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5E33A053" w14:textId="77777777" w:rsidR="00CC21B1" w:rsidRDefault="00CC21B1">
      <w:pPr>
        <w:rPr>
          <w:rFonts w:ascii="Aptos" w:hAnsi="Aptos" w:cs="Arial"/>
          <w:b/>
          <w:color w:val="000000"/>
          <w:sz w:val="20"/>
          <w:szCs w:val="20"/>
        </w:rPr>
      </w:pPr>
    </w:p>
    <w:p w14:paraId="5F396E33" w14:textId="5D353B5F"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71"/>
      </w:tblGrid>
      <w:tr w:rsidR="00E37077" w:rsidRPr="00C95FB7" w14:paraId="3BAAFFE7" w14:textId="77777777" w:rsidTr="00ED7E6E">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71" w:type="dxa"/>
            <w:vAlign w:val="center"/>
          </w:tcPr>
          <w:p w14:paraId="693BF175" w14:textId="33D033EF" w:rsidR="00E37077" w:rsidRPr="00B70A5F" w:rsidRDefault="00383754" w:rsidP="00DD58AA">
            <w:pPr>
              <w:rPr>
                <w:rFonts w:ascii="Aptos" w:hAnsi="Aptos" w:cs="Arial"/>
                <w:color w:val="000000" w:themeColor="text1"/>
                <w:sz w:val="20"/>
              </w:rPr>
            </w:pPr>
            <w:r>
              <w:rPr>
                <w:rFonts w:ascii="Aptos" w:hAnsi="Aptos" w:cs="Arial"/>
                <w:color w:val="000000" w:themeColor="text1"/>
                <w:sz w:val="20"/>
              </w:rPr>
              <w:t xml:space="preserve">Create </w:t>
            </w:r>
            <w:r w:rsidR="006B1A78">
              <w:rPr>
                <w:rFonts w:ascii="Aptos" w:hAnsi="Aptos" w:cs="Arial"/>
                <w:color w:val="000000" w:themeColor="text1"/>
                <w:sz w:val="20"/>
              </w:rPr>
              <w:t>three (</w:t>
            </w:r>
            <w:r w:rsidR="006131F6">
              <w:rPr>
                <w:rFonts w:ascii="Aptos" w:hAnsi="Aptos" w:cs="Arial"/>
                <w:color w:val="000000" w:themeColor="text1"/>
                <w:sz w:val="20"/>
              </w:rPr>
              <w:t>3</w:t>
            </w:r>
            <w:r w:rsidR="006B1A78">
              <w:rPr>
                <w:rFonts w:ascii="Aptos" w:hAnsi="Aptos" w:cs="Arial"/>
                <w:color w:val="000000" w:themeColor="text1"/>
                <w:sz w:val="20"/>
              </w:rPr>
              <w:t>)</w:t>
            </w:r>
            <w:r>
              <w:rPr>
                <w:rFonts w:ascii="Aptos" w:hAnsi="Aptos" w:cs="Arial"/>
                <w:color w:val="000000" w:themeColor="text1"/>
                <w:sz w:val="20"/>
              </w:rPr>
              <w:t xml:space="preserve"> new species in the genus </w:t>
            </w:r>
            <w:r w:rsidRPr="00383754">
              <w:rPr>
                <w:rFonts w:ascii="Aptos" w:hAnsi="Aptos" w:cs="Arial"/>
                <w:i/>
                <w:iCs/>
                <w:color w:val="000000" w:themeColor="text1"/>
                <w:sz w:val="20"/>
              </w:rPr>
              <w:t>Begomovirus</w:t>
            </w:r>
            <w:r w:rsidR="00B747BC">
              <w:rPr>
                <w:rFonts w:ascii="Aptos" w:hAnsi="Aptos" w:cs="Arial"/>
                <w:color w:val="000000" w:themeColor="text1"/>
                <w:sz w:val="20"/>
              </w:rPr>
              <w:t xml:space="preserve"> </w:t>
            </w:r>
            <w:r w:rsidR="00B70A5F">
              <w:rPr>
                <w:rFonts w:ascii="Aptos" w:hAnsi="Aptos" w:cs="Arial"/>
                <w:color w:val="000000" w:themeColor="text1"/>
                <w:sz w:val="20"/>
              </w:rPr>
              <w:t>(</w:t>
            </w:r>
            <w:r w:rsidR="00B747BC">
              <w:rPr>
                <w:rFonts w:ascii="Aptos" w:hAnsi="Aptos" w:cs="Arial"/>
                <w:color w:val="000000" w:themeColor="text1"/>
                <w:sz w:val="20"/>
              </w:rPr>
              <w:t xml:space="preserve">family </w:t>
            </w:r>
            <w:r w:rsidR="00B747BC" w:rsidRPr="00B747BC">
              <w:rPr>
                <w:rFonts w:ascii="Aptos" w:hAnsi="Aptos" w:cs="Arial"/>
                <w:i/>
                <w:iCs/>
                <w:color w:val="000000" w:themeColor="text1"/>
                <w:sz w:val="20"/>
              </w:rPr>
              <w:t>Geminiviridae</w:t>
            </w:r>
            <w:r w:rsidR="00B70A5F">
              <w:rPr>
                <w:rFonts w:ascii="Aptos" w:hAnsi="Aptos" w:cs="Arial"/>
                <w:color w:val="000000" w:themeColor="text1"/>
                <w:sz w:val="20"/>
              </w:rPr>
              <w:t>)</w:t>
            </w:r>
          </w:p>
        </w:tc>
      </w:tr>
      <w:tr w:rsidR="00E37077" w:rsidRPr="00C95FB7" w14:paraId="6479468A" w14:textId="77777777" w:rsidTr="00ED7E6E">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tcPr>
          <w:p w14:paraId="3A9C1428" w14:textId="0B121BDD" w:rsidR="00E37077" w:rsidRPr="00AD5A3A" w:rsidRDefault="00ED7E6E" w:rsidP="00DD58AA">
            <w:pPr>
              <w:pStyle w:val="BodyTextIndent"/>
              <w:ind w:left="0" w:firstLine="0"/>
              <w:rPr>
                <w:rFonts w:ascii="Aptos" w:hAnsi="Aptos" w:cs="Arial"/>
                <w:bCs/>
                <w:i/>
                <w:sz w:val="20"/>
              </w:rPr>
            </w:pPr>
            <w:r w:rsidRPr="00ED7E6E">
              <w:rPr>
                <w:rFonts w:ascii="Aptos" w:hAnsi="Aptos" w:cs="Arial"/>
                <w:bCs/>
                <w:sz w:val="20"/>
              </w:rPr>
              <w:t>2025.010P.</w:t>
            </w:r>
            <w:r w:rsidR="00DC35A5">
              <w:rPr>
                <w:rFonts w:ascii="Aptos" w:hAnsi="Aptos" w:cs="Arial"/>
                <w:bCs/>
                <w:sz w:val="20"/>
              </w:rPr>
              <w:t>Ac.v</w:t>
            </w:r>
            <w:r w:rsidR="009A01D1">
              <w:rPr>
                <w:rFonts w:ascii="Aptos" w:hAnsi="Aptos" w:cs="Arial"/>
                <w:bCs/>
                <w:sz w:val="20"/>
              </w:rPr>
              <w:t>4</w:t>
            </w:r>
            <w:r w:rsidR="00DC35A5">
              <w:rPr>
                <w:rFonts w:ascii="Aptos" w:hAnsi="Aptos" w:cs="Arial"/>
                <w:bCs/>
                <w:sz w:val="20"/>
              </w:rPr>
              <w:t>.</w:t>
            </w:r>
            <w:r w:rsidR="00491C77">
              <w:rPr>
                <w:rFonts w:ascii="Aptos" w:hAnsi="Aptos" w:cs="Arial"/>
                <w:bCs/>
                <w:sz w:val="20"/>
              </w:rPr>
              <w:t>Geminiviridae_</w:t>
            </w:r>
            <w:r w:rsidRPr="00ED7E6E">
              <w:rPr>
                <w:rFonts w:ascii="Aptos" w:hAnsi="Aptos" w:cs="Arial"/>
                <w:bCs/>
                <w:sz w:val="20"/>
              </w:rPr>
              <w:t>Begomovirus_3nsp</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776" w:type="dxa"/>
        <w:tblLayout w:type="fixed"/>
        <w:tblLook w:val="04A0" w:firstRow="1" w:lastRow="0" w:firstColumn="1" w:lastColumn="0" w:noHBand="0" w:noVBand="1"/>
      </w:tblPr>
      <w:tblGrid>
        <w:gridCol w:w="1271"/>
        <w:gridCol w:w="1560"/>
        <w:gridCol w:w="2976"/>
        <w:gridCol w:w="2835"/>
        <w:gridCol w:w="1134"/>
      </w:tblGrid>
      <w:tr w:rsidR="00FD5605" w14:paraId="46D8D295" w14:textId="4B68158E" w:rsidTr="00FD5605">
        <w:trPr>
          <w:trHeight w:val="173"/>
        </w:trPr>
        <w:tc>
          <w:tcPr>
            <w:tcW w:w="9776" w:type="dxa"/>
            <w:gridSpan w:val="5"/>
            <w:shd w:val="clear" w:color="auto" w:fill="F2F2F2" w:themeFill="background1" w:themeFillShade="F2"/>
          </w:tcPr>
          <w:p w14:paraId="730FC69E" w14:textId="0366FF35"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FD5605" w14:paraId="142871FE" w14:textId="3F439A07" w:rsidTr="00FD5605">
        <w:trPr>
          <w:trHeight w:val="411"/>
        </w:trPr>
        <w:tc>
          <w:tcPr>
            <w:tcW w:w="1271"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560"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976" w:type="dxa"/>
            <w:shd w:val="clear" w:color="auto" w:fill="F2F2F2" w:themeFill="background1" w:themeFillShade="F2"/>
            <w:vAlign w:val="center"/>
          </w:tcPr>
          <w:p w14:paraId="31CF02AA" w14:textId="4FB88EF1"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835" w:type="dxa"/>
            <w:shd w:val="clear" w:color="auto" w:fill="F2F2F2" w:themeFill="background1" w:themeFillShade="F2"/>
            <w:vAlign w:val="center"/>
          </w:tcPr>
          <w:p w14:paraId="6DA5FEAF" w14:textId="7650951B"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34"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0C7519AF" w:rsidR="002D4340" w:rsidRPr="00AF4998" w:rsidRDefault="002D4340" w:rsidP="00AF4998">
            <w:pPr>
              <w:rPr>
                <w:rFonts w:ascii="Aptos" w:hAnsi="Aptos" w:cs="Arial"/>
                <w:color w:val="0070C0"/>
                <w:sz w:val="20"/>
                <w:szCs w:val="20"/>
              </w:rPr>
            </w:pPr>
          </w:p>
        </w:tc>
      </w:tr>
      <w:tr w:rsidR="00FD5605" w:rsidRPr="00383754" w14:paraId="24E4F537" w14:textId="79E9BB15" w:rsidTr="00FD5605">
        <w:tc>
          <w:tcPr>
            <w:tcW w:w="1271" w:type="dxa"/>
            <w:shd w:val="clear" w:color="auto" w:fill="FFFFFF" w:themeFill="background1"/>
          </w:tcPr>
          <w:p w14:paraId="6EA9DED5" w14:textId="7667B012" w:rsidR="00383754" w:rsidRPr="00CD2C82" w:rsidRDefault="00383754" w:rsidP="00383754">
            <w:pPr>
              <w:rPr>
                <w:rFonts w:ascii="Aptos" w:hAnsi="Aptos" w:cs="Arial"/>
                <w:bCs/>
                <w:color w:val="000000" w:themeColor="text1"/>
                <w:sz w:val="20"/>
                <w:szCs w:val="20"/>
              </w:rPr>
            </w:pPr>
            <w:r>
              <w:rPr>
                <w:rFonts w:ascii="Aptos" w:hAnsi="Aptos" w:cs="Arial"/>
                <w:bCs/>
                <w:color w:val="000000" w:themeColor="text1"/>
                <w:sz w:val="20"/>
                <w:szCs w:val="20"/>
              </w:rPr>
              <w:t>F Murilo</w:t>
            </w:r>
          </w:p>
        </w:tc>
        <w:tc>
          <w:tcPr>
            <w:tcW w:w="1560" w:type="dxa"/>
            <w:shd w:val="clear" w:color="auto" w:fill="FFFFFF" w:themeFill="background1"/>
          </w:tcPr>
          <w:p w14:paraId="2759B022" w14:textId="2DC80B02" w:rsidR="00383754" w:rsidRPr="00CD2C82" w:rsidRDefault="00383754" w:rsidP="00383754">
            <w:pPr>
              <w:rPr>
                <w:rFonts w:ascii="Aptos" w:hAnsi="Aptos" w:cs="Arial"/>
                <w:bCs/>
                <w:color w:val="000000" w:themeColor="text1"/>
                <w:sz w:val="20"/>
                <w:szCs w:val="20"/>
              </w:rPr>
            </w:pPr>
            <w:r>
              <w:rPr>
                <w:rFonts w:ascii="Aptos" w:hAnsi="Aptos" w:cs="Arial"/>
                <w:bCs/>
                <w:color w:val="000000" w:themeColor="text1"/>
                <w:sz w:val="20"/>
                <w:szCs w:val="20"/>
              </w:rPr>
              <w:t>Zerbini</w:t>
            </w:r>
          </w:p>
        </w:tc>
        <w:tc>
          <w:tcPr>
            <w:tcW w:w="2976" w:type="dxa"/>
            <w:shd w:val="clear" w:color="auto" w:fill="FFFFFF" w:themeFill="background1"/>
          </w:tcPr>
          <w:p w14:paraId="05D68F1D" w14:textId="7A1A88F6" w:rsidR="00383754" w:rsidRPr="00383754" w:rsidRDefault="00383754" w:rsidP="00383754">
            <w:pPr>
              <w:rPr>
                <w:rFonts w:ascii="Aptos" w:hAnsi="Aptos" w:cs="Arial"/>
                <w:bCs/>
                <w:color w:val="000000" w:themeColor="text1"/>
                <w:sz w:val="20"/>
                <w:szCs w:val="20"/>
                <w:lang w:val="pt-BR"/>
              </w:rPr>
            </w:pPr>
            <w:r w:rsidRPr="00A040C1">
              <w:rPr>
                <w:rFonts w:ascii="Aptos" w:hAnsi="Aptos" w:cs="Arial"/>
                <w:color w:val="000000" w:themeColor="text1"/>
                <w:sz w:val="20"/>
                <w:szCs w:val="20"/>
                <w:lang w:val="pt-BR"/>
              </w:rPr>
              <w:t>Dep. de Fitopatologia/</w:t>
            </w:r>
            <w:r w:rsidR="00FD5605">
              <w:rPr>
                <w:rFonts w:ascii="Aptos" w:hAnsi="Aptos" w:cs="Arial"/>
                <w:color w:val="000000" w:themeColor="text1"/>
                <w:sz w:val="20"/>
                <w:szCs w:val="20"/>
                <w:lang w:val="pt-BR"/>
              </w:rPr>
              <w:t xml:space="preserve"> </w:t>
            </w:r>
            <w:r w:rsidRPr="00A040C1">
              <w:rPr>
                <w:rFonts w:ascii="Aptos" w:hAnsi="Aptos" w:cs="Arial"/>
                <w:color w:val="000000" w:themeColor="text1"/>
                <w:sz w:val="20"/>
                <w:szCs w:val="20"/>
                <w:lang w:val="pt-BR"/>
              </w:rPr>
              <w:t>BIOAGRO, Universidade Federal de Viçosa, Viçosa, Brazil</w:t>
            </w:r>
          </w:p>
        </w:tc>
        <w:tc>
          <w:tcPr>
            <w:tcW w:w="2835" w:type="dxa"/>
            <w:shd w:val="clear" w:color="auto" w:fill="FFFFFF" w:themeFill="background1"/>
          </w:tcPr>
          <w:p w14:paraId="133CF739" w14:textId="4D1B7AE9" w:rsidR="00383754" w:rsidRPr="00383754" w:rsidRDefault="00383754" w:rsidP="00383754">
            <w:pPr>
              <w:rPr>
                <w:rFonts w:ascii="Aptos" w:hAnsi="Aptos" w:cs="Arial"/>
                <w:bCs/>
                <w:color w:val="000000" w:themeColor="text1"/>
                <w:sz w:val="20"/>
                <w:szCs w:val="20"/>
                <w:lang w:val="pt-BR"/>
              </w:rPr>
            </w:pPr>
            <w:r w:rsidRPr="000B51E2">
              <w:rPr>
                <w:rFonts w:ascii="Aptos" w:hAnsi="Aptos" w:cs="Arial"/>
                <w:color w:val="000000" w:themeColor="text1"/>
                <w:sz w:val="20"/>
                <w:szCs w:val="20"/>
                <w:lang w:val="pt-BR"/>
              </w:rPr>
              <w:t>zerbini@ufv.br</w:t>
            </w:r>
          </w:p>
        </w:tc>
        <w:tc>
          <w:tcPr>
            <w:tcW w:w="1134" w:type="dxa"/>
            <w:shd w:val="clear" w:color="auto" w:fill="FFFFFF" w:themeFill="background1"/>
          </w:tcPr>
          <w:p w14:paraId="16BB015A" w14:textId="5AA0A4DC" w:rsidR="00383754" w:rsidRPr="00383754" w:rsidRDefault="00383754" w:rsidP="00383754">
            <w:pPr>
              <w:rPr>
                <w:rFonts w:ascii="Aptos" w:hAnsi="Aptos" w:cs="Arial"/>
                <w:bCs/>
                <w:color w:val="000000" w:themeColor="text1"/>
                <w:sz w:val="20"/>
                <w:szCs w:val="20"/>
                <w:lang w:val="pt-BR"/>
              </w:rPr>
            </w:pPr>
            <w:r>
              <w:rPr>
                <w:rFonts w:ascii="Aptos" w:hAnsi="Aptos" w:cs="Arial"/>
                <w:bCs/>
                <w:color w:val="000000" w:themeColor="text1"/>
                <w:sz w:val="20"/>
                <w:szCs w:val="20"/>
                <w:lang w:val="pt-BR"/>
              </w:rPr>
              <w:t>X</w:t>
            </w:r>
          </w:p>
        </w:tc>
      </w:tr>
      <w:tr w:rsidR="00FD5605" w14:paraId="25991084" w14:textId="1F2FA2C1" w:rsidTr="00FD5605">
        <w:tc>
          <w:tcPr>
            <w:tcW w:w="1271" w:type="dxa"/>
          </w:tcPr>
          <w:p w14:paraId="7E9FF899" w14:textId="1851F52C" w:rsidR="00383754" w:rsidRPr="00CD2C82" w:rsidRDefault="00383754" w:rsidP="00383754">
            <w:pPr>
              <w:rPr>
                <w:rFonts w:ascii="Aptos" w:hAnsi="Aptos" w:cs="Arial"/>
                <w:bCs/>
                <w:color w:val="000000" w:themeColor="text1"/>
                <w:sz w:val="20"/>
                <w:szCs w:val="20"/>
              </w:rPr>
            </w:pPr>
            <w:r>
              <w:rPr>
                <w:rFonts w:ascii="Aptos" w:hAnsi="Aptos" w:cs="Arial"/>
                <w:bCs/>
                <w:color w:val="000000" w:themeColor="text1"/>
                <w:sz w:val="20"/>
                <w:szCs w:val="20"/>
              </w:rPr>
              <w:t>José T</w:t>
            </w:r>
          </w:p>
        </w:tc>
        <w:tc>
          <w:tcPr>
            <w:tcW w:w="1560" w:type="dxa"/>
          </w:tcPr>
          <w:p w14:paraId="065089F1" w14:textId="62FD9FCB" w:rsidR="00383754" w:rsidRPr="00CD2C82" w:rsidRDefault="00383754" w:rsidP="00383754">
            <w:pPr>
              <w:rPr>
                <w:rFonts w:ascii="Aptos" w:hAnsi="Aptos" w:cs="Arial"/>
                <w:bCs/>
                <w:color w:val="000000" w:themeColor="text1"/>
                <w:sz w:val="20"/>
                <w:szCs w:val="20"/>
              </w:rPr>
            </w:pPr>
            <w:r>
              <w:rPr>
                <w:rFonts w:ascii="Aptos" w:hAnsi="Aptos" w:cs="Arial"/>
                <w:bCs/>
                <w:color w:val="000000" w:themeColor="text1"/>
                <w:sz w:val="20"/>
                <w:szCs w:val="20"/>
              </w:rPr>
              <w:t>Ascencio-</w:t>
            </w:r>
            <w:r w:rsidR="000C667C">
              <w:rPr>
                <w:rFonts w:ascii="Aptos" w:hAnsi="Aptos" w:cs="Arial"/>
                <w:bCs/>
                <w:color w:val="000000" w:themeColor="text1"/>
                <w:sz w:val="20"/>
                <w:szCs w:val="20"/>
              </w:rPr>
              <w:t xml:space="preserve"> Ib</w:t>
            </w:r>
            <w:r w:rsidR="000C667C" w:rsidRPr="006E5A7B">
              <w:rPr>
                <w:rFonts w:ascii="Aptos" w:hAnsi="Aptos"/>
                <w:sz w:val="20"/>
                <w:szCs w:val="20"/>
              </w:rPr>
              <w:t>á</w:t>
            </w:r>
            <w:r w:rsidR="000C667C">
              <w:rPr>
                <w:rFonts w:ascii="Aptos" w:hAnsi="Aptos" w:cs="Arial"/>
                <w:bCs/>
                <w:color w:val="000000" w:themeColor="text1"/>
                <w:sz w:val="20"/>
                <w:szCs w:val="20"/>
              </w:rPr>
              <w:t>ñez</w:t>
            </w:r>
          </w:p>
        </w:tc>
        <w:tc>
          <w:tcPr>
            <w:tcW w:w="2976" w:type="dxa"/>
          </w:tcPr>
          <w:p w14:paraId="5A10F992" w14:textId="7642405B" w:rsidR="00383754" w:rsidRPr="00CD2C82" w:rsidRDefault="00383754" w:rsidP="00383754">
            <w:pPr>
              <w:rPr>
                <w:rFonts w:ascii="Aptos" w:hAnsi="Aptos" w:cs="Arial"/>
                <w:bCs/>
                <w:color w:val="000000" w:themeColor="text1"/>
                <w:sz w:val="20"/>
                <w:szCs w:val="20"/>
              </w:rPr>
            </w:pPr>
            <w:r w:rsidRPr="00A040C1">
              <w:rPr>
                <w:rFonts w:ascii="Aptos" w:eastAsia="Aptos" w:hAnsi="Aptos" w:cs="Aptos"/>
                <w:color w:val="000000" w:themeColor="text1"/>
                <w:sz w:val="20"/>
                <w:szCs w:val="20"/>
              </w:rPr>
              <w:t>North Carolina State University, Raleigh, USA</w:t>
            </w:r>
          </w:p>
        </w:tc>
        <w:tc>
          <w:tcPr>
            <w:tcW w:w="2835" w:type="dxa"/>
          </w:tcPr>
          <w:p w14:paraId="584336C5" w14:textId="32471968" w:rsidR="00383754" w:rsidRPr="00CD2C82" w:rsidRDefault="00383754" w:rsidP="00383754">
            <w:pPr>
              <w:rPr>
                <w:rFonts w:ascii="Aptos" w:hAnsi="Aptos" w:cs="Arial"/>
                <w:bCs/>
                <w:color w:val="000000" w:themeColor="text1"/>
                <w:sz w:val="20"/>
                <w:szCs w:val="20"/>
              </w:rPr>
            </w:pPr>
            <w:r w:rsidRPr="00A040C1">
              <w:rPr>
                <w:rFonts w:ascii="Aptos" w:eastAsia="Aptos" w:hAnsi="Aptos" w:cs="Aptos"/>
                <w:color w:val="000000" w:themeColor="text1"/>
                <w:sz w:val="20"/>
                <w:szCs w:val="20"/>
              </w:rPr>
              <w:t>jtascenc@ncsu.edu</w:t>
            </w:r>
          </w:p>
        </w:tc>
        <w:tc>
          <w:tcPr>
            <w:tcW w:w="1134" w:type="dxa"/>
          </w:tcPr>
          <w:p w14:paraId="01837D6A" w14:textId="61C52A51" w:rsidR="00383754" w:rsidRPr="00CD2C82" w:rsidRDefault="00383754" w:rsidP="00383754">
            <w:pPr>
              <w:rPr>
                <w:rFonts w:ascii="Aptos" w:hAnsi="Aptos" w:cs="Arial"/>
                <w:bCs/>
                <w:color w:val="000000" w:themeColor="text1"/>
                <w:sz w:val="20"/>
                <w:szCs w:val="20"/>
              </w:rPr>
            </w:pPr>
          </w:p>
        </w:tc>
      </w:tr>
      <w:tr w:rsidR="00FD5605" w:rsidRPr="007B2105" w14:paraId="1B668FB3" w14:textId="2C6F00EF" w:rsidTr="00FD5605">
        <w:tc>
          <w:tcPr>
            <w:tcW w:w="1271" w:type="dxa"/>
          </w:tcPr>
          <w:p w14:paraId="7C1B4F79" w14:textId="5A983533" w:rsidR="00383754" w:rsidRPr="00CD2C82" w:rsidRDefault="00383754" w:rsidP="00383754">
            <w:pPr>
              <w:rPr>
                <w:rFonts w:ascii="Aptos" w:hAnsi="Aptos" w:cs="Arial"/>
                <w:bCs/>
                <w:color w:val="000000" w:themeColor="text1"/>
                <w:sz w:val="20"/>
                <w:szCs w:val="20"/>
              </w:rPr>
            </w:pPr>
            <w:r>
              <w:rPr>
                <w:rFonts w:ascii="Aptos" w:hAnsi="Aptos" w:cs="Arial"/>
                <w:bCs/>
                <w:color w:val="000000" w:themeColor="text1"/>
                <w:sz w:val="20"/>
                <w:szCs w:val="20"/>
              </w:rPr>
              <w:t>Cica</w:t>
            </w:r>
          </w:p>
        </w:tc>
        <w:tc>
          <w:tcPr>
            <w:tcW w:w="1560" w:type="dxa"/>
          </w:tcPr>
          <w:p w14:paraId="5E41446B" w14:textId="16FE60FC" w:rsidR="00383754" w:rsidRPr="00CD2C82" w:rsidRDefault="00383754" w:rsidP="00383754">
            <w:pPr>
              <w:rPr>
                <w:rFonts w:ascii="Aptos" w:hAnsi="Aptos" w:cs="Arial"/>
                <w:bCs/>
                <w:color w:val="000000" w:themeColor="text1"/>
                <w:sz w:val="20"/>
                <w:szCs w:val="20"/>
              </w:rPr>
            </w:pPr>
            <w:r>
              <w:rPr>
                <w:rFonts w:ascii="Aptos" w:hAnsi="Aptos" w:cs="Arial"/>
                <w:bCs/>
                <w:color w:val="000000" w:themeColor="text1"/>
                <w:sz w:val="20"/>
                <w:szCs w:val="20"/>
              </w:rPr>
              <w:t>Urbino</w:t>
            </w:r>
          </w:p>
        </w:tc>
        <w:tc>
          <w:tcPr>
            <w:tcW w:w="2976" w:type="dxa"/>
          </w:tcPr>
          <w:p w14:paraId="3EC4C5A6" w14:textId="3D6EEA5F" w:rsidR="00383754" w:rsidRPr="00B525F7" w:rsidRDefault="00383754" w:rsidP="00383754">
            <w:pPr>
              <w:rPr>
                <w:rFonts w:ascii="Aptos" w:hAnsi="Aptos" w:cs="Arial"/>
                <w:bCs/>
                <w:color w:val="000000" w:themeColor="text1"/>
                <w:sz w:val="20"/>
                <w:szCs w:val="20"/>
                <w:lang w:val="de-DE"/>
              </w:rPr>
            </w:pPr>
            <w:r w:rsidRPr="00B525F7">
              <w:rPr>
                <w:rFonts w:ascii="Aptos" w:eastAsia="Aptos" w:hAnsi="Aptos" w:cs="Aptos"/>
                <w:color w:val="000000" w:themeColor="text1"/>
                <w:sz w:val="20"/>
                <w:szCs w:val="20"/>
                <w:lang w:val="de-DE"/>
              </w:rPr>
              <w:t>CIRAD, UMR PHIM, Montpellier, France</w:t>
            </w:r>
          </w:p>
        </w:tc>
        <w:tc>
          <w:tcPr>
            <w:tcW w:w="2835" w:type="dxa"/>
          </w:tcPr>
          <w:p w14:paraId="1DDF5257" w14:textId="398F6578" w:rsidR="00383754" w:rsidRPr="000B51E2" w:rsidRDefault="00383754" w:rsidP="00383754">
            <w:pPr>
              <w:rPr>
                <w:rFonts w:ascii="Aptos" w:hAnsi="Aptos" w:cs="Arial"/>
                <w:bCs/>
                <w:color w:val="000000" w:themeColor="text1"/>
                <w:sz w:val="20"/>
                <w:szCs w:val="20"/>
                <w:lang w:val="de-DE"/>
              </w:rPr>
            </w:pPr>
            <w:r w:rsidRPr="000B51E2">
              <w:rPr>
                <w:rFonts w:ascii="Aptos" w:eastAsia="Aptos" w:hAnsi="Aptos" w:cs="Aptos"/>
                <w:color w:val="000000" w:themeColor="text1"/>
                <w:sz w:val="20"/>
                <w:szCs w:val="20"/>
                <w:lang w:val="de-DE"/>
              </w:rPr>
              <w:t>cica.urbino@cirad.fr</w:t>
            </w:r>
          </w:p>
        </w:tc>
        <w:tc>
          <w:tcPr>
            <w:tcW w:w="1134" w:type="dxa"/>
          </w:tcPr>
          <w:p w14:paraId="398397DC" w14:textId="63F54794" w:rsidR="00383754" w:rsidRPr="000B51E2" w:rsidRDefault="00383754" w:rsidP="00383754">
            <w:pPr>
              <w:rPr>
                <w:rFonts w:ascii="Aptos" w:hAnsi="Aptos" w:cs="Arial"/>
                <w:bCs/>
                <w:color w:val="000000" w:themeColor="text1"/>
                <w:sz w:val="20"/>
                <w:szCs w:val="20"/>
                <w:lang w:val="de-DE"/>
              </w:rPr>
            </w:pPr>
          </w:p>
        </w:tc>
      </w:tr>
      <w:tr w:rsidR="00FD5605" w:rsidRPr="007B2105" w14:paraId="1EC2C947" w14:textId="08659965" w:rsidTr="00FD5605">
        <w:tc>
          <w:tcPr>
            <w:tcW w:w="1271" w:type="dxa"/>
          </w:tcPr>
          <w:p w14:paraId="48A3936E" w14:textId="3C6FD53B" w:rsidR="00383754" w:rsidRPr="00CD2C82" w:rsidRDefault="00383754" w:rsidP="00383754">
            <w:pPr>
              <w:rPr>
                <w:rFonts w:ascii="Aptos" w:hAnsi="Aptos" w:cs="Arial"/>
                <w:bCs/>
                <w:color w:val="000000" w:themeColor="text1"/>
                <w:sz w:val="20"/>
                <w:szCs w:val="20"/>
              </w:rPr>
            </w:pPr>
            <w:r>
              <w:rPr>
                <w:rFonts w:ascii="Aptos" w:hAnsi="Aptos" w:cs="Arial"/>
                <w:bCs/>
                <w:color w:val="000000" w:themeColor="text1"/>
                <w:sz w:val="20"/>
                <w:szCs w:val="20"/>
              </w:rPr>
              <w:t>Jean-Michel</w:t>
            </w:r>
          </w:p>
        </w:tc>
        <w:tc>
          <w:tcPr>
            <w:tcW w:w="1560" w:type="dxa"/>
          </w:tcPr>
          <w:p w14:paraId="2BEC470C" w14:textId="2F8447C3" w:rsidR="00383754" w:rsidRPr="00CD2C82" w:rsidRDefault="00383754" w:rsidP="00383754">
            <w:pPr>
              <w:rPr>
                <w:rFonts w:ascii="Aptos" w:hAnsi="Aptos" w:cs="Arial"/>
                <w:bCs/>
                <w:color w:val="000000" w:themeColor="text1"/>
                <w:sz w:val="20"/>
                <w:szCs w:val="20"/>
              </w:rPr>
            </w:pPr>
            <w:r>
              <w:rPr>
                <w:rFonts w:ascii="Aptos" w:hAnsi="Aptos" w:cs="Arial"/>
                <w:bCs/>
                <w:color w:val="000000" w:themeColor="text1"/>
                <w:sz w:val="20"/>
                <w:szCs w:val="20"/>
              </w:rPr>
              <w:t>Lett</w:t>
            </w:r>
          </w:p>
        </w:tc>
        <w:tc>
          <w:tcPr>
            <w:tcW w:w="2976" w:type="dxa"/>
          </w:tcPr>
          <w:p w14:paraId="465BAECA" w14:textId="7BE8E0AF" w:rsidR="00383754" w:rsidRPr="00B525F7" w:rsidRDefault="00383754" w:rsidP="00383754">
            <w:pPr>
              <w:rPr>
                <w:rFonts w:ascii="Aptos" w:hAnsi="Aptos" w:cs="Arial"/>
                <w:bCs/>
                <w:color w:val="000000" w:themeColor="text1"/>
                <w:sz w:val="20"/>
                <w:szCs w:val="20"/>
                <w:lang w:val="fr-FR"/>
              </w:rPr>
            </w:pPr>
            <w:r w:rsidRPr="00B525F7">
              <w:rPr>
                <w:rFonts w:ascii="Aptos" w:eastAsia="Aptos" w:hAnsi="Aptos" w:cs="Aptos"/>
                <w:color w:val="000000" w:themeColor="text1"/>
                <w:sz w:val="20"/>
                <w:szCs w:val="20"/>
                <w:lang w:val="fr-FR"/>
              </w:rPr>
              <w:t>CIRAD, UMR PVBMT, Saint Pierre de la Réunion, France</w:t>
            </w:r>
          </w:p>
        </w:tc>
        <w:tc>
          <w:tcPr>
            <w:tcW w:w="2835" w:type="dxa"/>
          </w:tcPr>
          <w:p w14:paraId="464D4E54" w14:textId="79D8A852" w:rsidR="00383754" w:rsidRPr="000B51E2" w:rsidRDefault="00383754" w:rsidP="00383754">
            <w:pPr>
              <w:rPr>
                <w:rFonts w:ascii="Aptos" w:hAnsi="Aptos" w:cs="Arial"/>
                <w:bCs/>
                <w:color w:val="000000" w:themeColor="text1"/>
                <w:sz w:val="20"/>
                <w:szCs w:val="20"/>
                <w:lang w:val="fr-FR"/>
              </w:rPr>
            </w:pPr>
            <w:r w:rsidRPr="000B51E2">
              <w:rPr>
                <w:rFonts w:ascii="Aptos" w:eastAsia="Aptos" w:hAnsi="Aptos" w:cs="Aptos"/>
                <w:color w:val="000000" w:themeColor="text1"/>
                <w:sz w:val="20"/>
                <w:szCs w:val="20"/>
                <w:lang w:val="fr-FR"/>
              </w:rPr>
              <w:t>lett@cirad.fr</w:t>
            </w:r>
          </w:p>
        </w:tc>
        <w:tc>
          <w:tcPr>
            <w:tcW w:w="1134" w:type="dxa"/>
          </w:tcPr>
          <w:p w14:paraId="3CBA77FB" w14:textId="2B04C666" w:rsidR="00383754" w:rsidRPr="000B51E2" w:rsidRDefault="00383754" w:rsidP="00383754">
            <w:pPr>
              <w:rPr>
                <w:rFonts w:ascii="Aptos" w:hAnsi="Aptos" w:cs="Arial"/>
                <w:bCs/>
                <w:color w:val="000000" w:themeColor="text1"/>
                <w:sz w:val="20"/>
                <w:szCs w:val="20"/>
                <w:lang w:val="fr-FR"/>
              </w:rPr>
            </w:pPr>
          </w:p>
        </w:tc>
      </w:tr>
      <w:tr w:rsidR="00FD5605" w:rsidRPr="007B2105" w14:paraId="6EA7609A" w14:textId="77777777" w:rsidTr="00FD5605">
        <w:tc>
          <w:tcPr>
            <w:tcW w:w="1271" w:type="dxa"/>
          </w:tcPr>
          <w:p w14:paraId="41B4105E" w14:textId="77777777" w:rsidR="00E93869" w:rsidRPr="00CD2C82" w:rsidRDefault="00E93869" w:rsidP="00A53715">
            <w:pPr>
              <w:rPr>
                <w:rFonts w:ascii="Aptos" w:hAnsi="Aptos" w:cs="Arial"/>
                <w:bCs/>
                <w:color w:val="000000" w:themeColor="text1"/>
                <w:sz w:val="20"/>
                <w:szCs w:val="20"/>
              </w:rPr>
            </w:pPr>
            <w:r>
              <w:rPr>
                <w:rFonts w:ascii="Aptos" w:hAnsi="Aptos" w:cs="Arial"/>
                <w:bCs/>
                <w:color w:val="000000" w:themeColor="text1"/>
                <w:sz w:val="20"/>
                <w:szCs w:val="20"/>
              </w:rPr>
              <w:t>Paola</w:t>
            </w:r>
          </w:p>
        </w:tc>
        <w:tc>
          <w:tcPr>
            <w:tcW w:w="1560" w:type="dxa"/>
          </w:tcPr>
          <w:p w14:paraId="33E4B0A1" w14:textId="77777777" w:rsidR="00E93869" w:rsidRPr="00CD2C82" w:rsidRDefault="00E93869" w:rsidP="00A53715">
            <w:pPr>
              <w:rPr>
                <w:rFonts w:ascii="Aptos" w:hAnsi="Aptos" w:cs="Arial"/>
                <w:bCs/>
                <w:color w:val="000000" w:themeColor="text1"/>
                <w:sz w:val="20"/>
                <w:szCs w:val="20"/>
              </w:rPr>
            </w:pPr>
            <w:r>
              <w:rPr>
                <w:rFonts w:ascii="Aptos" w:hAnsi="Aptos" w:cs="Arial"/>
                <w:bCs/>
                <w:color w:val="000000" w:themeColor="text1"/>
                <w:sz w:val="20"/>
                <w:szCs w:val="20"/>
              </w:rPr>
              <w:t>López-Lambertini</w:t>
            </w:r>
          </w:p>
        </w:tc>
        <w:tc>
          <w:tcPr>
            <w:tcW w:w="2976" w:type="dxa"/>
          </w:tcPr>
          <w:p w14:paraId="6758D917" w14:textId="77777777" w:rsidR="00E93869" w:rsidRPr="00383754" w:rsidRDefault="00E93869" w:rsidP="00A53715">
            <w:pPr>
              <w:rPr>
                <w:rFonts w:ascii="Aptos" w:hAnsi="Aptos" w:cs="Arial"/>
                <w:bCs/>
                <w:color w:val="000000" w:themeColor="text1"/>
                <w:sz w:val="20"/>
                <w:szCs w:val="20"/>
                <w:lang w:val="pt-BR"/>
              </w:rPr>
            </w:pPr>
            <w:r w:rsidRPr="00A040C1">
              <w:rPr>
                <w:rFonts w:ascii="Aptos" w:eastAsia="Aptos" w:hAnsi="Aptos" w:cs="Aptos"/>
                <w:color w:val="000000" w:themeColor="text1"/>
                <w:sz w:val="20"/>
                <w:szCs w:val="20"/>
                <w:lang w:val="pt-BR"/>
              </w:rPr>
              <w:t>INTA-CIAP-IPAVE, Universidad Nacional de Córdoba, Córdoba, Argentina</w:t>
            </w:r>
          </w:p>
        </w:tc>
        <w:tc>
          <w:tcPr>
            <w:tcW w:w="2835" w:type="dxa"/>
          </w:tcPr>
          <w:p w14:paraId="568D47EE" w14:textId="77777777" w:rsidR="00E93869" w:rsidRPr="00383754" w:rsidRDefault="00E93869" w:rsidP="00A53715">
            <w:pPr>
              <w:rPr>
                <w:rFonts w:ascii="Aptos" w:hAnsi="Aptos" w:cs="Arial"/>
                <w:bCs/>
                <w:color w:val="000000" w:themeColor="text1"/>
                <w:sz w:val="20"/>
                <w:szCs w:val="20"/>
                <w:lang w:val="pt-BR"/>
              </w:rPr>
            </w:pPr>
            <w:r w:rsidRPr="000B51E2">
              <w:rPr>
                <w:rFonts w:ascii="Aptos" w:eastAsia="Aptos" w:hAnsi="Aptos" w:cs="Aptos"/>
                <w:color w:val="000000" w:themeColor="text1"/>
                <w:sz w:val="20"/>
                <w:szCs w:val="20"/>
                <w:lang w:val="pt-BR"/>
              </w:rPr>
              <w:t>plopezlambertini@gmail.com</w:t>
            </w:r>
          </w:p>
        </w:tc>
        <w:tc>
          <w:tcPr>
            <w:tcW w:w="1134" w:type="dxa"/>
          </w:tcPr>
          <w:p w14:paraId="050D69FA" w14:textId="77777777" w:rsidR="00E93869" w:rsidRPr="00383754" w:rsidRDefault="00E93869" w:rsidP="00A53715">
            <w:pPr>
              <w:rPr>
                <w:rFonts w:ascii="Aptos" w:hAnsi="Aptos" w:cs="Arial"/>
                <w:bCs/>
                <w:color w:val="000000" w:themeColor="text1"/>
                <w:sz w:val="20"/>
                <w:szCs w:val="20"/>
                <w:lang w:val="pt-BR"/>
              </w:rPr>
            </w:pPr>
          </w:p>
        </w:tc>
      </w:tr>
      <w:tr w:rsidR="00FD5605" w:rsidRPr="007B2105" w14:paraId="1E87AB62" w14:textId="5899AC2D" w:rsidTr="00FD5605">
        <w:tc>
          <w:tcPr>
            <w:tcW w:w="1271" w:type="dxa"/>
          </w:tcPr>
          <w:p w14:paraId="31B07DB0" w14:textId="06AE0D67" w:rsidR="00383754" w:rsidRPr="00CD2C82" w:rsidRDefault="00383754" w:rsidP="00383754">
            <w:pPr>
              <w:rPr>
                <w:rFonts w:ascii="Aptos" w:hAnsi="Aptos" w:cs="Arial"/>
                <w:bCs/>
                <w:color w:val="000000" w:themeColor="text1"/>
                <w:sz w:val="20"/>
                <w:szCs w:val="20"/>
              </w:rPr>
            </w:pPr>
            <w:r>
              <w:rPr>
                <w:rFonts w:ascii="Aptos" w:hAnsi="Aptos" w:cs="Arial"/>
                <w:bCs/>
                <w:color w:val="000000" w:themeColor="text1"/>
                <w:sz w:val="20"/>
                <w:szCs w:val="20"/>
              </w:rPr>
              <w:t>Jesús</w:t>
            </w:r>
          </w:p>
        </w:tc>
        <w:tc>
          <w:tcPr>
            <w:tcW w:w="1560" w:type="dxa"/>
          </w:tcPr>
          <w:p w14:paraId="007E1446" w14:textId="542B1939" w:rsidR="00383754" w:rsidRPr="00CD2C82" w:rsidRDefault="00383754" w:rsidP="00383754">
            <w:pPr>
              <w:rPr>
                <w:rFonts w:ascii="Aptos" w:hAnsi="Aptos" w:cs="Arial"/>
                <w:bCs/>
                <w:color w:val="000000" w:themeColor="text1"/>
                <w:sz w:val="20"/>
                <w:szCs w:val="20"/>
              </w:rPr>
            </w:pPr>
            <w:r>
              <w:rPr>
                <w:rFonts w:ascii="Aptos" w:hAnsi="Aptos" w:cs="Arial"/>
                <w:bCs/>
                <w:color w:val="000000" w:themeColor="text1"/>
                <w:sz w:val="20"/>
                <w:szCs w:val="20"/>
              </w:rPr>
              <w:t>Navas-Castillo</w:t>
            </w:r>
          </w:p>
        </w:tc>
        <w:tc>
          <w:tcPr>
            <w:tcW w:w="2976" w:type="dxa"/>
          </w:tcPr>
          <w:p w14:paraId="5AD29B0F" w14:textId="300082B3" w:rsidR="00383754" w:rsidRPr="00B525F7" w:rsidRDefault="00383754" w:rsidP="00383754">
            <w:pPr>
              <w:rPr>
                <w:rFonts w:ascii="Aptos" w:hAnsi="Aptos" w:cs="Arial"/>
                <w:bCs/>
                <w:color w:val="000000" w:themeColor="text1"/>
                <w:sz w:val="20"/>
                <w:szCs w:val="20"/>
                <w:lang w:val="es-ES"/>
              </w:rPr>
            </w:pPr>
            <w:r w:rsidRPr="00B525F7">
              <w:rPr>
                <w:rFonts w:ascii="Aptos" w:eastAsia="Aptos" w:hAnsi="Aptos" w:cs="Aptos"/>
                <w:color w:val="000000" w:themeColor="text1"/>
                <w:sz w:val="20"/>
                <w:szCs w:val="20"/>
                <w:lang w:val="es-ES"/>
              </w:rPr>
              <w:t>Instituto de Hortofruticultura Subtropical y Mediterránea “La Mayora” (IHSM-UMA-CSIC), Málaga, Spain</w:t>
            </w:r>
          </w:p>
        </w:tc>
        <w:tc>
          <w:tcPr>
            <w:tcW w:w="2835" w:type="dxa"/>
          </w:tcPr>
          <w:p w14:paraId="5C936B49" w14:textId="07BE5524" w:rsidR="00383754" w:rsidRPr="00383754" w:rsidRDefault="00383754" w:rsidP="00383754">
            <w:pPr>
              <w:rPr>
                <w:rFonts w:ascii="Aptos" w:hAnsi="Aptos" w:cs="Arial"/>
                <w:bCs/>
                <w:color w:val="000000" w:themeColor="text1"/>
                <w:sz w:val="20"/>
                <w:szCs w:val="20"/>
                <w:lang w:val="pt-BR"/>
              </w:rPr>
            </w:pPr>
            <w:r w:rsidRPr="000B51E2">
              <w:rPr>
                <w:rFonts w:ascii="Aptos" w:eastAsia="Aptos" w:hAnsi="Aptos" w:cs="Aptos"/>
                <w:color w:val="000000" w:themeColor="text1"/>
                <w:sz w:val="20"/>
                <w:szCs w:val="20"/>
                <w:lang w:val="es-ES"/>
              </w:rPr>
              <w:t>jnavas@eelm.csic.es</w:t>
            </w:r>
          </w:p>
        </w:tc>
        <w:tc>
          <w:tcPr>
            <w:tcW w:w="1134" w:type="dxa"/>
          </w:tcPr>
          <w:p w14:paraId="1A6F2BF1" w14:textId="713BF4F1" w:rsidR="00383754" w:rsidRPr="00383754" w:rsidRDefault="00383754" w:rsidP="00383754">
            <w:pPr>
              <w:rPr>
                <w:rFonts w:ascii="Aptos" w:hAnsi="Aptos" w:cs="Arial"/>
                <w:bCs/>
                <w:color w:val="000000" w:themeColor="text1"/>
                <w:sz w:val="20"/>
                <w:szCs w:val="20"/>
                <w:lang w:val="pt-BR"/>
              </w:rPr>
            </w:pPr>
          </w:p>
        </w:tc>
      </w:tr>
      <w:tr w:rsidR="00FD5605" w14:paraId="2F0A23D4" w14:textId="1B2D70D1" w:rsidTr="00FD5605">
        <w:trPr>
          <w:trHeight w:val="63"/>
        </w:trPr>
        <w:tc>
          <w:tcPr>
            <w:tcW w:w="1271" w:type="dxa"/>
          </w:tcPr>
          <w:p w14:paraId="5CA45DA6" w14:textId="2EE1F213" w:rsidR="00383754" w:rsidRPr="00CD2C82" w:rsidRDefault="00383754" w:rsidP="00383754">
            <w:pPr>
              <w:rPr>
                <w:rFonts w:ascii="Aptos" w:hAnsi="Aptos" w:cs="Arial"/>
                <w:bCs/>
                <w:color w:val="000000" w:themeColor="text1"/>
                <w:sz w:val="20"/>
                <w:szCs w:val="20"/>
              </w:rPr>
            </w:pPr>
            <w:r>
              <w:rPr>
                <w:rFonts w:ascii="Aptos" w:hAnsi="Aptos" w:cs="Arial"/>
                <w:bCs/>
                <w:color w:val="000000" w:themeColor="text1"/>
                <w:sz w:val="20"/>
                <w:szCs w:val="20"/>
              </w:rPr>
              <w:t>Darren P</w:t>
            </w:r>
          </w:p>
        </w:tc>
        <w:tc>
          <w:tcPr>
            <w:tcW w:w="1560" w:type="dxa"/>
          </w:tcPr>
          <w:p w14:paraId="696661A7" w14:textId="2B6F98F5" w:rsidR="00383754" w:rsidRPr="00CD2C82" w:rsidRDefault="00383754" w:rsidP="00383754">
            <w:pPr>
              <w:rPr>
                <w:rFonts w:ascii="Aptos" w:hAnsi="Aptos" w:cs="Arial"/>
                <w:bCs/>
                <w:color w:val="000000" w:themeColor="text1"/>
                <w:sz w:val="20"/>
                <w:szCs w:val="20"/>
              </w:rPr>
            </w:pPr>
            <w:r>
              <w:rPr>
                <w:rFonts w:ascii="Aptos" w:hAnsi="Aptos" w:cs="Arial"/>
                <w:bCs/>
                <w:color w:val="000000" w:themeColor="text1"/>
                <w:sz w:val="20"/>
                <w:szCs w:val="20"/>
              </w:rPr>
              <w:t>Martin</w:t>
            </w:r>
          </w:p>
        </w:tc>
        <w:tc>
          <w:tcPr>
            <w:tcW w:w="2976" w:type="dxa"/>
          </w:tcPr>
          <w:p w14:paraId="28A99667" w14:textId="53891F78" w:rsidR="00383754" w:rsidRPr="00CD2C82" w:rsidRDefault="00383754" w:rsidP="00383754">
            <w:pPr>
              <w:rPr>
                <w:rFonts w:ascii="Aptos" w:hAnsi="Aptos" w:cs="Arial"/>
                <w:bCs/>
                <w:color w:val="000000" w:themeColor="text1"/>
                <w:sz w:val="20"/>
                <w:szCs w:val="20"/>
              </w:rPr>
            </w:pPr>
            <w:r w:rsidRPr="00A040C1">
              <w:rPr>
                <w:rFonts w:ascii="Aptos" w:eastAsia="Aptos" w:hAnsi="Aptos" w:cs="Aptos"/>
                <w:color w:val="000000" w:themeColor="text1"/>
                <w:sz w:val="20"/>
                <w:szCs w:val="20"/>
              </w:rPr>
              <w:t>Institute of Infectious Disease and Molecular Medicine, University of Cape Town, Cape Town, South Africa</w:t>
            </w:r>
          </w:p>
        </w:tc>
        <w:tc>
          <w:tcPr>
            <w:tcW w:w="2835" w:type="dxa"/>
          </w:tcPr>
          <w:p w14:paraId="0CFBB2E1" w14:textId="4CA54764" w:rsidR="00383754" w:rsidRPr="00CD2C82" w:rsidRDefault="00383754" w:rsidP="00383754">
            <w:pPr>
              <w:rPr>
                <w:rFonts w:ascii="Aptos" w:hAnsi="Aptos" w:cs="Arial"/>
                <w:bCs/>
                <w:color w:val="000000" w:themeColor="text1"/>
                <w:sz w:val="20"/>
                <w:szCs w:val="20"/>
              </w:rPr>
            </w:pPr>
            <w:r w:rsidRPr="00A040C1">
              <w:rPr>
                <w:rFonts w:ascii="Aptos" w:eastAsia="Aptos" w:hAnsi="Aptos" w:cs="Aptos"/>
                <w:color w:val="000000" w:themeColor="text1"/>
                <w:sz w:val="20"/>
                <w:szCs w:val="20"/>
              </w:rPr>
              <w:t>darrenpatrickmartin@gmail.com</w:t>
            </w:r>
          </w:p>
        </w:tc>
        <w:tc>
          <w:tcPr>
            <w:tcW w:w="1134" w:type="dxa"/>
          </w:tcPr>
          <w:p w14:paraId="394DC9DC" w14:textId="7DB99887" w:rsidR="00383754" w:rsidRPr="00CD2C82" w:rsidRDefault="00383754" w:rsidP="00383754">
            <w:pPr>
              <w:rPr>
                <w:rFonts w:ascii="Aptos" w:hAnsi="Aptos" w:cs="Arial"/>
                <w:bCs/>
                <w:color w:val="000000" w:themeColor="text1"/>
                <w:sz w:val="20"/>
                <w:szCs w:val="20"/>
              </w:rPr>
            </w:pPr>
          </w:p>
        </w:tc>
      </w:tr>
      <w:tr w:rsidR="00FD5605" w:rsidRPr="007B2105" w14:paraId="557AB3EC" w14:textId="7845BEC8" w:rsidTr="00FD5605">
        <w:trPr>
          <w:trHeight w:val="63"/>
        </w:trPr>
        <w:tc>
          <w:tcPr>
            <w:tcW w:w="1271" w:type="dxa"/>
          </w:tcPr>
          <w:p w14:paraId="246CA457" w14:textId="13F5E791" w:rsidR="00383754" w:rsidRPr="00CD2C82" w:rsidRDefault="00383754" w:rsidP="00383754">
            <w:pPr>
              <w:rPr>
                <w:rFonts w:ascii="Aptos" w:hAnsi="Aptos" w:cs="Arial"/>
                <w:bCs/>
                <w:color w:val="000000" w:themeColor="text1"/>
                <w:sz w:val="20"/>
                <w:szCs w:val="20"/>
              </w:rPr>
            </w:pPr>
            <w:r>
              <w:rPr>
                <w:rFonts w:ascii="Aptos" w:hAnsi="Aptos" w:cs="Arial"/>
                <w:bCs/>
                <w:color w:val="000000" w:themeColor="text1"/>
                <w:sz w:val="20"/>
                <w:szCs w:val="20"/>
              </w:rPr>
              <w:t>Simone G</w:t>
            </w:r>
          </w:p>
        </w:tc>
        <w:tc>
          <w:tcPr>
            <w:tcW w:w="1560" w:type="dxa"/>
          </w:tcPr>
          <w:p w14:paraId="4E4148F7" w14:textId="207A955D" w:rsidR="00383754" w:rsidRPr="00CD2C82" w:rsidRDefault="00383754" w:rsidP="00383754">
            <w:pPr>
              <w:rPr>
                <w:rFonts w:ascii="Aptos" w:hAnsi="Aptos" w:cs="Arial"/>
                <w:bCs/>
                <w:color w:val="000000" w:themeColor="text1"/>
                <w:sz w:val="20"/>
                <w:szCs w:val="20"/>
              </w:rPr>
            </w:pPr>
            <w:r>
              <w:rPr>
                <w:rFonts w:ascii="Aptos" w:hAnsi="Aptos" w:cs="Arial"/>
                <w:bCs/>
                <w:color w:val="000000" w:themeColor="text1"/>
                <w:sz w:val="20"/>
                <w:szCs w:val="20"/>
              </w:rPr>
              <w:t>Ribeiro</w:t>
            </w:r>
          </w:p>
        </w:tc>
        <w:tc>
          <w:tcPr>
            <w:tcW w:w="2976" w:type="dxa"/>
          </w:tcPr>
          <w:p w14:paraId="76E95799" w14:textId="4E8924B8" w:rsidR="00383754" w:rsidRPr="00383754" w:rsidRDefault="00383754" w:rsidP="00383754">
            <w:pPr>
              <w:rPr>
                <w:rFonts w:ascii="Aptos" w:hAnsi="Aptos" w:cs="Arial"/>
                <w:bCs/>
                <w:color w:val="000000" w:themeColor="text1"/>
                <w:sz w:val="20"/>
                <w:szCs w:val="20"/>
                <w:lang w:val="pt-BR"/>
              </w:rPr>
            </w:pPr>
            <w:r w:rsidRPr="00A040C1">
              <w:rPr>
                <w:rFonts w:ascii="Aptos" w:eastAsia="Aptos" w:hAnsi="Aptos" w:cs="Aptos"/>
                <w:color w:val="000000" w:themeColor="text1"/>
                <w:sz w:val="20"/>
                <w:szCs w:val="20"/>
                <w:lang w:val="pt-BR"/>
              </w:rPr>
              <w:t>Embrapa Recursos Genéticos e Biotecnologia, Brasília, Brazil</w:t>
            </w:r>
          </w:p>
        </w:tc>
        <w:tc>
          <w:tcPr>
            <w:tcW w:w="2835" w:type="dxa"/>
          </w:tcPr>
          <w:p w14:paraId="70D2790C" w14:textId="7BB0AFED" w:rsidR="00383754" w:rsidRPr="00383754" w:rsidRDefault="00383754" w:rsidP="00383754">
            <w:pPr>
              <w:rPr>
                <w:rFonts w:ascii="Aptos" w:hAnsi="Aptos" w:cs="Arial"/>
                <w:bCs/>
                <w:color w:val="000000" w:themeColor="text1"/>
                <w:sz w:val="20"/>
                <w:szCs w:val="20"/>
                <w:lang w:val="pt-BR"/>
              </w:rPr>
            </w:pPr>
            <w:r w:rsidRPr="000B51E2">
              <w:rPr>
                <w:rFonts w:ascii="Aptos" w:eastAsia="Aptos" w:hAnsi="Aptos" w:cs="Aptos"/>
                <w:color w:val="000000" w:themeColor="text1"/>
                <w:sz w:val="20"/>
                <w:szCs w:val="20"/>
                <w:lang w:val="pt-BR"/>
              </w:rPr>
              <w:t>simone.ribeiro@embrapa.br</w:t>
            </w:r>
          </w:p>
        </w:tc>
        <w:tc>
          <w:tcPr>
            <w:tcW w:w="1134" w:type="dxa"/>
          </w:tcPr>
          <w:p w14:paraId="26B4F1E6" w14:textId="541D7C50" w:rsidR="00383754" w:rsidRPr="00383754" w:rsidRDefault="00383754" w:rsidP="00383754">
            <w:pPr>
              <w:rPr>
                <w:rFonts w:ascii="Aptos" w:hAnsi="Aptos" w:cs="Arial"/>
                <w:bCs/>
                <w:color w:val="000000" w:themeColor="text1"/>
                <w:sz w:val="20"/>
                <w:szCs w:val="20"/>
                <w:lang w:val="pt-BR"/>
              </w:rPr>
            </w:pPr>
          </w:p>
        </w:tc>
      </w:tr>
      <w:tr w:rsidR="00FD5605" w:rsidRPr="007B2105" w14:paraId="55BE6F1D" w14:textId="77777777" w:rsidTr="00FD5605">
        <w:trPr>
          <w:trHeight w:val="63"/>
        </w:trPr>
        <w:tc>
          <w:tcPr>
            <w:tcW w:w="1271" w:type="dxa"/>
          </w:tcPr>
          <w:p w14:paraId="00DBADE9" w14:textId="64DB286A" w:rsidR="00383754" w:rsidRDefault="00383754" w:rsidP="00383754">
            <w:pPr>
              <w:rPr>
                <w:rFonts w:ascii="Aptos" w:hAnsi="Aptos" w:cs="Arial"/>
                <w:bCs/>
                <w:color w:val="000000" w:themeColor="text1"/>
                <w:sz w:val="20"/>
                <w:szCs w:val="20"/>
              </w:rPr>
            </w:pPr>
            <w:r>
              <w:rPr>
                <w:rFonts w:ascii="Aptos" w:hAnsi="Aptos" w:cs="Arial"/>
                <w:bCs/>
                <w:color w:val="000000" w:themeColor="text1"/>
                <w:sz w:val="20"/>
                <w:szCs w:val="20"/>
              </w:rPr>
              <w:t>Philippe</w:t>
            </w:r>
          </w:p>
        </w:tc>
        <w:tc>
          <w:tcPr>
            <w:tcW w:w="1560" w:type="dxa"/>
          </w:tcPr>
          <w:p w14:paraId="06AB6C7C" w14:textId="28EEF7CE" w:rsidR="00383754" w:rsidRDefault="00383754" w:rsidP="00383754">
            <w:pPr>
              <w:rPr>
                <w:rFonts w:ascii="Aptos" w:hAnsi="Aptos" w:cs="Arial"/>
                <w:bCs/>
                <w:color w:val="000000" w:themeColor="text1"/>
                <w:sz w:val="20"/>
                <w:szCs w:val="20"/>
              </w:rPr>
            </w:pPr>
            <w:r>
              <w:rPr>
                <w:rFonts w:ascii="Aptos" w:hAnsi="Aptos" w:cs="Arial"/>
                <w:bCs/>
                <w:color w:val="000000" w:themeColor="text1"/>
                <w:sz w:val="20"/>
                <w:szCs w:val="20"/>
              </w:rPr>
              <w:t>Roumagnac</w:t>
            </w:r>
          </w:p>
        </w:tc>
        <w:tc>
          <w:tcPr>
            <w:tcW w:w="2976" w:type="dxa"/>
          </w:tcPr>
          <w:p w14:paraId="796D844C" w14:textId="7E5296C8" w:rsidR="00383754" w:rsidRPr="00B525F7" w:rsidRDefault="00383754" w:rsidP="00383754">
            <w:pPr>
              <w:rPr>
                <w:rFonts w:ascii="Aptos" w:hAnsi="Aptos" w:cs="Arial"/>
                <w:bCs/>
                <w:color w:val="000000" w:themeColor="text1"/>
                <w:sz w:val="20"/>
                <w:szCs w:val="20"/>
                <w:lang w:val="de-DE"/>
              </w:rPr>
            </w:pPr>
            <w:r w:rsidRPr="00B525F7">
              <w:rPr>
                <w:rFonts w:ascii="Aptos" w:eastAsia="Aptos" w:hAnsi="Aptos" w:cs="Aptos"/>
                <w:color w:val="000000" w:themeColor="text1"/>
                <w:sz w:val="20"/>
                <w:szCs w:val="20"/>
                <w:lang w:val="de-DE"/>
              </w:rPr>
              <w:t>CIRAD, UMR PHIM, Montpellier, France</w:t>
            </w:r>
          </w:p>
        </w:tc>
        <w:tc>
          <w:tcPr>
            <w:tcW w:w="2835" w:type="dxa"/>
          </w:tcPr>
          <w:p w14:paraId="7979463C" w14:textId="445A06D1" w:rsidR="00383754" w:rsidRPr="000B51E2" w:rsidRDefault="00383754" w:rsidP="00383754">
            <w:pPr>
              <w:rPr>
                <w:rFonts w:ascii="Aptos" w:hAnsi="Aptos" w:cs="Arial"/>
                <w:bCs/>
                <w:color w:val="000000" w:themeColor="text1"/>
                <w:sz w:val="20"/>
                <w:szCs w:val="20"/>
                <w:lang w:val="de-DE"/>
              </w:rPr>
            </w:pPr>
            <w:r w:rsidRPr="000B51E2">
              <w:rPr>
                <w:rFonts w:ascii="Aptos" w:eastAsia="Aptos" w:hAnsi="Aptos" w:cs="Aptos"/>
                <w:color w:val="000000" w:themeColor="text1"/>
                <w:sz w:val="20"/>
                <w:szCs w:val="20"/>
                <w:lang w:val="de-DE"/>
              </w:rPr>
              <w:t>philippe.roumagnac@cirad.fr</w:t>
            </w:r>
          </w:p>
        </w:tc>
        <w:tc>
          <w:tcPr>
            <w:tcW w:w="1134" w:type="dxa"/>
          </w:tcPr>
          <w:p w14:paraId="3C8858AB" w14:textId="77777777" w:rsidR="00383754" w:rsidRPr="000B51E2" w:rsidRDefault="00383754" w:rsidP="00383754">
            <w:pPr>
              <w:rPr>
                <w:rFonts w:ascii="Aptos" w:hAnsi="Aptos" w:cs="Arial"/>
                <w:bCs/>
                <w:color w:val="000000" w:themeColor="text1"/>
                <w:sz w:val="20"/>
                <w:szCs w:val="20"/>
                <w:lang w:val="de-DE"/>
              </w:rPr>
            </w:pPr>
          </w:p>
        </w:tc>
      </w:tr>
      <w:tr w:rsidR="00FD5605" w14:paraId="177F9BED" w14:textId="77777777" w:rsidTr="00FD5605">
        <w:trPr>
          <w:trHeight w:val="63"/>
        </w:trPr>
        <w:tc>
          <w:tcPr>
            <w:tcW w:w="1271" w:type="dxa"/>
          </w:tcPr>
          <w:p w14:paraId="3FBD8366" w14:textId="451F5A98" w:rsidR="00383754" w:rsidRDefault="00383754" w:rsidP="00383754">
            <w:pPr>
              <w:rPr>
                <w:rFonts w:ascii="Aptos" w:hAnsi="Aptos" w:cs="Arial"/>
                <w:bCs/>
                <w:color w:val="000000" w:themeColor="text1"/>
                <w:sz w:val="20"/>
                <w:szCs w:val="20"/>
              </w:rPr>
            </w:pPr>
            <w:r>
              <w:rPr>
                <w:rFonts w:ascii="Aptos" w:hAnsi="Aptos" w:cs="Arial"/>
                <w:bCs/>
                <w:color w:val="000000" w:themeColor="text1"/>
                <w:sz w:val="20"/>
                <w:szCs w:val="20"/>
              </w:rPr>
              <w:t>Arvind</w:t>
            </w:r>
          </w:p>
        </w:tc>
        <w:tc>
          <w:tcPr>
            <w:tcW w:w="1560" w:type="dxa"/>
          </w:tcPr>
          <w:p w14:paraId="6466C581" w14:textId="65704B71" w:rsidR="00383754" w:rsidRDefault="00383754" w:rsidP="00383754">
            <w:pPr>
              <w:rPr>
                <w:rFonts w:ascii="Aptos" w:hAnsi="Aptos" w:cs="Arial"/>
                <w:bCs/>
                <w:color w:val="000000" w:themeColor="text1"/>
                <w:sz w:val="20"/>
                <w:szCs w:val="20"/>
              </w:rPr>
            </w:pPr>
            <w:r>
              <w:rPr>
                <w:rFonts w:ascii="Aptos" w:hAnsi="Aptos" w:cs="Arial"/>
                <w:bCs/>
                <w:color w:val="000000" w:themeColor="text1"/>
                <w:sz w:val="20"/>
                <w:szCs w:val="20"/>
              </w:rPr>
              <w:t>Varsani</w:t>
            </w:r>
          </w:p>
        </w:tc>
        <w:tc>
          <w:tcPr>
            <w:tcW w:w="2976" w:type="dxa"/>
          </w:tcPr>
          <w:p w14:paraId="55B3E3D1" w14:textId="416F8518" w:rsidR="00383754" w:rsidRPr="00CD2C82" w:rsidRDefault="00383754" w:rsidP="00383754">
            <w:pPr>
              <w:rPr>
                <w:rFonts w:ascii="Aptos" w:hAnsi="Aptos" w:cs="Arial"/>
                <w:bCs/>
                <w:color w:val="000000" w:themeColor="text1"/>
                <w:sz w:val="20"/>
                <w:szCs w:val="20"/>
              </w:rPr>
            </w:pPr>
            <w:r w:rsidRPr="00A040C1">
              <w:rPr>
                <w:rFonts w:ascii="Aptos" w:eastAsia="Aptos" w:hAnsi="Aptos" w:cs="Aptos"/>
                <w:color w:val="000000" w:themeColor="text1"/>
                <w:sz w:val="20"/>
                <w:szCs w:val="20"/>
              </w:rPr>
              <w:t>The Biodesign Center for Fundamental and Applied Microbiomics, Center for Evolution and Medicine, School of Life Sciences, Arizona State University, Tempe,  USA</w:t>
            </w:r>
          </w:p>
        </w:tc>
        <w:tc>
          <w:tcPr>
            <w:tcW w:w="2835" w:type="dxa"/>
          </w:tcPr>
          <w:p w14:paraId="7137AFBA" w14:textId="4CC4532C" w:rsidR="00383754" w:rsidRPr="00CD2C82" w:rsidRDefault="00383754" w:rsidP="00383754">
            <w:pPr>
              <w:rPr>
                <w:rFonts w:ascii="Aptos" w:hAnsi="Aptos" w:cs="Arial"/>
                <w:bCs/>
                <w:color w:val="000000" w:themeColor="text1"/>
                <w:sz w:val="20"/>
                <w:szCs w:val="20"/>
              </w:rPr>
            </w:pPr>
            <w:r w:rsidRPr="00A040C1">
              <w:rPr>
                <w:rFonts w:ascii="Aptos" w:eastAsia="Aptos" w:hAnsi="Aptos" w:cs="Aptos"/>
                <w:color w:val="000000" w:themeColor="text1"/>
                <w:sz w:val="20"/>
                <w:szCs w:val="20"/>
              </w:rPr>
              <w:t>Arvind.varsani@asu.edu</w:t>
            </w:r>
          </w:p>
        </w:tc>
        <w:tc>
          <w:tcPr>
            <w:tcW w:w="1134" w:type="dxa"/>
          </w:tcPr>
          <w:p w14:paraId="005D5481" w14:textId="77777777" w:rsidR="00383754" w:rsidRPr="00CD2C82" w:rsidRDefault="00383754" w:rsidP="00383754">
            <w:pP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4FBB3732"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5"/>
        <w:gridCol w:w="284"/>
        <w:gridCol w:w="3920"/>
        <w:gridCol w:w="336"/>
      </w:tblGrid>
      <w:tr w:rsidR="00683D0C" w14:paraId="02C75B6A" w14:textId="77777777" w:rsidTr="00683D0C">
        <w:tc>
          <w:tcPr>
            <w:tcW w:w="8505" w:type="dxa"/>
            <w:gridSpan w:val="4"/>
            <w:shd w:val="clear" w:color="auto" w:fill="F2F2F2" w:themeFill="background1" w:themeFillShade="F2"/>
          </w:tcPr>
          <w:p w14:paraId="0F928364" w14:textId="59CFC789"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2C94433B" w:rsidR="00D062BE" w:rsidRDefault="00CC21B1"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5C4149C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1326BA06"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p>
        </w:tc>
      </w:tr>
      <w:tr w:rsidR="0072682D" w:rsidRPr="000C5189" w14:paraId="0BE0A499" w14:textId="77777777" w:rsidTr="00FC2269">
        <w:trPr>
          <w:trHeight w:val="527"/>
        </w:trPr>
        <w:tc>
          <w:tcPr>
            <w:tcW w:w="8505" w:type="dxa"/>
          </w:tcPr>
          <w:p w14:paraId="44334E47" w14:textId="24FDB51E" w:rsidR="0072682D" w:rsidRPr="000C5189" w:rsidRDefault="00CC21B1" w:rsidP="00DD58AA">
            <w:pPr>
              <w:rPr>
                <w:rFonts w:ascii="Aptos" w:hAnsi="Aptos" w:cs="Arial"/>
                <w:sz w:val="20"/>
                <w:szCs w:val="20"/>
              </w:rPr>
            </w:pPr>
            <w:r w:rsidRPr="00CC21B1">
              <w:rPr>
                <w:rFonts w:ascii="Aptos" w:hAnsi="Aptos" w:cs="Arial"/>
                <w:i/>
                <w:iCs/>
                <w:sz w:val="20"/>
                <w:szCs w:val="20"/>
              </w:rPr>
              <w:t>Geminiviridae</w:t>
            </w:r>
            <w:r>
              <w:rPr>
                <w:rFonts w:ascii="Aptos" w:hAnsi="Aptos" w:cs="Arial"/>
                <w:sz w:val="20"/>
                <w:szCs w:val="20"/>
              </w:rPr>
              <w:t xml:space="preserve"> and </w:t>
            </w:r>
            <w:r w:rsidRPr="00CC21B1">
              <w:rPr>
                <w:rFonts w:ascii="Aptos" w:hAnsi="Aptos" w:cs="Arial"/>
                <w:i/>
                <w:iCs/>
                <w:sz w:val="20"/>
                <w:szCs w:val="20"/>
              </w:rPr>
              <w:t>Tolecusatellitidae</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2EF2722E"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3D23E1E3" w:rsidR="00BE4F5A" w:rsidRPr="00C95FB7" w:rsidRDefault="00CC21B1" w:rsidP="00DD58AA">
            <w:pPr>
              <w:rPr>
                <w:rFonts w:ascii="Aptos" w:hAnsi="Aptos" w:cs="Arial"/>
                <w:sz w:val="20"/>
                <w:szCs w:val="20"/>
              </w:rPr>
            </w:pPr>
            <w:r w:rsidRPr="00CC21B1">
              <w:rPr>
                <w:rFonts w:ascii="Aptos" w:hAnsi="Aptos" w:cs="Arial"/>
                <w:i/>
                <w:iCs/>
                <w:sz w:val="20"/>
                <w:szCs w:val="20"/>
              </w:rPr>
              <w:t>Geminiviridae</w:t>
            </w:r>
            <w:r>
              <w:rPr>
                <w:rFonts w:ascii="Aptos" w:hAnsi="Aptos" w:cs="Arial"/>
                <w:sz w:val="20"/>
                <w:szCs w:val="20"/>
              </w:rPr>
              <w:t xml:space="preserve"> and </w:t>
            </w:r>
            <w:r w:rsidRPr="00CC21B1">
              <w:rPr>
                <w:rFonts w:ascii="Aptos" w:hAnsi="Aptos" w:cs="Arial"/>
                <w:i/>
                <w:iCs/>
                <w:sz w:val="20"/>
                <w:szCs w:val="20"/>
              </w:rPr>
              <w:t>Tolecusatellitidae</w:t>
            </w: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2FCC3DF6"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D92131">
              <w:rPr>
                <w:rFonts w:ascii="Aptos" w:hAnsi="Aptos" w:cs="Arial"/>
                <w:bCs/>
                <w:sz w:val="20"/>
                <w:szCs w:val="20"/>
              </w:rPr>
              <w:t>05/06/2025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0E4C648D"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2FC19E8D" w:rsidR="000A7027" w:rsidRDefault="001F2613"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tcPr>
          <w:p w14:paraId="3A1ABEBC" w14:textId="3665D7AC" w:rsidR="001F2613" w:rsidRPr="00C95FB7" w:rsidRDefault="001F2613" w:rsidP="001F2613">
            <w:pPr>
              <w:rPr>
                <w:rFonts w:ascii="Aptos" w:hAnsi="Aptos" w:cs="Arial"/>
                <w:sz w:val="20"/>
                <w:szCs w:val="20"/>
              </w:rPr>
            </w:pPr>
            <w:r>
              <w:rPr>
                <w:rFonts w:ascii="Aptos" w:hAnsi="Aptos" w:cs="Arial"/>
                <w:sz w:val="20"/>
                <w:szCs w:val="20"/>
              </w:rPr>
              <w:t>The EC voted Ac for this proposal (see the table above for explanation), to allow very minor revisions mainly concerning style issues and the replacement of the figures by original ones.</w:t>
            </w:r>
          </w:p>
          <w:p w14:paraId="352B8AE1" w14:textId="77777777" w:rsidR="000A7027" w:rsidRPr="00C95FB7" w:rsidRDefault="000A7027" w:rsidP="00DD58AA">
            <w:pPr>
              <w:rPr>
                <w:rFonts w:ascii="Aptos" w:hAnsi="Aptos" w:cs="Arial"/>
                <w:sz w:val="20"/>
                <w:szCs w:val="20"/>
              </w:rPr>
            </w:pP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3965E96C"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54DE9B0D"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3B50C596" w:rsidR="00296DA3" w:rsidRPr="00C95FB7" w:rsidRDefault="00E82D96" w:rsidP="00DD58AA">
            <w:pPr>
              <w:rPr>
                <w:rFonts w:ascii="Aptos" w:hAnsi="Aptos" w:cs="Arial"/>
                <w:sz w:val="20"/>
                <w:szCs w:val="20"/>
              </w:rPr>
            </w:pPr>
            <w:r>
              <w:rPr>
                <w:rFonts w:ascii="Aptos" w:hAnsi="Aptos" w:cs="Arial"/>
                <w:sz w:val="20"/>
                <w:szCs w:val="20"/>
              </w:rPr>
              <w:t xml:space="preserve">All style-related suggestions were accepted. All three figures were replaced, and are now original to avoid copyright issues. </w:t>
            </w: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06B6F336" w:rsidR="00BE4F5A" w:rsidRDefault="004F38A8" w:rsidP="00DD58AA">
            <w:pPr>
              <w:rPr>
                <w:rFonts w:ascii="Aptos" w:hAnsi="Aptos" w:cs="Arial"/>
                <w:bCs/>
                <w:sz w:val="20"/>
                <w:szCs w:val="20"/>
              </w:rPr>
            </w:pPr>
            <w:r>
              <w:rPr>
                <w:rFonts w:ascii="Aptos" w:hAnsi="Aptos" w:cs="Arial"/>
                <w:bCs/>
                <w:sz w:val="20"/>
                <w:szCs w:val="20"/>
              </w:rPr>
              <w:t>28/8/2025</w:t>
            </w:r>
          </w:p>
        </w:tc>
      </w:tr>
    </w:tbl>
    <w:p w14:paraId="5F5E1C06" w14:textId="77777777" w:rsidR="00953FFE" w:rsidRDefault="00953FFE" w:rsidP="00DD58AA">
      <w:pPr>
        <w:ind w:firstLine="720"/>
        <w:rPr>
          <w:rFonts w:ascii="Aptos" w:hAnsi="Aptos" w:cs="Arial"/>
          <w:b/>
          <w:bCs/>
          <w:sz w:val="20"/>
          <w:szCs w:val="20"/>
        </w:rPr>
      </w:pPr>
    </w:p>
    <w:p w14:paraId="7C2D104C" w14:textId="3EE70C0B"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77777777" w:rsidR="00DD58AA" w:rsidRDefault="00DD58AA" w:rsidP="00DD58AA">
      <w:pPr>
        <w:pStyle w:val="BodyTextIndent"/>
        <w:ind w:left="0" w:hanging="15"/>
        <w:rPr>
          <w:rFonts w:ascii="Aptos" w:hAnsi="Aptos" w:cs="Arial"/>
          <w:b/>
          <w:color w:val="000000"/>
          <w:sz w:val="20"/>
        </w:rPr>
      </w:pPr>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1B2A11CD"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7D9A70CE" w:rsidR="00953FFE" w:rsidRDefault="00CC21B1"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57" w:type="dxa"/>
        <w:tblLook w:val="04A0" w:firstRow="1" w:lastRow="0" w:firstColumn="1" w:lastColumn="0" w:noHBand="0" w:noVBand="1"/>
      </w:tblPr>
      <w:tblGrid>
        <w:gridCol w:w="3256"/>
        <w:gridCol w:w="5701"/>
      </w:tblGrid>
      <w:tr w:rsidR="00B525F7" w:rsidRPr="009F7856" w14:paraId="5823A95C" w14:textId="77777777" w:rsidTr="00B525F7">
        <w:trPr>
          <w:trHeight w:val="297"/>
        </w:trPr>
        <w:tc>
          <w:tcPr>
            <w:tcW w:w="8957" w:type="dxa"/>
            <w:gridSpan w:val="2"/>
            <w:shd w:val="clear" w:color="auto" w:fill="F2F2F2" w:themeFill="background1" w:themeFillShade="F2"/>
          </w:tcPr>
          <w:p w14:paraId="20EDA6C5" w14:textId="57990E28"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B525F7" w:rsidRPr="009F7856" w14:paraId="08F7F3C3" w14:textId="77777777" w:rsidTr="00B525F7">
        <w:trPr>
          <w:trHeight w:val="73"/>
        </w:trPr>
        <w:tc>
          <w:tcPr>
            <w:tcW w:w="3256"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5696"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B525F7" w:rsidRPr="009F7856" w14:paraId="48273F44" w14:textId="77777777" w:rsidTr="00B525F7">
        <w:trPr>
          <w:trHeight w:val="71"/>
        </w:trPr>
        <w:tc>
          <w:tcPr>
            <w:tcW w:w="3256" w:type="dxa"/>
            <w:vAlign w:val="center"/>
          </w:tcPr>
          <w:p w14:paraId="2B4F2A8D" w14:textId="298A3744" w:rsidR="00333392" w:rsidRPr="00CC21B1" w:rsidRDefault="00FD5605" w:rsidP="00040CB0">
            <w:pPr>
              <w:jc w:val="both"/>
              <w:rPr>
                <w:rFonts w:ascii="Aptos" w:hAnsi="Aptos" w:cs="Arial"/>
                <w:bCs/>
                <w:i/>
                <w:iCs/>
                <w:color w:val="000000" w:themeColor="text1"/>
                <w:sz w:val="20"/>
                <w:szCs w:val="20"/>
              </w:rPr>
            </w:pPr>
            <w:r>
              <w:rPr>
                <w:rFonts w:ascii="Aptos" w:hAnsi="Aptos" w:cs="Arial"/>
                <w:bCs/>
                <w:i/>
                <w:iCs/>
                <w:color w:val="000000" w:themeColor="text1"/>
                <w:sz w:val="20"/>
                <w:szCs w:val="20"/>
              </w:rPr>
              <w:t>"</w:t>
            </w:r>
            <w:r w:rsidR="00CC21B1" w:rsidRPr="00CC21B1">
              <w:rPr>
                <w:rFonts w:ascii="Aptos" w:hAnsi="Aptos" w:cs="Arial"/>
                <w:bCs/>
                <w:i/>
                <w:iCs/>
                <w:color w:val="000000" w:themeColor="text1"/>
                <w:sz w:val="20"/>
                <w:szCs w:val="20"/>
              </w:rPr>
              <w:t>Begomovirus</w:t>
            </w:r>
            <w:r w:rsidR="007B134E">
              <w:rPr>
                <w:rFonts w:ascii="Aptos" w:hAnsi="Aptos" w:cs="Arial"/>
                <w:bCs/>
                <w:i/>
                <w:iCs/>
                <w:color w:val="000000" w:themeColor="text1"/>
                <w:sz w:val="20"/>
                <w:szCs w:val="20"/>
              </w:rPr>
              <w:t xml:space="preserve"> clitoriae</w:t>
            </w:r>
            <w:r>
              <w:rPr>
                <w:rFonts w:ascii="Aptos" w:hAnsi="Aptos" w:cs="Arial"/>
                <w:bCs/>
                <w:i/>
                <w:iCs/>
                <w:color w:val="000000" w:themeColor="text1"/>
                <w:sz w:val="20"/>
                <w:szCs w:val="20"/>
              </w:rPr>
              <w:t>"</w:t>
            </w:r>
          </w:p>
        </w:tc>
        <w:tc>
          <w:tcPr>
            <w:tcW w:w="5696" w:type="dxa"/>
            <w:vAlign w:val="center"/>
          </w:tcPr>
          <w:p w14:paraId="17202B3B" w14:textId="5EC6E657" w:rsidR="00333392" w:rsidRPr="007B134E" w:rsidRDefault="007B134E" w:rsidP="00040CB0">
            <w:pPr>
              <w:jc w:val="both"/>
              <w:rPr>
                <w:rFonts w:ascii="Aptos" w:hAnsi="Aptos" w:cs="Arial"/>
                <w:bCs/>
                <w:color w:val="000000" w:themeColor="text1"/>
                <w:sz w:val="20"/>
                <w:szCs w:val="20"/>
              </w:rPr>
            </w:pPr>
            <w:r w:rsidRPr="007B134E">
              <w:rPr>
                <w:rFonts w:ascii="Aptos" w:hAnsi="Aptos" w:cs="Arial"/>
                <w:bCs/>
                <w:color w:val="000000" w:themeColor="text1"/>
                <w:sz w:val="20"/>
                <w:szCs w:val="20"/>
              </w:rPr>
              <w:t xml:space="preserve">From the host, </w:t>
            </w:r>
            <w:r w:rsidRPr="007B134E">
              <w:rPr>
                <w:rFonts w:ascii="Aptos" w:hAnsi="Aptos" w:cs="Arial"/>
                <w:bCs/>
                <w:i/>
                <w:iCs/>
                <w:color w:val="000000" w:themeColor="text1"/>
                <w:sz w:val="20"/>
                <w:szCs w:val="20"/>
              </w:rPr>
              <w:t>Clitoria ternatea</w:t>
            </w:r>
          </w:p>
        </w:tc>
      </w:tr>
      <w:tr w:rsidR="00B525F7" w:rsidRPr="009F7856" w14:paraId="7AAF5EF0" w14:textId="77777777" w:rsidTr="00B525F7">
        <w:trPr>
          <w:trHeight w:val="71"/>
        </w:trPr>
        <w:tc>
          <w:tcPr>
            <w:tcW w:w="3256" w:type="dxa"/>
            <w:vAlign w:val="center"/>
          </w:tcPr>
          <w:p w14:paraId="24B2DC76" w14:textId="26B72657" w:rsidR="00333392" w:rsidRPr="00CC21B1" w:rsidRDefault="00FD5605" w:rsidP="00040CB0">
            <w:pPr>
              <w:jc w:val="both"/>
              <w:rPr>
                <w:rFonts w:ascii="Aptos" w:hAnsi="Aptos" w:cs="Arial"/>
                <w:bCs/>
                <w:i/>
                <w:iCs/>
                <w:color w:val="000000" w:themeColor="text1"/>
                <w:sz w:val="20"/>
                <w:szCs w:val="20"/>
              </w:rPr>
            </w:pPr>
            <w:r>
              <w:rPr>
                <w:rFonts w:ascii="Aptos" w:hAnsi="Aptos" w:cs="Arial"/>
                <w:bCs/>
                <w:i/>
                <w:iCs/>
                <w:color w:val="000000" w:themeColor="text1"/>
                <w:sz w:val="20"/>
                <w:szCs w:val="20"/>
              </w:rPr>
              <w:t>"</w:t>
            </w:r>
            <w:r w:rsidR="00CC21B1" w:rsidRPr="00CC21B1">
              <w:rPr>
                <w:rFonts w:ascii="Aptos" w:hAnsi="Aptos" w:cs="Arial"/>
                <w:bCs/>
                <w:i/>
                <w:iCs/>
                <w:color w:val="000000" w:themeColor="text1"/>
                <w:sz w:val="20"/>
                <w:szCs w:val="20"/>
              </w:rPr>
              <w:t>Begomovirus</w:t>
            </w:r>
            <w:r w:rsidR="007B134E">
              <w:rPr>
                <w:rFonts w:ascii="Aptos" w:hAnsi="Aptos" w:cs="Arial"/>
                <w:bCs/>
                <w:i/>
                <w:iCs/>
                <w:color w:val="000000" w:themeColor="text1"/>
                <w:sz w:val="20"/>
                <w:szCs w:val="20"/>
              </w:rPr>
              <w:t xml:space="preserve"> </w:t>
            </w:r>
            <w:r w:rsidR="007B134E" w:rsidRPr="007B134E">
              <w:rPr>
                <w:rFonts w:ascii="Aptos" w:hAnsi="Aptos" w:cs="Arial"/>
                <w:bCs/>
                <w:i/>
                <w:iCs/>
                <w:color w:val="000000" w:themeColor="text1"/>
                <w:sz w:val="20"/>
                <w:szCs w:val="20"/>
              </w:rPr>
              <w:t>melochia</w:t>
            </w:r>
            <w:r w:rsidR="00063F78">
              <w:rPr>
                <w:rFonts w:ascii="Aptos" w:hAnsi="Aptos" w:cs="Arial"/>
                <w:bCs/>
                <w:i/>
                <w:iCs/>
                <w:color w:val="000000" w:themeColor="text1"/>
                <w:sz w:val="20"/>
                <w:szCs w:val="20"/>
              </w:rPr>
              <w:t>secundi</w:t>
            </w:r>
            <w:r>
              <w:rPr>
                <w:rFonts w:ascii="Aptos" w:hAnsi="Aptos" w:cs="Arial"/>
                <w:bCs/>
                <w:i/>
                <w:iCs/>
                <w:color w:val="000000" w:themeColor="text1"/>
                <w:sz w:val="20"/>
                <w:szCs w:val="20"/>
              </w:rPr>
              <w:t>"</w:t>
            </w:r>
          </w:p>
        </w:tc>
        <w:tc>
          <w:tcPr>
            <w:tcW w:w="5696" w:type="dxa"/>
            <w:vAlign w:val="center"/>
          </w:tcPr>
          <w:p w14:paraId="7CC05CA7" w14:textId="5392BEE3" w:rsidR="00333392" w:rsidRPr="00063F78" w:rsidRDefault="00063F78" w:rsidP="00040CB0">
            <w:pPr>
              <w:jc w:val="both"/>
              <w:rPr>
                <w:rFonts w:ascii="Aptos" w:hAnsi="Aptos" w:cs="Arial"/>
                <w:bCs/>
                <w:color w:val="000000" w:themeColor="text1"/>
                <w:sz w:val="20"/>
                <w:szCs w:val="20"/>
              </w:rPr>
            </w:pPr>
            <w:r>
              <w:rPr>
                <w:rFonts w:ascii="Aptos" w:hAnsi="Aptos" w:cs="Arial"/>
                <w:bCs/>
                <w:color w:val="000000" w:themeColor="text1"/>
                <w:sz w:val="20"/>
                <w:szCs w:val="20"/>
              </w:rPr>
              <w:t xml:space="preserve">The second species named after </w:t>
            </w:r>
            <w:r w:rsidR="007B134E">
              <w:rPr>
                <w:rFonts w:ascii="Aptos" w:hAnsi="Aptos" w:cs="Arial"/>
                <w:bCs/>
                <w:color w:val="000000" w:themeColor="text1"/>
                <w:sz w:val="20"/>
                <w:szCs w:val="20"/>
              </w:rPr>
              <w:t xml:space="preserve">the host, </w:t>
            </w:r>
            <w:r w:rsidR="007B134E" w:rsidRPr="007B134E">
              <w:rPr>
                <w:rFonts w:ascii="Aptos" w:hAnsi="Aptos" w:cs="Arial"/>
                <w:bCs/>
                <w:i/>
                <w:iCs/>
                <w:color w:val="000000" w:themeColor="text1"/>
                <w:sz w:val="20"/>
                <w:szCs w:val="20"/>
              </w:rPr>
              <w:t>Melochia tomentosa</w:t>
            </w:r>
            <w:r>
              <w:rPr>
                <w:rFonts w:ascii="Aptos" w:hAnsi="Aptos" w:cs="Arial"/>
                <w:bCs/>
                <w:color w:val="000000" w:themeColor="text1"/>
                <w:sz w:val="20"/>
                <w:szCs w:val="20"/>
              </w:rPr>
              <w:t xml:space="preserve"> </w:t>
            </w:r>
          </w:p>
        </w:tc>
      </w:tr>
      <w:tr w:rsidR="00B525F7" w:rsidRPr="009F7856" w14:paraId="1165141A" w14:textId="77777777" w:rsidTr="00B525F7">
        <w:trPr>
          <w:trHeight w:val="71"/>
        </w:trPr>
        <w:tc>
          <w:tcPr>
            <w:tcW w:w="3256" w:type="dxa"/>
            <w:vAlign w:val="center"/>
          </w:tcPr>
          <w:p w14:paraId="2D7AAFF0" w14:textId="031DD15C" w:rsidR="00FC2269" w:rsidRPr="00CC21B1" w:rsidRDefault="00FD5605" w:rsidP="00040CB0">
            <w:pPr>
              <w:jc w:val="both"/>
              <w:rPr>
                <w:rFonts w:ascii="Aptos" w:hAnsi="Aptos" w:cs="Arial"/>
                <w:bCs/>
                <w:i/>
                <w:iCs/>
                <w:color w:val="000000" w:themeColor="text1"/>
                <w:sz w:val="20"/>
                <w:szCs w:val="20"/>
              </w:rPr>
            </w:pPr>
            <w:r>
              <w:rPr>
                <w:rFonts w:ascii="Aptos" w:hAnsi="Aptos" w:cs="Arial"/>
                <w:bCs/>
                <w:i/>
                <w:iCs/>
                <w:color w:val="000000" w:themeColor="text1"/>
                <w:sz w:val="20"/>
                <w:szCs w:val="20"/>
              </w:rPr>
              <w:t>"</w:t>
            </w:r>
            <w:r w:rsidR="00CC21B1" w:rsidRPr="00CC21B1">
              <w:rPr>
                <w:rFonts w:ascii="Aptos" w:hAnsi="Aptos" w:cs="Arial"/>
                <w:bCs/>
                <w:i/>
                <w:iCs/>
                <w:color w:val="000000" w:themeColor="text1"/>
                <w:sz w:val="20"/>
                <w:szCs w:val="20"/>
              </w:rPr>
              <w:t>Begomovirus</w:t>
            </w:r>
            <w:r w:rsidR="006131F6" w:rsidRPr="006131F6">
              <w:rPr>
                <w:rFonts w:ascii="Aptos" w:hAnsi="Aptos" w:cs="Arial"/>
                <w:i/>
                <w:iCs/>
                <w:color w:val="000000" w:themeColor="text1"/>
                <w:sz w:val="20"/>
              </w:rPr>
              <w:t xml:space="preserve"> citharexyli</w:t>
            </w:r>
            <w:r>
              <w:rPr>
                <w:rFonts w:ascii="Aptos" w:hAnsi="Aptos" w:cs="Arial"/>
                <w:i/>
                <w:iCs/>
                <w:color w:val="000000" w:themeColor="text1"/>
                <w:sz w:val="20"/>
              </w:rPr>
              <w:t>"</w:t>
            </w:r>
          </w:p>
        </w:tc>
        <w:tc>
          <w:tcPr>
            <w:tcW w:w="5696" w:type="dxa"/>
            <w:vAlign w:val="center"/>
          </w:tcPr>
          <w:p w14:paraId="56BC5065" w14:textId="3977EA2B" w:rsidR="00FC2269" w:rsidRPr="007B134E" w:rsidRDefault="006131F6" w:rsidP="00040CB0">
            <w:pPr>
              <w:jc w:val="both"/>
              <w:rPr>
                <w:rFonts w:ascii="Aptos" w:hAnsi="Aptos" w:cs="Arial"/>
                <w:bCs/>
                <w:color w:val="000000" w:themeColor="text1"/>
                <w:sz w:val="20"/>
                <w:szCs w:val="20"/>
              </w:rPr>
            </w:pPr>
            <w:r>
              <w:rPr>
                <w:rFonts w:ascii="Aptos" w:hAnsi="Aptos" w:cs="Arial"/>
                <w:bCs/>
                <w:color w:val="000000" w:themeColor="text1"/>
                <w:sz w:val="20"/>
                <w:szCs w:val="20"/>
              </w:rPr>
              <w:t xml:space="preserve">From the host, </w:t>
            </w:r>
            <w:r w:rsidRPr="006131F6">
              <w:rPr>
                <w:rFonts w:ascii="Aptos" w:hAnsi="Aptos" w:cs="Arial"/>
                <w:bCs/>
                <w:i/>
                <w:iCs/>
                <w:color w:val="000000" w:themeColor="text1"/>
                <w:sz w:val="20"/>
                <w:szCs w:val="20"/>
              </w:rPr>
              <w:t>Citharexylum</w:t>
            </w:r>
            <w:r>
              <w:rPr>
                <w:rFonts w:ascii="Aptos" w:hAnsi="Aptos" w:cs="Arial"/>
                <w:bCs/>
                <w:color w:val="000000" w:themeColor="text1"/>
                <w:sz w:val="20"/>
                <w:szCs w:val="20"/>
              </w:rPr>
              <w:t xml:space="preserve"> </w:t>
            </w:r>
            <w:r w:rsidRPr="006131F6">
              <w:rPr>
                <w:rFonts w:ascii="Aptos" w:hAnsi="Aptos" w:cs="Arial"/>
                <w:bCs/>
                <w:i/>
                <w:iCs/>
                <w:color w:val="000000" w:themeColor="text1"/>
                <w:sz w:val="20"/>
                <w:szCs w:val="20"/>
              </w:rPr>
              <w:t>spinosum</w:t>
            </w: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25C0EAC7"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74FB8A63"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70F8FDB6"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4568C266" w14:textId="77777777" w:rsidR="006B1A78" w:rsidRDefault="00A77B8E" w:rsidP="006662AB">
            <w:pPr>
              <w:jc w:val="both"/>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 xml:space="preserve"> affected</w:t>
            </w:r>
            <w:r w:rsidRPr="00BE4F5A">
              <w:rPr>
                <w:rFonts w:ascii="Aptos" w:hAnsi="Aptos" w:cs="Arial"/>
                <w:sz w:val="20"/>
                <w:szCs w:val="20"/>
              </w:rPr>
              <w:t xml:space="preserve">:  </w:t>
            </w:r>
          </w:p>
          <w:p w14:paraId="2858EDEF" w14:textId="704329D4" w:rsidR="00A77B8E" w:rsidRPr="00BE4F5A" w:rsidRDefault="00DB3CD4" w:rsidP="006662AB">
            <w:pPr>
              <w:jc w:val="both"/>
              <w:rPr>
                <w:rFonts w:ascii="Aptos" w:hAnsi="Aptos" w:cs="Arial"/>
                <w:sz w:val="20"/>
                <w:szCs w:val="20"/>
              </w:rPr>
            </w:pPr>
            <w:r>
              <w:rPr>
                <w:rFonts w:ascii="Aptos" w:hAnsi="Aptos" w:cs="Arial"/>
                <w:sz w:val="20"/>
                <w:szCs w:val="20"/>
              </w:rPr>
              <w:t xml:space="preserve">Genus </w:t>
            </w:r>
            <w:r w:rsidRPr="00E01341">
              <w:rPr>
                <w:rFonts w:ascii="Aptos" w:hAnsi="Aptos" w:cs="Arial"/>
                <w:i/>
                <w:iCs/>
                <w:sz w:val="20"/>
                <w:szCs w:val="20"/>
              </w:rPr>
              <w:t>Begomovirus</w:t>
            </w:r>
            <w:r w:rsidR="00A77B8E" w:rsidRPr="00BE4F5A">
              <w:rPr>
                <w:rFonts w:ascii="Aptos" w:hAnsi="Aptos" w:cs="Arial"/>
                <w:sz w:val="20"/>
                <w:szCs w:val="20"/>
              </w:rPr>
              <w:t xml:space="preserve"> </w:t>
            </w:r>
            <w:r w:rsidR="002B5B98">
              <w:rPr>
                <w:rFonts w:ascii="Aptos" w:hAnsi="Aptos" w:cs="Arial"/>
                <w:sz w:val="20"/>
                <w:szCs w:val="20"/>
              </w:rPr>
              <w:t xml:space="preserve">in the family </w:t>
            </w:r>
            <w:r w:rsidR="002B5B98" w:rsidRPr="00FD5605">
              <w:rPr>
                <w:rFonts w:ascii="Aptos" w:hAnsi="Aptos" w:cs="Arial"/>
                <w:i/>
                <w:iCs/>
                <w:sz w:val="20"/>
                <w:szCs w:val="20"/>
              </w:rPr>
              <w:t>Geminiviridae</w:t>
            </w:r>
          </w:p>
          <w:p w14:paraId="5B42F4CB" w14:textId="3BCCB061" w:rsidR="00A77B8E" w:rsidRDefault="00A77B8E" w:rsidP="006662AB">
            <w:pPr>
              <w:jc w:val="both"/>
              <w:rPr>
                <w:rFonts w:ascii="Aptos" w:hAnsi="Aptos" w:cs="Arial"/>
                <w:sz w:val="20"/>
                <w:szCs w:val="20"/>
              </w:rPr>
            </w:pPr>
          </w:p>
          <w:p w14:paraId="3843B3F7" w14:textId="77777777" w:rsidR="006B1A78" w:rsidRDefault="00A77B8E" w:rsidP="006662AB">
            <w:pPr>
              <w:jc w:val="both"/>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082DC8CA" w14:textId="5EF6AC7A" w:rsidR="00DB3CD4" w:rsidRPr="00BE4F5A" w:rsidRDefault="00DB3CD4" w:rsidP="006662AB">
            <w:pPr>
              <w:jc w:val="both"/>
              <w:rPr>
                <w:rFonts w:ascii="Aptos" w:hAnsi="Aptos" w:cs="Arial"/>
                <w:sz w:val="20"/>
                <w:szCs w:val="20"/>
              </w:rPr>
            </w:pPr>
            <w:r w:rsidRPr="00E01341">
              <w:rPr>
                <w:rFonts w:ascii="Aptos" w:hAnsi="Aptos" w:cs="Arial"/>
                <w:i/>
                <w:iCs/>
                <w:sz w:val="20"/>
                <w:szCs w:val="20"/>
              </w:rPr>
              <w:t>Monodnaviria</w:t>
            </w:r>
            <w:r>
              <w:rPr>
                <w:rFonts w:ascii="Aptos" w:hAnsi="Aptos" w:cs="Arial"/>
                <w:sz w:val="20"/>
                <w:szCs w:val="20"/>
              </w:rPr>
              <w:t xml:space="preserve"> -&gt; </w:t>
            </w:r>
            <w:r w:rsidRPr="00E01341">
              <w:rPr>
                <w:rFonts w:ascii="Aptos" w:hAnsi="Aptos" w:cs="Arial"/>
                <w:i/>
                <w:iCs/>
                <w:sz w:val="20"/>
                <w:szCs w:val="20"/>
              </w:rPr>
              <w:t>Shotokuvirae</w:t>
            </w:r>
            <w:r>
              <w:rPr>
                <w:rFonts w:ascii="Aptos" w:hAnsi="Aptos" w:cs="Arial"/>
                <w:sz w:val="20"/>
                <w:szCs w:val="20"/>
              </w:rPr>
              <w:t xml:space="preserve"> -&gt; </w:t>
            </w:r>
            <w:r w:rsidRPr="00795F96">
              <w:rPr>
                <w:rFonts w:ascii="Aptos" w:hAnsi="Aptos" w:cs="Arial"/>
                <w:i/>
                <w:iCs/>
                <w:sz w:val="20"/>
                <w:szCs w:val="20"/>
              </w:rPr>
              <w:t>Cressdnaviricota</w:t>
            </w:r>
            <w:r>
              <w:rPr>
                <w:rFonts w:ascii="Aptos" w:hAnsi="Aptos" w:cs="Arial"/>
                <w:sz w:val="20"/>
                <w:szCs w:val="20"/>
              </w:rPr>
              <w:t xml:space="preserve"> -&gt; </w:t>
            </w:r>
            <w:r w:rsidRPr="00E01341">
              <w:rPr>
                <w:rFonts w:ascii="Aptos" w:hAnsi="Aptos" w:cs="Arial"/>
                <w:i/>
                <w:iCs/>
                <w:sz w:val="20"/>
                <w:szCs w:val="20"/>
              </w:rPr>
              <w:t>Repensiviricetes</w:t>
            </w:r>
            <w:r>
              <w:rPr>
                <w:rFonts w:ascii="Aptos" w:hAnsi="Aptos" w:cs="Arial"/>
                <w:sz w:val="20"/>
                <w:szCs w:val="20"/>
              </w:rPr>
              <w:t xml:space="preserve"> -&gt; </w:t>
            </w:r>
            <w:r w:rsidRPr="00E01341">
              <w:rPr>
                <w:rFonts w:ascii="Aptos" w:hAnsi="Aptos" w:cs="Arial"/>
                <w:i/>
                <w:iCs/>
                <w:sz w:val="20"/>
                <w:szCs w:val="20"/>
              </w:rPr>
              <w:t>Geplafuvirales</w:t>
            </w:r>
            <w:r>
              <w:rPr>
                <w:rFonts w:ascii="Aptos" w:hAnsi="Aptos" w:cs="Arial"/>
                <w:sz w:val="20"/>
                <w:szCs w:val="20"/>
              </w:rPr>
              <w:t xml:space="preserve"> -&gt; </w:t>
            </w:r>
            <w:r w:rsidRPr="00E01341">
              <w:rPr>
                <w:rFonts w:ascii="Aptos" w:hAnsi="Aptos" w:cs="Arial"/>
                <w:i/>
                <w:iCs/>
                <w:sz w:val="20"/>
                <w:szCs w:val="20"/>
              </w:rPr>
              <w:t>Geminiviridae</w:t>
            </w:r>
            <w:r>
              <w:rPr>
                <w:rFonts w:ascii="Aptos" w:hAnsi="Aptos" w:cs="Arial"/>
                <w:sz w:val="20"/>
                <w:szCs w:val="20"/>
              </w:rPr>
              <w:t xml:space="preserve"> -&gt; </w:t>
            </w:r>
            <w:r w:rsidRPr="00E01341">
              <w:rPr>
                <w:rFonts w:ascii="Aptos" w:hAnsi="Aptos" w:cs="Arial"/>
                <w:i/>
                <w:iCs/>
                <w:sz w:val="20"/>
                <w:szCs w:val="20"/>
              </w:rPr>
              <w:t>Begomovirus</w:t>
            </w:r>
            <w:r w:rsidRPr="00BE4F5A">
              <w:rPr>
                <w:rFonts w:ascii="Aptos" w:hAnsi="Aptos" w:cs="Arial"/>
                <w:sz w:val="20"/>
                <w:szCs w:val="20"/>
              </w:rPr>
              <w:t xml:space="preserve">     </w:t>
            </w:r>
          </w:p>
          <w:p w14:paraId="5F7CAA13" w14:textId="3A1E421E" w:rsidR="00DB3CD4" w:rsidRDefault="001F2613" w:rsidP="006662AB">
            <w:pPr>
              <w:jc w:val="both"/>
              <w:rPr>
                <w:rFonts w:ascii="Aptos" w:hAnsi="Aptos" w:cs="Arial"/>
                <w:sz w:val="20"/>
                <w:szCs w:val="20"/>
              </w:rPr>
            </w:pPr>
            <w:r w:rsidRPr="00C90D00">
              <w:rPr>
                <w:rFonts w:ascii="Aptos" w:hAnsi="Aptos" w:cs="Arial"/>
                <w:i/>
                <w:iCs/>
                <w:sz w:val="20"/>
                <w:szCs w:val="20"/>
              </w:rPr>
              <w:t>Begomovirus</w:t>
            </w:r>
            <w:r>
              <w:rPr>
                <w:rFonts w:ascii="Aptos" w:hAnsi="Aptos" w:cs="Arial"/>
                <w:sz w:val="20"/>
                <w:szCs w:val="20"/>
              </w:rPr>
              <w:t xml:space="preserve"> is one of the largest genera in the virosphere, with 464 species. </w:t>
            </w:r>
            <w:r w:rsidR="00DB3CD4">
              <w:rPr>
                <w:rFonts w:ascii="Aptos" w:hAnsi="Aptos" w:cs="Arial"/>
                <w:sz w:val="20"/>
                <w:szCs w:val="20"/>
              </w:rPr>
              <w:t xml:space="preserve">Within the genus </w:t>
            </w:r>
            <w:r w:rsidR="00DB3CD4" w:rsidRPr="00E01341">
              <w:rPr>
                <w:rFonts w:ascii="Aptos" w:hAnsi="Aptos" w:cs="Arial"/>
                <w:i/>
                <w:iCs/>
                <w:sz w:val="20"/>
                <w:szCs w:val="20"/>
              </w:rPr>
              <w:t>Begomovirus</w:t>
            </w:r>
            <w:r w:rsidR="00DB3CD4">
              <w:rPr>
                <w:rFonts w:ascii="Aptos" w:hAnsi="Aptos" w:cs="Arial"/>
                <w:sz w:val="20"/>
                <w:szCs w:val="20"/>
              </w:rPr>
              <w:t>, viruses are classified into species based on a 91% genome-wide (or DNA-A in the case of bipartite viruses) pairwise identity threshold [1].</w:t>
            </w:r>
          </w:p>
          <w:p w14:paraId="1321FC18" w14:textId="3660FCF9" w:rsidR="00A77B8E" w:rsidRPr="00BE4F5A" w:rsidRDefault="00A77B8E" w:rsidP="006662AB">
            <w:pPr>
              <w:jc w:val="both"/>
              <w:rPr>
                <w:rFonts w:ascii="Aptos" w:hAnsi="Aptos" w:cs="Arial"/>
                <w:sz w:val="20"/>
                <w:szCs w:val="20"/>
              </w:rPr>
            </w:pPr>
            <w:r w:rsidRPr="00BE4F5A">
              <w:rPr>
                <w:rFonts w:ascii="Aptos" w:hAnsi="Aptos" w:cs="Arial"/>
                <w:sz w:val="20"/>
                <w:szCs w:val="20"/>
              </w:rPr>
              <w:t xml:space="preserve">     </w:t>
            </w:r>
          </w:p>
          <w:p w14:paraId="16515E40" w14:textId="77777777" w:rsidR="006B1A78" w:rsidRDefault="00A77B8E" w:rsidP="006662AB">
            <w:pPr>
              <w:jc w:val="both"/>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19D0D4AD" w14:textId="185BD6EF" w:rsidR="00A77B8E" w:rsidRPr="00BE4F5A" w:rsidRDefault="00D92131" w:rsidP="006662AB">
            <w:pPr>
              <w:jc w:val="both"/>
              <w:rPr>
                <w:rFonts w:ascii="Aptos" w:hAnsi="Aptos" w:cs="Arial"/>
                <w:sz w:val="20"/>
                <w:szCs w:val="20"/>
              </w:rPr>
            </w:pPr>
            <w:r>
              <w:rPr>
                <w:rFonts w:ascii="Aptos" w:hAnsi="Aptos" w:cs="Arial"/>
                <w:sz w:val="20"/>
                <w:szCs w:val="20"/>
              </w:rPr>
              <w:t xml:space="preserve">Creation </w:t>
            </w:r>
            <w:r w:rsidR="00DB3CD4">
              <w:rPr>
                <w:rFonts w:ascii="Aptos" w:hAnsi="Aptos" w:cs="Arial"/>
                <w:sz w:val="20"/>
                <w:szCs w:val="20"/>
              </w:rPr>
              <w:t xml:space="preserve">of </w:t>
            </w:r>
            <w:r w:rsidR="006131F6">
              <w:rPr>
                <w:rFonts w:ascii="Aptos" w:hAnsi="Aptos" w:cs="Arial"/>
                <w:sz w:val="20"/>
                <w:szCs w:val="20"/>
              </w:rPr>
              <w:t>3</w:t>
            </w:r>
            <w:r w:rsidR="00DB3CD4">
              <w:rPr>
                <w:rFonts w:ascii="Aptos" w:hAnsi="Aptos" w:cs="Arial"/>
                <w:sz w:val="20"/>
                <w:szCs w:val="20"/>
              </w:rPr>
              <w:t xml:space="preserve"> new species to classify new begomoviruses that have been identified and </w:t>
            </w:r>
            <w:r w:rsidR="00B71B47">
              <w:rPr>
                <w:rFonts w:ascii="Aptos" w:hAnsi="Aptos" w:cs="Arial"/>
                <w:sz w:val="20"/>
                <w:szCs w:val="20"/>
              </w:rPr>
              <w:t>described</w:t>
            </w:r>
            <w:r w:rsidR="00DB3CD4">
              <w:rPr>
                <w:rFonts w:ascii="Aptos" w:hAnsi="Aptos" w:cs="Arial"/>
                <w:sz w:val="20"/>
                <w:szCs w:val="20"/>
              </w:rPr>
              <w:t xml:space="preserve"> in the literature over the </w:t>
            </w:r>
            <w:r w:rsidR="00B71B47">
              <w:rPr>
                <w:rFonts w:ascii="Aptos" w:hAnsi="Aptos" w:cs="Arial"/>
                <w:sz w:val="20"/>
                <w:szCs w:val="20"/>
              </w:rPr>
              <w:t>past</w:t>
            </w:r>
            <w:r w:rsidR="00DB3CD4">
              <w:rPr>
                <w:rFonts w:ascii="Aptos" w:hAnsi="Aptos" w:cs="Arial"/>
                <w:sz w:val="20"/>
                <w:szCs w:val="20"/>
              </w:rPr>
              <w:t xml:space="preserve"> two years.</w:t>
            </w:r>
          </w:p>
          <w:p w14:paraId="7B7BADE9" w14:textId="77777777" w:rsidR="00A77B8E" w:rsidRPr="00BE4F5A" w:rsidRDefault="00A77B8E" w:rsidP="006662AB">
            <w:pPr>
              <w:jc w:val="both"/>
              <w:rPr>
                <w:rFonts w:ascii="Aptos" w:hAnsi="Aptos" w:cs="Arial"/>
                <w:sz w:val="20"/>
                <w:szCs w:val="20"/>
              </w:rPr>
            </w:pPr>
          </w:p>
          <w:p w14:paraId="7E9FBD8B" w14:textId="77777777" w:rsidR="006B1A78" w:rsidRDefault="00A77B8E" w:rsidP="006662AB">
            <w:pPr>
              <w:pStyle w:val="BodyTextIndent"/>
              <w:ind w:left="0" w:firstLine="0"/>
              <w:jc w:val="both"/>
              <w:rPr>
                <w:rFonts w:ascii="Aptos" w:hAnsi="Aptos" w:cs="Arial"/>
                <w:sz w:val="20"/>
              </w:rPr>
            </w:pPr>
            <w:r w:rsidRPr="00BE4F5A">
              <w:rPr>
                <w:rFonts w:ascii="Aptos" w:hAnsi="Aptos" w:cs="Arial"/>
                <w:i/>
                <w:sz w:val="20"/>
              </w:rPr>
              <w:t>Justification</w:t>
            </w:r>
            <w:r w:rsidRPr="00BE4F5A">
              <w:rPr>
                <w:rFonts w:ascii="Aptos" w:hAnsi="Aptos" w:cs="Arial"/>
                <w:sz w:val="20"/>
              </w:rPr>
              <w:t>:</w:t>
            </w:r>
            <w:r w:rsidR="00DB3CD4">
              <w:rPr>
                <w:rFonts w:ascii="Aptos" w:hAnsi="Aptos" w:cs="Arial"/>
                <w:sz w:val="20"/>
              </w:rPr>
              <w:t xml:space="preserve"> </w:t>
            </w:r>
          </w:p>
          <w:p w14:paraId="6E5BCB32" w14:textId="4A998568" w:rsidR="00A77B8E" w:rsidRPr="00BE4F5A" w:rsidRDefault="00B71B47" w:rsidP="006662AB">
            <w:pPr>
              <w:pStyle w:val="BodyTextIndent"/>
              <w:ind w:left="0" w:firstLine="0"/>
              <w:jc w:val="both"/>
              <w:rPr>
                <w:rFonts w:ascii="Aptos" w:hAnsi="Aptos" w:cs="Arial"/>
                <w:color w:val="000000"/>
                <w:sz w:val="20"/>
              </w:rPr>
            </w:pPr>
            <w:r>
              <w:rPr>
                <w:rFonts w:ascii="Aptos" w:hAnsi="Aptos" w:cs="Arial"/>
                <w:sz w:val="20"/>
              </w:rPr>
              <w:t>Members of a</w:t>
            </w:r>
            <w:r w:rsidR="00DB3CD4">
              <w:rPr>
                <w:rFonts w:ascii="Aptos" w:hAnsi="Aptos" w:cs="Arial"/>
                <w:sz w:val="20"/>
              </w:rPr>
              <w:t xml:space="preserve">ll </w:t>
            </w:r>
            <w:r w:rsidR="006131F6">
              <w:rPr>
                <w:rFonts w:ascii="Aptos" w:hAnsi="Aptos" w:cs="Arial"/>
                <w:sz w:val="20"/>
              </w:rPr>
              <w:t>3</w:t>
            </w:r>
            <w:r w:rsidR="00DB3CD4">
              <w:rPr>
                <w:rFonts w:ascii="Aptos" w:hAnsi="Aptos" w:cs="Arial"/>
                <w:sz w:val="20"/>
              </w:rPr>
              <w:t xml:space="preserve"> proposed new species </w:t>
            </w:r>
            <w:r>
              <w:rPr>
                <w:rFonts w:ascii="Aptos" w:hAnsi="Aptos" w:cs="Arial"/>
                <w:sz w:val="20"/>
              </w:rPr>
              <w:t xml:space="preserve">share </w:t>
            </w:r>
            <w:r w:rsidR="00DB3CD4">
              <w:rPr>
                <w:rFonts w:ascii="Aptos" w:hAnsi="Aptos" w:cs="Arial"/>
                <w:sz w:val="20"/>
              </w:rPr>
              <w:t>&lt;91% genome-wide (or DNA-A in the case of bipartite viruses) pairwise identity with sequences of members of currently established begomovirus species.</w:t>
            </w: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4ECF6668" w14:textId="20784497" w:rsidR="00A77B8E" w:rsidRPr="00BF66F6" w:rsidRDefault="00A77B8E" w:rsidP="00BF66F6">
            <w:pPr>
              <w:pStyle w:val="BodyTextIndent"/>
              <w:ind w:left="0" w:hanging="15"/>
              <w:rPr>
                <w:rFonts w:ascii="Aptos" w:hAnsi="Aptos" w:cs="Arial"/>
                <w:color w:val="0070C0"/>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tc>
      </w:tr>
      <w:tr w:rsidR="00A77B8E" w14:paraId="1E86E5C0" w14:textId="77777777" w:rsidTr="00A77B8E">
        <w:tc>
          <w:tcPr>
            <w:tcW w:w="8926" w:type="dxa"/>
          </w:tcPr>
          <w:p w14:paraId="49680848" w14:textId="77777777" w:rsidR="00A77B8E" w:rsidRDefault="00A77B8E" w:rsidP="006662AB">
            <w:pPr>
              <w:jc w:val="both"/>
              <w:rPr>
                <w:rFonts w:ascii="Aptos" w:hAnsi="Aptos" w:cs="Arial"/>
                <w:b/>
                <w:i/>
                <w:sz w:val="20"/>
                <w:szCs w:val="20"/>
              </w:rPr>
            </w:pPr>
          </w:p>
          <w:p w14:paraId="5AD23745" w14:textId="77777777" w:rsidR="006B1A78" w:rsidRDefault="00A77B8E" w:rsidP="006662AB">
            <w:pPr>
              <w:jc w:val="both"/>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 xml:space="preserve"> affected</w:t>
            </w:r>
            <w:r w:rsidRPr="00BE4F5A">
              <w:rPr>
                <w:rFonts w:ascii="Aptos" w:hAnsi="Aptos" w:cs="Arial"/>
                <w:sz w:val="20"/>
                <w:szCs w:val="20"/>
              </w:rPr>
              <w:t xml:space="preserve">: </w:t>
            </w:r>
          </w:p>
          <w:p w14:paraId="29422506" w14:textId="03648FA7" w:rsidR="00A77B8E" w:rsidRPr="00BE4F5A" w:rsidRDefault="00DD6889" w:rsidP="006662AB">
            <w:pPr>
              <w:jc w:val="both"/>
              <w:rPr>
                <w:rFonts w:ascii="Aptos" w:hAnsi="Aptos" w:cs="Arial"/>
                <w:sz w:val="20"/>
                <w:szCs w:val="20"/>
              </w:rPr>
            </w:pPr>
            <w:r>
              <w:rPr>
                <w:rFonts w:ascii="Aptos" w:hAnsi="Aptos" w:cs="Arial"/>
                <w:sz w:val="20"/>
                <w:szCs w:val="20"/>
              </w:rPr>
              <w:t xml:space="preserve">Genus </w:t>
            </w:r>
            <w:r w:rsidRPr="00DD6889">
              <w:rPr>
                <w:rFonts w:ascii="Aptos" w:hAnsi="Aptos" w:cs="Arial"/>
                <w:i/>
                <w:iCs/>
                <w:sz w:val="20"/>
                <w:szCs w:val="20"/>
              </w:rPr>
              <w:t>Begomovirus</w:t>
            </w:r>
            <w:r w:rsidR="00A77B8E" w:rsidRPr="00BE4F5A">
              <w:rPr>
                <w:rFonts w:ascii="Aptos" w:hAnsi="Aptos" w:cs="Arial"/>
                <w:sz w:val="20"/>
                <w:szCs w:val="20"/>
              </w:rPr>
              <w:t xml:space="preserve"> </w:t>
            </w:r>
            <w:r w:rsidR="003D6C97">
              <w:rPr>
                <w:rFonts w:ascii="Aptos" w:hAnsi="Aptos" w:cs="Arial"/>
                <w:sz w:val="20"/>
                <w:szCs w:val="20"/>
              </w:rPr>
              <w:t xml:space="preserve">in the family </w:t>
            </w:r>
            <w:r w:rsidR="003D6C97" w:rsidRPr="005857BA">
              <w:rPr>
                <w:rFonts w:ascii="Aptos" w:hAnsi="Aptos" w:cs="Arial"/>
                <w:i/>
                <w:iCs/>
                <w:sz w:val="20"/>
                <w:szCs w:val="20"/>
              </w:rPr>
              <w:t>Geminiviridae</w:t>
            </w:r>
            <w:r w:rsidR="00A77B8E" w:rsidRPr="00BE4F5A">
              <w:rPr>
                <w:rFonts w:ascii="Aptos" w:hAnsi="Aptos" w:cs="Arial"/>
                <w:sz w:val="20"/>
                <w:szCs w:val="20"/>
              </w:rPr>
              <w:t xml:space="preserve">     </w:t>
            </w:r>
          </w:p>
          <w:p w14:paraId="6993234E" w14:textId="77777777" w:rsidR="00A77B8E" w:rsidRPr="00BE4F5A" w:rsidRDefault="00A77B8E" w:rsidP="006662AB">
            <w:pPr>
              <w:jc w:val="both"/>
              <w:rPr>
                <w:rFonts w:ascii="Aptos" w:hAnsi="Aptos" w:cs="Arial"/>
                <w:sz w:val="20"/>
                <w:szCs w:val="20"/>
              </w:rPr>
            </w:pPr>
          </w:p>
          <w:p w14:paraId="71247544" w14:textId="77777777" w:rsidR="006B1A78" w:rsidRDefault="00A77B8E" w:rsidP="006662AB">
            <w:pPr>
              <w:jc w:val="both"/>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3CFC08CF" w14:textId="4D9F3E43" w:rsidR="00A77B8E" w:rsidRPr="00BE4F5A" w:rsidRDefault="00DD6889" w:rsidP="006662AB">
            <w:pPr>
              <w:jc w:val="both"/>
              <w:rPr>
                <w:rFonts w:ascii="Aptos" w:hAnsi="Aptos" w:cs="Arial"/>
                <w:sz w:val="20"/>
                <w:szCs w:val="20"/>
              </w:rPr>
            </w:pPr>
            <w:r w:rsidRPr="00E01341">
              <w:rPr>
                <w:rFonts w:ascii="Aptos" w:hAnsi="Aptos" w:cs="Arial"/>
                <w:i/>
                <w:iCs/>
                <w:sz w:val="20"/>
                <w:szCs w:val="20"/>
              </w:rPr>
              <w:t>Monodnaviria</w:t>
            </w:r>
            <w:r>
              <w:rPr>
                <w:rFonts w:ascii="Aptos" w:hAnsi="Aptos" w:cs="Arial"/>
                <w:sz w:val="20"/>
                <w:szCs w:val="20"/>
              </w:rPr>
              <w:t xml:space="preserve"> -&gt; </w:t>
            </w:r>
            <w:r w:rsidRPr="00E01341">
              <w:rPr>
                <w:rFonts w:ascii="Aptos" w:hAnsi="Aptos" w:cs="Arial"/>
                <w:i/>
                <w:iCs/>
                <w:sz w:val="20"/>
                <w:szCs w:val="20"/>
              </w:rPr>
              <w:t>Shotokuvirae</w:t>
            </w:r>
            <w:r>
              <w:rPr>
                <w:rFonts w:ascii="Aptos" w:hAnsi="Aptos" w:cs="Arial"/>
                <w:sz w:val="20"/>
                <w:szCs w:val="20"/>
              </w:rPr>
              <w:t xml:space="preserve"> -&gt; </w:t>
            </w:r>
            <w:r w:rsidRPr="00795F96">
              <w:rPr>
                <w:rFonts w:ascii="Aptos" w:hAnsi="Aptos" w:cs="Arial"/>
                <w:i/>
                <w:iCs/>
                <w:sz w:val="20"/>
                <w:szCs w:val="20"/>
              </w:rPr>
              <w:t>Cressdnaviricota</w:t>
            </w:r>
            <w:r>
              <w:rPr>
                <w:rFonts w:ascii="Aptos" w:hAnsi="Aptos" w:cs="Arial"/>
                <w:sz w:val="20"/>
                <w:szCs w:val="20"/>
              </w:rPr>
              <w:t xml:space="preserve"> -&gt; </w:t>
            </w:r>
            <w:r w:rsidRPr="00E01341">
              <w:rPr>
                <w:rFonts w:ascii="Aptos" w:hAnsi="Aptos" w:cs="Arial"/>
                <w:i/>
                <w:iCs/>
                <w:sz w:val="20"/>
                <w:szCs w:val="20"/>
              </w:rPr>
              <w:t>Repensiviricetes</w:t>
            </w:r>
            <w:r>
              <w:rPr>
                <w:rFonts w:ascii="Aptos" w:hAnsi="Aptos" w:cs="Arial"/>
                <w:sz w:val="20"/>
                <w:szCs w:val="20"/>
              </w:rPr>
              <w:t xml:space="preserve"> -&gt; </w:t>
            </w:r>
            <w:r w:rsidRPr="00E01341">
              <w:rPr>
                <w:rFonts w:ascii="Aptos" w:hAnsi="Aptos" w:cs="Arial"/>
                <w:i/>
                <w:iCs/>
                <w:sz w:val="20"/>
                <w:szCs w:val="20"/>
              </w:rPr>
              <w:t>Geplafuvirales</w:t>
            </w:r>
            <w:r>
              <w:rPr>
                <w:rFonts w:ascii="Aptos" w:hAnsi="Aptos" w:cs="Arial"/>
                <w:sz w:val="20"/>
                <w:szCs w:val="20"/>
              </w:rPr>
              <w:t xml:space="preserve"> -&gt; </w:t>
            </w:r>
            <w:r w:rsidRPr="00E01341">
              <w:rPr>
                <w:rFonts w:ascii="Aptos" w:hAnsi="Aptos" w:cs="Arial"/>
                <w:i/>
                <w:iCs/>
                <w:sz w:val="20"/>
                <w:szCs w:val="20"/>
              </w:rPr>
              <w:t>Geminiviridae</w:t>
            </w:r>
            <w:r>
              <w:rPr>
                <w:rFonts w:ascii="Aptos" w:hAnsi="Aptos" w:cs="Arial"/>
                <w:sz w:val="20"/>
                <w:szCs w:val="20"/>
              </w:rPr>
              <w:t xml:space="preserve"> -&gt; </w:t>
            </w:r>
            <w:r w:rsidRPr="00E01341">
              <w:rPr>
                <w:rFonts w:ascii="Aptos" w:hAnsi="Aptos" w:cs="Arial"/>
                <w:i/>
                <w:iCs/>
                <w:sz w:val="20"/>
                <w:szCs w:val="20"/>
              </w:rPr>
              <w:t>Begomovirus</w:t>
            </w:r>
            <w:r w:rsidR="00A77B8E" w:rsidRPr="00BE4F5A">
              <w:rPr>
                <w:rFonts w:ascii="Aptos" w:hAnsi="Aptos" w:cs="Arial"/>
                <w:sz w:val="20"/>
                <w:szCs w:val="20"/>
              </w:rPr>
              <w:t xml:space="preserve">     </w:t>
            </w:r>
          </w:p>
          <w:p w14:paraId="2BEAC398" w14:textId="4E138202" w:rsidR="00A77B8E" w:rsidRPr="00BE4F5A" w:rsidRDefault="00DD6889" w:rsidP="006662AB">
            <w:pPr>
              <w:jc w:val="both"/>
              <w:rPr>
                <w:rFonts w:ascii="Aptos" w:hAnsi="Aptos" w:cs="Arial"/>
                <w:sz w:val="20"/>
                <w:szCs w:val="20"/>
              </w:rPr>
            </w:pPr>
            <w:r w:rsidRPr="00C90D00">
              <w:rPr>
                <w:rFonts w:ascii="Aptos" w:hAnsi="Aptos" w:cs="Arial"/>
                <w:i/>
                <w:iCs/>
                <w:sz w:val="20"/>
                <w:szCs w:val="20"/>
              </w:rPr>
              <w:t>Begomovirus</w:t>
            </w:r>
            <w:r>
              <w:rPr>
                <w:rFonts w:ascii="Aptos" w:hAnsi="Aptos" w:cs="Arial"/>
                <w:sz w:val="20"/>
                <w:szCs w:val="20"/>
              </w:rPr>
              <w:t xml:space="preserve"> is one of the largest genera in the virosphere, with 464 species.</w:t>
            </w:r>
          </w:p>
          <w:p w14:paraId="685E6240" w14:textId="7C958D01" w:rsidR="00A77B8E" w:rsidRDefault="00A77B8E" w:rsidP="006662AB">
            <w:pPr>
              <w:jc w:val="both"/>
              <w:rPr>
                <w:rFonts w:ascii="Aptos" w:hAnsi="Aptos" w:cs="Arial"/>
                <w:sz w:val="20"/>
                <w:szCs w:val="20"/>
              </w:rPr>
            </w:pPr>
          </w:p>
          <w:p w14:paraId="6CD718CF" w14:textId="77777777" w:rsidR="006B1A78" w:rsidRDefault="00A77B8E" w:rsidP="006662AB">
            <w:pPr>
              <w:jc w:val="both"/>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w:t>
            </w:r>
            <w:r w:rsidR="00525037">
              <w:rPr>
                <w:rFonts w:ascii="Aptos" w:hAnsi="Aptos" w:cs="Arial"/>
                <w:i/>
                <w:sz w:val="20"/>
                <w:szCs w:val="20"/>
              </w:rPr>
              <w:t>es</w:t>
            </w:r>
            <w:r w:rsidRPr="00BE4F5A">
              <w:rPr>
                <w:rFonts w:ascii="Aptos" w:hAnsi="Aptos" w:cs="Arial"/>
                <w:sz w:val="20"/>
                <w:szCs w:val="20"/>
              </w:rPr>
              <w:t xml:space="preserve">: </w:t>
            </w:r>
          </w:p>
          <w:p w14:paraId="07EC2EC2" w14:textId="1EB3A53F" w:rsidR="00A77B8E" w:rsidRPr="00BE4F5A" w:rsidRDefault="00D92131" w:rsidP="006662AB">
            <w:pPr>
              <w:jc w:val="both"/>
              <w:rPr>
                <w:rFonts w:ascii="Aptos" w:hAnsi="Aptos" w:cs="Arial"/>
                <w:sz w:val="20"/>
                <w:szCs w:val="20"/>
              </w:rPr>
            </w:pPr>
            <w:r>
              <w:rPr>
                <w:rFonts w:ascii="Aptos" w:hAnsi="Aptos" w:cs="Arial"/>
                <w:sz w:val="20"/>
                <w:szCs w:val="20"/>
              </w:rPr>
              <w:t xml:space="preserve">Create </w:t>
            </w:r>
            <w:r w:rsidR="006131F6">
              <w:rPr>
                <w:rFonts w:ascii="Aptos" w:hAnsi="Aptos" w:cs="Arial"/>
                <w:sz w:val="20"/>
                <w:szCs w:val="20"/>
              </w:rPr>
              <w:t>3</w:t>
            </w:r>
            <w:r w:rsidR="00DD6889">
              <w:rPr>
                <w:rFonts w:ascii="Aptos" w:hAnsi="Aptos" w:cs="Arial"/>
                <w:sz w:val="20"/>
                <w:szCs w:val="20"/>
              </w:rPr>
              <w:t xml:space="preserve"> new species in the genus </w:t>
            </w:r>
            <w:r w:rsidR="00DD6889">
              <w:rPr>
                <w:rFonts w:ascii="Aptos" w:hAnsi="Aptos" w:cs="Arial"/>
                <w:i/>
                <w:iCs/>
                <w:sz w:val="20"/>
                <w:szCs w:val="20"/>
              </w:rPr>
              <w:t>Begomovirus</w:t>
            </w:r>
            <w:r w:rsidR="00DD6889">
              <w:rPr>
                <w:rFonts w:ascii="Aptos" w:hAnsi="Aptos" w:cs="Arial"/>
                <w:sz w:val="20"/>
                <w:szCs w:val="20"/>
              </w:rPr>
              <w:t>.</w:t>
            </w:r>
            <w:r w:rsidR="00A77B8E" w:rsidRPr="00BE4F5A">
              <w:rPr>
                <w:rFonts w:ascii="Aptos" w:hAnsi="Aptos" w:cs="Arial"/>
                <w:sz w:val="20"/>
                <w:szCs w:val="20"/>
              </w:rPr>
              <w:t xml:space="preserve">    </w:t>
            </w:r>
          </w:p>
          <w:p w14:paraId="0ACA8579" w14:textId="77777777" w:rsidR="00A77B8E" w:rsidRPr="00BE4F5A" w:rsidRDefault="00A77B8E" w:rsidP="006662AB">
            <w:pPr>
              <w:jc w:val="both"/>
              <w:rPr>
                <w:rFonts w:ascii="Aptos" w:hAnsi="Aptos" w:cs="Arial"/>
                <w:sz w:val="20"/>
                <w:szCs w:val="20"/>
              </w:rPr>
            </w:pPr>
          </w:p>
          <w:p w14:paraId="266FF254" w14:textId="42D12B32" w:rsidR="00273642" w:rsidRDefault="00273642" w:rsidP="006662AB">
            <w:pPr>
              <w:jc w:val="both"/>
              <w:rPr>
                <w:rFonts w:ascii="Aptos" w:hAnsi="Aptos" w:cs="Arial"/>
                <w:i/>
                <w:sz w:val="20"/>
                <w:szCs w:val="20"/>
              </w:rPr>
            </w:pPr>
            <w:r>
              <w:rPr>
                <w:rFonts w:ascii="Aptos" w:hAnsi="Aptos" w:cs="Arial"/>
                <w:i/>
                <w:sz w:val="20"/>
                <w:szCs w:val="20"/>
              </w:rPr>
              <w:t>Demarcation criteria:</w:t>
            </w:r>
            <w:r w:rsidR="00DD6889">
              <w:rPr>
                <w:rFonts w:ascii="Aptos" w:hAnsi="Aptos" w:cs="Arial"/>
                <w:i/>
                <w:sz w:val="20"/>
                <w:szCs w:val="20"/>
              </w:rPr>
              <w:t xml:space="preserve"> </w:t>
            </w:r>
            <w:r w:rsidR="00DD6889">
              <w:rPr>
                <w:rFonts w:ascii="Aptos" w:hAnsi="Aptos" w:cs="Arial"/>
                <w:iCs/>
                <w:sz w:val="20"/>
                <w:szCs w:val="20"/>
              </w:rPr>
              <w:t>91% genome-wide (or DNA-A in the case of bipartite begomoviruses) pairwise identity threshold [1].</w:t>
            </w:r>
          </w:p>
          <w:p w14:paraId="239C9D43" w14:textId="77777777" w:rsidR="00273642" w:rsidRDefault="00273642" w:rsidP="006662AB">
            <w:pPr>
              <w:jc w:val="both"/>
              <w:rPr>
                <w:rFonts w:ascii="Aptos" w:hAnsi="Aptos" w:cs="Arial"/>
                <w:i/>
                <w:sz w:val="20"/>
                <w:szCs w:val="20"/>
              </w:rPr>
            </w:pPr>
          </w:p>
          <w:p w14:paraId="5D7E066D" w14:textId="736C9360" w:rsidR="00DD6889" w:rsidRDefault="00A77B8E" w:rsidP="006662AB">
            <w:pPr>
              <w:jc w:val="both"/>
              <w:rPr>
                <w:rFonts w:ascii="Aptos" w:hAnsi="Aptos" w:cs="Arial"/>
                <w:sz w:val="20"/>
                <w:szCs w:val="20"/>
              </w:rPr>
            </w:pPr>
            <w:r w:rsidRPr="00BE4F5A">
              <w:rPr>
                <w:rFonts w:ascii="Aptos" w:hAnsi="Aptos" w:cs="Arial"/>
                <w:i/>
                <w:sz w:val="20"/>
                <w:szCs w:val="20"/>
              </w:rPr>
              <w:lastRenderedPageBreak/>
              <w:t>Justification</w:t>
            </w:r>
            <w:r w:rsidRPr="00BE4F5A">
              <w:rPr>
                <w:rFonts w:ascii="Aptos" w:hAnsi="Aptos" w:cs="Arial"/>
                <w:sz w:val="20"/>
                <w:szCs w:val="20"/>
              </w:rPr>
              <w:t xml:space="preserve">: </w:t>
            </w:r>
            <w:r w:rsidR="00DD6889">
              <w:rPr>
                <w:rFonts w:ascii="Aptos" w:hAnsi="Aptos" w:cs="Arial"/>
                <w:sz w:val="20"/>
                <w:szCs w:val="20"/>
              </w:rPr>
              <w:t xml:space="preserve">The </w:t>
            </w:r>
            <w:r w:rsidR="006131F6">
              <w:rPr>
                <w:rFonts w:ascii="Aptos" w:hAnsi="Aptos" w:cs="Arial"/>
                <w:sz w:val="20"/>
                <w:szCs w:val="20"/>
              </w:rPr>
              <w:t>3</w:t>
            </w:r>
            <w:r w:rsidR="00DD6889">
              <w:rPr>
                <w:rFonts w:ascii="Aptos" w:hAnsi="Aptos" w:cs="Arial"/>
                <w:sz w:val="20"/>
                <w:szCs w:val="20"/>
              </w:rPr>
              <w:t xml:space="preserve"> </w:t>
            </w:r>
            <w:r w:rsidR="00C0761D">
              <w:rPr>
                <w:rFonts w:ascii="Aptos" w:hAnsi="Aptos" w:cs="Arial"/>
                <w:sz w:val="20"/>
                <w:szCs w:val="20"/>
              </w:rPr>
              <w:t>begomo</w:t>
            </w:r>
            <w:r w:rsidR="00DD6889">
              <w:rPr>
                <w:rFonts w:ascii="Aptos" w:hAnsi="Aptos" w:cs="Arial"/>
                <w:sz w:val="20"/>
                <w:szCs w:val="20"/>
              </w:rPr>
              <w:t xml:space="preserve">viruses summarized in Table 1 can be classified into new species that share &lt;91% genome-wide (or DNA-A in the case of bipartite begomoviruses) pairwise identity with all classified begomoviruses. This is supported by maximum likelihood phylogenetic analysis. </w:t>
            </w:r>
          </w:p>
          <w:p w14:paraId="46C97723" w14:textId="77777777" w:rsidR="00DD6889" w:rsidRDefault="00DD6889" w:rsidP="006662AB">
            <w:pPr>
              <w:jc w:val="both"/>
              <w:rPr>
                <w:rFonts w:ascii="Aptos" w:hAnsi="Aptos" w:cs="Arial"/>
                <w:sz w:val="20"/>
                <w:szCs w:val="20"/>
              </w:rPr>
            </w:pPr>
          </w:p>
          <w:p w14:paraId="39EC5700" w14:textId="77777777" w:rsidR="00DD6889" w:rsidRDefault="00DD6889" w:rsidP="006662AB">
            <w:pPr>
              <w:jc w:val="both"/>
              <w:rPr>
                <w:rFonts w:ascii="Aptos" w:hAnsi="Aptos" w:cs="Arial"/>
                <w:sz w:val="20"/>
                <w:szCs w:val="20"/>
              </w:rPr>
            </w:pPr>
            <w:r>
              <w:rPr>
                <w:rFonts w:ascii="Aptos" w:hAnsi="Aptos" w:cs="Arial"/>
                <w:sz w:val="20"/>
                <w:szCs w:val="20"/>
              </w:rPr>
              <w:t>We provide a brief description of each proposed new species below:</w:t>
            </w:r>
          </w:p>
          <w:p w14:paraId="404D8B91" w14:textId="21594350" w:rsidR="00A77B8E" w:rsidRDefault="00A77B8E" w:rsidP="006662AB">
            <w:pPr>
              <w:jc w:val="both"/>
              <w:rPr>
                <w:rFonts w:ascii="Aptos" w:hAnsi="Aptos" w:cs="Arial"/>
                <w:sz w:val="20"/>
                <w:szCs w:val="20"/>
              </w:rPr>
            </w:pPr>
            <w:r w:rsidRPr="00BE4F5A">
              <w:rPr>
                <w:rFonts w:ascii="Aptos" w:hAnsi="Aptos" w:cs="Arial"/>
                <w:sz w:val="20"/>
                <w:szCs w:val="20"/>
              </w:rPr>
              <w:t xml:space="preserve">     </w:t>
            </w:r>
          </w:p>
          <w:p w14:paraId="79F0111D" w14:textId="60A39615" w:rsidR="00A77B8E" w:rsidRPr="006131F6" w:rsidRDefault="00AA430C" w:rsidP="006662AB">
            <w:pPr>
              <w:jc w:val="both"/>
              <w:rPr>
                <w:rFonts w:ascii="Aptos" w:hAnsi="Aptos"/>
                <w:color w:val="000000" w:themeColor="text1"/>
                <w:sz w:val="20"/>
                <w:szCs w:val="20"/>
              </w:rPr>
            </w:pPr>
            <w:r>
              <w:rPr>
                <w:rFonts w:ascii="Aptos" w:hAnsi="Aptos"/>
                <w:b/>
                <w:bCs/>
                <w:i/>
                <w:iCs/>
                <w:color w:val="000000" w:themeColor="text1"/>
                <w:sz w:val="20"/>
                <w:szCs w:val="20"/>
              </w:rPr>
              <w:t>"</w:t>
            </w:r>
            <w:r w:rsidR="00DD6889" w:rsidRPr="00DD6889">
              <w:rPr>
                <w:rFonts w:ascii="Aptos" w:hAnsi="Aptos"/>
                <w:b/>
                <w:bCs/>
                <w:i/>
                <w:iCs/>
                <w:color w:val="000000" w:themeColor="text1"/>
                <w:sz w:val="20"/>
                <w:szCs w:val="20"/>
              </w:rPr>
              <w:t xml:space="preserve">Begomovirus </w:t>
            </w:r>
            <w:r w:rsidR="00DD6889" w:rsidRPr="001F2613">
              <w:rPr>
                <w:rFonts w:ascii="Aptos" w:hAnsi="Aptos"/>
                <w:b/>
                <w:bCs/>
                <w:i/>
                <w:iCs/>
                <w:color w:val="000000" w:themeColor="text1"/>
                <w:sz w:val="20"/>
                <w:szCs w:val="20"/>
              </w:rPr>
              <w:t>clitoriae</w:t>
            </w:r>
            <w:r>
              <w:rPr>
                <w:rFonts w:ascii="Aptos" w:hAnsi="Aptos"/>
                <w:b/>
                <w:bCs/>
                <w:i/>
                <w:iCs/>
                <w:color w:val="000000" w:themeColor="text1"/>
                <w:sz w:val="20"/>
                <w:szCs w:val="20"/>
              </w:rPr>
              <w:t>"</w:t>
            </w:r>
            <w:r w:rsidR="00DD6889" w:rsidRPr="006131F6">
              <w:rPr>
                <w:rFonts w:ascii="Aptos" w:hAnsi="Aptos"/>
                <w:color w:val="000000" w:themeColor="text1"/>
                <w:sz w:val="20"/>
                <w:szCs w:val="20"/>
              </w:rPr>
              <w:t xml:space="preserve"> [2]</w:t>
            </w:r>
          </w:p>
          <w:p w14:paraId="300552E6" w14:textId="75A38606" w:rsidR="007B134E" w:rsidRPr="007B134E" w:rsidRDefault="007B134E" w:rsidP="006662AB">
            <w:pPr>
              <w:jc w:val="both"/>
              <w:rPr>
                <w:rFonts w:ascii="Aptos" w:hAnsi="Aptos"/>
                <w:color w:val="000000" w:themeColor="text1"/>
                <w:sz w:val="20"/>
                <w:szCs w:val="20"/>
              </w:rPr>
            </w:pPr>
            <w:r>
              <w:rPr>
                <w:rFonts w:ascii="Aptos" w:hAnsi="Aptos"/>
                <w:color w:val="000000" w:themeColor="text1"/>
                <w:sz w:val="20"/>
                <w:szCs w:val="20"/>
              </w:rPr>
              <w:t xml:space="preserve">- </w:t>
            </w:r>
            <w:r w:rsidRPr="007B134E">
              <w:rPr>
                <w:rFonts w:ascii="Aptos" w:hAnsi="Aptos"/>
                <w:color w:val="000000" w:themeColor="text1"/>
                <w:sz w:val="20"/>
                <w:szCs w:val="20"/>
              </w:rPr>
              <w:t xml:space="preserve">Leaf samples from two </w:t>
            </w:r>
            <w:r w:rsidRPr="007B134E">
              <w:rPr>
                <w:rFonts w:ascii="Aptos" w:hAnsi="Aptos"/>
                <w:i/>
                <w:iCs/>
                <w:color w:val="000000" w:themeColor="text1"/>
                <w:sz w:val="20"/>
                <w:szCs w:val="20"/>
              </w:rPr>
              <w:t>Clitoria ternatea</w:t>
            </w:r>
            <w:r w:rsidRPr="007B134E">
              <w:rPr>
                <w:rFonts w:ascii="Aptos" w:hAnsi="Aptos"/>
                <w:color w:val="000000" w:themeColor="text1"/>
                <w:sz w:val="20"/>
                <w:szCs w:val="20"/>
              </w:rPr>
              <w:t xml:space="preserve"> plants exhibiting yellow mosaic symptoms were collected in Kanpur, Uttar Pradesh, India, in August 2023</w:t>
            </w:r>
          </w:p>
          <w:p w14:paraId="574A2090" w14:textId="55EC2B95" w:rsidR="007B134E" w:rsidRPr="007B134E" w:rsidRDefault="007B134E" w:rsidP="006662AB">
            <w:pPr>
              <w:jc w:val="both"/>
              <w:rPr>
                <w:rFonts w:ascii="Aptos" w:hAnsi="Aptos"/>
                <w:color w:val="000000" w:themeColor="text1"/>
                <w:sz w:val="20"/>
                <w:szCs w:val="20"/>
              </w:rPr>
            </w:pPr>
            <w:r>
              <w:rPr>
                <w:rFonts w:ascii="Aptos" w:hAnsi="Aptos"/>
                <w:color w:val="000000" w:themeColor="text1"/>
                <w:sz w:val="20"/>
                <w:szCs w:val="20"/>
              </w:rPr>
              <w:t xml:space="preserve">- </w:t>
            </w:r>
            <w:r w:rsidRPr="007B134E">
              <w:rPr>
                <w:rFonts w:ascii="Aptos" w:hAnsi="Aptos"/>
                <w:color w:val="000000" w:themeColor="text1"/>
                <w:sz w:val="20"/>
                <w:szCs w:val="20"/>
              </w:rPr>
              <w:t xml:space="preserve">Total DNA was extracted and used as a template for </w:t>
            </w:r>
            <w:r w:rsidR="00076F33">
              <w:rPr>
                <w:rFonts w:ascii="Aptos" w:hAnsi="Aptos"/>
                <w:color w:val="000000" w:themeColor="text1"/>
                <w:sz w:val="20"/>
                <w:szCs w:val="20"/>
              </w:rPr>
              <w:t>r</w:t>
            </w:r>
            <w:r w:rsidR="00076F33" w:rsidRPr="000B51E2">
              <w:rPr>
                <w:rFonts w:ascii="Aptos" w:hAnsi="Aptos"/>
                <w:color w:val="000000" w:themeColor="text1"/>
                <w:sz w:val="20"/>
                <w:szCs w:val="20"/>
              </w:rPr>
              <w:t>olling circle amplification (</w:t>
            </w:r>
            <w:r w:rsidRPr="00076F33">
              <w:rPr>
                <w:rFonts w:ascii="Aptos" w:hAnsi="Aptos"/>
                <w:color w:val="000000" w:themeColor="text1"/>
                <w:sz w:val="20"/>
                <w:szCs w:val="20"/>
              </w:rPr>
              <w:t>RCA</w:t>
            </w:r>
            <w:r w:rsidR="00076F33" w:rsidRPr="00076F33">
              <w:rPr>
                <w:rFonts w:ascii="Aptos" w:hAnsi="Aptos"/>
                <w:color w:val="000000" w:themeColor="text1"/>
                <w:sz w:val="20"/>
                <w:szCs w:val="20"/>
              </w:rPr>
              <w:t>)</w:t>
            </w:r>
            <w:r w:rsidRPr="007B134E">
              <w:rPr>
                <w:rFonts w:ascii="Aptos" w:hAnsi="Aptos"/>
                <w:color w:val="000000" w:themeColor="text1"/>
                <w:sz w:val="20"/>
                <w:szCs w:val="20"/>
              </w:rPr>
              <w:t>; RCA products were digested with restriction enzymes and a band with ~2.7 kb was cloned and Sanger sequenced</w:t>
            </w:r>
          </w:p>
          <w:p w14:paraId="51D01A70" w14:textId="50260A4E" w:rsidR="007B134E" w:rsidRPr="007B134E" w:rsidRDefault="007B134E" w:rsidP="006662AB">
            <w:pPr>
              <w:jc w:val="both"/>
              <w:rPr>
                <w:rFonts w:ascii="Aptos" w:hAnsi="Aptos"/>
                <w:color w:val="000000" w:themeColor="text1"/>
                <w:sz w:val="20"/>
                <w:szCs w:val="20"/>
              </w:rPr>
            </w:pPr>
            <w:r>
              <w:rPr>
                <w:rFonts w:ascii="Aptos" w:hAnsi="Aptos"/>
                <w:color w:val="000000" w:themeColor="text1"/>
                <w:sz w:val="20"/>
                <w:szCs w:val="20"/>
              </w:rPr>
              <w:t xml:space="preserve">- </w:t>
            </w:r>
            <w:r w:rsidRPr="007B134E">
              <w:rPr>
                <w:rFonts w:ascii="Aptos" w:hAnsi="Aptos"/>
                <w:color w:val="000000" w:themeColor="text1"/>
                <w:sz w:val="20"/>
                <w:szCs w:val="20"/>
              </w:rPr>
              <w:t xml:space="preserve">The clone corresponded to a begomovirus, and </w:t>
            </w:r>
            <w:r w:rsidR="0090492D">
              <w:rPr>
                <w:rFonts w:ascii="Aptos" w:hAnsi="Aptos"/>
                <w:color w:val="000000" w:themeColor="text1"/>
                <w:sz w:val="20"/>
                <w:szCs w:val="20"/>
              </w:rPr>
              <w:t xml:space="preserve">sequence demarcation tool </w:t>
            </w:r>
            <w:r w:rsidRPr="007B134E">
              <w:rPr>
                <w:rFonts w:ascii="Aptos" w:hAnsi="Aptos"/>
                <w:color w:val="000000" w:themeColor="text1"/>
                <w:sz w:val="20"/>
                <w:szCs w:val="20"/>
              </w:rPr>
              <w:t>SDT analysis indicated a maximum nucleotide sequence identity of 82.6% with the DNA-A of Cajanus scarabaeoides yellow mosaic virus (CsYMV, OM397101)</w:t>
            </w:r>
            <w:r w:rsidR="0043449E">
              <w:rPr>
                <w:rFonts w:ascii="Aptos" w:hAnsi="Aptos"/>
                <w:color w:val="000000" w:themeColor="text1"/>
                <w:sz w:val="20"/>
                <w:szCs w:val="20"/>
              </w:rPr>
              <w:t xml:space="preserve"> (Figure 1)</w:t>
            </w:r>
          </w:p>
          <w:p w14:paraId="37932AA2" w14:textId="2477E0AC" w:rsidR="007B134E" w:rsidRPr="007B134E" w:rsidRDefault="007B134E" w:rsidP="006662AB">
            <w:pPr>
              <w:jc w:val="both"/>
              <w:rPr>
                <w:rFonts w:ascii="Aptos" w:hAnsi="Aptos"/>
                <w:color w:val="000000" w:themeColor="text1"/>
                <w:sz w:val="20"/>
                <w:szCs w:val="20"/>
              </w:rPr>
            </w:pPr>
            <w:r>
              <w:rPr>
                <w:rFonts w:ascii="Aptos" w:hAnsi="Aptos"/>
                <w:color w:val="000000" w:themeColor="text1"/>
                <w:sz w:val="20"/>
                <w:szCs w:val="20"/>
              </w:rPr>
              <w:t xml:space="preserve">- </w:t>
            </w:r>
            <w:r w:rsidRPr="007B134E">
              <w:rPr>
                <w:rFonts w:ascii="Aptos" w:hAnsi="Aptos"/>
                <w:color w:val="000000" w:themeColor="text1"/>
                <w:sz w:val="20"/>
                <w:szCs w:val="20"/>
              </w:rPr>
              <w:t>A cognate DNA-B was also cloned and sequence, displaying a maximum nt sequence identity of 7</w:t>
            </w:r>
            <w:r w:rsidR="007A0BE3">
              <w:rPr>
                <w:rFonts w:ascii="Aptos" w:hAnsi="Aptos"/>
                <w:color w:val="000000" w:themeColor="text1"/>
                <w:sz w:val="20"/>
                <w:szCs w:val="20"/>
              </w:rPr>
              <w:t>2</w:t>
            </w:r>
            <w:r w:rsidRPr="007B134E">
              <w:rPr>
                <w:rFonts w:ascii="Aptos" w:hAnsi="Aptos"/>
                <w:color w:val="000000" w:themeColor="text1"/>
                <w:sz w:val="20"/>
                <w:szCs w:val="20"/>
              </w:rPr>
              <w:t xml:space="preserve">.2% with the DNA-B of Rhincosia yellow mosaic virus (RhYMV, </w:t>
            </w:r>
            <w:r w:rsidR="00DE0192">
              <w:rPr>
                <w:rFonts w:ascii="Aptos" w:hAnsi="Aptos"/>
                <w:color w:val="000000" w:themeColor="text1"/>
                <w:sz w:val="20"/>
                <w:szCs w:val="20"/>
              </w:rPr>
              <w:t>AM999982</w:t>
            </w:r>
            <w:r w:rsidRPr="007B134E">
              <w:rPr>
                <w:rFonts w:ascii="Aptos" w:hAnsi="Aptos"/>
                <w:color w:val="000000" w:themeColor="text1"/>
                <w:sz w:val="20"/>
                <w:szCs w:val="20"/>
              </w:rPr>
              <w:t>)</w:t>
            </w:r>
          </w:p>
          <w:p w14:paraId="23D74A91" w14:textId="53DD8944" w:rsidR="007B134E" w:rsidRDefault="007B134E" w:rsidP="006662AB">
            <w:pPr>
              <w:jc w:val="both"/>
              <w:rPr>
                <w:rFonts w:ascii="Aptos" w:hAnsi="Aptos"/>
                <w:color w:val="000000" w:themeColor="text1"/>
                <w:sz w:val="20"/>
                <w:szCs w:val="20"/>
              </w:rPr>
            </w:pPr>
            <w:r>
              <w:rPr>
                <w:rFonts w:ascii="Aptos" w:hAnsi="Aptos"/>
                <w:color w:val="000000" w:themeColor="text1"/>
                <w:sz w:val="20"/>
                <w:szCs w:val="20"/>
              </w:rPr>
              <w:t xml:space="preserve">- </w:t>
            </w:r>
            <w:r w:rsidR="00BF66F6">
              <w:rPr>
                <w:rFonts w:ascii="Aptos" w:hAnsi="Aptos"/>
                <w:color w:val="000000" w:themeColor="text1"/>
                <w:sz w:val="20"/>
                <w:szCs w:val="20"/>
              </w:rPr>
              <w:t>T</w:t>
            </w:r>
            <w:r w:rsidR="00BF66F6" w:rsidRPr="007B134E">
              <w:rPr>
                <w:rFonts w:ascii="Aptos" w:hAnsi="Aptos"/>
                <w:color w:val="000000" w:themeColor="text1"/>
                <w:sz w:val="20"/>
                <w:szCs w:val="20"/>
              </w:rPr>
              <w:t>he authors propose to classify the new begomovirus isolate, named</w:t>
            </w:r>
            <w:r w:rsidRPr="007B134E">
              <w:rPr>
                <w:rFonts w:ascii="Aptos" w:hAnsi="Aptos"/>
                <w:color w:val="000000" w:themeColor="text1"/>
                <w:sz w:val="20"/>
                <w:szCs w:val="20"/>
              </w:rPr>
              <w:t xml:space="preserve"> butterfly pea yellow mosaic virus (BpYMV)</w:t>
            </w:r>
            <w:r w:rsidR="00BF66F6">
              <w:rPr>
                <w:rFonts w:ascii="Aptos" w:hAnsi="Aptos"/>
                <w:color w:val="000000" w:themeColor="text1"/>
                <w:sz w:val="20"/>
                <w:szCs w:val="20"/>
              </w:rPr>
              <w:t>,</w:t>
            </w:r>
            <w:r w:rsidR="00BF66F6" w:rsidRPr="007B134E">
              <w:rPr>
                <w:rFonts w:ascii="Aptos" w:hAnsi="Aptos"/>
                <w:color w:val="000000" w:themeColor="text1"/>
                <w:sz w:val="20"/>
                <w:szCs w:val="20"/>
              </w:rPr>
              <w:t xml:space="preserve"> </w:t>
            </w:r>
            <w:r w:rsidR="00CD7208">
              <w:rPr>
                <w:rFonts w:ascii="Aptos" w:hAnsi="Aptos"/>
                <w:color w:val="000000" w:themeColor="text1"/>
                <w:sz w:val="20"/>
                <w:szCs w:val="20"/>
              </w:rPr>
              <w:t>into</w:t>
            </w:r>
            <w:r w:rsidR="00BF66F6" w:rsidRPr="007B134E">
              <w:rPr>
                <w:rFonts w:ascii="Aptos" w:hAnsi="Aptos"/>
                <w:color w:val="000000" w:themeColor="text1"/>
                <w:sz w:val="20"/>
                <w:szCs w:val="20"/>
              </w:rPr>
              <w:t xml:space="preserve"> a new species, for which the</w:t>
            </w:r>
            <w:r w:rsidR="00BF66F6">
              <w:rPr>
                <w:rFonts w:ascii="Aptos" w:hAnsi="Aptos"/>
                <w:color w:val="000000" w:themeColor="text1"/>
                <w:sz w:val="20"/>
                <w:szCs w:val="20"/>
              </w:rPr>
              <w:t>y propose the</w:t>
            </w:r>
            <w:r w:rsidR="00BF66F6" w:rsidRPr="007B134E">
              <w:rPr>
                <w:rFonts w:ascii="Aptos" w:hAnsi="Aptos"/>
                <w:color w:val="000000" w:themeColor="text1"/>
                <w:sz w:val="20"/>
                <w:szCs w:val="20"/>
              </w:rPr>
              <w:t xml:space="preserve"> name</w:t>
            </w:r>
            <w:r w:rsidRPr="007B134E">
              <w:rPr>
                <w:rFonts w:ascii="Aptos" w:hAnsi="Aptos"/>
                <w:color w:val="000000" w:themeColor="text1"/>
                <w:sz w:val="20"/>
                <w:szCs w:val="20"/>
              </w:rPr>
              <w:t xml:space="preserve"> </w:t>
            </w:r>
            <w:r w:rsidR="00BF66F6">
              <w:rPr>
                <w:rFonts w:ascii="Aptos" w:hAnsi="Aptos"/>
                <w:color w:val="000000" w:themeColor="text1"/>
                <w:sz w:val="20"/>
                <w:szCs w:val="20"/>
              </w:rPr>
              <w:t>"</w:t>
            </w:r>
            <w:r w:rsidRPr="007B134E">
              <w:rPr>
                <w:rFonts w:ascii="Aptos" w:hAnsi="Aptos"/>
                <w:i/>
                <w:iCs/>
                <w:color w:val="000000" w:themeColor="text1"/>
                <w:sz w:val="20"/>
                <w:szCs w:val="20"/>
              </w:rPr>
              <w:t>Begomovirus clitoria</w:t>
            </w:r>
            <w:r>
              <w:rPr>
                <w:rFonts w:ascii="Aptos" w:hAnsi="Aptos"/>
                <w:i/>
                <w:iCs/>
                <w:color w:val="000000" w:themeColor="text1"/>
                <w:sz w:val="20"/>
                <w:szCs w:val="20"/>
              </w:rPr>
              <w:t>e</w:t>
            </w:r>
            <w:r w:rsidR="00BF66F6">
              <w:rPr>
                <w:rFonts w:ascii="Aptos" w:hAnsi="Aptos"/>
                <w:i/>
                <w:iCs/>
                <w:color w:val="000000" w:themeColor="text1"/>
                <w:sz w:val="20"/>
                <w:szCs w:val="20"/>
              </w:rPr>
              <w:t>"</w:t>
            </w:r>
          </w:p>
          <w:p w14:paraId="38DB140D" w14:textId="77777777" w:rsidR="007B134E" w:rsidRDefault="007B134E" w:rsidP="006662AB">
            <w:pPr>
              <w:jc w:val="both"/>
              <w:rPr>
                <w:rFonts w:ascii="Aptos" w:hAnsi="Aptos"/>
                <w:color w:val="000000" w:themeColor="text1"/>
                <w:sz w:val="20"/>
                <w:szCs w:val="20"/>
              </w:rPr>
            </w:pPr>
          </w:p>
          <w:p w14:paraId="65FDA043" w14:textId="17AF6D7F" w:rsidR="007B134E" w:rsidRPr="006131F6" w:rsidRDefault="00AA430C" w:rsidP="006662AB">
            <w:pPr>
              <w:jc w:val="both"/>
              <w:rPr>
                <w:rFonts w:ascii="Aptos" w:hAnsi="Aptos"/>
                <w:color w:val="000000" w:themeColor="text1"/>
                <w:sz w:val="20"/>
                <w:szCs w:val="20"/>
              </w:rPr>
            </w:pPr>
            <w:r>
              <w:rPr>
                <w:rFonts w:ascii="Aptos" w:hAnsi="Aptos"/>
                <w:b/>
                <w:bCs/>
                <w:i/>
                <w:iCs/>
                <w:color w:val="000000" w:themeColor="text1"/>
                <w:sz w:val="20"/>
                <w:szCs w:val="20"/>
              </w:rPr>
              <w:t>"</w:t>
            </w:r>
            <w:r w:rsidR="007B134E" w:rsidRPr="00DD6889">
              <w:rPr>
                <w:rFonts w:ascii="Aptos" w:hAnsi="Aptos"/>
                <w:b/>
                <w:bCs/>
                <w:i/>
                <w:iCs/>
                <w:color w:val="000000" w:themeColor="text1"/>
                <w:sz w:val="20"/>
                <w:szCs w:val="20"/>
              </w:rPr>
              <w:t xml:space="preserve">Begomovirus </w:t>
            </w:r>
            <w:r w:rsidR="007B134E">
              <w:rPr>
                <w:rFonts w:ascii="Aptos" w:hAnsi="Aptos"/>
                <w:b/>
                <w:bCs/>
                <w:i/>
                <w:iCs/>
                <w:color w:val="000000" w:themeColor="text1"/>
                <w:sz w:val="20"/>
                <w:szCs w:val="20"/>
              </w:rPr>
              <w:t>melochia</w:t>
            </w:r>
            <w:r w:rsidR="00063F78">
              <w:rPr>
                <w:rFonts w:ascii="Aptos" w:hAnsi="Aptos"/>
                <w:b/>
                <w:bCs/>
                <w:i/>
                <w:iCs/>
                <w:color w:val="000000" w:themeColor="text1"/>
                <w:sz w:val="20"/>
                <w:szCs w:val="20"/>
              </w:rPr>
              <w:t>secundi</w:t>
            </w:r>
            <w:r>
              <w:rPr>
                <w:rFonts w:ascii="Aptos" w:hAnsi="Aptos"/>
                <w:b/>
                <w:bCs/>
                <w:i/>
                <w:iCs/>
                <w:color w:val="000000" w:themeColor="text1"/>
                <w:sz w:val="20"/>
                <w:szCs w:val="20"/>
              </w:rPr>
              <w:t>"</w:t>
            </w:r>
            <w:r w:rsidR="007B134E" w:rsidRPr="006131F6">
              <w:rPr>
                <w:rFonts w:ascii="Aptos" w:hAnsi="Aptos"/>
                <w:color w:val="000000" w:themeColor="text1"/>
                <w:sz w:val="20"/>
                <w:szCs w:val="20"/>
              </w:rPr>
              <w:t xml:space="preserve"> [3]</w:t>
            </w:r>
          </w:p>
          <w:p w14:paraId="2AF00845" w14:textId="2701D906" w:rsidR="007B134E" w:rsidRPr="007B134E" w:rsidRDefault="007B134E" w:rsidP="006662AB">
            <w:pPr>
              <w:jc w:val="both"/>
              <w:rPr>
                <w:rFonts w:ascii="Aptos" w:hAnsi="Aptos"/>
                <w:color w:val="000000" w:themeColor="text1"/>
                <w:sz w:val="20"/>
                <w:szCs w:val="20"/>
              </w:rPr>
            </w:pPr>
            <w:r w:rsidRPr="007B134E">
              <w:rPr>
                <w:rFonts w:ascii="Aptos" w:hAnsi="Aptos"/>
                <w:color w:val="000000" w:themeColor="text1"/>
                <w:sz w:val="20"/>
                <w:szCs w:val="20"/>
              </w:rPr>
              <w:t>-</w:t>
            </w:r>
            <w:r>
              <w:rPr>
                <w:rFonts w:ascii="Aptos" w:hAnsi="Aptos"/>
                <w:color w:val="000000" w:themeColor="text1"/>
                <w:sz w:val="20"/>
                <w:szCs w:val="20"/>
              </w:rPr>
              <w:t xml:space="preserve"> </w:t>
            </w:r>
            <w:r w:rsidRPr="007B134E">
              <w:rPr>
                <w:rFonts w:ascii="Aptos" w:hAnsi="Aptos"/>
                <w:color w:val="000000" w:themeColor="text1"/>
                <w:sz w:val="20"/>
                <w:szCs w:val="20"/>
              </w:rPr>
              <w:t xml:space="preserve">The virus was isolated from a </w:t>
            </w:r>
            <w:r w:rsidR="00B71B47" w:rsidRPr="007B134E">
              <w:rPr>
                <w:rFonts w:ascii="Aptos" w:hAnsi="Aptos"/>
                <w:color w:val="000000" w:themeColor="text1"/>
                <w:sz w:val="20"/>
                <w:szCs w:val="20"/>
              </w:rPr>
              <w:t>non-symptomatic</w:t>
            </w:r>
            <w:r w:rsidRPr="007B134E">
              <w:rPr>
                <w:rFonts w:ascii="Aptos" w:hAnsi="Aptos"/>
                <w:color w:val="000000" w:themeColor="text1"/>
                <w:sz w:val="20"/>
                <w:szCs w:val="20"/>
              </w:rPr>
              <w:t xml:space="preserve"> </w:t>
            </w:r>
            <w:r w:rsidRPr="007B134E">
              <w:rPr>
                <w:rFonts w:ascii="Aptos" w:hAnsi="Aptos"/>
                <w:i/>
                <w:iCs/>
                <w:color w:val="000000" w:themeColor="text1"/>
                <w:sz w:val="20"/>
                <w:szCs w:val="20"/>
              </w:rPr>
              <w:t>Melochia tomentosa</w:t>
            </w:r>
            <w:r w:rsidRPr="007B134E">
              <w:rPr>
                <w:rFonts w:ascii="Aptos" w:hAnsi="Aptos"/>
                <w:color w:val="000000" w:themeColor="text1"/>
                <w:sz w:val="20"/>
                <w:szCs w:val="20"/>
              </w:rPr>
              <w:t xml:space="preserve"> (family Malvaceae) plant</w:t>
            </w:r>
            <w:r>
              <w:rPr>
                <w:rFonts w:ascii="Aptos" w:hAnsi="Aptos"/>
                <w:color w:val="000000" w:themeColor="text1"/>
                <w:sz w:val="20"/>
                <w:szCs w:val="20"/>
              </w:rPr>
              <w:t>; t</w:t>
            </w:r>
            <w:r w:rsidRPr="007B134E">
              <w:rPr>
                <w:rFonts w:ascii="Aptos" w:hAnsi="Aptos"/>
                <w:color w:val="000000" w:themeColor="text1"/>
                <w:sz w:val="20"/>
                <w:szCs w:val="20"/>
              </w:rPr>
              <w:t xml:space="preserve">he plant species was confirmed by sequencing of </w:t>
            </w:r>
            <w:r w:rsidRPr="007B134E">
              <w:rPr>
                <w:rFonts w:ascii="Aptos" w:hAnsi="Aptos"/>
                <w:i/>
                <w:iCs/>
                <w:color w:val="000000" w:themeColor="text1"/>
                <w:sz w:val="20"/>
                <w:szCs w:val="20"/>
              </w:rPr>
              <w:t>matK</w:t>
            </w:r>
            <w:r w:rsidRPr="007B134E">
              <w:rPr>
                <w:rFonts w:ascii="Aptos" w:hAnsi="Aptos"/>
                <w:color w:val="000000" w:themeColor="text1"/>
                <w:sz w:val="20"/>
                <w:szCs w:val="20"/>
              </w:rPr>
              <w:t xml:space="preserve"> and </w:t>
            </w:r>
            <w:r w:rsidRPr="007B134E">
              <w:rPr>
                <w:rFonts w:ascii="Aptos" w:hAnsi="Aptos"/>
                <w:i/>
                <w:iCs/>
                <w:color w:val="000000" w:themeColor="text1"/>
                <w:sz w:val="20"/>
                <w:szCs w:val="20"/>
              </w:rPr>
              <w:t>rbcL</w:t>
            </w:r>
            <w:r w:rsidRPr="007B134E">
              <w:rPr>
                <w:rFonts w:ascii="Aptos" w:hAnsi="Aptos"/>
                <w:color w:val="000000" w:themeColor="text1"/>
                <w:sz w:val="20"/>
                <w:szCs w:val="20"/>
              </w:rPr>
              <w:t xml:space="preserve"> genes</w:t>
            </w:r>
          </w:p>
          <w:p w14:paraId="557A0B44" w14:textId="1B5763CE" w:rsidR="007B134E" w:rsidRPr="007B134E" w:rsidRDefault="007B134E" w:rsidP="006662AB">
            <w:pPr>
              <w:jc w:val="both"/>
              <w:rPr>
                <w:rFonts w:ascii="Aptos" w:hAnsi="Aptos"/>
                <w:color w:val="000000" w:themeColor="text1"/>
                <w:sz w:val="20"/>
                <w:szCs w:val="20"/>
              </w:rPr>
            </w:pPr>
            <w:r>
              <w:rPr>
                <w:rFonts w:ascii="Aptos" w:hAnsi="Aptos"/>
                <w:color w:val="000000" w:themeColor="text1"/>
                <w:sz w:val="20"/>
                <w:szCs w:val="20"/>
              </w:rPr>
              <w:t xml:space="preserve">- </w:t>
            </w:r>
            <w:r w:rsidRPr="007B134E">
              <w:rPr>
                <w:rFonts w:ascii="Aptos" w:hAnsi="Aptos"/>
                <w:color w:val="000000" w:themeColor="text1"/>
                <w:sz w:val="20"/>
                <w:szCs w:val="20"/>
              </w:rPr>
              <w:t>The sequence was obtained using standard procedures (RFLP-RCA, cloning) and used for percentage nucleotide identity comparisons (SDT)</w:t>
            </w:r>
          </w:p>
          <w:p w14:paraId="460F257E" w14:textId="2E56B3C6" w:rsidR="007B134E" w:rsidRPr="007B134E" w:rsidRDefault="007B134E" w:rsidP="006662AB">
            <w:pPr>
              <w:jc w:val="both"/>
              <w:rPr>
                <w:rFonts w:ascii="Aptos" w:hAnsi="Aptos"/>
                <w:color w:val="000000" w:themeColor="text1"/>
                <w:sz w:val="20"/>
                <w:szCs w:val="20"/>
              </w:rPr>
            </w:pPr>
            <w:r>
              <w:rPr>
                <w:rFonts w:ascii="Aptos" w:hAnsi="Aptos"/>
                <w:color w:val="000000" w:themeColor="text1"/>
                <w:sz w:val="20"/>
                <w:szCs w:val="20"/>
              </w:rPr>
              <w:t xml:space="preserve">- </w:t>
            </w:r>
            <w:r w:rsidRPr="007B134E">
              <w:rPr>
                <w:rFonts w:ascii="Aptos" w:hAnsi="Aptos"/>
                <w:color w:val="000000" w:themeColor="text1"/>
                <w:sz w:val="20"/>
                <w:szCs w:val="20"/>
              </w:rPr>
              <w:t>The DNA-A-like sequence shared the highest nucleotide sequence similarity with African monopartite begomoviruses, including tomato curly stunt virus (TCSV) [MT8784</w:t>
            </w:r>
            <w:r w:rsidR="002375E1">
              <w:rPr>
                <w:rFonts w:ascii="Aptos" w:hAnsi="Aptos"/>
                <w:color w:val="000000" w:themeColor="text1"/>
                <w:sz w:val="20"/>
                <w:szCs w:val="20"/>
              </w:rPr>
              <w:t>26</w:t>
            </w:r>
            <w:r w:rsidRPr="007B134E">
              <w:rPr>
                <w:rFonts w:ascii="Aptos" w:hAnsi="Aptos"/>
                <w:color w:val="000000" w:themeColor="text1"/>
                <w:sz w:val="20"/>
                <w:szCs w:val="20"/>
              </w:rPr>
              <w:t>] (7</w:t>
            </w:r>
            <w:r w:rsidR="002375E1">
              <w:rPr>
                <w:rFonts w:ascii="Aptos" w:hAnsi="Aptos"/>
                <w:color w:val="000000" w:themeColor="text1"/>
                <w:sz w:val="20"/>
                <w:szCs w:val="20"/>
              </w:rPr>
              <w:t>1</w:t>
            </w:r>
            <w:r w:rsidRPr="007B134E">
              <w:rPr>
                <w:rFonts w:ascii="Aptos" w:hAnsi="Aptos"/>
                <w:color w:val="000000" w:themeColor="text1"/>
                <w:sz w:val="20"/>
                <w:szCs w:val="20"/>
              </w:rPr>
              <w:t>.</w:t>
            </w:r>
            <w:r w:rsidR="00BA7958">
              <w:rPr>
                <w:rFonts w:ascii="Aptos" w:hAnsi="Aptos"/>
                <w:color w:val="000000" w:themeColor="text1"/>
                <w:sz w:val="20"/>
                <w:szCs w:val="20"/>
              </w:rPr>
              <w:t>7</w:t>
            </w:r>
            <w:r w:rsidRPr="007B134E">
              <w:rPr>
                <w:rFonts w:ascii="Aptos" w:hAnsi="Aptos"/>
                <w:color w:val="000000" w:themeColor="text1"/>
                <w:sz w:val="20"/>
                <w:szCs w:val="20"/>
              </w:rPr>
              <w:t>% identity)</w:t>
            </w:r>
            <w:r w:rsidR="001F1166">
              <w:rPr>
                <w:rFonts w:ascii="Aptos" w:hAnsi="Aptos"/>
                <w:color w:val="000000" w:themeColor="text1"/>
                <w:sz w:val="20"/>
                <w:szCs w:val="20"/>
              </w:rPr>
              <w:t xml:space="preserve"> (Figure 2)</w:t>
            </w:r>
          </w:p>
          <w:p w14:paraId="4E1E1AEE" w14:textId="41433569" w:rsidR="007B134E" w:rsidRPr="007B134E" w:rsidRDefault="007B134E" w:rsidP="006662AB">
            <w:pPr>
              <w:jc w:val="both"/>
              <w:rPr>
                <w:rFonts w:ascii="Aptos" w:hAnsi="Aptos"/>
                <w:color w:val="000000" w:themeColor="text1"/>
                <w:sz w:val="20"/>
                <w:szCs w:val="20"/>
              </w:rPr>
            </w:pPr>
            <w:r>
              <w:rPr>
                <w:rFonts w:ascii="Aptos" w:hAnsi="Aptos"/>
                <w:color w:val="000000" w:themeColor="text1"/>
                <w:sz w:val="20"/>
                <w:szCs w:val="20"/>
              </w:rPr>
              <w:t>- N</w:t>
            </w:r>
            <w:r w:rsidRPr="007B134E">
              <w:rPr>
                <w:rFonts w:ascii="Aptos" w:hAnsi="Aptos"/>
                <w:color w:val="000000" w:themeColor="text1"/>
                <w:sz w:val="20"/>
                <w:szCs w:val="20"/>
              </w:rPr>
              <w:t>o evidence of recombination events, no DNA-B or satellite DNA sequences were detected in the sample</w:t>
            </w:r>
          </w:p>
          <w:p w14:paraId="6F88965F" w14:textId="4DC3895D" w:rsidR="007B134E" w:rsidRDefault="007B134E" w:rsidP="006662AB">
            <w:pPr>
              <w:jc w:val="both"/>
              <w:rPr>
                <w:rFonts w:ascii="Aptos" w:hAnsi="Aptos"/>
                <w:color w:val="000000" w:themeColor="text1"/>
                <w:sz w:val="20"/>
                <w:szCs w:val="20"/>
              </w:rPr>
            </w:pPr>
            <w:r>
              <w:rPr>
                <w:rFonts w:ascii="Aptos" w:hAnsi="Aptos"/>
                <w:color w:val="000000" w:themeColor="text1"/>
                <w:sz w:val="20"/>
                <w:szCs w:val="20"/>
              </w:rPr>
              <w:t>- T</w:t>
            </w:r>
            <w:r w:rsidRPr="007B134E">
              <w:rPr>
                <w:rFonts w:ascii="Aptos" w:hAnsi="Aptos"/>
                <w:color w:val="000000" w:themeColor="text1"/>
                <w:sz w:val="20"/>
                <w:szCs w:val="20"/>
              </w:rPr>
              <w:t xml:space="preserve">he authors propose to classify the new begomovirus isolate, named </w:t>
            </w:r>
            <w:r w:rsidR="0090492D">
              <w:rPr>
                <w:rFonts w:ascii="Aptos" w:hAnsi="Aptos"/>
                <w:color w:val="000000" w:themeColor="text1"/>
                <w:sz w:val="20"/>
                <w:szCs w:val="20"/>
              </w:rPr>
              <w:t>M</w:t>
            </w:r>
            <w:r w:rsidRPr="007B134E">
              <w:rPr>
                <w:rFonts w:ascii="Aptos" w:hAnsi="Aptos"/>
                <w:color w:val="000000" w:themeColor="text1"/>
                <w:sz w:val="20"/>
                <w:szCs w:val="20"/>
              </w:rPr>
              <w:t xml:space="preserve">elochia associated virus (MeAV), </w:t>
            </w:r>
            <w:r w:rsidR="00CD7208">
              <w:rPr>
                <w:rFonts w:ascii="Aptos" w:hAnsi="Aptos"/>
                <w:color w:val="000000" w:themeColor="text1"/>
                <w:sz w:val="20"/>
                <w:szCs w:val="20"/>
              </w:rPr>
              <w:t>into</w:t>
            </w:r>
            <w:r w:rsidR="00CD7208" w:rsidRPr="007B134E">
              <w:rPr>
                <w:rFonts w:ascii="Aptos" w:hAnsi="Aptos"/>
                <w:color w:val="000000" w:themeColor="text1"/>
                <w:sz w:val="20"/>
                <w:szCs w:val="20"/>
              </w:rPr>
              <w:t xml:space="preserve"> </w:t>
            </w:r>
            <w:r w:rsidRPr="007B134E">
              <w:rPr>
                <w:rFonts w:ascii="Aptos" w:hAnsi="Aptos"/>
                <w:color w:val="000000" w:themeColor="text1"/>
                <w:sz w:val="20"/>
                <w:szCs w:val="20"/>
              </w:rPr>
              <w:t>a new species, for which the</w:t>
            </w:r>
            <w:r w:rsidR="00BF66F6">
              <w:rPr>
                <w:rFonts w:ascii="Aptos" w:hAnsi="Aptos"/>
                <w:color w:val="000000" w:themeColor="text1"/>
                <w:sz w:val="20"/>
                <w:szCs w:val="20"/>
              </w:rPr>
              <w:t xml:space="preserve">y </w:t>
            </w:r>
            <w:r w:rsidR="00076F33">
              <w:rPr>
                <w:rFonts w:ascii="Aptos" w:hAnsi="Aptos"/>
                <w:color w:val="000000" w:themeColor="text1"/>
                <w:sz w:val="20"/>
                <w:szCs w:val="20"/>
              </w:rPr>
              <w:t xml:space="preserve">initially </w:t>
            </w:r>
            <w:r w:rsidR="00BF66F6">
              <w:rPr>
                <w:rFonts w:ascii="Aptos" w:hAnsi="Aptos"/>
                <w:color w:val="000000" w:themeColor="text1"/>
                <w:sz w:val="20"/>
                <w:szCs w:val="20"/>
              </w:rPr>
              <w:t>propose</w:t>
            </w:r>
            <w:r w:rsidR="00076F33">
              <w:rPr>
                <w:rFonts w:ascii="Aptos" w:hAnsi="Aptos"/>
                <w:color w:val="000000" w:themeColor="text1"/>
                <w:sz w:val="20"/>
                <w:szCs w:val="20"/>
              </w:rPr>
              <w:t>d</w:t>
            </w:r>
            <w:r w:rsidR="00BF66F6">
              <w:rPr>
                <w:rFonts w:ascii="Aptos" w:hAnsi="Aptos"/>
                <w:color w:val="000000" w:themeColor="text1"/>
                <w:sz w:val="20"/>
                <w:szCs w:val="20"/>
              </w:rPr>
              <w:t xml:space="preserve"> the</w:t>
            </w:r>
            <w:r w:rsidRPr="007B134E">
              <w:rPr>
                <w:rFonts w:ascii="Aptos" w:hAnsi="Aptos"/>
                <w:color w:val="000000" w:themeColor="text1"/>
                <w:sz w:val="20"/>
                <w:szCs w:val="20"/>
              </w:rPr>
              <w:t xml:space="preserve"> name </w:t>
            </w:r>
            <w:r w:rsidR="00BF66F6">
              <w:rPr>
                <w:rFonts w:ascii="Aptos" w:hAnsi="Aptos"/>
                <w:color w:val="000000" w:themeColor="text1"/>
                <w:sz w:val="20"/>
                <w:szCs w:val="20"/>
              </w:rPr>
              <w:t>"</w:t>
            </w:r>
            <w:r w:rsidRPr="007B134E">
              <w:rPr>
                <w:rFonts w:ascii="Aptos" w:hAnsi="Aptos"/>
                <w:i/>
                <w:iCs/>
                <w:color w:val="000000" w:themeColor="text1"/>
                <w:sz w:val="20"/>
                <w:szCs w:val="20"/>
              </w:rPr>
              <w:t>Begomovirus melochiae</w:t>
            </w:r>
            <w:r w:rsidR="00BF66F6">
              <w:rPr>
                <w:rFonts w:ascii="Aptos" w:hAnsi="Aptos"/>
                <w:color w:val="000000" w:themeColor="text1"/>
                <w:sz w:val="20"/>
                <w:szCs w:val="20"/>
              </w:rPr>
              <w:t>"</w:t>
            </w:r>
            <w:r w:rsidR="006131F6">
              <w:rPr>
                <w:rFonts w:ascii="Aptos" w:hAnsi="Aptos"/>
                <w:color w:val="000000" w:themeColor="text1"/>
                <w:sz w:val="20"/>
                <w:szCs w:val="20"/>
              </w:rPr>
              <w:t>. However, this species name already</w:t>
            </w:r>
            <w:r w:rsidR="00063F78">
              <w:rPr>
                <w:rFonts w:ascii="Aptos" w:hAnsi="Aptos"/>
                <w:color w:val="000000" w:themeColor="text1"/>
                <w:sz w:val="20"/>
                <w:szCs w:val="20"/>
              </w:rPr>
              <w:t xml:space="preserve"> </w:t>
            </w:r>
            <w:r w:rsidR="006131F6">
              <w:rPr>
                <w:rFonts w:ascii="Aptos" w:hAnsi="Aptos"/>
                <w:color w:val="000000" w:themeColor="text1"/>
                <w:sz w:val="20"/>
                <w:szCs w:val="20"/>
              </w:rPr>
              <w:t xml:space="preserve">exists, and therefore the SG proposes the name </w:t>
            </w:r>
            <w:r w:rsidR="00063F78">
              <w:rPr>
                <w:rFonts w:ascii="Aptos" w:hAnsi="Aptos"/>
                <w:color w:val="000000" w:themeColor="text1"/>
                <w:sz w:val="20"/>
                <w:szCs w:val="20"/>
              </w:rPr>
              <w:t>"</w:t>
            </w:r>
            <w:r w:rsidR="00063F78" w:rsidRPr="007B134E">
              <w:rPr>
                <w:rFonts w:ascii="Aptos" w:hAnsi="Aptos"/>
                <w:i/>
                <w:iCs/>
                <w:color w:val="000000" w:themeColor="text1"/>
                <w:sz w:val="20"/>
                <w:szCs w:val="20"/>
              </w:rPr>
              <w:t>Begomovirus melochia</w:t>
            </w:r>
            <w:r w:rsidR="00063F78">
              <w:rPr>
                <w:rFonts w:ascii="Aptos" w:hAnsi="Aptos"/>
                <w:i/>
                <w:iCs/>
                <w:color w:val="000000" w:themeColor="text1"/>
                <w:sz w:val="20"/>
                <w:szCs w:val="20"/>
              </w:rPr>
              <w:t>secundi</w:t>
            </w:r>
            <w:r w:rsidR="00063F78">
              <w:rPr>
                <w:rFonts w:ascii="Aptos" w:hAnsi="Aptos"/>
                <w:color w:val="000000" w:themeColor="text1"/>
                <w:sz w:val="20"/>
                <w:szCs w:val="20"/>
              </w:rPr>
              <w:t>"</w:t>
            </w:r>
          </w:p>
          <w:p w14:paraId="18665A3B" w14:textId="77777777" w:rsidR="00495BEF" w:rsidRDefault="00495BEF" w:rsidP="006662AB">
            <w:pPr>
              <w:jc w:val="both"/>
              <w:rPr>
                <w:rFonts w:ascii="Aptos" w:hAnsi="Aptos"/>
                <w:color w:val="000000" w:themeColor="text1"/>
                <w:sz w:val="20"/>
                <w:szCs w:val="20"/>
              </w:rPr>
            </w:pPr>
          </w:p>
          <w:p w14:paraId="7B0956BE" w14:textId="62A8D2B2" w:rsidR="00495BEF" w:rsidRPr="006131F6" w:rsidRDefault="00AA430C" w:rsidP="006662AB">
            <w:pPr>
              <w:jc w:val="both"/>
              <w:rPr>
                <w:rFonts w:ascii="Aptos" w:hAnsi="Aptos"/>
                <w:color w:val="000000" w:themeColor="text1"/>
                <w:sz w:val="20"/>
                <w:szCs w:val="20"/>
              </w:rPr>
            </w:pPr>
            <w:r>
              <w:rPr>
                <w:rFonts w:ascii="Aptos" w:hAnsi="Aptos"/>
                <w:b/>
                <w:bCs/>
                <w:i/>
                <w:iCs/>
                <w:color w:val="000000" w:themeColor="text1"/>
                <w:sz w:val="20"/>
                <w:szCs w:val="20"/>
              </w:rPr>
              <w:t>"</w:t>
            </w:r>
            <w:r w:rsidR="00495BEF" w:rsidRPr="00DD6889">
              <w:rPr>
                <w:rFonts w:ascii="Aptos" w:hAnsi="Aptos"/>
                <w:b/>
                <w:bCs/>
                <w:i/>
                <w:iCs/>
                <w:color w:val="000000" w:themeColor="text1"/>
                <w:sz w:val="20"/>
                <w:szCs w:val="20"/>
              </w:rPr>
              <w:t>Begomovirus</w:t>
            </w:r>
            <w:r w:rsidR="006131F6" w:rsidRPr="006131F6">
              <w:rPr>
                <w:rFonts w:ascii="Aptos" w:hAnsi="Aptos"/>
                <w:b/>
                <w:bCs/>
                <w:i/>
                <w:iCs/>
                <w:color w:val="000000" w:themeColor="text1"/>
                <w:sz w:val="20"/>
                <w:szCs w:val="20"/>
              </w:rPr>
              <w:t xml:space="preserve"> </w:t>
            </w:r>
            <w:r w:rsidR="006131F6" w:rsidRPr="006131F6">
              <w:rPr>
                <w:rFonts w:ascii="Aptos" w:hAnsi="Aptos" w:cs="Arial"/>
                <w:b/>
                <w:bCs/>
                <w:i/>
                <w:iCs/>
                <w:color w:val="000000" w:themeColor="text1"/>
                <w:sz w:val="20"/>
              </w:rPr>
              <w:t>citharexyli</w:t>
            </w:r>
            <w:r w:rsidR="00FD5605">
              <w:rPr>
                <w:rFonts w:ascii="Aptos" w:hAnsi="Aptos" w:cs="Arial"/>
                <w:b/>
                <w:bCs/>
                <w:i/>
                <w:iCs/>
                <w:color w:val="000000" w:themeColor="text1"/>
                <w:sz w:val="20"/>
              </w:rPr>
              <w:t>"</w:t>
            </w:r>
            <w:r w:rsidR="00495BEF" w:rsidRPr="00DD6889">
              <w:rPr>
                <w:rFonts w:ascii="Aptos" w:hAnsi="Aptos"/>
                <w:b/>
                <w:bCs/>
                <w:i/>
                <w:iCs/>
                <w:color w:val="000000" w:themeColor="text1"/>
                <w:sz w:val="20"/>
                <w:szCs w:val="20"/>
              </w:rPr>
              <w:t xml:space="preserve"> </w:t>
            </w:r>
            <w:r w:rsidR="00495BEF" w:rsidRPr="006131F6">
              <w:rPr>
                <w:rFonts w:ascii="Aptos" w:hAnsi="Aptos"/>
                <w:color w:val="000000" w:themeColor="text1"/>
                <w:sz w:val="20"/>
                <w:szCs w:val="20"/>
              </w:rPr>
              <w:t>[4]</w:t>
            </w:r>
          </w:p>
          <w:p w14:paraId="362A045C" w14:textId="3239655F" w:rsidR="00495BEF" w:rsidRPr="00495BEF" w:rsidRDefault="00495BEF" w:rsidP="006662AB">
            <w:pPr>
              <w:jc w:val="both"/>
              <w:rPr>
                <w:rFonts w:ascii="Aptos" w:hAnsi="Aptos"/>
                <w:color w:val="000000" w:themeColor="text1"/>
                <w:sz w:val="20"/>
                <w:szCs w:val="20"/>
              </w:rPr>
            </w:pPr>
            <w:r>
              <w:rPr>
                <w:rFonts w:ascii="Aptos" w:hAnsi="Aptos"/>
                <w:color w:val="000000" w:themeColor="text1"/>
                <w:sz w:val="20"/>
                <w:szCs w:val="20"/>
              </w:rPr>
              <w:t xml:space="preserve">- </w:t>
            </w:r>
            <w:r w:rsidRPr="00495BEF">
              <w:rPr>
                <w:rFonts w:ascii="Aptos" w:hAnsi="Aptos"/>
                <w:color w:val="000000" w:themeColor="text1"/>
                <w:sz w:val="20"/>
                <w:szCs w:val="20"/>
              </w:rPr>
              <w:t>The sequence was obtained using standard procedures (RCA, cloning) and used for percentage nucleotide identity comparisons (SDT)</w:t>
            </w:r>
          </w:p>
          <w:p w14:paraId="04F5FB8B" w14:textId="081AF236" w:rsidR="00495BEF" w:rsidRPr="00495BEF" w:rsidRDefault="00495BEF" w:rsidP="006662AB">
            <w:pPr>
              <w:jc w:val="both"/>
              <w:rPr>
                <w:rFonts w:ascii="Aptos" w:hAnsi="Aptos"/>
                <w:color w:val="000000" w:themeColor="text1"/>
                <w:sz w:val="20"/>
                <w:szCs w:val="20"/>
              </w:rPr>
            </w:pPr>
            <w:r>
              <w:rPr>
                <w:rFonts w:ascii="Aptos" w:hAnsi="Aptos"/>
                <w:color w:val="000000" w:themeColor="text1"/>
                <w:sz w:val="20"/>
                <w:szCs w:val="20"/>
              </w:rPr>
              <w:t xml:space="preserve">- </w:t>
            </w:r>
            <w:r w:rsidRPr="00495BEF">
              <w:rPr>
                <w:rFonts w:ascii="Aptos" w:hAnsi="Aptos"/>
                <w:color w:val="000000" w:themeColor="text1"/>
                <w:sz w:val="20"/>
                <w:szCs w:val="20"/>
              </w:rPr>
              <w:t>The DNA-A-like sequence share</w:t>
            </w:r>
            <w:r>
              <w:rPr>
                <w:rFonts w:ascii="Aptos" w:hAnsi="Aptos"/>
                <w:color w:val="000000" w:themeColor="text1"/>
                <w:sz w:val="20"/>
                <w:szCs w:val="20"/>
              </w:rPr>
              <w:t>s</w:t>
            </w:r>
            <w:r w:rsidRPr="00495BEF">
              <w:rPr>
                <w:rFonts w:ascii="Aptos" w:hAnsi="Aptos"/>
                <w:color w:val="000000" w:themeColor="text1"/>
                <w:sz w:val="20"/>
                <w:szCs w:val="20"/>
              </w:rPr>
              <w:t xml:space="preserve"> 8</w:t>
            </w:r>
            <w:r w:rsidR="004D5840">
              <w:rPr>
                <w:rFonts w:ascii="Aptos" w:hAnsi="Aptos"/>
                <w:color w:val="000000" w:themeColor="text1"/>
                <w:sz w:val="20"/>
                <w:szCs w:val="20"/>
              </w:rPr>
              <w:t>8.7</w:t>
            </w:r>
            <w:r w:rsidRPr="00495BEF">
              <w:rPr>
                <w:rFonts w:ascii="Aptos" w:hAnsi="Aptos"/>
                <w:color w:val="000000" w:themeColor="text1"/>
                <w:sz w:val="20"/>
                <w:szCs w:val="20"/>
              </w:rPr>
              <w:t xml:space="preserve">% nucleotide sequence </w:t>
            </w:r>
            <w:r>
              <w:rPr>
                <w:rFonts w:ascii="Aptos" w:hAnsi="Aptos"/>
                <w:color w:val="000000" w:themeColor="text1"/>
                <w:sz w:val="20"/>
                <w:szCs w:val="20"/>
              </w:rPr>
              <w:t>identity</w:t>
            </w:r>
            <w:r w:rsidRPr="00495BEF">
              <w:rPr>
                <w:rFonts w:ascii="Aptos" w:hAnsi="Aptos"/>
                <w:color w:val="000000" w:themeColor="text1"/>
                <w:sz w:val="20"/>
                <w:szCs w:val="20"/>
              </w:rPr>
              <w:t xml:space="preserve"> with papaya leaf crumple virus (PaLCrV) isolate (KR071789) and 8</w:t>
            </w:r>
            <w:r w:rsidR="004D5840">
              <w:rPr>
                <w:rFonts w:ascii="Aptos" w:hAnsi="Aptos"/>
                <w:color w:val="000000" w:themeColor="text1"/>
                <w:sz w:val="20"/>
                <w:szCs w:val="20"/>
              </w:rPr>
              <w:t>8</w:t>
            </w:r>
            <w:r w:rsidRPr="00495BEF">
              <w:rPr>
                <w:rFonts w:ascii="Aptos" w:hAnsi="Aptos"/>
                <w:color w:val="000000" w:themeColor="text1"/>
                <w:sz w:val="20"/>
                <w:szCs w:val="20"/>
              </w:rPr>
              <w:t>.5</w:t>
            </w:r>
            <w:r>
              <w:rPr>
                <w:rFonts w:ascii="Aptos" w:hAnsi="Aptos"/>
                <w:color w:val="000000" w:themeColor="text1"/>
                <w:sz w:val="20"/>
                <w:szCs w:val="20"/>
              </w:rPr>
              <w:t>%</w:t>
            </w:r>
            <w:r w:rsidRPr="00495BEF">
              <w:rPr>
                <w:rFonts w:ascii="Aptos" w:hAnsi="Aptos"/>
                <w:color w:val="000000" w:themeColor="text1"/>
                <w:sz w:val="20"/>
                <w:szCs w:val="20"/>
              </w:rPr>
              <w:t xml:space="preserve"> with rose leaf curl </w:t>
            </w:r>
            <w:r>
              <w:rPr>
                <w:rFonts w:ascii="Aptos" w:hAnsi="Aptos"/>
                <w:color w:val="000000" w:themeColor="text1"/>
                <w:sz w:val="20"/>
                <w:szCs w:val="20"/>
              </w:rPr>
              <w:t>virus</w:t>
            </w:r>
            <w:r w:rsidRPr="00495BEF">
              <w:rPr>
                <w:rFonts w:ascii="Aptos" w:hAnsi="Aptos"/>
                <w:color w:val="000000" w:themeColor="text1"/>
                <w:sz w:val="20"/>
                <w:szCs w:val="20"/>
              </w:rPr>
              <w:t xml:space="preserve"> (OQ411588)</w:t>
            </w:r>
            <w:r w:rsidR="007802A3">
              <w:rPr>
                <w:rFonts w:ascii="Aptos" w:hAnsi="Aptos"/>
                <w:color w:val="000000" w:themeColor="text1"/>
                <w:sz w:val="20"/>
                <w:szCs w:val="20"/>
              </w:rPr>
              <w:t xml:space="preserve"> (Figure 3)</w:t>
            </w:r>
          </w:p>
          <w:p w14:paraId="6BBFA6DC" w14:textId="020E4D46" w:rsidR="00495BEF" w:rsidRPr="00495BEF" w:rsidRDefault="00495BEF" w:rsidP="006662AB">
            <w:pPr>
              <w:jc w:val="both"/>
              <w:rPr>
                <w:rFonts w:ascii="Aptos" w:hAnsi="Aptos"/>
                <w:color w:val="000000" w:themeColor="text1"/>
                <w:sz w:val="20"/>
                <w:szCs w:val="20"/>
              </w:rPr>
            </w:pPr>
            <w:r>
              <w:rPr>
                <w:rFonts w:ascii="Aptos" w:hAnsi="Aptos"/>
                <w:color w:val="000000" w:themeColor="text1"/>
                <w:sz w:val="20"/>
                <w:szCs w:val="20"/>
              </w:rPr>
              <w:t xml:space="preserve">- </w:t>
            </w:r>
            <w:r w:rsidRPr="00495BEF">
              <w:rPr>
                <w:rFonts w:ascii="Aptos" w:hAnsi="Aptos"/>
                <w:color w:val="000000" w:themeColor="text1"/>
                <w:sz w:val="20"/>
                <w:szCs w:val="20"/>
              </w:rPr>
              <w:t>A putative recombination event was identified in CitLCuV genome at nt position 70</w:t>
            </w:r>
            <w:r>
              <w:rPr>
                <w:rFonts w:ascii="Aptos" w:hAnsi="Aptos"/>
                <w:color w:val="000000" w:themeColor="text1"/>
                <w:sz w:val="20"/>
                <w:szCs w:val="20"/>
              </w:rPr>
              <w:t>-</w:t>
            </w:r>
            <w:r w:rsidRPr="00495BEF">
              <w:rPr>
                <w:rFonts w:ascii="Aptos" w:hAnsi="Aptos"/>
                <w:color w:val="000000" w:themeColor="text1"/>
                <w:sz w:val="20"/>
                <w:szCs w:val="20"/>
              </w:rPr>
              <w:t xml:space="preserve">2106, with tomato leaf curl Kerala virus (KF551575) as major parent and Chenopodium leaf distortion virus (MN423112) as minor parent (RDP4, 7 detection methods with significant </w:t>
            </w:r>
            <w:r w:rsidRPr="00495BEF">
              <w:rPr>
                <w:rFonts w:ascii="Aptos" w:hAnsi="Aptos"/>
                <w:i/>
                <w:iCs/>
                <w:color w:val="000000" w:themeColor="text1"/>
                <w:sz w:val="20"/>
                <w:szCs w:val="20"/>
              </w:rPr>
              <w:t>p</w:t>
            </w:r>
            <w:r w:rsidRPr="00495BEF">
              <w:rPr>
                <w:rFonts w:ascii="Aptos" w:hAnsi="Aptos"/>
                <w:color w:val="000000" w:themeColor="text1"/>
                <w:sz w:val="20"/>
                <w:szCs w:val="20"/>
              </w:rPr>
              <w:t xml:space="preserve"> values)</w:t>
            </w:r>
          </w:p>
          <w:p w14:paraId="32713BEF" w14:textId="2C223E4B" w:rsidR="00495BEF" w:rsidRPr="00495BEF" w:rsidRDefault="00495BEF" w:rsidP="006662AB">
            <w:pPr>
              <w:jc w:val="both"/>
              <w:rPr>
                <w:rFonts w:ascii="Aptos" w:hAnsi="Aptos"/>
                <w:color w:val="000000" w:themeColor="text1"/>
                <w:sz w:val="20"/>
                <w:szCs w:val="20"/>
              </w:rPr>
            </w:pPr>
            <w:r>
              <w:rPr>
                <w:rFonts w:ascii="Aptos" w:hAnsi="Aptos"/>
                <w:color w:val="000000" w:themeColor="text1"/>
                <w:sz w:val="20"/>
                <w:szCs w:val="20"/>
              </w:rPr>
              <w:t xml:space="preserve">- </w:t>
            </w:r>
            <w:r w:rsidRPr="00495BEF">
              <w:rPr>
                <w:rFonts w:ascii="Aptos" w:hAnsi="Aptos"/>
                <w:color w:val="000000" w:themeColor="text1"/>
                <w:sz w:val="20"/>
                <w:szCs w:val="20"/>
              </w:rPr>
              <w:t xml:space="preserve">Phylogenetic tree placed CitLCuV in a sister clade to PaLCrV </w:t>
            </w:r>
          </w:p>
          <w:p w14:paraId="3D151CF6" w14:textId="2B085C64" w:rsidR="00495BEF" w:rsidRPr="00495BEF" w:rsidRDefault="00495BEF" w:rsidP="006662AB">
            <w:pPr>
              <w:jc w:val="both"/>
              <w:rPr>
                <w:rFonts w:ascii="Aptos" w:hAnsi="Aptos"/>
                <w:color w:val="000000" w:themeColor="text1"/>
                <w:sz w:val="20"/>
                <w:szCs w:val="20"/>
              </w:rPr>
            </w:pPr>
            <w:r>
              <w:rPr>
                <w:rFonts w:ascii="Aptos" w:hAnsi="Aptos"/>
                <w:color w:val="000000" w:themeColor="text1"/>
                <w:sz w:val="20"/>
                <w:szCs w:val="20"/>
              </w:rPr>
              <w:t xml:space="preserve">- </w:t>
            </w:r>
            <w:r w:rsidRPr="00495BEF">
              <w:rPr>
                <w:rFonts w:ascii="Aptos" w:hAnsi="Aptos"/>
                <w:color w:val="000000" w:themeColor="text1"/>
                <w:sz w:val="20"/>
                <w:szCs w:val="20"/>
              </w:rPr>
              <w:t>No satellite DNA sequences were detected in the sample by PCR methods with universal primers</w:t>
            </w:r>
          </w:p>
          <w:p w14:paraId="05083467" w14:textId="517901C0" w:rsidR="00495BEF" w:rsidRDefault="00495BEF" w:rsidP="006662AB">
            <w:pPr>
              <w:jc w:val="both"/>
              <w:rPr>
                <w:rFonts w:ascii="Aptos" w:hAnsi="Aptos"/>
                <w:color w:val="000000" w:themeColor="text1"/>
                <w:sz w:val="20"/>
                <w:szCs w:val="20"/>
              </w:rPr>
            </w:pPr>
            <w:r>
              <w:rPr>
                <w:rFonts w:ascii="Aptos" w:hAnsi="Aptos"/>
                <w:color w:val="000000" w:themeColor="text1"/>
                <w:sz w:val="20"/>
                <w:szCs w:val="20"/>
              </w:rPr>
              <w:t>- T</w:t>
            </w:r>
            <w:r w:rsidRPr="00495BEF">
              <w:rPr>
                <w:rFonts w:ascii="Aptos" w:hAnsi="Aptos"/>
                <w:color w:val="000000" w:themeColor="text1"/>
                <w:sz w:val="20"/>
                <w:szCs w:val="20"/>
              </w:rPr>
              <w:t>he authors propose to classify the new begomovirus isolate, named Citharexylum leaf curl virus (CitLCuV)</w:t>
            </w:r>
            <w:r>
              <w:rPr>
                <w:rFonts w:ascii="Aptos" w:hAnsi="Aptos"/>
                <w:color w:val="000000" w:themeColor="text1"/>
                <w:sz w:val="20"/>
                <w:szCs w:val="20"/>
              </w:rPr>
              <w:t>,</w:t>
            </w:r>
            <w:r w:rsidRPr="00495BEF">
              <w:rPr>
                <w:rFonts w:ascii="Aptos" w:hAnsi="Aptos"/>
                <w:color w:val="000000" w:themeColor="text1"/>
                <w:sz w:val="20"/>
                <w:szCs w:val="20"/>
              </w:rPr>
              <w:t xml:space="preserve"> </w:t>
            </w:r>
            <w:r w:rsidR="00CD7208">
              <w:rPr>
                <w:rFonts w:ascii="Aptos" w:hAnsi="Aptos"/>
                <w:color w:val="000000" w:themeColor="text1"/>
                <w:sz w:val="20"/>
                <w:szCs w:val="20"/>
              </w:rPr>
              <w:t>into</w:t>
            </w:r>
            <w:r w:rsidRPr="00495BEF">
              <w:rPr>
                <w:rFonts w:ascii="Aptos" w:hAnsi="Aptos"/>
                <w:color w:val="000000" w:themeColor="text1"/>
                <w:sz w:val="20"/>
                <w:szCs w:val="20"/>
              </w:rPr>
              <w:t xml:space="preserve"> a new species</w:t>
            </w:r>
            <w:r>
              <w:rPr>
                <w:rFonts w:ascii="Aptos" w:hAnsi="Aptos"/>
                <w:color w:val="000000" w:themeColor="text1"/>
                <w:sz w:val="20"/>
                <w:szCs w:val="20"/>
              </w:rPr>
              <w:t>, but do not propose a species name</w:t>
            </w:r>
          </w:p>
          <w:p w14:paraId="6439F55D" w14:textId="1404F674" w:rsidR="00A77B8E" w:rsidRPr="00EA51CA" w:rsidRDefault="00495BEF" w:rsidP="006131F6">
            <w:pPr>
              <w:jc w:val="both"/>
              <w:rPr>
                <w:rFonts w:ascii="Aptos" w:hAnsi="Aptos"/>
                <w:color w:val="000000" w:themeColor="text1"/>
                <w:sz w:val="20"/>
                <w:szCs w:val="20"/>
              </w:rPr>
            </w:pPr>
            <w:r>
              <w:rPr>
                <w:rFonts w:ascii="Aptos" w:hAnsi="Aptos"/>
                <w:color w:val="000000" w:themeColor="text1"/>
                <w:sz w:val="20"/>
                <w:szCs w:val="20"/>
              </w:rPr>
              <w:t xml:space="preserve">- The SG proposes the species name </w:t>
            </w:r>
            <w:r w:rsidR="00BF66F6">
              <w:rPr>
                <w:rFonts w:ascii="Aptos" w:hAnsi="Aptos"/>
                <w:color w:val="000000" w:themeColor="text1"/>
                <w:sz w:val="20"/>
                <w:szCs w:val="20"/>
              </w:rPr>
              <w:t>"</w:t>
            </w:r>
            <w:r w:rsidRPr="00495BEF">
              <w:rPr>
                <w:rFonts w:ascii="Aptos" w:hAnsi="Aptos"/>
                <w:i/>
                <w:iCs/>
                <w:color w:val="000000" w:themeColor="text1"/>
                <w:sz w:val="20"/>
                <w:szCs w:val="20"/>
              </w:rPr>
              <w:t>Beg</w:t>
            </w:r>
            <w:r>
              <w:rPr>
                <w:rFonts w:ascii="Aptos" w:hAnsi="Aptos"/>
                <w:i/>
                <w:iCs/>
                <w:color w:val="000000" w:themeColor="text1"/>
                <w:sz w:val="20"/>
                <w:szCs w:val="20"/>
              </w:rPr>
              <w:t>o</w:t>
            </w:r>
            <w:r w:rsidRPr="00495BEF">
              <w:rPr>
                <w:rFonts w:ascii="Aptos" w:hAnsi="Aptos"/>
                <w:i/>
                <w:iCs/>
                <w:color w:val="000000" w:themeColor="text1"/>
                <w:sz w:val="20"/>
                <w:szCs w:val="20"/>
              </w:rPr>
              <w:t>movirus</w:t>
            </w:r>
            <w:r>
              <w:rPr>
                <w:rFonts w:ascii="Aptos" w:hAnsi="Aptos"/>
                <w:color w:val="000000" w:themeColor="text1"/>
                <w:sz w:val="20"/>
                <w:szCs w:val="20"/>
              </w:rPr>
              <w:t xml:space="preserve"> </w:t>
            </w:r>
            <w:r w:rsidR="006131F6" w:rsidRPr="006131F6">
              <w:rPr>
                <w:rFonts w:ascii="Aptos" w:hAnsi="Aptos" w:cs="Arial"/>
                <w:i/>
                <w:iCs/>
                <w:color w:val="000000" w:themeColor="text1"/>
                <w:sz w:val="20"/>
              </w:rPr>
              <w:t>citharexyli</w:t>
            </w:r>
            <w:r w:rsidR="006131F6" w:rsidRPr="006131F6">
              <w:rPr>
                <w:rFonts w:ascii="Aptos" w:hAnsi="Aptos" w:cs="Arial"/>
                <w:color w:val="000000" w:themeColor="text1"/>
                <w:sz w:val="20"/>
              </w:rPr>
              <w:t>"</w:t>
            </w: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0718AB1D" w14:textId="42E9BE54" w:rsidR="00DD6889" w:rsidRPr="00F26B01" w:rsidRDefault="00DD6889" w:rsidP="006662AB">
            <w:pPr>
              <w:ind w:left="459" w:hanging="459"/>
              <w:jc w:val="both"/>
              <w:rPr>
                <w:rFonts w:asciiTheme="minorHAnsi" w:hAnsiTheme="minorHAnsi" w:cstheme="minorHAnsi"/>
                <w:sz w:val="20"/>
                <w:szCs w:val="20"/>
              </w:rPr>
            </w:pPr>
            <w:r w:rsidRPr="001C66D9">
              <w:rPr>
                <w:rFonts w:asciiTheme="minorHAnsi" w:hAnsiTheme="minorHAnsi" w:cstheme="minorHAnsi"/>
                <w:sz w:val="20"/>
                <w:szCs w:val="20"/>
                <w:lang w:val="pt-BR"/>
              </w:rPr>
              <w:t>[1]</w:t>
            </w:r>
            <w:r w:rsidR="00396462" w:rsidRPr="00396462">
              <w:rPr>
                <w:rFonts w:asciiTheme="minorHAnsi" w:hAnsiTheme="minorHAnsi" w:cstheme="minorHAnsi"/>
                <w:sz w:val="20"/>
                <w:szCs w:val="20"/>
                <w:lang w:val="pt-BR"/>
              </w:rPr>
              <w:t>   </w:t>
            </w:r>
            <w:r w:rsidRPr="001C66D9">
              <w:rPr>
                <w:rFonts w:asciiTheme="minorHAnsi" w:hAnsiTheme="minorHAnsi" w:cstheme="minorHAnsi"/>
                <w:sz w:val="20"/>
                <w:szCs w:val="20"/>
                <w:lang w:val="pt-BR"/>
              </w:rPr>
              <w:t xml:space="preserve">Brown JK, Zerbini FM, Navas-Castillo J, Moriones E, Ramos-Sobrinho R, Silva JC, et al. </w:t>
            </w:r>
            <w:r w:rsidRPr="001C66D9">
              <w:rPr>
                <w:rFonts w:asciiTheme="minorHAnsi" w:hAnsiTheme="minorHAnsi" w:cstheme="minorHAnsi"/>
                <w:sz w:val="20"/>
                <w:szCs w:val="20"/>
              </w:rPr>
              <w:t>Revision of Begomovirus taxonomy based on pairwise sequence comparisons. Arch Virol. 2015;160:1593-619.</w:t>
            </w:r>
          </w:p>
          <w:p w14:paraId="3419C0FA" w14:textId="44D4E33C" w:rsidR="00953FFE" w:rsidRDefault="00DD6889" w:rsidP="006662AB">
            <w:pPr>
              <w:ind w:left="454" w:hanging="454"/>
              <w:jc w:val="both"/>
              <w:rPr>
                <w:rFonts w:ascii="Aptos" w:hAnsi="Aptos"/>
                <w:sz w:val="20"/>
                <w:szCs w:val="20"/>
              </w:rPr>
            </w:pPr>
            <w:r>
              <w:rPr>
                <w:rFonts w:ascii="Aptos" w:hAnsi="Aptos" w:cs="Arial"/>
                <w:sz w:val="20"/>
                <w:szCs w:val="20"/>
              </w:rPr>
              <w:t>[2]</w:t>
            </w:r>
            <w:r w:rsidR="00396462" w:rsidRPr="007A087C">
              <w:rPr>
                <w:rFonts w:asciiTheme="minorHAnsi" w:hAnsiTheme="minorHAnsi" w:cstheme="minorHAnsi"/>
                <w:sz w:val="20"/>
                <w:szCs w:val="20"/>
              </w:rPr>
              <w:t> </w:t>
            </w:r>
            <w:r w:rsidR="00396462">
              <w:rPr>
                <w:rFonts w:asciiTheme="minorHAnsi" w:hAnsiTheme="minorHAnsi" w:cstheme="minorHAnsi"/>
                <w:sz w:val="20"/>
                <w:szCs w:val="20"/>
              </w:rPr>
              <w:t> </w:t>
            </w:r>
            <w:r w:rsidR="00396462" w:rsidRPr="007A087C">
              <w:rPr>
                <w:rFonts w:asciiTheme="minorHAnsi" w:hAnsiTheme="minorHAnsi" w:cstheme="minorHAnsi"/>
                <w:sz w:val="20"/>
                <w:szCs w:val="20"/>
              </w:rPr>
              <w:t> </w:t>
            </w:r>
            <w:r w:rsidRPr="00DD6889">
              <w:rPr>
                <w:rFonts w:ascii="Aptos" w:hAnsi="Aptos" w:cs="Arial"/>
                <w:sz w:val="20"/>
                <w:szCs w:val="20"/>
              </w:rPr>
              <w:t>Akram M, Kumar D, Kamaal N. Complete genome sequence of a novel bipartite begomovirus infecting butterfly pea (</w:t>
            </w:r>
            <w:r w:rsidRPr="00DD6889">
              <w:rPr>
                <w:rFonts w:ascii="Aptos" w:hAnsi="Aptos" w:cs="Arial"/>
                <w:i/>
                <w:iCs/>
                <w:sz w:val="20"/>
                <w:szCs w:val="20"/>
              </w:rPr>
              <w:t>Clitoria ternatea</w:t>
            </w:r>
            <w:r w:rsidRPr="00DD6889">
              <w:rPr>
                <w:rFonts w:ascii="Aptos" w:hAnsi="Aptos" w:cs="Arial"/>
                <w:sz w:val="20"/>
                <w:szCs w:val="20"/>
              </w:rPr>
              <w:t xml:space="preserve"> L.) in India. Arch Virol</w:t>
            </w:r>
            <w:r>
              <w:rPr>
                <w:rFonts w:ascii="Aptos" w:hAnsi="Aptos" w:cs="Arial"/>
                <w:sz w:val="20"/>
                <w:szCs w:val="20"/>
              </w:rPr>
              <w:t>.</w:t>
            </w:r>
            <w:r w:rsidRPr="00DD6889">
              <w:rPr>
                <w:rFonts w:ascii="Aptos" w:hAnsi="Aptos" w:cs="Arial"/>
                <w:sz w:val="20"/>
                <w:szCs w:val="20"/>
              </w:rPr>
              <w:t xml:space="preserve"> 2024</w:t>
            </w:r>
            <w:r>
              <w:rPr>
                <w:rFonts w:ascii="Aptos" w:hAnsi="Aptos" w:cs="Arial"/>
                <w:sz w:val="20"/>
                <w:szCs w:val="20"/>
              </w:rPr>
              <w:t>;</w:t>
            </w:r>
            <w:r w:rsidRPr="00DD6889">
              <w:rPr>
                <w:rFonts w:ascii="Aptos" w:hAnsi="Aptos" w:cs="Arial"/>
                <w:sz w:val="20"/>
                <w:szCs w:val="20"/>
              </w:rPr>
              <w:t>170:7.</w:t>
            </w:r>
          </w:p>
          <w:p w14:paraId="6C90E930" w14:textId="6000F15B" w:rsidR="007B134E" w:rsidRDefault="007B134E" w:rsidP="006662AB">
            <w:pPr>
              <w:ind w:left="454" w:hanging="454"/>
              <w:jc w:val="both"/>
              <w:rPr>
                <w:rFonts w:ascii="Aptos" w:hAnsi="Aptos"/>
                <w:sz w:val="20"/>
                <w:szCs w:val="20"/>
              </w:rPr>
            </w:pPr>
            <w:r>
              <w:rPr>
                <w:rFonts w:ascii="Aptos" w:hAnsi="Aptos"/>
                <w:sz w:val="20"/>
                <w:szCs w:val="20"/>
              </w:rPr>
              <w:t>[3]</w:t>
            </w:r>
            <w:r w:rsidR="00396462" w:rsidRPr="007A087C">
              <w:rPr>
                <w:rFonts w:asciiTheme="minorHAnsi" w:hAnsiTheme="minorHAnsi" w:cstheme="minorHAnsi"/>
                <w:sz w:val="20"/>
                <w:szCs w:val="20"/>
              </w:rPr>
              <w:t> </w:t>
            </w:r>
            <w:r w:rsidR="00396462">
              <w:rPr>
                <w:rFonts w:asciiTheme="minorHAnsi" w:hAnsiTheme="minorHAnsi" w:cstheme="minorHAnsi"/>
                <w:sz w:val="20"/>
                <w:szCs w:val="20"/>
              </w:rPr>
              <w:t> </w:t>
            </w:r>
            <w:r w:rsidR="00396462" w:rsidRPr="007A087C">
              <w:rPr>
                <w:rFonts w:asciiTheme="minorHAnsi" w:hAnsiTheme="minorHAnsi" w:cstheme="minorHAnsi"/>
                <w:sz w:val="20"/>
                <w:szCs w:val="20"/>
              </w:rPr>
              <w:t> </w:t>
            </w:r>
            <w:r w:rsidRPr="007B134E">
              <w:rPr>
                <w:rFonts w:ascii="Aptos" w:hAnsi="Aptos"/>
                <w:sz w:val="20"/>
                <w:szCs w:val="20"/>
              </w:rPr>
              <w:t xml:space="preserve">Ouattara A, Kéré D, Hoareau M, Koïta K, Lefeuvre P, Lett JM. A new monopartite begomovirus infecting </w:t>
            </w:r>
            <w:r w:rsidRPr="007B134E">
              <w:rPr>
                <w:rFonts w:ascii="Aptos" w:hAnsi="Aptos"/>
                <w:i/>
                <w:iCs/>
                <w:sz w:val="20"/>
                <w:szCs w:val="20"/>
              </w:rPr>
              <w:t>Melochia tomentosa</w:t>
            </w:r>
            <w:r w:rsidRPr="007B134E">
              <w:rPr>
                <w:rFonts w:ascii="Aptos" w:hAnsi="Aptos"/>
                <w:sz w:val="20"/>
                <w:szCs w:val="20"/>
              </w:rPr>
              <w:t xml:space="preserve"> in Burkina Faso. Arch Virol. 2024</w:t>
            </w:r>
            <w:r>
              <w:rPr>
                <w:rFonts w:ascii="Aptos" w:hAnsi="Aptos"/>
                <w:sz w:val="20"/>
                <w:szCs w:val="20"/>
              </w:rPr>
              <w:t>;</w:t>
            </w:r>
            <w:r w:rsidRPr="007B134E">
              <w:rPr>
                <w:rFonts w:ascii="Aptos" w:hAnsi="Aptos"/>
                <w:sz w:val="20"/>
                <w:szCs w:val="20"/>
              </w:rPr>
              <w:t>169:240.</w:t>
            </w:r>
          </w:p>
          <w:p w14:paraId="27E18FE5" w14:textId="70A8F4C2" w:rsidR="007B134E" w:rsidRDefault="007B134E" w:rsidP="00EA51CA">
            <w:pPr>
              <w:ind w:left="454" w:hanging="454"/>
              <w:jc w:val="both"/>
              <w:rPr>
                <w:rFonts w:ascii="Aptos" w:hAnsi="Aptos"/>
                <w:sz w:val="20"/>
                <w:szCs w:val="20"/>
              </w:rPr>
            </w:pPr>
            <w:r>
              <w:rPr>
                <w:rFonts w:ascii="Aptos" w:hAnsi="Aptos"/>
                <w:sz w:val="20"/>
                <w:szCs w:val="20"/>
              </w:rPr>
              <w:t>[4]</w:t>
            </w:r>
            <w:r w:rsidR="00396462" w:rsidRPr="007A087C">
              <w:rPr>
                <w:rFonts w:asciiTheme="minorHAnsi" w:hAnsiTheme="minorHAnsi" w:cstheme="minorHAnsi"/>
                <w:sz w:val="20"/>
                <w:szCs w:val="20"/>
              </w:rPr>
              <w:t> </w:t>
            </w:r>
            <w:r w:rsidR="00396462">
              <w:rPr>
                <w:rFonts w:asciiTheme="minorHAnsi" w:hAnsiTheme="minorHAnsi" w:cstheme="minorHAnsi"/>
                <w:sz w:val="20"/>
                <w:szCs w:val="20"/>
              </w:rPr>
              <w:t> </w:t>
            </w:r>
            <w:r w:rsidR="00396462" w:rsidRPr="007A087C">
              <w:rPr>
                <w:rFonts w:asciiTheme="minorHAnsi" w:hAnsiTheme="minorHAnsi" w:cstheme="minorHAnsi"/>
                <w:sz w:val="20"/>
                <w:szCs w:val="20"/>
              </w:rPr>
              <w:t> </w:t>
            </w:r>
            <w:r w:rsidR="00495BEF" w:rsidRPr="00495BEF">
              <w:rPr>
                <w:rFonts w:ascii="Aptos" w:hAnsi="Aptos"/>
                <w:sz w:val="20"/>
                <w:szCs w:val="20"/>
              </w:rPr>
              <w:t xml:space="preserve">Diksha D, Sidharthan VK, Baranwal VK. Identification of a novel monopartite begomovirus associated with leaf curl disease of </w:t>
            </w:r>
            <w:r w:rsidR="00495BEF" w:rsidRPr="00495BEF">
              <w:rPr>
                <w:rFonts w:ascii="Aptos" w:hAnsi="Aptos"/>
                <w:i/>
                <w:iCs/>
                <w:sz w:val="20"/>
                <w:szCs w:val="20"/>
              </w:rPr>
              <w:t>Citharexylum spinosum</w:t>
            </w:r>
            <w:r w:rsidR="00495BEF" w:rsidRPr="00495BEF">
              <w:rPr>
                <w:rFonts w:ascii="Aptos" w:hAnsi="Aptos"/>
                <w:sz w:val="20"/>
                <w:szCs w:val="20"/>
              </w:rPr>
              <w:t xml:space="preserve"> in India. Virus Genes 2024</w:t>
            </w:r>
            <w:r w:rsidR="00495BEF">
              <w:rPr>
                <w:rFonts w:ascii="Aptos" w:hAnsi="Aptos"/>
                <w:sz w:val="20"/>
                <w:szCs w:val="20"/>
              </w:rPr>
              <w:t>;</w:t>
            </w:r>
            <w:r w:rsidR="00495BEF" w:rsidRPr="00495BEF">
              <w:rPr>
                <w:rFonts w:ascii="Aptos" w:hAnsi="Aptos"/>
                <w:sz w:val="20"/>
                <w:szCs w:val="20"/>
              </w:rPr>
              <w:t>60:568-571</w:t>
            </w:r>
            <w:r w:rsidR="00495BEF">
              <w:rPr>
                <w:rFonts w:ascii="Aptos" w:hAnsi="Aptos"/>
                <w:sz w:val="20"/>
                <w:szCs w:val="20"/>
              </w:rPr>
              <w:t>.</w:t>
            </w:r>
          </w:p>
          <w:p w14:paraId="0BF283F0" w14:textId="32507F57" w:rsidR="002E1DBA" w:rsidRDefault="002E1DBA" w:rsidP="00541294">
            <w:pPr>
              <w:ind w:left="454" w:hanging="454"/>
              <w:jc w:val="both"/>
              <w:rPr>
                <w:rFonts w:asciiTheme="minorHAnsi" w:hAnsiTheme="minorHAnsi" w:cstheme="minorHAnsi"/>
                <w:sz w:val="20"/>
                <w:szCs w:val="20"/>
              </w:rPr>
            </w:pPr>
            <w:r w:rsidRPr="002E1DBA">
              <w:rPr>
                <w:rFonts w:asciiTheme="minorHAnsi" w:hAnsiTheme="minorHAnsi" w:cstheme="minorHAnsi"/>
                <w:sz w:val="20"/>
                <w:szCs w:val="20"/>
                <w:lang w:val="it-IT"/>
              </w:rPr>
              <w:t>[</w:t>
            </w:r>
            <w:r>
              <w:rPr>
                <w:rFonts w:asciiTheme="minorHAnsi" w:hAnsiTheme="minorHAnsi" w:cstheme="minorHAnsi"/>
                <w:sz w:val="20"/>
                <w:szCs w:val="20"/>
                <w:lang w:val="it-IT"/>
              </w:rPr>
              <w:t>5</w:t>
            </w:r>
            <w:r w:rsidRPr="002E1DBA">
              <w:rPr>
                <w:rFonts w:asciiTheme="minorHAnsi" w:hAnsiTheme="minorHAnsi" w:cstheme="minorHAnsi"/>
                <w:sz w:val="20"/>
                <w:szCs w:val="20"/>
                <w:lang w:val="it-IT"/>
              </w:rPr>
              <w:t xml:space="preserve">]   Muhire BM, Varsani A, Martin DP. </w:t>
            </w:r>
            <w:r w:rsidRPr="00442969">
              <w:rPr>
                <w:rFonts w:asciiTheme="minorHAnsi" w:hAnsiTheme="minorHAnsi" w:cstheme="minorHAnsi"/>
                <w:sz w:val="20"/>
                <w:szCs w:val="20"/>
              </w:rPr>
              <w:t xml:space="preserve">SDT: A virus classification tool based on pairwise sequence alignment and identity calculation. PLOS One </w:t>
            </w:r>
            <w:r>
              <w:rPr>
                <w:rFonts w:asciiTheme="minorHAnsi" w:hAnsiTheme="minorHAnsi" w:cstheme="minorHAnsi"/>
                <w:sz w:val="20"/>
                <w:szCs w:val="20"/>
              </w:rPr>
              <w:t>2014;</w:t>
            </w:r>
            <w:r w:rsidRPr="00442969">
              <w:rPr>
                <w:rFonts w:asciiTheme="minorHAnsi" w:hAnsiTheme="minorHAnsi" w:cstheme="minorHAnsi"/>
                <w:sz w:val="20"/>
                <w:szCs w:val="20"/>
              </w:rPr>
              <w:t>9</w:t>
            </w:r>
            <w:r>
              <w:rPr>
                <w:rFonts w:asciiTheme="minorHAnsi" w:hAnsiTheme="minorHAnsi" w:cstheme="minorHAnsi"/>
                <w:sz w:val="20"/>
                <w:szCs w:val="20"/>
              </w:rPr>
              <w:t>:</w:t>
            </w:r>
            <w:r w:rsidRPr="00442969">
              <w:rPr>
                <w:rFonts w:asciiTheme="minorHAnsi" w:hAnsiTheme="minorHAnsi" w:cstheme="minorHAnsi"/>
                <w:sz w:val="20"/>
                <w:szCs w:val="20"/>
              </w:rPr>
              <w:t>e108277.</w:t>
            </w:r>
          </w:p>
          <w:p w14:paraId="5268C950" w14:textId="789BD2B3" w:rsidR="00541294" w:rsidRDefault="00541294" w:rsidP="00541294">
            <w:pPr>
              <w:ind w:left="454" w:hanging="454"/>
              <w:jc w:val="both"/>
              <w:rPr>
                <w:rFonts w:asciiTheme="minorHAnsi" w:hAnsiTheme="minorHAnsi" w:cstheme="minorHAnsi"/>
                <w:sz w:val="20"/>
                <w:szCs w:val="20"/>
              </w:rPr>
            </w:pPr>
            <w:r>
              <w:rPr>
                <w:rFonts w:asciiTheme="minorHAnsi" w:hAnsiTheme="minorHAnsi" w:cstheme="minorHAnsi"/>
                <w:sz w:val="20"/>
                <w:szCs w:val="20"/>
              </w:rPr>
              <w:lastRenderedPageBreak/>
              <w:t>[</w:t>
            </w:r>
            <w:r w:rsidR="002E1DBA">
              <w:rPr>
                <w:rFonts w:asciiTheme="minorHAnsi" w:hAnsiTheme="minorHAnsi" w:cstheme="minorHAnsi"/>
                <w:sz w:val="20"/>
                <w:szCs w:val="20"/>
              </w:rPr>
              <w:t>6</w:t>
            </w:r>
            <w:r>
              <w:rPr>
                <w:rFonts w:asciiTheme="minorHAnsi" w:hAnsiTheme="minorHAnsi" w:cstheme="minorHAnsi"/>
                <w:sz w:val="20"/>
                <w:szCs w:val="20"/>
              </w:rPr>
              <w:t>]</w:t>
            </w:r>
            <w:r w:rsidRPr="007A087C">
              <w:rPr>
                <w:rFonts w:asciiTheme="minorHAnsi" w:hAnsiTheme="minorHAnsi" w:cstheme="minorHAnsi"/>
                <w:sz w:val="20"/>
                <w:szCs w:val="20"/>
              </w:rPr>
              <w:t> </w:t>
            </w:r>
            <w:r>
              <w:rPr>
                <w:rFonts w:asciiTheme="minorHAnsi" w:hAnsiTheme="minorHAnsi" w:cstheme="minorHAnsi"/>
                <w:sz w:val="20"/>
                <w:szCs w:val="20"/>
              </w:rPr>
              <w:t> </w:t>
            </w:r>
            <w:r w:rsidRPr="007A087C">
              <w:rPr>
                <w:rFonts w:asciiTheme="minorHAnsi" w:hAnsiTheme="minorHAnsi" w:cstheme="minorHAnsi"/>
                <w:sz w:val="20"/>
                <w:szCs w:val="20"/>
              </w:rPr>
              <w:t> </w:t>
            </w:r>
            <w:r w:rsidRPr="00442969">
              <w:rPr>
                <w:rFonts w:asciiTheme="minorHAnsi" w:hAnsiTheme="minorHAnsi" w:cstheme="minorHAnsi"/>
                <w:sz w:val="20"/>
                <w:szCs w:val="20"/>
              </w:rPr>
              <w:t xml:space="preserve">Katoh K, Standley DM. MAFFT </w:t>
            </w:r>
            <w:r>
              <w:rPr>
                <w:rFonts w:asciiTheme="minorHAnsi" w:hAnsiTheme="minorHAnsi" w:cstheme="minorHAnsi"/>
                <w:sz w:val="20"/>
                <w:szCs w:val="20"/>
              </w:rPr>
              <w:t>m</w:t>
            </w:r>
            <w:r w:rsidRPr="00442969">
              <w:rPr>
                <w:rFonts w:asciiTheme="minorHAnsi" w:hAnsiTheme="minorHAnsi" w:cstheme="minorHAnsi"/>
                <w:sz w:val="20"/>
                <w:szCs w:val="20"/>
              </w:rPr>
              <w:t xml:space="preserve">ultiple sequence alignment software version 7: Improvements in </w:t>
            </w:r>
            <w:r>
              <w:rPr>
                <w:rFonts w:asciiTheme="minorHAnsi" w:hAnsiTheme="minorHAnsi" w:cstheme="minorHAnsi"/>
                <w:sz w:val="20"/>
                <w:szCs w:val="20"/>
              </w:rPr>
              <w:t>p</w:t>
            </w:r>
            <w:r w:rsidRPr="00442969">
              <w:rPr>
                <w:rFonts w:asciiTheme="minorHAnsi" w:hAnsiTheme="minorHAnsi" w:cstheme="minorHAnsi"/>
                <w:sz w:val="20"/>
                <w:szCs w:val="20"/>
              </w:rPr>
              <w:t xml:space="preserve">erformance and </w:t>
            </w:r>
            <w:r>
              <w:rPr>
                <w:rFonts w:asciiTheme="minorHAnsi" w:hAnsiTheme="minorHAnsi" w:cstheme="minorHAnsi"/>
                <w:sz w:val="20"/>
                <w:szCs w:val="20"/>
              </w:rPr>
              <w:t>u</w:t>
            </w:r>
            <w:r w:rsidRPr="00442969">
              <w:rPr>
                <w:rFonts w:asciiTheme="minorHAnsi" w:hAnsiTheme="minorHAnsi" w:cstheme="minorHAnsi"/>
                <w:sz w:val="20"/>
                <w:szCs w:val="20"/>
              </w:rPr>
              <w:t>sability. Mol Biol</w:t>
            </w:r>
            <w:r>
              <w:rPr>
                <w:rFonts w:asciiTheme="minorHAnsi" w:hAnsiTheme="minorHAnsi" w:cstheme="minorHAnsi"/>
                <w:sz w:val="20"/>
                <w:szCs w:val="20"/>
              </w:rPr>
              <w:t xml:space="preserve"> </w:t>
            </w:r>
            <w:r w:rsidRPr="00442969">
              <w:rPr>
                <w:rFonts w:asciiTheme="minorHAnsi" w:hAnsiTheme="minorHAnsi" w:cstheme="minorHAnsi"/>
                <w:sz w:val="20"/>
                <w:szCs w:val="20"/>
              </w:rPr>
              <w:t>Evol</w:t>
            </w:r>
            <w:r>
              <w:rPr>
                <w:rFonts w:asciiTheme="minorHAnsi" w:hAnsiTheme="minorHAnsi" w:cstheme="minorHAnsi"/>
                <w:sz w:val="20"/>
                <w:szCs w:val="20"/>
              </w:rPr>
              <w:t>. 2013;</w:t>
            </w:r>
            <w:r w:rsidRPr="00442969">
              <w:rPr>
                <w:rFonts w:asciiTheme="minorHAnsi" w:hAnsiTheme="minorHAnsi" w:cstheme="minorHAnsi"/>
                <w:sz w:val="20"/>
                <w:szCs w:val="20"/>
              </w:rPr>
              <w:t>30:772.</w:t>
            </w:r>
          </w:p>
          <w:p w14:paraId="18FFDD2E" w14:textId="49E2AD65" w:rsidR="00541294" w:rsidRDefault="00541294" w:rsidP="00541294">
            <w:pPr>
              <w:ind w:left="454" w:hanging="454"/>
              <w:rPr>
                <w:rFonts w:asciiTheme="minorHAnsi" w:hAnsiTheme="minorHAnsi" w:cstheme="minorHAnsi"/>
                <w:sz w:val="20"/>
                <w:szCs w:val="20"/>
              </w:rPr>
            </w:pPr>
            <w:r w:rsidRPr="002E1DBA">
              <w:rPr>
                <w:rFonts w:asciiTheme="minorHAnsi" w:hAnsiTheme="minorHAnsi" w:cstheme="minorHAnsi"/>
                <w:sz w:val="20"/>
                <w:szCs w:val="20"/>
                <w:lang w:val="de-DE"/>
              </w:rPr>
              <w:t>[</w:t>
            </w:r>
            <w:r w:rsidR="002E1DBA" w:rsidRPr="002E1DBA">
              <w:rPr>
                <w:rFonts w:asciiTheme="minorHAnsi" w:hAnsiTheme="minorHAnsi" w:cstheme="minorHAnsi"/>
                <w:sz w:val="20"/>
                <w:szCs w:val="20"/>
                <w:lang w:val="de-DE"/>
              </w:rPr>
              <w:t>7</w:t>
            </w:r>
            <w:r w:rsidRPr="002E1DBA">
              <w:rPr>
                <w:rFonts w:asciiTheme="minorHAnsi" w:hAnsiTheme="minorHAnsi" w:cstheme="minorHAnsi"/>
                <w:sz w:val="20"/>
                <w:szCs w:val="20"/>
                <w:lang w:val="de-DE"/>
              </w:rPr>
              <w:t xml:space="preserve">]   Nguyen LT, Schmidt HA, von Haeseler A, Minh BQ. </w:t>
            </w:r>
            <w:r w:rsidRPr="007A087C">
              <w:rPr>
                <w:rFonts w:asciiTheme="minorHAnsi" w:hAnsiTheme="minorHAnsi" w:cstheme="minorHAnsi"/>
                <w:sz w:val="20"/>
                <w:szCs w:val="20"/>
              </w:rPr>
              <w:t>IQ-TREE: A fast and effective stochastic algorithm for estimating</w:t>
            </w:r>
            <w:r>
              <w:rPr>
                <w:rFonts w:asciiTheme="minorHAnsi" w:hAnsiTheme="minorHAnsi" w:cstheme="minorHAnsi"/>
                <w:sz w:val="20"/>
                <w:szCs w:val="20"/>
              </w:rPr>
              <w:t xml:space="preserve"> </w:t>
            </w:r>
            <w:r w:rsidRPr="007A087C">
              <w:rPr>
                <w:rFonts w:asciiTheme="minorHAnsi" w:hAnsiTheme="minorHAnsi" w:cstheme="minorHAnsi"/>
                <w:sz w:val="20"/>
                <w:szCs w:val="20"/>
              </w:rPr>
              <w:t>maximum likelihood phylogenies. Mol Biol Evol</w:t>
            </w:r>
            <w:r>
              <w:rPr>
                <w:rFonts w:asciiTheme="minorHAnsi" w:hAnsiTheme="minorHAnsi" w:cstheme="minorHAnsi"/>
                <w:sz w:val="20"/>
                <w:szCs w:val="20"/>
              </w:rPr>
              <w:t>. 2015;</w:t>
            </w:r>
            <w:r w:rsidRPr="007A087C">
              <w:rPr>
                <w:rFonts w:asciiTheme="minorHAnsi" w:hAnsiTheme="minorHAnsi" w:cstheme="minorHAnsi"/>
                <w:sz w:val="20"/>
                <w:szCs w:val="20"/>
              </w:rPr>
              <w:t>32:268.</w:t>
            </w:r>
          </w:p>
          <w:p w14:paraId="2AD4DC65" w14:textId="0969CAF9" w:rsidR="00541294" w:rsidRDefault="00541294" w:rsidP="00541294">
            <w:pPr>
              <w:ind w:left="454" w:hanging="454"/>
              <w:rPr>
                <w:rFonts w:asciiTheme="minorHAnsi" w:hAnsiTheme="minorHAnsi" w:cstheme="minorHAnsi"/>
                <w:sz w:val="20"/>
                <w:szCs w:val="20"/>
              </w:rPr>
            </w:pPr>
            <w:r>
              <w:rPr>
                <w:rFonts w:asciiTheme="minorHAnsi" w:hAnsiTheme="minorHAnsi" w:cstheme="minorHAnsi"/>
                <w:sz w:val="20"/>
                <w:szCs w:val="20"/>
              </w:rPr>
              <w:t>[</w:t>
            </w:r>
            <w:r w:rsidR="002E1DBA">
              <w:rPr>
                <w:rFonts w:asciiTheme="minorHAnsi" w:hAnsiTheme="minorHAnsi" w:cstheme="minorHAnsi"/>
                <w:sz w:val="20"/>
                <w:szCs w:val="20"/>
              </w:rPr>
              <w:t>8</w:t>
            </w:r>
            <w:r>
              <w:rPr>
                <w:rFonts w:asciiTheme="minorHAnsi" w:hAnsiTheme="minorHAnsi" w:cstheme="minorHAnsi"/>
                <w:sz w:val="20"/>
                <w:szCs w:val="20"/>
              </w:rPr>
              <w:t>]</w:t>
            </w:r>
            <w:r w:rsidRPr="007A087C">
              <w:rPr>
                <w:rFonts w:asciiTheme="minorHAnsi" w:hAnsiTheme="minorHAnsi" w:cstheme="minorHAnsi"/>
                <w:sz w:val="20"/>
                <w:szCs w:val="20"/>
              </w:rPr>
              <w:t>  </w:t>
            </w:r>
            <w:r>
              <w:rPr>
                <w:rFonts w:asciiTheme="minorHAnsi" w:hAnsiTheme="minorHAnsi" w:cstheme="minorHAnsi"/>
                <w:sz w:val="20"/>
                <w:szCs w:val="20"/>
              </w:rPr>
              <w:t> </w:t>
            </w:r>
            <w:r w:rsidRPr="007A087C">
              <w:rPr>
                <w:rFonts w:asciiTheme="minorHAnsi" w:hAnsiTheme="minorHAnsi" w:cstheme="minorHAnsi"/>
                <w:sz w:val="20"/>
                <w:szCs w:val="20"/>
              </w:rPr>
              <w:t>Kalyaanamoorthy</w:t>
            </w:r>
            <w:r>
              <w:rPr>
                <w:rFonts w:asciiTheme="minorHAnsi" w:hAnsiTheme="minorHAnsi" w:cstheme="minorHAnsi"/>
                <w:sz w:val="20"/>
                <w:szCs w:val="20"/>
              </w:rPr>
              <w:t xml:space="preserve"> S</w:t>
            </w:r>
            <w:r w:rsidRPr="007A087C">
              <w:rPr>
                <w:rFonts w:asciiTheme="minorHAnsi" w:hAnsiTheme="minorHAnsi" w:cstheme="minorHAnsi"/>
                <w:sz w:val="20"/>
                <w:szCs w:val="20"/>
              </w:rPr>
              <w:t>, Minh</w:t>
            </w:r>
            <w:r>
              <w:rPr>
                <w:rFonts w:asciiTheme="minorHAnsi" w:hAnsiTheme="minorHAnsi" w:cstheme="minorHAnsi"/>
                <w:sz w:val="20"/>
                <w:szCs w:val="20"/>
              </w:rPr>
              <w:t xml:space="preserve"> BQ</w:t>
            </w:r>
            <w:r w:rsidRPr="007A087C">
              <w:rPr>
                <w:rFonts w:asciiTheme="minorHAnsi" w:hAnsiTheme="minorHAnsi" w:cstheme="minorHAnsi"/>
                <w:sz w:val="20"/>
                <w:szCs w:val="20"/>
              </w:rPr>
              <w:t>, Wong</w:t>
            </w:r>
            <w:r>
              <w:rPr>
                <w:rFonts w:asciiTheme="minorHAnsi" w:hAnsiTheme="minorHAnsi" w:cstheme="minorHAnsi"/>
                <w:sz w:val="20"/>
                <w:szCs w:val="20"/>
              </w:rPr>
              <w:t xml:space="preserve"> TKF</w:t>
            </w:r>
            <w:r w:rsidRPr="007A087C">
              <w:rPr>
                <w:rFonts w:asciiTheme="minorHAnsi" w:hAnsiTheme="minorHAnsi" w:cstheme="minorHAnsi"/>
                <w:sz w:val="20"/>
                <w:szCs w:val="20"/>
              </w:rPr>
              <w:t xml:space="preserve">, </w:t>
            </w:r>
            <w:r>
              <w:rPr>
                <w:rFonts w:asciiTheme="minorHAnsi" w:hAnsiTheme="minorHAnsi" w:cstheme="minorHAnsi"/>
                <w:sz w:val="20"/>
                <w:szCs w:val="20"/>
              </w:rPr>
              <w:t xml:space="preserve">von </w:t>
            </w:r>
            <w:r w:rsidRPr="007A087C">
              <w:rPr>
                <w:rFonts w:asciiTheme="minorHAnsi" w:hAnsiTheme="minorHAnsi" w:cstheme="minorHAnsi"/>
                <w:sz w:val="20"/>
                <w:szCs w:val="20"/>
              </w:rPr>
              <w:t>Haeseler</w:t>
            </w:r>
            <w:r>
              <w:rPr>
                <w:rFonts w:asciiTheme="minorHAnsi" w:hAnsiTheme="minorHAnsi" w:cstheme="minorHAnsi"/>
                <w:sz w:val="20"/>
                <w:szCs w:val="20"/>
              </w:rPr>
              <w:t xml:space="preserve"> A</w:t>
            </w:r>
            <w:r w:rsidRPr="007A087C">
              <w:rPr>
                <w:rFonts w:asciiTheme="minorHAnsi" w:hAnsiTheme="minorHAnsi" w:cstheme="minorHAnsi"/>
                <w:sz w:val="20"/>
                <w:szCs w:val="20"/>
              </w:rPr>
              <w:t>,</w:t>
            </w:r>
            <w:r>
              <w:rPr>
                <w:rFonts w:asciiTheme="minorHAnsi" w:hAnsiTheme="minorHAnsi" w:cstheme="minorHAnsi"/>
                <w:sz w:val="20"/>
                <w:szCs w:val="20"/>
              </w:rPr>
              <w:t xml:space="preserve"> </w:t>
            </w:r>
            <w:r w:rsidRPr="007A087C">
              <w:rPr>
                <w:rFonts w:asciiTheme="minorHAnsi" w:hAnsiTheme="minorHAnsi" w:cstheme="minorHAnsi"/>
                <w:sz w:val="20"/>
                <w:szCs w:val="20"/>
              </w:rPr>
              <w:t xml:space="preserve">Jermiin </w:t>
            </w:r>
            <w:r>
              <w:rPr>
                <w:rFonts w:asciiTheme="minorHAnsi" w:hAnsiTheme="minorHAnsi" w:cstheme="minorHAnsi"/>
                <w:sz w:val="20"/>
                <w:szCs w:val="20"/>
              </w:rPr>
              <w:t>LS.</w:t>
            </w:r>
            <w:r w:rsidRPr="007A087C">
              <w:rPr>
                <w:rFonts w:asciiTheme="minorHAnsi" w:hAnsiTheme="minorHAnsi" w:cstheme="minorHAnsi"/>
                <w:sz w:val="20"/>
                <w:szCs w:val="20"/>
              </w:rPr>
              <w:t xml:space="preserve"> ModelFinder: Fast model selection for</w:t>
            </w:r>
            <w:r>
              <w:rPr>
                <w:rFonts w:asciiTheme="minorHAnsi" w:hAnsiTheme="minorHAnsi" w:cstheme="minorHAnsi"/>
                <w:sz w:val="20"/>
                <w:szCs w:val="20"/>
              </w:rPr>
              <w:t xml:space="preserve"> </w:t>
            </w:r>
            <w:r w:rsidRPr="007A087C">
              <w:rPr>
                <w:rFonts w:asciiTheme="minorHAnsi" w:hAnsiTheme="minorHAnsi" w:cstheme="minorHAnsi"/>
                <w:sz w:val="20"/>
                <w:szCs w:val="20"/>
              </w:rPr>
              <w:t>accurate phylogenetic estimates. Nature Methods</w:t>
            </w:r>
            <w:r>
              <w:rPr>
                <w:rFonts w:asciiTheme="minorHAnsi" w:hAnsiTheme="minorHAnsi" w:cstheme="minorHAnsi"/>
                <w:sz w:val="20"/>
                <w:szCs w:val="20"/>
              </w:rPr>
              <w:t>. 2017;</w:t>
            </w:r>
            <w:r w:rsidRPr="007A087C">
              <w:rPr>
                <w:rFonts w:asciiTheme="minorHAnsi" w:hAnsiTheme="minorHAnsi" w:cstheme="minorHAnsi"/>
                <w:sz w:val="20"/>
                <w:szCs w:val="20"/>
              </w:rPr>
              <w:t>14:587.</w:t>
            </w:r>
          </w:p>
          <w:p w14:paraId="7D1B1CCD" w14:textId="1D02335F" w:rsidR="00541294" w:rsidRPr="00541294" w:rsidRDefault="00541294" w:rsidP="002E1DBA">
            <w:pPr>
              <w:ind w:left="454" w:hanging="454"/>
              <w:jc w:val="both"/>
              <w:rPr>
                <w:rFonts w:asciiTheme="minorHAnsi" w:hAnsiTheme="minorHAnsi" w:cstheme="minorHAnsi"/>
                <w:sz w:val="20"/>
                <w:szCs w:val="20"/>
              </w:rPr>
            </w:pPr>
            <w:r>
              <w:rPr>
                <w:rFonts w:asciiTheme="minorHAnsi" w:hAnsiTheme="minorHAnsi" w:cstheme="minorHAnsi"/>
                <w:sz w:val="20"/>
                <w:szCs w:val="20"/>
              </w:rPr>
              <w:t>[</w:t>
            </w:r>
            <w:r w:rsidR="002E1DBA">
              <w:rPr>
                <w:rFonts w:asciiTheme="minorHAnsi" w:hAnsiTheme="minorHAnsi" w:cstheme="minorHAnsi"/>
                <w:sz w:val="20"/>
                <w:szCs w:val="20"/>
              </w:rPr>
              <w:t>9</w:t>
            </w:r>
            <w:r>
              <w:rPr>
                <w:rFonts w:asciiTheme="minorHAnsi" w:hAnsiTheme="minorHAnsi" w:cstheme="minorHAnsi"/>
                <w:sz w:val="20"/>
                <w:szCs w:val="20"/>
              </w:rPr>
              <w:t>]</w:t>
            </w:r>
            <w:r w:rsidRPr="007A087C">
              <w:rPr>
                <w:rFonts w:asciiTheme="minorHAnsi" w:hAnsiTheme="minorHAnsi" w:cstheme="minorHAnsi"/>
                <w:sz w:val="20"/>
                <w:szCs w:val="20"/>
              </w:rPr>
              <w:t>  </w:t>
            </w:r>
            <w:r>
              <w:rPr>
                <w:rFonts w:asciiTheme="minorHAnsi" w:hAnsiTheme="minorHAnsi" w:cstheme="minorHAnsi"/>
                <w:sz w:val="20"/>
                <w:szCs w:val="20"/>
              </w:rPr>
              <w:t> </w:t>
            </w:r>
            <w:r w:rsidRPr="007A087C">
              <w:rPr>
                <w:rFonts w:asciiTheme="minorHAnsi" w:hAnsiTheme="minorHAnsi" w:cstheme="minorHAnsi"/>
                <w:sz w:val="20"/>
                <w:szCs w:val="20"/>
              </w:rPr>
              <w:t>Hoang</w:t>
            </w:r>
            <w:r>
              <w:rPr>
                <w:rFonts w:asciiTheme="minorHAnsi" w:hAnsiTheme="minorHAnsi" w:cstheme="minorHAnsi"/>
                <w:sz w:val="20"/>
                <w:szCs w:val="20"/>
              </w:rPr>
              <w:t xml:space="preserve"> DT</w:t>
            </w:r>
            <w:r w:rsidRPr="007A087C">
              <w:rPr>
                <w:rFonts w:asciiTheme="minorHAnsi" w:hAnsiTheme="minorHAnsi" w:cstheme="minorHAnsi"/>
                <w:sz w:val="20"/>
                <w:szCs w:val="20"/>
              </w:rPr>
              <w:t>, Chernomor</w:t>
            </w:r>
            <w:r>
              <w:rPr>
                <w:rFonts w:asciiTheme="minorHAnsi" w:hAnsiTheme="minorHAnsi" w:cstheme="minorHAnsi"/>
                <w:sz w:val="20"/>
                <w:szCs w:val="20"/>
              </w:rPr>
              <w:t xml:space="preserve"> O</w:t>
            </w:r>
            <w:r w:rsidRPr="007A087C">
              <w:rPr>
                <w:rFonts w:asciiTheme="minorHAnsi" w:hAnsiTheme="minorHAnsi" w:cstheme="minorHAnsi"/>
                <w:sz w:val="20"/>
                <w:szCs w:val="20"/>
              </w:rPr>
              <w:t>, von Haeseler</w:t>
            </w:r>
            <w:r>
              <w:rPr>
                <w:rFonts w:asciiTheme="minorHAnsi" w:hAnsiTheme="minorHAnsi" w:cstheme="minorHAnsi"/>
                <w:sz w:val="20"/>
                <w:szCs w:val="20"/>
              </w:rPr>
              <w:t xml:space="preserve"> A</w:t>
            </w:r>
            <w:r w:rsidRPr="007A087C">
              <w:rPr>
                <w:rFonts w:asciiTheme="minorHAnsi" w:hAnsiTheme="minorHAnsi" w:cstheme="minorHAnsi"/>
                <w:sz w:val="20"/>
                <w:szCs w:val="20"/>
              </w:rPr>
              <w:t>, Minh</w:t>
            </w:r>
            <w:r>
              <w:rPr>
                <w:rFonts w:asciiTheme="minorHAnsi" w:hAnsiTheme="minorHAnsi" w:cstheme="minorHAnsi"/>
                <w:sz w:val="20"/>
                <w:szCs w:val="20"/>
              </w:rPr>
              <w:t xml:space="preserve"> BQ</w:t>
            </w:r>
            <w:r w:rsidRPr="007A087C">
              <w:rPr>
                <w:rFonts w:asciiTheme="minorHAnsi" w:hAnsiTheme="minorHAnsi" w:cstheme="minorHAnsi"/>
                <w:sz w:val="20"/>
                <w:szCs w:val="20"/>
              </w:rPr>
              <w:t>, Vinh</w:t>
            </w:r>
            <w:r>
              <w:rPr>
                <w:rFonts w:asciiTheme="minorHAnsi" w:hAnsiTheme="minorHAnsi" w:cstheme="minorHAnsi"/>
                <w:sz w:val="20"/>
                <w:szCs w:val="20"/>
              </w:rPr>
              <w:t xml:space="preserve"> LS.</w:t>
            </w:r>
            <w:r w:rsidRPr="007A087C">
              <w:rPr>
                <w:rFonts w:asciiTheme="minorHAnsi" w:hAnsiTheme="minorHAnsi" w:cstheme="minorHAnsi"/>
                <w:sz w:val="20"/>
                <w:szCs w:val="20"/>
              </w:rPr>
              <w:t xml:space="preserve"> UFBoot2: Improving the ultrafast bootstrap</w:t>
            </w:r>
            <w:r>
              <w:rPr>
                <w:rFonts w:asciiTheme="minorHAnsi" w:hAnsiTheme="minorHAnsi" w:cstheme="minorHAnsi"/>
                <w:sz w:val="20"/>
                <w:szCs w:val="20"/>
              </w:rPr>
              <w:t xml:space="preserve"> </w:t>
            </w:r>
            <w:r w:rsidRPr="007A087C">
              <w:rPr>
                <w:rFonts w:asciiTheme="minorHAnsi" w:hAnsiTheme="minorHAnsi" w:cstheme="minorHAnsi"/>
                <w:sz w:val="20"/>
                <w:szCs w:val="20"/>
              </w:rPr>
              <w:t>approximation. Mol Biol Evol</w:t>
            </w:r>
            <w:r>
              <w:rPr>
                <w:rFonts w:asciiTheme="minorHAnsi" w:hAnsiTheme="minorHAnsi" w:cstheme="minorHAnsi"/>
                <w:sz w:val="20"/>
                <w:szCs w:val="20"/>
              </w:rPr>
              <w:t>. 2018;35:518.</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4562"/>
        <w:gridCol w:w="4364"/>
      </w:tblGrid>
      <w:tr w:rsidR="00FC2269" w:rsidRPr="009F7856" w14:paraId="52BE71B6" w14:textId="77777777" w:rsidTr="00107B57">
        <w:trPr>
          <w:trHeight w:val="297"/>
        </w:trPr>
        <w:tc>
          <w:tcPr>
            <w:tcW w:w="8926" w:type="dxa"/>
            <w:gridSpan w:val="2"/>
            <w:shd w:val="clear" w:color="auto" w:fill="F2F2F2" w:themeFill="background1" w:themeFillShade="F2"/>
          </w:tcPr>
          <w:p w14:paraId="0823714E" w14:textId="40C5E188" w:rsidR="00FC2269" w:rsidRPr="00220A26" w:rsidRDefault="00FC2269" w:rsidP="005F790F">
            <w:pPr>
              <w:rPr>
                <w:rFonts w:ascii="Aptos" w:hAnsi="Aptos" w:cs="Arial"/>
                <w:b/>
                <w:color w:val="0000FF"/>
                <w:sz w:val="20"/>
              </w:rPr>
            </w:pPr>
            <w:r>
              <w:rPr>
                <w:rFonts w:ascii="Aptos" w:hAnsi="Aptos" w:cs="Arial"/>
                <w:b/>
                <w:sz w:val="20"/>
                <w:szCs w:val="20"/>
              </w:rPr>
              <w:t>Accompanying files:</w:t>
            </w:r>
          </w:p>
        </w:tc>
      </w:tr>
      <w:tr w:rsidR="00FC2269" w:rsidRPr="009F7856" w14:paraId="1F0BB22C" w14:textId="77777777" w:rsidTr="00107B57">
        <w:trPr>
          <w:trHeight w:val="73"/>
        </w:trPr>
        <w:tc>
          <w:tcPr>
            <w:tcW w:w="2263"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107B57">
        <w:trPr>
          <w:trHeight w:val="71"/>
        </w:trPr>
        <w:tc>
          <w:tcPr>
            <w:tcW w:w="2263" w:type="dxa"/>
          </w:tcPr>
          <w:p w14:paraId="1EBF10D0" w14:textId="168E4AB6" w:rsidR="00FC2269" w:rsidRPr="008D2C34" w:rsidRDefault="00F83DEB" w:rsidP="005F790F">
            <w:pPr>
              <w:rPr>
                <w:rFonts w:ascii="Aptos" w:hAnsi="Aptos" w:cs="Arial"/>
                <w:bCs/>
                <w:sz w:val="20"/>
                <w:szCs w:val="20"/>
              </w:rPr>
            </w:pPr>
            <w:r w:rsidRPr="008D2C34">
              <w:rPr>
                <w:rFonts w:ascii="Aptos" w:hAnsi="Aptos" w:cs="Arial"/>
                <w:bCs/>
                <w:sz w:val="20"/>
                <w:szCs w:val="20"/>
              </w:rPr>
              <w:t>2025.010P.</w:t>
            </w:r>
            <w:r w:rsidR="00CD7208" w:rsidRPr="008D2C34">
              <w:rPr>
                <w:rFonts w:ascii="Aptos" w:hAnsi="Aptos" w:cs="Arial"/>
                <w:bCs/>
                <w:sz w:val="20"/>
                <w:szCs w:val="20"/>
              </w:rPr>
              <w:t>A</w:t>
            </w:r>
            <w:r w:rsidRPr="008D2C34">
              <w:rPr>
                <w:rFonts w:ascii="Aptos" w:hAnsi="Aptos" w:cs="Arial"/>
                <w:bCs/>
                <w:sz w:val="20"/>
                <w:szCs w:val="20"/>
              </w:rPr>
              <w:t>.v</w:t>
            </w:r>
            <w:r w:rsidR="00CD7208" w:rsidRPr="008D2C34">
              <w:rPr>
                <w:rFonts w:ascii="Aptos" w:hAnsi="Aptos" w:cs="Arial"/>
                <w:bCs/>
                <w:sz w:val="20"/>
                <w:szCs w:val="20"/>
              </w:rPr>
              <w:t>1</w:t>
            </w:r>
            <w:r w:rsidRPr="008D2C34">
              <w:rPr>
                <w:rFonts w:ascii="Aptos" w:hAnsi="Aptos" w:cs="Arial"/>
                <w:bCs/>
                <w:sz w:val="20"/>
                <w:szCs w:val="20"/>
              </w:rPr>
              <w:t>.</w:t>
            </w:r>
            <w:r w:rsidR="00491C77">
              <w:rPr>
                <w:rFonts w:ascii="Aptos" w:hAnsi="Aptos" w:cs="Arial"/>
                <w:bCs/>
                <w:sz w:val="20"/>
                <w:szCs w:val="20"/>
              </w:rPr>
              <w:t>Geminiviridae_</w:t>
            </w:r>
            <w:r w:rsidRPr="008D2C34">
              <w:rPr>
                <w:rFonts w:ascii="Aptos" w:hAnsi="Aptos" w:cs="Arial"/>
                <w:bCs/>
                <w:sz w:val="20"/>
                <w:szCs w:val="20"/>
              </w:rPr>
              <w:t>Begomovirus_3nsp</w:t>
            </w:r>
          </w:p>
        </w:tc>
        <w:tc>
          <w:tcPr>
            <w:tcW w:w="6663" w:type="dxa"/>
          </w:tcPr>
          <w:p w14:paraId="22F4B256" w14:textId="7220833F" w:rsidR="00FC2269" w:rsidRPr="00F83DEB" w:rsidRDefault="00F83DEB" w:rsidP="005F790F">
            <w:pPr>
              <w:rPr>
                <w:rFonts w:ascii="Aptos" w:hAnsi="Aptos" w:cs="Arial"/>
                <w:bCs/>
                <w:sz w:val="20"/>
                <w:szCs w:val="20"/>
              </w:rPr>
            </w:pPr>
            <w:r w:rsidRPr="00F83DEB">
              <w:rPr>
                <w:rFonts w:ascii="Aptos" w:hAnsi="Aptos" w:cs="Arial"/>
                <w:bCs/>
                <w:sz w:val="20"/>
                <w:szCs w:val="20"/>
              </w:rPr>
              <w:t>spreadsheet</w:t>
            </w:r>
          </w:p>
        </w:tc>
      </w:tr>
      <w:tr w:rsidR="006C0F51" w14:paraId="4041B6A7" w14:textId="77777777" w:rsidTr="00107B57">
        <w:tc>
          <w:tcPr>
            <w:tcW w:w="8926" w:type="dxa"/>
            <w:gridSpan w:val="2"/>
            <w:shd w:val="clear" w:color="auto" w:fill="F2F2F2" w:themeFill="background1" w:themeFillShade="F2"/>
          </w:tcPr>
          <w:p w14:paraId="39E278D1" w14:textId="04F0A0E9" w:rsidR="006C0F51" w:rsidRPr="006C0F51" w:rsidRDefault="006C0F51" w:rsidP="00BF66F6">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10DA1027" w14:textId="19941F91" w:rsidR="00E16B8D" w:rsidRDefault="00E16B8D" w:rsidP="00FC2269">
      <w:pPr>
        <w:rPr>
          <w:rFonts w:ascii="Aptos" w:hAnsi="Aptos" w:cs="Arial"/>
          <w:color w:val="808080" w:themeColor="background1" w:themeShade="80"/>
          <w:sz w:val="20"/>
        </w:rPr>
      </w:pPr>
    </w:p>
    <w:p w14:paraId="6BCF622F" w14:textId="77777777" w:rsidR="008D2C34" w:rsidRDefault="008D2C34" w:rsidP="00FC2269">
      <w:pPr>
        <w:rPr>
          <w:rFonts w:ascii="Aptos" w:hAnsi="Aptos" w:cs="Arial"/>
          <w:color w:val="808080" w:themeColor="background1" w:themeShade="80"/>
          <w:sz w:val="20"/>
        </w:rPr>
      </w:pPr>
    </w:p>
    <w:p w14:paraId="32655A65" w14:textId="77777777" w:rsidR="00DE3E77" w:rsidRDefault="00DE3E77" w:rsidP="00FC2269">
      <w:pPr>
        <w:rPr>
          <w:rFonts w:ascii="Aptos" w:hAnsi="Aptos" w:cs="Arial"/>
          <w:color w:val="808080" w:themeColor="background1" w:themeShade="80"/>
          <w:sz w:val="20"/>
        </w:rPr>
      </w:pPr>
    </w:p>
    <w:p w14:paraId="5AF1F396" w14:textId="77B2907F" w:rsidR="00063F78" w:rsidRDefault="00063F78" w:rsidP="00063F78">
      <w:pPr>
        <w:spacing w:before="120" w:after="120"/>
        <w:rPr>
          <w:rFonts w:ascii="Aptos" w:hAnsi="Aptos" w:cs="Arial"/>
          <w:color w:val="000000" w:themeColor="text1"/>
          <w:sz w:val="20"/>
        </w:rPr>
      </w:pPr>
      <w:r w:rsidRPr="00C90D00">
        <w:rPr>
          <w:rFonts w:ascii="Aptos" w:hAnsi="Aptos" w:cs="Arial"/>
          <w:b/>
          <w:bCs/>
          <w:color w:val="000000" w:themeColor="text1"/>
          <w:sz w:val="20"/>
        </w:rPr>
        <w:t>Table 1.</w:t>
      </w:r>
      <w:r w:rsidRPr="00C90D00">
        <w:rPr>
          <w:rFonts w:ascii="Aptos" w:hAnsi="Aptos" w:cs="Arial"/>
          <w:color w:val="000000" w:themeColor="text1"/>
          <w:sz w:val="20"/>
        </w:rPr>
        <w:t xml:space="preserve"> Summary of the </w:t>
      </w:r>
      <w:r>
        <w:rPr>
          <w:rFonts w:ascii="Aptos" w:hAnsi="Aptos" w:cs="Arial"/>
          <w:color w:val="000000" w:themeColor="text1"/>
          <w:sz w:val="20"/>
        </w:rPr>
        <w:t>3</w:t>
      </w:r>
      <w:r w:rsidRPr="00C90D00">
        <w:rPr>
          <w:rFonts w:ascii="Aptos" w:hAnsi="Aptos" w:cs="Arial"/>
          <w:color w:val="000000" w:themeColor="text1"/>
          <w:sz w:val="20"/>
        </w:rPr>
        <w:t xml:space="preserve"> new species in the genus </w:t>
      </w:r>
      <w:r w:rsidRPr="00A6699B">
        <w:rPr>
          <w:rFonts w:ascii="Aptos" w:hAnsi="Aptos" w:cs="Arial"/>
          <w:i/>
          <w:iCs/>
          <w:color w:val="000000" w:themeColor="text1"/>
          <w:sz w:val="20"/>
        </w:rPr>
        <w:t>Begomovirus</w:t>
      </w:r>
      <w:r w:rsidRPr="00C90D00">
        <w:rPr>
          <w:rFonts w:ascii="Aptos" w:hAnsi="Aptos" w:cs="Arial"/>
          <w:color w:val="000000" w:themeColor="text1"/>
          <w:sz w:val="20"/>
        </w:rPr>
        <w:t xml:space="preserve"> and their members.</w:t>
      </w:r>
    </w:p>
    <w:tbl>
      <w:tblPr>
        <w:tblStyle w:val="TableGrid"/>
        <w:tblW w:w="8814" w:type="dxa"/>
        <w:tblBorders>
          <w:left w:val="none" w:sz="0" w:space="0" w:color="auto"/>
          <w:right w:val="none" w:sz="0" w:space="0" w:color="auto"/>
          <w:insideV w:val="none" w:sz="0" w:space="0" w:color="auto"/>
        </w:tblBorders>
        <w:tblLook w:val="04A0" w:firstRow="1" w:lastRow="0" w:firstColumn="1" w:lastColumn="0" w:noHBand="0" w:noVBand="1"/>
      </w:tblPr>
      <w:tblGrid>
        <w:gridCol w:w="1466"/>
        <w:gridCol w:w="920"/>
        <w:gridCol w:w="1640"/>
        <w:gridCol w:w="2277"/>
        <w:gridCol w:w="816"/>
        <w:gridCol w:w="1287"/>
        <w:gridCol w:w="408"/>
      </w:tblGrid>
      <w:tr w:rsidR="002C3BAD" w:rsidRPr="00C4386E" w14:paraId="7B2B4C89" w14:textId="77777777" w:rsidTr="002C3BAD">
        <w:trPr>
          <w:trHeight w:val="113"/>
        </w:trPr>
        <w:tc>
          <w:tcPr>
            <w:tcW w:w="1466" w:type="dxa"/>
          </w:tcPr>
          <w:p w14:paraId="0F1AAAC5" w14:textId="77777777" w:rsidR="00063F78" w:rsidRPr="00C4386E" w:rsidRDefault="00063F78" w:rsidP="00116749">
            <w:pPr>
              <w:rPr>
                <w:rFonts w:asciiTheme="minorHAnsi" w:hAnsiTheme="minorHAnsi" w:cstheme="minorHAnsi"/>
                <w:color w:val="000000" w:themeColor="text1"/>
                <w:sz w:val="12"/>
                <w:szCs w:val="12"/>
              </w:rPr>
            </w:pPr>
            <w:r>
              <w:rPr>
                <w:rFonts w:asciiTheme="minorHAnsi" w:hAnsiTheme="minorHAnsi" w:cstheme="minorHAnsi"/>
                <w:color w:val="000000" w:themeColor="text1"/>
                <w:sz w:val="12"/>
                <w:szCs w:val="12"/>
              </w:rPr>
              <w:t>Species name</w:t>
            </w:r>
          </w:p>
        </w:tc>
        <w:tc>
          <w:tcPr>
            <w:tcW w:w="920" w:type="dxa"/>
          </w:tcPr>
          <w:p w14:paraId="0D1602EA" w14:textId="77777777" w:rsidR="00063F78" w:rsidRPr="00C4386E" w:rsidRDefault="00063F78" w:rsidP="00116749">
            <w:pPr>
              <w:rPr>
                <w:rFonts w:asciiTheme="minorHAnsi" w:hAnsiTheme="minorHAnsi" w:cstheme="minorHAnsi"/>
                <w:color w:val="000000" w:themeColor="text1"/>
                <w:sz w:val="12"/>
                <w:szCs w:val="12"/>
              </w:rPr>
            </w:pPr>
            <w:r>
              <w:rPr>
                <w:rFonts w:asciiTheme="minorHAnsi" w:hAnsiTheme="minorHAnsi" w:cstheme="minorHAnsi"/>
                <w:color w:val="000000" w:themeColor="text1"/>
                <w:sz w:val="12"/>
                <w:szCs w:val="12"/>
              </w:rPr>
              <w:t>Accession no.</w:t>
            </w:r>
          </w:p>
        </w:tc>
        <w:tc>
          <w:tcPr>
            <w:tcW w:w="1640" w:type="dxa"/>
          </w:tcPr>
          <w:p w14:paraId="207A7917" w14:textId="77777777" w:rsidR="00063F78" w:rsidRPr="00C4386E" w:rsidRDefault="00063F78" w:rsidP="00116749">
            <w:pPr>
              <w:rPr>
                <w:rFonts w:asciiTheme="minorHAnsi" w:hAnsiTheme="minorHAnsi" w:cstheme="minorHAnsi"/>
                <w:color w:val="000000" w:themeColor="text1"/>
                <w:sz w:val="12"/>
                <w:szCs w:val="12"/>
              </w:rPr>
            </w:pPr>
            <w:r>
              <w:rPr>
                <w:rFonts w:asciiTheme="minorHAnsi" w:hAnsiTheme="minorHAnsi" w:cstheme="minorHAnsi"/>
                <w:color w:val="000000" w:themeColor="text1"/>
                <w:sz w:val="12"/>
                <w:szCs w:val="12"/>
              </w:rPr>
              <w:t>Virus name</w:t>
            </w:r>
          </w:p>
        </w:tc>
        <w:tc>
          <w:tcPr>
            <w:tcW w:w="2277" w:type="dxa"/>
          </w:tcPr>
          <w:p w14:paraId="15843608" w14:textId="77777777" w:rsidR="00063F78" w:rsidRPr="00C4386E" w:rsidRDefault="00063F78" w:rsidP="00116749">
            <w:pPr>
              <w:rPr>
                <w:rFonts w:asciiTheme="minorHAnsi" w:hAnsiTheme="minorHAnsi" w:cstheme="minorHAnsi"/>
                <w:color w:val="000000" w:themeColor="text1"/>
                <w:sz w:val="12"/>
                <w:szCs w:val="12"/>
              </w:rPr>
            </w:pPr>
            <w:r>
              <w:rPr>
                <w:rFonts w:asciiTheme="minorHAnsi" w:hAnsiTheme="minorHAnsi" w:cstheme="minorHAnsi"/>
                <w:color w:val="000000" w:themeColor="text1"/>
                <w:sz w:val="12"/>
                <w:szCs w:val="12"/>
              </w:rPr>
              <w:t>Isolate name</w:t>
            </w:r>
          </w:p>
        </w:tc>
        <w:tc>
          <w:tcPr>
            <w:tcW w:w="816" w:type="dxa"/>
          </w:tcPr>
          <w:p w14:paraId="0C19A01C" w14:textId="77777777" w:rsidR="00063F78" w:rsidRPr="00C4386E" w:rsidRDefault="00063F78" w:rsidP="00116749">
            <w:pPr>
              <w:rPr>
                <w:rFonts w:asciiTheme="minorHAnsi" w:hAnsiTheme="minorHAnsi" w:cstheme="minorHAnsi"/>
                <w:color w:val="000000" w:themeColor="text1"/>
                <w:sz w:val="12"/>
                <w:szCs w:val="12"/>
              </w:rPr>
            </w:pPr>
            <w:r>
              <w:rPr>
                <w:rFonts w:asciiTheme="minorHAnsi" w:hAnsiTheme="minorHAnsi" w:cstheme="minorHAnsi"/>
                <w:color w:val="000000" w:themeColor="text1"/>
                <w:sz w:val="12"/>
                <w:szCs w:val="12"/>
              </w:rPr>
              <w:t>Country</w:t>
            </w:r>
          </w:p>
        </w:tc>
        <w:tc>
          <w:tcPr>
            <w:tcW w:w="1287" w:type="dxa"/>
          </w:tcPr>
          <w:p w14:paraId="4E20056C" w14:textId="77777777" w:rsidR="00063F78" w:rsidRPr="00C4386E" w:rsidRDefault="00063F78" w:rsidP="00116749">
            <w:pPr>
              <w:rPr>
                <w:rFonts w:asciiTheme="minorHAnsi" w:hAnsiTheme="minorHAnsi" w:cstheme="minorHAnsi"/>
                <w:color w:val="000000" w:themeColor="text1"/>
                <w:sz w:val="12"/>
                <w:szCs w:val="12"/>
              </w:rPr>
            </w:pPr>
            <w:r>
              <w:rPr>
                <w:rFonts w:asciiTheme="minorHAnsi" w:hAnsiTheme="minorHAnsi" w:cstheme="minorHAnsi"/>
                <w:color w:val="000000" w:themeColor="text1"/>
                <w:sz w:val="12"/>
                <w:szCs w:val="12"/>
              </w:rPr>
              <w:t>Host/source</w:t>
            </w:r>
          </w:p>
        </w:tc>
        <w:tc>
          <w:tcPr>
            <w:tcW w:w="408" w:type="dxa"/>
          </w:tcPr>
          <w:p w14:paraId="3D7CE35D" w14:textId="77777777" w:rsidR="00063F78" w:rsidRPr="00C4386E" w:rsidRDefault="00063F78" w:rsidP="00116749">
            <w:pPr>
              <w:rPr>
                <w:rFonts w:asciiTheme="minorHAnsi" w:hAnsiTheme="minorHAnsi" w:cstheme="minorHAnsi"/>
                <w:color w:val="000000" w:themeColor="text1"/>
                <w:sz w:val="12"/>
                <w:szCs w:val="12"/>
              </w:rPr>
            </w:pPr>
            <w:r>
              <w:rPr>
                <w:rFonts w:asciiTheme="minorHAnsi" w:hAnsiTheme="minorHAnsi" w:cstheme="minorHAnsi"/>
                <w:color w:val="000000" w:themeColor="text1"/>
                <w:sz w:val="12"/>
                <w:szCs w:val="12"/>
              </w:rPr>
              <w:t>Ref.</w:t>
            </w:r>
          </w:p>
        </w:tc>
      </w:tr>
      <w:tr w:rsidR="002C3BAD" w:rsidRPr="00C4386E" w14:paraId="572CE30F" w14:textId="77777777" w:rsidTr="002C3BAD">
        <w:trPr>
          <w:trHeight w:val="113"/>
        </w:trPr>
        <w:tc>
          <w:tcPr>
            <w:tcW w:w="1466" w:type="dxa"/>
          </w:tcPr>
          <w:p w14:paraId="4724173C" w14:textId="7BD66497" w:rsidR="00063F78" w:rsidRPr="00C4386E" w:rsidRDefault="00FD5605" w:rsidP="00116749">
            <w:pPr>
              <w:rPr>
                <w:rFonts w:asciiTheme="minorHAnsi" w:hAnsiTheme="minorHAnsi" w:cstheme="minorHAnsi"/>
                <w:color w:val="000000" w:themeColor="text1"/>
                <w:sz w:val="12"/>
                <w:szCs w:val="12"/>
              </w:rPr>
            </w:pPr>
            <w:r>
              <w:rPr>
                <w:rFonts w:asciiTheme="minorHAnsi" w:hAnsiTheme="minorHAnsi" w:cstheme="minorHAnsi"/>
                <w:i/>
                <w:iCs/>
                <w:color w:val="000000"/>
                <w:sz w:val="12"/>
                <w:szCs w:val="12"/>
              </w:rPr>
              <w:t>"</w:t>
            </w:r>
            <w:r w:rsidR="00063F78" w:rsidRPr="00C4386E">
              <w:rPr>
                <w:rFonts w:asciiTheme="minorHAnsi" w:hAnsiTheme="minorHAnsi" w:cstheme="minorHAnsi"/>
                <w:i/>
                <w:iCs/>
                <w:color w:val="000000"/>
                <w:sz w:val="12"/>
                <w:szCs w:val="12"/>
              </w:rPr>
              <w:t>Begomovirus</w:t>
            </w:r>
            <w:r w:rsidR="002C3BAD">
              <w:rPr>
                <w:rFonts w:asciiTheme="minorHAnsi" w:hAnsiTheme="minorHAnsi" w:cstheme="minorHAnsi"/>
                <w:i/>
                <w:iCs/>
                <w:color w:val="000000"/>
                <w:sz w:val="12"/>
                <w:szCs w:val="12"/>
              </w:rPr>
              <w:t xml:space="preserve"> clitoriae</w:t>
            </w:r>
            <w:r>
              <w:rPr>
                <w:rFonts w:asciiTheme="minorHAnsi" w:hAnsiTheme="minorHAnsi" w:cstheme="minorHAnsi"/>
                <w:i/>
                <w:iCs/>
                <w:color w:val="000000"/>
                <w:sz w:val="12"/>
                <w:szCs w:val="12"/>
              </w:rPr>
              <w:t>"</w:t>
            </w:r>
          </w:p>
        </w:tc>
        <w:tc>
          <w:tcPr>
            <w:tcW w:w="920" w:type="dxa"/>
          </w:tcPr>
          <w:p w14:paraId="4E9C2F30" w14:textId="745D0BDF" w:rsidR="00063F78" w:rsidRPr="00E4148D" w:rsidRDefault="00E4148D" w:rsidP="00116749">
            <w:pPr>
              <w:rPr>
                <w:rFonts w:asciiTheme="minorHAnsi" w:hAnsiTheme="minorHAnsi" w:cstheme="minorHAnsi"/>
                <w:color w:val="000000" w:themeColor="text1"/>
                <w:sz w:val="12"/>
                <w:szCs w:val="12"/>
                <w:lang w:val="pl-PL"/>
              </w:rPr>
            </w:pPr>
            <w:r w:rsidRPr="00E4148D">
              <w:rPr>
                <w:rFonts w:asciiTheme="minorHAnsi" w:hAnsiTheme="minorHAnsi" w:cstheme="minorHAnsi"/>
                <w:color w:val="000000" w:themeColor="text1"/>
                <w:sz w:val="12"/>
                <w:szCs w:val="12"/>
                <w:lang w:val="pl-PL"/>
              </w:rPr>
              <w:t>PQ298353 (DNA-A), PQ298354 (DNA-B</w:t>
            </w:r>
            <w:r>
              <w:rPr>
                <w:rFonts w:asciiTheme="minorHAnsi" w:hAnsiTheme="minorHAnsi" w:cstheme="minorHAnsi"/>
                <w:color w:val="000000" w:themeColor="text1"/>
                <w:sz w:val="12"/>
                <w:szCs w:val="12"/>
                <w:lang w:val="pl-PL"/>
              </w:rPr>
              <w:t>)</w:t>
            </w:r>
          </w:p>
        </w:tc>
        <w:tc>
          <w:tcPr>
            <w:tcW w:w="1640" w:type="dxa"/>
          </w:tcPr>
          <w:p w14:paraId="58CB2ED6" w14:textId="32D93AB2" w:rsidR="00063F78" w:rsidRPr="00C4386E" w:rsidRDefault="002C3BAD" w:rsidP="00116749">
            <w:pPr>
              <w:rPr>
                <w:rFonts w:asciiTheme="minorHAnsi" w:hAnsiTheme="minorHAnsi" w:cstheme="minorHAnsi"/>
                <w:color w:val="000000" w:themeColor="text1"/>
                <w:sz w:val="12"/>
                <w:szCs w:val="12"/>
              </w:rPr>
            </w:pPr>
            <w:r w:rsidRPr="002C3BAD">
              <w:rPr>
                <w:rFonts w:asciiTheme="minorHAnsi" w:hAnsiTheme="minorHAnsi" w:cstheme="minorHAnsi"/>
                <w:color w:val="000000" w:themeColor="text1"/>
                <w:sz w:val="12"/>
                <w:szCs w:val="12"/>
              </w:rPr>
              <w:t>butterfly pea yellow mosaic virus (BpYMV)</w:t>
            </w:r>
          </w:p>
        </w:tc>
        <w:tc>
          <w:tcPr>
            <w:tcW w:w="2277" w:type="dxa"/>
          </w:tcPr>
          <w:p w14:paraId="05D09EE3" w14:textId="3AD827DC" w:rsidR="00063F78" w:rsidRPr="00C4386E" w:rsidRDefault="00E4148D" w:rsidP="00116749">
            <w:pPr>
              <w:rPr>
                <w:rFonts w:asciiTheme="minorHAnsi" w:hAnsiTheme="minorHAnsi" w:cstheme="minorHAnsi"/>
                <w:color w:val="000000" w:themeColor="text1"/>
                <w:sz w:val="12"/>
                <w:szCs w:val="12"/>
              </w:rPr>
            </w:pPr>
            <w:r w:rsidRPr="00E4148D">
              <w:rPr>
                <w:rFonts w:asciiTheme="minorHAnsi" w:hAnsiTheme="minorHAnsi" w:cstheme="minorHAnsi"/>
                <w:color w:val="000000" w:themeColor="text1"/>
                <w:sz w:val="12"/>
                <w:szCs w:val="12"/>
              </w:rPr>
              <w:t>I</w:t>
            </w:r>
            <w:r>
              <w:rPr>
                <w:rFonts w:asciiTheme="minorHAnsi" w:hAnsiTheme="minorHAnsi" w:cstheme="minorHAnsi"/>
                <w:color w:val="000000" w:themeColor="text1"/>
                <w:sz w:val="12"/>
                <w:szCs w:val="12"/>
              </w:rPr>
              <w:t>ndia</w:t>
            </w:r>
            <w:r w:rsidRPr="00E4148D">
              <w:rPr>
                <w:rFonts w:asciiTheme="minorHAnsi" w:hAnsiTheme="minorHAnsi" w:cstheme="minorHAnsi"/>
                <w:color w:val="000000" w:themeColor="text1"/>
                <w:sz w:val="12"/>
                <w:szCs w:val="12"/>
              </w:rPr>
              <w:t>:Kanpur:2024</w:t>
            </w:r>
          </w:p>
        </w:tc>
        <w:tc>
          <w:tcPr>
            <w:tcW w:w="816" w:type="dxa"/>
          </w:tcPr>
          <w:p w14:paraId="2F6C2775" w14:textId="131FD56D" w:rsidR="00063F78" w:rsidRPr="00C4386E" w:rsidRDefault="002C3BAD" w:rsidP="00116749">
            <w:pPr>
              <w:rPr>
                <w:rFonts w:asciiTheme="minorHAnsi" w:hAnsiTheme="minorHAnsi" w:cstheme="minorHAnsi"/>
                <w:color w:val="000000" w:themeColor="text1"/>
                <w:sz w:val="12"/>
                <w:szCs w:val="12"/>
              </w:rPr>
            </w:pPr>
            <w:r>
              <w:rPr>
                <w:rFonts w:asciiTheme="minorHAnsi" w:hAnsiTheme="minorHAnsi" w:cstheme="minorHAnsi"/>
                <w:color w:val="000000" w:themeColor="text1"/>
                <w:sz w:val="12"/>
                <w:szCs w:val="12"/>
              </w:rPr>
              <w:t>India</w:t>
            </w:r>
          </w:p>
        </w:tc>
        <w:tc>
          <w:tcPr>
            <w:tcW w:w="1287" w:type="dxa"/>
          </w:tcPr>
          <w:p w14:paraId="633287CC" w14:textId="1726553A" w:rsidR="00063F78" w:rsidRPr="002C3BAD" w:rsidRDefault="002C3BAD" w:rsidP="00116749">
            <w:pPr>
              <w:rPr>
                <w:rFonts w:asciiTheme="minorHAnsi" w:hAnsiTheme="minorHAnsi" w:cstheme="minorHAnsi"/>
                <w:i/>
                <w:iCs/>
                <w:color w:val="000000" w:themeColor="text1"/>
                <w:sz w:val="12"/>
                <w:szCs w:val="12"/>
              </w:rPr>
            </w:pPr>
            <w:r w:rsidRPr="002C3BAD">
              <w:rPr>
                <w:rFonts w:asciiTheme="minorHAnsi" w:hAnsiTheme="minorHAnsi" w:cstheme="minorHAnsi"/>
                <w:i/>
                <w:iCs/>
                <w:color w:val="000000" w:themeColor="text1"/>
                <w:sz w:val="12"/>
                <w:szCs w:val="12"/>
              </w:rPr>
              <w:t>Clitoria ternatea</w:t>
            </w:r>
          </w:p>
        </w:tc>
        <w:tc>
          <w:tcPr>
            <w:tcW w:w="408" w:type="dxa"/>
          </w:tcPr>
          <w:p w14:paraId="24908436" w14:textId="6233CB73" w:rsidR="00063F78" w:rsidRPr="00C4386E" w:rsidRDefault="002C3BAD" w:rsidP="00116749">
            <w:pPr>
              <w:rPr>
                <w:rFonts w:asciiTheme="minorHAnsi" w:hAnsiTheme="minorHAnsi" w:cstheme="minorHAnsi"/>
                <w:color w:val="000000" w:themeColor="text1"/>
                <w:sz w:val="12"/>
                <w:szCs w:val="12"/>
              </w:rPr>
            </w:pPr>
            <w:r>
              <w:rPr>
                <w:rFonts w:asciiTheme="minorHAnsi" w:hAnsiTheme="minorHAnsi" w:cstheme="minorHAnsi"/>
                <w:color w:val="000000" w:themeColor="text1"/>
                <w:sz w:val="12"/>
                <w:szCs w:val="12"/>
              </w:rPr>
              <w:t>2</w:t>
            </w:r>
          </w:p>
        </w:tc>
      </w:tr>
      <w:tr w:rsidR="002C3BAD" w:rsidRPr="00C4386E" w14:paraId="50585462" w14:textId="77777777" w:rsidTr="002C3BAD">
        <w:trPr>
          <w:trHeight w:val="113"/>
        </w:trPr>
        <w:tc>
          <w:tcPr>
            <w:tcW w:w="1466" w:type="dxa"/>
          </w:tcPr>
          <w:p w14:paraId="700F8F50" w14:textId="68AFE04C" w:rsidR="00063F78" w:rsidRPr="00C4386E" w:rsidRDefault="00FD5605" w:rsidP="00116749">
            <w:pPr>
              <w:rPr>
                <w:rFonts w:asciiTheme="minorHAnsi" w:hAnsiTheme="minorHAnsi" w:cstheme="minorHAnsi"/>
                <w:color w:val="000000" w:themeColor="text1"/>
                <w:sz w:val="12"/>
                <w:szCs w:val="12"/>
                <w:lang w:val="pt-BR"/>
              </w:rPr>
            </w:pPr>
            <w:r>
              <w:rPr>
                <w:rFonts w:asciiTheme="minorHAnsi" w:hAnsiTheme="minorHAnsi" w:cstheme="minorHAnsi"/>
                <w:i/>
                <w:iCs/>
                <w:color w:val="000000"/>
                <w:sz w:val="12"/>
                <w:szCs w:val="12"/>
              </w:rPr>
              <w:t>"</w:t>
            </w:r>
            <w:r w:rsidR="00063F78" w:rsidRPr="00C4386E">
              <w:rPr>
                <w:rFonts w:asciiTheme="minorHAnsi" w:hAnsiTheme="minorHAnsi" w:cstheme="minorHAnsi"/>
                <w:i/>
                <w:iCs/>
                <w:color w:val="000000"/>
                <w:sz w:val="12"/>
                <w:szCs w:val="12"/>
              </w:rPr>
              <w:t xml:space="preserve">Begomovirus </w:t>
            </w:r>
            <w:r w:rsidR="002C3BAD">
              <w:rPr>
                <w:rFonts w:asciiTheme="minorHAnsi" w:hAnsiTheme="minorHAnsi" w:cstheme="minorHAnsi"/>
                <w:i/>
                <w:iCs/>
                <w:color w:val="000000"/>
                <w:sz w:val="12"/>
                <w:szCs w:val="12"/>
              </w:rPr>
              <w:t>melochiasecundi</w:t>
            </w:r>
            <w:r>
              <w:rPr>
                <w:rFonts w:asciiTheme="minorHAnsi" w:hAnsiTheme="minorHAnsi" w:cstheme="minorHAnsi"/>
                <w:i/>
                <w:iCs/>
                <w:color w:val="000000"/>
                <w:sz w:val="12"/>
                <w:szCs w:val="12"/>
              </w:rPr>
              <w:t>"</w:t>
            </w:r>
          </w:p>
        </w:tc>
        <w:tc>
          <w:tcPr>
            <w:tcW w:w="920" w:type="dxa"/>
          </w:tcPr>
          <w:p w14:paraId="1FF9DA3D" w14:textId="3C79D9A2" w:rsidR="00063F78" w:rsidRPr="00C4386E" w:rsidRDefault="002C3BAD" w:rsidP="00116749">
            <w:pPr>
              <w:rPr>
                <w:rFonts w:asciiTheme="minorHAnsi" w:hAnsiTheme="minorHAnsi" w:cstheme="minorHAnsi"/>
                <w:color w:val="000000" w:themeColor="text1"/>
                <w:sz w:val="12"/>
                <w:szCs w:val="12"/>
                <w:lang w:val="pt-BR"/>
              </w:rPr>
            </w:pPr>
            <w:r w:rsidRPr="002C3BAD">
              <w:rPr>
                <w:rFonts w:asciiTheme="minorHAnsi" w:hAnsiTheme="minorHAnsi" w:cstheme="minorHAnsi"/>
                <w:color w:val="000000" w:themeColor="text1"/>
                <w:sz w:val="12"/>
                <w:szCs w:val="12"/>
                <w:lang w:val="pt-BR"/>
              </w:rPr>
              <w:t>PP897773</w:t>
            </w:r>
          </w:p>
        </w:tc>
        <w:tc>
          <w:tcPr>
            <w:tcW w:w="1640" w:type="dxa"/>
          </w:tcPr>
          <w:p w14:paraId="4F361879" w14:textId="3E0E20D9" w:rsidR="00063F78" w:rsidRPr="00C4386E" w:rsidRDefault="002C3BAD" w:rsidP="00116749">
            <w:pPr>
              <w:rPr>
                <w:rFonts w:asciiTheme="minorHAnsi" w:hAnsiTheme="minorHAnsi" w:cstheme="minorHAnsi"/>
                <w:color w:val="000000" w:themeColor="text1"/>
                <w:sz w:val="12"/>
                <w:szCs w:val="12"/>
                <w:lang w:val="pt-BR"/>
              </w:rPr>
            </w:pPr>
            <w:r w:rsidRPr="002C3BAD">
              <w:rPr>
                <w:rFonts w:asciiTheme="minorHAnsi" w:hAnsiTheme="minorHAnsi" w:cstheme="minorHAnsi"/>
                <w:color w:val="000000" w:themeColor="text1"/>
                <w:sz w:val="12"/>
                <w:szCs w:val="12"/>
                <w:lang w:val="pt-BR"/>
              </w:rPr>
              <w:t>melochia associated virus (MeAV)</w:t>
            </w:r>
          </w:p>
        </w:tc>
        <w:tc>
          <w:tcPr>
            <w:tcW w:w="2277" w:type="dxa"/>
          </w:tcPr>
          <w:p w14:paraId="6955AA47" w14:textId="7FFAC24E" w:rsidR="00063F78" w:rsidRPr="002C3BAD" w:rsidRDefault="002C3BAD" w:rsidP="00116749">
            <w:pPr>
              <w:rPr>
                <w:rFonts w:asciiTheme="minorHAnsi" w:hAnsiTheme="minorHAnsi" w:cstheme="minorHAnsi"/>
                <w:color w:val="000000" w:themeColor="text1"/>
                <w:sz w:val="12"/>
                <w:szCs w:val="12"/>
                <w:lang w:val="it-IT"/>
              </w:rPr>
            </w:pPr>
            <w:r w:rsidRPr="002C3BAD">
              <w:rPr>
                <w:rFonts w:asciiTheme="minorHAnsi" w:hAnsiTheme="minorHAnsi" w:cstheme="minorHAnsi"/>
                <w:color w:val="000000" w:themeColor="text1"/>
                <w:sz w:val="12"/>
                <w:szCs w:val="12"/>
                <w:lang w:val="it-IT"/>
              </w:rPr>
              <w:t>Burkina Faso:Goue:Melochia:856BB:2016</w:t>
            </w:r>
          </w:p>
        </w:tc>
        <w:tc>
          <w:tcPr>
            <w:tcW w:w="816" w:type="dxa"/>
          </w:tcPr>
          <w:p w14:paraId="16725B35" w14:textId="67D6F6D8" w:rsidR="00063F78" w:rsidRPr="00C4386E" w:rsidRDefault="002C3BAD" w:rsidP="00116749">
            <w:pPr>
              <w:rPr>
                <w:rFonts w:asciiTheme="minorHAnsi" w:hAnsiTheme="minorHAnsi" w:cstheme="minorHAnsi"/>
                <w:color w:val="000000" w:themeColor="text1"/>
                <w:sz w:val="12"/>
                <w:szCs w:val="12"/>
                <w:lang w:val="pt-BR"/>
              </w:rPr>
            </w:pPr>
            <w:r>
              <w:rPr>
                <w:rFonts w:asciiTheme="minorHAnsi" w:hAnsiTheme="minorHAnsi" w:cstheme="minorHAnsi"/>
                <w:color w:val="000000" w:themeColor="text1"/>
                <w:sz w:val="12"/>
                <w:szCs w:val="12"/>
                <w:lang w:val="pt-BR"/>
              </w:rPr>
              <w:t>Burkina Faso</w:t>
            </w:r>
          </w:p>
        </w:tc>
        <w:tc>
          <w:tcPr>
            <w:tcW w:w="1287" w:type="dxa"/>
          </w:tcPr>
          <w:p w14:paraId="3C21CBEF" w14:textId="51FD1F99" w:rsidR="00063F78" w:rsidRPr="002C3BAD" w:rsidRDefault="002C3BAD" w:rsidP="00116749">
            <w:pPr>
              <w:rPr>
                <w:rFonts w:asciiTheme="minorHAnsi" w:hAnsiTheme="minorHAnsi" w:cstheme="minorHAnsi"/>
                <w:i/>
                <w:iCs/>
                <w:color w:val="000000" w:themeColor="text1"/>
                <w:sz w:val="12"/>
                <w:szCs w:val="12"/>
                <w:lang w:val="pt-BR"/>
              </w:rPr>
            </w:pPr>
            <w:r w:rsidRPr="002C3BAD">
              <w:rPr>
                <w:rFonts w:asciiTheme="minorHAnsi" w:hAnsiTheme="minorHAnsi" w:cstheme="minorHAnsi"/>
                <w:i/>
                <w:iCs/>
                <w:color w:val="000000" w:themeColor="text1"/>
                <w:sz w:val="12"/>
                <w:szCs w:val="12"/>
                <w:lang w:val="pt-BR"/>
              </w:rPr>
              <w:t>Meloc</w:t>
            </w:r>
            <w:r>
              <w:rPr>
                <w:rFonts w:asciiTheme="minorHAnsi" w:hAnsiTheme="minorHAnsi" w:cstheme="minorHAnsi"/>
                <w:i/>
                <w:iCs/>
                <w:color w:val="000000" w:themeColor="text1"/>
                <w:sz w:val="12"/>
                <w:szCs w:val="12"/>
                <w:lang w:val="pt-BR"/>
              </w:rPr>
              <w:t>h</w:t>
            </w:r>
            <w:r w:rsidRPr="002C3BAD">
              <w:rPr>
                <w:rFonts w:asciiTheme="minorHAnsi" w:hAnsiTheme="minorHAnsi" w:cstheme="minorHAnsi"/>
                <w:i/>
                <w:iCs/>
                <w:color w:val="000000" w:themeColor="text1"/>
                <w:sz w:val="12"/>
                <w:szCs w:val="12"/>
                <w:lang w:val="pt-BR"/>
              </w:rPr>
              <w:t>ia tomentosa</w:t>
            </w:r>
          </w:p>
        </w:tc>
        <w:tc>
          <w:tcPr>
            <w:tcW w:w="408" w:type="dxa"/>
          </w:tcPr>
          <w:p w14:paraId="779954D5" w14:textId="7810DA02" w:rsidR="00063F78" w:rsidRPr="00C4386E" w:rsidRDefault="002C3BAD" w:rsidP="00116749">
            <w:pPr>
              <w:rPr>
                <w:rFonts w:asciiTheme="minorHAnsi" w:hAnsiTheme="minorHAnsi" w:cstheme="minorHAnsi"/>
                <w:color w:val="000000" w:themeColor="text1"/>
                <w:sz w:val="12"/>
                <w:szCs w:val="12"/>
                <w:lang w:val="pt-BR"/>
              </w:rPr>
            </w:pPr>
            <w:r>
              <w:rPr>
                <w:rFonts w:asciiTheme="minorHAnsi" w:hAnsiTheme="minorHAnsi" w:cstheme="minorHAnsi"/>
                <w:color w:val="000000" w:themeColor="text1"/>
                <w:sz w:val="12"/>
                <w:szCs w:val="12"/>
                <w:lang w:val="pt-BR"/>
              </w:rPr>
              <w:t>3</w:t>
            </w:r>
          </w:p>
        </w:tc>
      </w:tr>
      <w:tr w:rsidR="002C3BAD" w:rsidRPr="002C3BAD" w14:paraId="6D57F844" w14:textId="77777777" w:rsidTr="002C3BAD">
        <w:trPr>
          <w:trHeight w:val="113"/>
        </w:trPr>
        <w:tc>
          <w:tcPr>
            <w:tcW w:w="1466" w:type="dxa"/>
          </w:tcPr>
          <w:p w14:paraId="732C2E12" w14:textId="039486B2" w:rsidR="00063F78" w:rsidRPr="00C4386E" w:rsidRDefault="00FD5605" w:rsidP="00116749">
            <w:pPr>
              <w:rPr>
                <w:rFonts w:asciiTheme="minorHAnsi" w:hAnsiTheme="minorHAnsi" w:cstheme="minorHAnsi"/>
                <w:color w:val="000000" w:themeColor="text1"/>
                <w:sz w:val="12"/>
                <w:szCs w:val="12"/>
                <w:lang w:val="pt-BR"/>
              </w:rPr>
            </w:pPr>
            <w:r>
              <w:rPr>
                <w:rFonts w:asciiTheme="minorHAnsi" w:hAnsiTheme="minorHAnsi" w:cstheme="minorHAnsi"/>
                <w:i/>
                <w:iCs/>
                <w:color w:val="000000"/>
                <w:sz w:val="12"/>
                <w:szCs w:val="12"/>
              </w:rPr>
              <w:t>"</w:t>
            </w:r>
            <w:r w:rsidR="00063F78" w:rsidRPr="00C4386E">
              <w:rPr>
                <w:rFonts w:asciiTheme="minorHAnsi" w:hAnsiTheme="minorHAnsi" w:cstheme="minorHAnsi"/>
                <w:i/>
                <w:iCs/>
                <w:color w:val="000000"/>
                <w:sz w:val="12"/>
                <w:szCs w:val="12"/>
              </w:rPr>
              <w:t>Begomovirus</w:t>
            </w:r>
            <w:r w:rsidR="002C3BAD">
              <w:rPr>
                <w:rFonts w:asciiTheme="minorHAnsi" w:hAnsiTheme="minorHAnsi" w:cstheme="minorHAnsi"/>
                <w:i/>
                <w:iCs/>
                <w:color w:val="000000"/>
                <w:sz w:val="12"/>
                <w:szCs w:val="12"/>
              </w:rPr>
              <w:t xml:space="preserve"> citharexyli</w:t>
            </w:r>
            <w:r>
              <w:rPr>
                <w:rFonts w:asciiTheme="minorHAnsi" w:hAnsiTheme="minorHAnsi" w:cstheme="minorHAnsi"/>
                <w:i/>
                <w:iCs/>
                <w:color w:val="000000"/>
                <w:sz w:val="12"/>
                <w:szCs w:val="12"/>
              </w:rPr>
              <w:t>"</w:t>
            </w:r>
            <w:r w:rsidR="00063F78" w:rsidRPr="00C4386E">
              <w:rPr>
                <w:rFonts w:asciiTheme="minorHAnsi" w:hAnsiTheme="minorHAnsi" w:cstheme="minorHAnsi"/>
                <w:i/>
                <w:iCs/>
                <w:color w:val="000000"/>
                <w:sz w:val="12"/>
                <w:szCs w:val="12"/>
              </w:rPr>
              <w:t xml:space="preserve"> </w:t>
            </w:r>
          </w:p>
        </w:tc>
        <w:tc>
          <w:tcPr>
            <w:tcW w:w="920" w:type="dxa"/>
          </w:tcPr>
          <w:p w14:paraId="00F060F4" w14:textId="1FDAD2A8" w:rsidR="00063F78" w:rsidRPr="00C4386E" w:rsidRDefault="002C3BAD" w:rsidP="00116749">
            <w:pPr>
              <w:rPr>
                <w:rFonts w:asciiTheme="minorHAnsi" w:hAnsiTheme="minorHAnsi" w:cstheme="minorHAnsi"/>
                <w:color w:val="000000" w:themeColor="text1"/>
                <w:sz w:val="12"/>
                <w:szCs w:val="12"/>
                <w:lang w:val="pt-BR"/>
              </w:rPr>
            </w:pPr>
            <w:r>
              <w:rPr>
                <w:rFonts w:asciiTheme="minorHAnsi" w:hAnsiTheme="minorHAnsi" w:cstheme="minorHAnsi"/>
                <w:color w:val="000000" w:themeColor="text1"/>
                <w:sz w:val="12"/>
                <w:szCs w:val="12"/>
                <w:lang w:val="pt-BR"/>
              </w:rPr>
              <w:t>OR437368</w:t>
            </w:r>
          </w:p>
        </w:tc>
        <w:tc>
          <w:tcPr>
            <w:tcW w:w="1640" w:type="dxa"/>
          </w:tcPr>
          <w:p w14:paraId="20C42039" w14:textId="2ACAC3AC" w:rsidR="00063F78" w:rsidRPr="008D2C34" w:rsidRDefault="002C3BAD" w:rsidP="00116749">
            <w:pPr>
              <w:rPr>
                <w:rFonts w:asciiTheme="minorHAnsi" w:hAnsiTheme="minorHAnsi" w:cstheme="minorHAnsi"/>
                <w:color w:val="000000" w:themeColor="text1"/>
                <w:sz w:val="12"/>
                <w:szCs w:val="12"/>
                <w:lang w:val="pt-BR"/>
              </w:rPr>
            </w:pPr>
            <w:r w:rsidRPr="008D2C34">
              <w:rPr>
                <w:rFonts w:asciiTheme="minorHAnsi" w:hAnsiTheme="minorHAnsi" w:cstheme="minorHAnsi"/>
                <w:color w:val="000000" w:themeColor="text1"/>
                <w:sz w:val="12"/>
                <w:szCs w:val="12"/>
                <w:lang w:val="pt-BR"/>
              </w:rPr>
              <w:t>Citharexylum leaf curl virus (CitLCuV)</w:t>
            </w:r>
          </w:p>
        </w:tc>
        <w:tc>
          <w:tcPr>
            <w:tcW w:w="2277" w:type="dxa"/>
          </w:tcPr>
          <w:p w14:paraId="1F14EB4C" w14:textId="3F629534" w:rsidR="00063F78" w:rsidRPr="002C3BAD" w:rsidRDefault="002C3BAD" w:rsidP="00116749">
            <w:pPr>
              <w:rPr>
                <w:rFonts w:asciiTheme="minorHAnsi" w:hAnsiTheme="minorHAnsi" w:cstheme="minorHAnsi"/>
                <w:color w:val="000000" w:themeColor="text1"/>
                <w:sz w:val="12"/>
                <w:szCs w:val="12"/>
                <w:lang w:val="pt-BR"/>
              </w:rPr>
            </w:pPr>
            <w:r w:rsidRPr="002C3BAD">
              <w:rPr>
                <w:rFonts w:asciiTheme="minorHAnsi" w:hAnsiTheme="minorHAnsi" w:cstheme="minorHAnsi"/>
                <w:color w:val="000000" w:themeColor="text1"/>
                <w:sz w:val="12"/>
                <w:szCs w:val="12"/>
                <w:lang w:val="pt-BR"/>
              </w:rPr>
              <w:t>Hyderabad</w:t>
            </w:r>
          </w:p>
        </w:tc>
        <w:tc>
          <w:tcPr>
            <w:tcW w:w="816" w:type="dxa"/>
          </w:tcPr>
          <w:p w14:paraId="0093979F" w14:textId="2127AC16" w:rsidR="00063F78" w:rsidRPr="002C3BAD" w:rsidRDefault="002C3BAD" w:rsidP="00116749">
            <w:pPr>
              <w:rPr>
                <w:rFonts w:asciiTheme="minorHAnsi" w:hAnsiTheme="minorHAnsi" w:cstheme="minorHAnsi"/>
                <w:color w:val="000000" w:themeColor="text1"/>
                <w:sz w:val="12"/>
                <w:szCs w:val="12"/>
                <w:lang w:val="pt-BR"/>
              </w:rPr>
            </w:pPr>
            <w:r>
              <w:rPr>
                <w:rFonts w:asciiTheme="minorHAnsi" w:hAnsiTheme="minorHAnsi" w:cstheme="minorHAnsi"/>
                <w:color w:val="000000" w:themeColor="text1"/>
                <w:sz w:val="12"/>
                <w:szCs w:val="12"/>
                <w:lang w:val="pt-BR"/>
              </w:rPr>
              <w:t>India</w:t>
            </w:r>
          </w:p>
        </w:tc>
        <w:tc>
          <w:tcPr>
            <w:tcW w:w="1287" w:type="dxa"/>
          </w:tcPr>
          <w:p w14:paraId="392C51CB" w14:textId="2D09E394" w:rsidR="00063F78" w:rsidRPr="002C3BAD" w:rsidRDefault="002C3BAD" w:rsidP="00116749">
            <w:pPr>
              <w:rPr>
                <w:rFonts w:asciiTheme="minorHAnsi" w:hAnsiTheme="minorHAnsi" w:cstheme="minorHAnsi"/>
                <w:i/>
                <w:iCs/>
                <w:color w:val="000000" w:themeColor="text1"/>
                <w:sz w:val="12"/>
                <w:szCs w:val="12"/>
                <w:lang w:val="pt-BR"/>
              </w:rPr>
            </w:pPr>
            <w:r w:rsidRPr="002C3BAD">
              <w:rPr>
                <w:rFonts w:asciiTheme="minorHAnsi" w:hAnsiTheme="minorHAnsi" w:cstheme="minorHAnsi"/>
                <w:i/>
                <w:iCs/>
                <w:color w:val="000000" w:themeColor="text1"/>
                <w:sz w:val="12"/>
                <w:szCs w:val="12"/>
                <w:lang w:val="pt-BR"/>
              </w:rPr>
              <w:t>Citharexylum spinosum</w:t>
            </w:r>
          </w:p>
        </w:tc>
        <w:tc>
          <w:tcPr>
            <w:tcW w:w="408" w:type="dxa"/>
          </w:tcPr>
          <w:p w14:paraId="744A9C38" w14:textId="39888539" w:rsidR="00063F78" w:rsidRPr="002C3BAD" w:rsidRDefault="002C3BAD" w:rsidP="00116749">
            <w:pPr>
              <w:rPr>
                <w:rFonts w:asciiTheme="minorHAnsi" w:hAnsiTheme="minorHAnsi" w:cstheme="minorHAnsi"/>
                <w:color w:val="000000" w:themeColor="text1"/>
                <w:sz w:val="12"/>
                <w:szCs w:val="12"/>
                <w:lang w:val="pt-BR"/>
              </w:rPr>
            </w:pPr>
            <w:r>
              <w:rPr>
                <w:rFonts w:asciiTheme="minorHAnsi" w:hAnsiTheme="minorHAnsi" w:cstheme="minorHAnsi"/>
                <w:color w:val="000000" w:themeColor="text1"/>
                <w:sz w:val="12"/>
                <w:szCs w:val="12"/>
                <w:lang w:val="pt-BR"/>
              </w:rPr>
              <w:t>4</w:t>
            </w:r>
          </w:p>
        </w:tc>
      </w:tr>
    </w:tbl>
    <w:p w14:paraId="6C13C011" w14:textId="4CBC3586" w:rsidR="00414B92" w:rsidRPr="002C3BAD" w:rsidRDefault="00414B92" w:rsidP="00FC2269">
      <w:pPr>
        <w:rPr>
          <w:rFonts w:ascii="Aptos" w:hAnsi="Aptos" w:cs="Arial"/>
          <w:color w:val="000000" w:themeColor="text1"/>
          <w:sz w:val="20"/>
          <w:lang w:val="pt-BR"/>
        </w:rPr>
      </w:pPr>
    </w:p>
    <w:p w14:paraId="4F8995AA" w14:textId="77777777" w:rsidR="009766A1" w:rsidRDefault="009766A1" w:rsidP="00FC2269">
      <w:pPr>
        <w:rPr>
          <w:rFonts w:ascii="Aptos" w:hAnsi="Aptos" w:cs="Arial"/>
          <w:color w:val="000000" w:themeColor="text1"/>
          <w:sz w:val="20"/>
          <w:lang w:val="pt-BR"/>
        </w:rPr>
      </w:pPr>
    </w:p>
    <w:p w14:paraId="5985A1F6" w14:textId="77777777" w:rsidR="009766A1" w:rsidRDefault="009766A1" w:rsidP="00FC2269">
      <w:pPr>
        <w:rPr>
          <w:rFonts w:ascii="Aptos" w:hAnsi="Aptos" w:cs="Arial"/>
          <w:color w:val="000000" w:themeColor="text1"/>
          <w:sz w:val="20"/>
          <w:lang w:val="pt-BR"/>
        </w:rPr>
      </w:pPr>
    </w:p>
    <w:p w14:paraId="6D982C9D" w14:textId="77777777" w:rsidR="009766A1" w:rsidRDefault="009766A1" w:rsidP="00FC2269">
      <w:pPr>
        <w:rPr>
          <w:rFonts w:ascii="Aptos" w:hAnsi="Aptos" w:cs="Arial"/>
          <w:color w:val="000000" w:themeColor="text1"/>
          <w:sz w:val="20"/>
          <w:lang w:val="pt-BR"/>
        </w:rPr>
      </w:pPr>
    </w:p>
    <w:p w14:paraId="09266855" w14:textId="7DCF064F" w:rsidR="008D2C34" w:rsidRDefault="009766A1" w:rsidP="00FC2269">
      <w:pPr>
        <w:rPr>
          <w:rFonts w:ascii="Aptos" w:hAnsi="Aptos" w:cs="Arial"/>
          <w:color w:val="000000" w:themeColor="text1"/>
          <w:sz w:val="20"/>
          <w:lang w:val="pt-BR"/>
        </w:rPr>
      </w:pPr>
      <w:r>
        <w:rPr>
          <w:rFonts w:ascii="Aptos" w:hAnsi="Aptos" w:cs="Arial"/>
          <w:noProof/>
          <w:color w:val="808080" w:themeColor="background1" w:themeShade="80"/>
          <w:sz w:val="20"/>
          <w:lang w:val="pt-BR"/>
        </w:rPr>
        <w:drawing>
          <wp:anchor distT="0" distB="0" distL="114300" distR="114300" simplePos="0" relativeHeight="251662336" behindDoc="1" locked="0" layoutInCell="1" allowOverlap="1" wp14:anchorId="299A13DE" wp14:editId="5D1E23AD">
            <wp:simplePos x="0" y="0"/>
            <wp:positionH relativeFrom="column">
              <wp:posOffset>-50800</wp:posOffset>
            </wp:positionH>
            <wp:positionV relativeFrom="paragraph">
              <wp:posOffset>69215</wp:posOffset>
            </wp:positionV>
            <wp:extent cx="5926455" cy="3264535"/>
            <wp:effectExtent l="0" t="0" r="4445" b="0"/>
            <wp:wrapNone/>
            <wp:docPr id="2111985726" name="Picture 2" descr="A diagram of dna and dn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985726" name="Picture 2" descr="A diagram of dna and dna&#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26455" cy="3264535"/>
                    </a:xfrm>
                    <a:prstGeom prst="rect">
                      <a:avLst/>
                    </a:prstGeom>
                  </pic:spPr>
                </pic:pic>
              </a:graphicData>
            </a:graphic>
            <wp14:sizeRelH relativeFrom="page">
              <wp14:pctWidth>0</wp14:pctWidth>
            </wp14:sizeRelH>
            <wp14:sizeRelV relativeFrom="page">
              <wp14:pctHeight>0</wp14:pctHeight>
            </wp14:sizeRelV>
          </wp:anchor>
        </w:drawing>
      </w:r>
    </w:p>
    <w:p w14:paraId="59EB039F" w14:textId="57C50A48" w:rsidR="008D2C34" w:rsidRDefault="008D2C34" w:rsidP="00FC2269">
      <w:pPr>
        <w:rPr>
          <w:rFonts w:ascii="Aptos" w:hAnsi="Aptos" w:cs="Arial"/>
          <w:color w:val="000000" w:themeColor="text1"/>
          <w:sz w:val="20"/>
          <w:lang w:val="pt-BR"/>
        </w:rPr>
      </w:pPr>
    </w:p>
    <w:p w14:paraId="40E3F97D" w14:textId="613C5797" w:rsidR="008D2C34" w:rsidRPr="002C3BAD" w:rsidRDefault="008D2C34" w:rsidP="00FC2269">
      <w:pPr>
        <w:rPr>
          <w:rFonts w:ascii="Aptos" w:hAnsi="Aptos" w:cs="Arial"/>
          <w:color w:val="000000" w:themeColor="text1"/>
          <w:sz w:val="20"/>
          <w:lang w:val="pt-BR"/>
        </w:rPr>
      </w:pPr>
    </w:p>
    <w:p w14:paraId="5457C160" w14:textId="635AD7B2" w:rsidR="000F23CD" w:rsidRDefault="000F23CD" w:rsidP="00107B57">
      <w:pPr>
        <w:rPr>
          <w:rFonts w:ascii="Aptos" w:hAnsi="Aptos" w:cs="Arial"/>
          <w:color w:val="808080" w:themeColor="background1" w:themeShade="80"/>
          <w:sz w:val="20"/>
          <w:lang w:val="pt-BR"/>
        </w:rPr>
      </w:pPr>
    </w:p>
    <w:p w14:paraId="197672A8" w14:textId="5506B809" w:rsidR="00107B57" w:rsidRPr="002C3BAD" w:rsidRDefault="00107B57" w:rsidP="00107B57">
      <w:pPr>
        <w:rPr>
          <w:rFonts w:ascii="Aptos" w:hAnsi="Aptos" w:cs="Arial"/>
          <w:color w:val="808080" w:themeColor="background1" w:themeShade="80"/>
          <w:sz w:val="20"/>
          <w:lang w:val="pt-BR"/>
        </w:rPr>
      </w:pPr>
    </w:p>
    <w:p w14:paraId="64462316" w14:textId="3C65F4FB" w:rsidR="000F23CD" w:rsidRPr="002C3BAD" w:rsidRDefault="000F23CD" w:rsidP="00FC2269">
      <w:pPr>
        <w:rPr>
          <w:rFonts w:ascii="Aptos" w:hAnsi="Aptos" w:cs="Arial"/>
          <w:color w:val="808080" w:themeColor="background1" w:themeShade="80"/>
          <w:sz w:val="20"/>
          <w:lang w:val="pt-BR"/>
        </w:rPr>
      </w:pPr>
    </w:p>
    <w:p w14:paraId="2E740405" w14:textId="33CB0E8E" w:rsidR="000F23CD" w:rsidRPr="002C3BAD" w:rsidRDefault="000F23CD" w:rsidP="00FC2269">
      <w:pPr>
        <w:rPr>
          <w:rFonts w:ascii="Aptos" w:hAnsi="Aptos" w:cs="Arial"/>
          <w:color w:val="808080" w:themeColor="background1" w:themeShade="80"/>
          <w:sz w:val="20"/>
          <w:lang w:val="pt-BR"/>
        </w:rPr>
      </w:pPr>
    </w:p>
    <w:p w14:paraId="0FFA3628" w14:textId="0CFC4479" w:rsidR="000F23CD" w:rsidRPr="002C3BAD" w:rsidRDefault="000F23CD" w:rsidP="00FC2269">
      <w:pPr>
        <w:rPr>
          <w:rFonts w:ascii="Aptos" w:hAnsi="Aptos" w:cs="Arial"/>
          <w:color w:val="808080" w:themeColor="background1" w:themeShade="80"/>
          <w:sz w:val="20"/>
          <w:lang w:val="pt-BR"/>
        </w:rPr>
      </w:pPr>
    </w:p>
    <w:p w14:paraId="44DB8251" w14:textId="34232548" w:rsidR="000F23CD" w:rsidRPr="002C3BAD" w:rsidRDefault="000F23CD" w:rsidP="00FC2269">
      <w:pPr>
        <w:rPr>
          <w:rFonts w:ascii="Aptos" w:hAnsi="Aptos" w:cs="Arial"/>
          <w:color w:val="808080" w:themeColor="background1" w:themeShade="80"/>
          <w:sz w:val="20"/>
          <w:lang w:val="pt-BR"/>
        </w:rPr>
      </w:pPr>
    </w:p>
    <w:p w14:paraId="435A1C6A" w14:textId="7300DF81" w:rsidR="000F23CD" w:rsidRPr="002C3BAD" w:rsidRDefault="000F23CD" w:rsidP="00FC2269">
      <w:pPr>
        <w:rPr>
          <w:rFonts w:ascii="Aptos" w:hAnsi="Aptos" w:cs="Arial"/>
          <w:color w:val="808080" w:themeColor="background1" w:themeShade="80"/>
          <w:sz w:val="20"/>
          <w:lang w:val="pt-BR"/>
        </w:rPr>
      </w:pPr>
    </w:p>
    <w:p w14:paraId="038B3F45" w14:textId="1006E0A8" w:rsidR="000F23CD" w:rsidRPr="002C3BAD" w:rsidRDefault="000F23CD" w:rsidP="00FC2269">
      <w:pPr>
        <w:rPr>
          <w:rFonts w:ascii="Aptos" w:hAnsi="Aptos" w:cs="Arial"/>
          <w:color w:val="808080" w:themeColor="background1" w:themeShade="80"/>
          <w:sz w:val="20"/>
          <w:lang w:val="pt-BR"/>
        </w:rPr>
      </w:pPr>
    </w:p>
    <w:p w14:paraId="72E55569" w14:textId="630A88D1" w:rsidR="000F23CD" w:rsidRPr="002C3BAD" w:rsidRDefault="000F23CD" w:rsidP="00FC2269">
      <w:pPr>
        <w:rPr>
          <w:rFonts w:ascii="Aptos" w:hAnsi="Aptos" w:cs="Arial"/>
          <w:color w:val="808080" w:themeColor="background1" w:themeShade="80"/>
          <w:sz w:val="20"/>
          <w:lang w:val="pt-BR"/>
        </w:rPr>
      </w:pPr>
    </w:p>
    <w:p w14:paraId="262F9484" w14:textId="0A615696" w:rsidR="000F23CD" w:rsidRPr="002C3BAD" w:rsidRDefault="000F23CD" w:rsidP="00FC2269">
      <w:pPr>
        <w:rPr>
          <w:rFonts w:ascii="Aptos" w:hAnsi="Aptos" w:cs="Arial"/>
          <w:color w:val="808080" w:themeColor="background1" w:themeShade="80"/>
          <w:sz w:val="20"/>
          <w:lang w:val="pt-BR"/>
        </w:rPr>
      </w:pPr>
    </w:p>
    <w:p w14:paraId="534368AC" w14:textId="5C136074" w:rsidR="000F23CD" w:rsidRPr="002C3BAD" w:rsidRDefault="000F23CD" w:rsidP="00FC2269">
      <w:pPr>
        <w:rPr>
          <w:rFonts w:ascii="Aptos" w:hAnsi="Aptos" w:cs="Arial"/>
          <w:color w:val="808080" w:themeColor="background1" w:themeShade="80"/>
          <w:sz w:val="20"/>
          <w:lang w:val="pt-BR"/>
        </w:rPr>
      </w:pPr>
    </w:p>
    <w:p w14:paraId="6E683767" w14:textId="2F224E86" w:rsidR="000F23CD" w:rsidRPr="002C3BAD" w:rsidRDefault="000F23CD" w:rsidP="00FC2269">
      <w:pPr>
        <w:rPr>
          <w:rFonts w:ascii="Aptos" w:hAnsi="Aptos" w:cs="Arial"/>
          <w:color w:val="808080" w:themeColor="background1" w:themeShade="80"/>
          <w:sz w:val="20"/>
          <w:lang w:val="pt-BR"/>
        </w:rPr>
      </w:pPr>
    </w:p>
    <w:p w14:paraId="522B37EE" w14:textId="5F0D89B7" w:rsidR="000F23CD" w:rsidRPr="002C3BAD" w:rsidRDefault="000F23CD" w:rsidP="00FC2269">
      <w:pPr>
        <w:rPr>
          <w:rFonts w:ascii="Aptos" w:hAnsi="Aptos" w:cs="Arial"/>
          <w:color w:val="808080" w:themeColor="background1" w:themeShade="80"/>
          <w:sz w:val="20"/>
          <w:lang w:val="pt-BR"/>
        </w:rPr>
      </w:pPr>
    </w:p>
    <w:p w14:paraId="25690CAC" w14:textId="4A17D822" w:rsidR="000F23CD" w:rsidRPr="002C3BAD" w:rsidRDefault="000F23CD" w:rsidP="00FC2269">
      <w:pPr>
        <w:rPr>
          <w:rFonts w:ascii="Aptos" w:hAnsi="Aptos" w:cs="Arial"/>
          <w:color w:val="808080" w:themeColor="background1" w:themeShade="80"/>
          <w:sz w:val="20"/>
          <w:lang w:val="pt-BR"/>
        </w:rPr>
      </w:pPr>
    </w:p>
    <w:p w14:paraId="0FCB6C4B" w14:textId="0A0627DB" w:rsidR="000F23CD" w:rsidRPr="002C3BAD" w:rsidRDefault="000F23CD" w:rsidP="00FC2269">
      <w:pPr>
        <w:rPr>
          <w:rFonts w:ascii="Aptos" w:hAnsi="Aptos" w:cs="Arial"/>
          <w:color w:val="808080" w:themeColor="background1" w:themeShade="80"/>
          <w:sz w:val="20"/>
          <w:lang w:val="pt-BR"/>
        </w:rPr>
      </w:pPr>
    </w:p>
    <w:p w14:paraId="2933AF49" w14:textId="3ED85C3C" w:rsidR="000F23CD" w:rsidRPr="002C3BAD" w:rsidRDefault="000F23CD" w:rsidP="00FC2269">
      <w:pPr>
        <w:rPr>
          <w:rFonts w:ascii="Aptos" w:hAnsi="Aptos" w:cs="Arial"/>
          <w:color w:val="808080" w:themeColor="background1" w:themeShade="80"/>
          <w:sz w:val="20"/>
          <w:lang w:val="pt-BR"/>
        </w:rPr>
      </w:pPr>
    </w:p>
    <w:p w14:paraId="0D574609" w14:textId="682691BF" w:rsidR="000F23CD" w:rsidRPr="002C3BAD" w:rsidRDefault="000F23CD" w:rsidP="00FC2269">
      <w:pPr>
        <w:rPr>
          <w:rFonts w:ascii="Aptos" w:hAnsi="Aptos" w:cs="Arial"/>
          <w:color w:val="808080" w:themeColor="background1" w:themeShade="80"/>
          <w:sz w:val="20"/>
          <w:lang w:val="pt-BR"/>
        </w:rPr>
      </w:pPr>
    </w:p>
    <w:p w14:paraId="5AAC8CF4" w14:textId="77777777" w:rsidR="008D2C34" w:rsidRDefault="008D2C34" w:rsidP="006662AB">
      <w:pPr>
        <w:jc w:val="both"/>
        <w:rPr>
          <w:rFonts w:ascii="Aptos" w:hAnsi="Aptos" w:cs="Arial"/>
          <w:b/>
          <w:bCs/>
          <w:color w:val="000000" w:themeColor="text1"/>
          <w:sz w:val="20"/>
          <w:lang w:val="pt-BR"/>
        </w:rPr>
      </w:pPr>
    </w:p>
    <w:p w14:paraId="7271B06E" w14:textId="77777777" w:rsidR="008D2C34" w:rsidRDefault="008D2C34" w:rsidP="006662AB">
      <w:pPr>
        <w:jc w:val="both"/>
        <w:rPr>
          <w:rFonts w:ascii="Aptos" w:hAnsi="Aptos" w:cs="Arial"/>
          <w:b/>
          <w:bCs/>
          <w:color w:val="000000" w:themeColor="text1"/>
          <w:sz w:val="20"/>
          <w:lang w:val="pt-BR"/>
        </w:rPr>
      </w:pPr>
    </w:p>
    <w:p w14:paraId="02C40795" w14:textId="3BF2F36F" w:rsidR="000F23CD" w:rsidRPr="008D2C34" w:rsidRDefault="000F23CD" w:rsidP="006662AB">
      <w:pPr>
        <w:jc w:val="both"/>
        <w:rPr>
          <w:rFonts w:ascii="Aptos" w:hAnsi="Aptos" w:cs="Arial"/>
          <w:color w:val="000000" w:themeColor="text1"/>
          <w:sz w:val="20"/>
          <w:lang w:val="pt-BR"/>
        </w:rPr>
      </w:pPr>
      <w:r w:rsidRPr="008D2C34">
        <w:rPr>
          <w:rFonts w:ascii="Aptos" w:hAnsi="Aptos" w:cs="Arial"/>
          <w:b/>
          <w:bCs/>
          <w:color w:val="000000" w:themeColor="text1"/>
          <w:sz w:val="20"/>
          <w:lang w:val="pt-BR"/>
        </w:rPr>
        <w:t xml:space="preserve">Figure 1. </w:t>
      </w:r>
      <w:r w:rsidRPr="008D2C34">
        <w:rPr>
          <w:rFonts w:ascii="Aptos" w:hAnsi="Aptos" w:cs="Arial"/>
          <w:color w:val="000000" w:themeColor="text1"/>
          <w:sz w:val="20"/>
          <w:lang w:val="pt-BR"/>
        </w:rPr>
        <w:t xml:space="preserve">Pairwise nucleotide sequence identities (%) for the full-length DNA-A and DNA-B sequences of butterfly pea yellow mosaic virus (BpYMV; </w:t>
      </w:r>
      <w:r w:rsidR="00BF66F6" w:rsidRPr="008D2C34">
        <w:rPr>
          <w:rFonts w:ascii="Aptos" w:hAnsi="Aptos"/>
          <w:color w:val="000000" w:themeColor="text1"/>
          <w:sz w:val="20"/>
          <w:szCs w:val="20"/>
          <w:lang w:val="pt-BR"/>
        </w:rPr>
        <w:t>"</w:t>
      </w:r>
      <w:r w:rsidRPr="008D2C34">
        <w:rPr>
          <w:rFonts w:ascii="Aptos" w:hAnsi="Aptos" w:cs="Arial"/>
          <w:i/>
          <w:iCs/>
          <w:color w:val="000000" w:themeColor="text1"/>
          <w:sz w:val="20"/>
          <w:lang w:val="pt-BR"/>
        </w:rPr>
        <w:t>Begomovirus clitoriae</w:t>
      </w:r>
      <w:r w:rsidR="00BF66F6" w:rsidRPr="008D2C34">
        <w:rPr>
          <w:rFonts w:ascii="Aptos" w:hAnsi="Aptos"/>
          <w:color w:val="000000" w:themeColor="text1"/>
          <w:sz w:val="20"/>
          <w:szCs w:val="20"/>
          <w:lang w:val="pt-BR"/>
        </w:rPr>
        <w:t>"</w:t>
      </w:r>
      <w:r w:rsidRPr="008D2C34">
        <w:rPr>
          <w:rFonts w:ascii="Aptos" w:hAnsi="Aptos" w:cs="Arial"/>
          <w:color w:val="000000" w:themeColor="text1"/>
          <w:sz w:val="20"/>
          <w:lang w:val="pt-BR"/>
        </w:rPr>
        <w:t xml:space="preserve">) and the most closely related begomoviruses. </w:t>
      </w:r>
    </w:p>
    <w:p w14:paraId="73417110" w14:textId="309B5EDC" w:rsidR="006662AB" w:rsidRPr="008D2C34" w:rsidRDefault="006662AB" w:rsidP="00FC2269">
      <w:pPr>
        <w:rPr>
          <w:rFonts w:ascii="Aptos" w:hAnsi="Aptos" w:cs="Arial"/>
          <w:color w:val="000000" w:themeColor="text1"/>
          <w:sz w:val="20"/>
          <w:lang w:val="pt-BR"/>
        </w:rPr>
      </w:pPr>
    </w:p>
    <w:p w14:paraId="0B88515A" w14:textId="04E705AF" w:rsidR="008D2C34" w:rsidRDefault="008D2C34">
      <w:pPr>
        <w:rPr>
          <w:rFonts w:ascii="Aptos" w:hAnsi="Aptos" w:cs="Arial"/>
          <w:color w:val="000000" w:themeColor="text1"/>
          <w:sz w:val="20"/>
          <w:lang w:val="pt-BR"/>
        </w:rPr>
      </w:pPr>
      <w:r>
        <w:rPr>
          <w:rFonts w:ascii="Aptos" w:hAnsi="Aptos" w:cs="Arial"/>
          <w:color w:val="000000" w:themeColor="text1"/>
          <w:sz w:val="20"/>
          <w:lang w:val="pt-BR"/>
        </w:rPr>
        <w:br w:type="page"/>
      </w:r>
    </w:p>
    <w:p w14:paraId="5392F510" w14:textId="504819F1" w:rsidR="006662AB" w:rsidRPr="008D2C34" w:rsidRDefault="00D0384C" w:rsidP="00B24E7D">
      <w:pPr>
        <w:rPr>
          <w:rFonts w:ascii="Aptos" w:hAnsi="Aptos" w:cs="Arial"/>
          <w:color w:val="000000" w:themeColor="text1"/>
          <w:sz w:val="20"/>
          <w:lang w:val="pt-BR"/>
        </w:rPr>
      </w:pPr>
      <w:r>
        <w:rPr>
          <w:rFonts w:ascii="Aptos" w:hAnsi="Aptos" w:cs="Arial"/>
          <w:noProof/>
          <w:color w:val="000000" w:themeColor="text1"/>
          <w:sz w:val="20"/>
          <w:lang w:val="pt-BR"/>
        </w:rPr>
        <w:lastRenderedPageBreak/>
        <w:drawing>
          <wp:anchor distT="0" distB="0" distL="114300" distR="114300" simplePos="0" relativeHeight="251663360" behindDoc="1" locked="0" layoutInCell="1" allowOverlap="1" wp14:anchorId="6EEE4491" wp14:editId="5A9F91F6">
            <wp:simplePos x="0" y="0"/>
            <wp:positionH relativeFrom="column">
              <wp:posOffset>-650875</wp:posOffset>
            </wp:positionH>
            <wp:positionV relativeFrom="paragraph">
              <wp:posOffset>109017</wp:posOffset>
            </wp:positionV>
            <wp:extent cx="7002262" cy="3015331"/>
            <wp:effectExtent l="0" t="0" r="0" b="0"/>
            <wp:wrapNone/>
            <wp:docPr id="1030466260" name="Picture 1" descr="A diagram of a number of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466260" name="Picture 1" descr="A diagram of a number of different colored squar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02262" cy="3015331"/>
                    </a:xfrm>
                    <a:prstGeom prst="rect">
                      <a:avLst/>
                    </a:prstGeom>
                  </pic:spPr>
                </pic:pic>
              </a:graphicData>
            </a:graphic>
            <wp14:sizeRelH relativeFrom="page">
              <wp14:pctWidth>0</wp14:pctWidth>
            </wp14:sizeRelH>
            <wp14:sizeRelV relativeFrom="page">
              <wp14:pctHeight>0</wp14:pctHeight>
            </wp14:sizeRelV>
          </wp:anchor>
        </w:drawing>
      </w:r>
    </w:p>
    <w:p w14:paraId="63E3ABD2" w14:textId="768F4F72" w:rsidR="006662AB" w:rsidRPr="008D2C34" w:rsidRDefault="006662AB" w:rsidP="00FC2269">
      <w:pPr>
        <w:rPr>
          <w:rFonts w:ascii="Aptos" w:hAnsi="Aptos" w:cs="Arial"/>
          <w:color w:val="000000" w:themeColor="text1"/>
          <w:sz w:val="20"/>
          <w:lang w:val="pt-BR"/>
        </w:rPr>
      </w:pPr>
    </w:p>
    <w:p w14:paraId="2DC67F78" w14:textId="1B038AE9" w:rsidR="001F1166" w:rsidRPr="008D2C34" w:rsidRDefault="001F1166" w:rsidP="00107B57">
      <w:pPr>
        <w:rPr>
          <w:rFonts w:ascii="Aptos" w:hAnsi="Aptos" w:cs="Arial"/>
          <w:color w:val="808080" w:themeColor="background1" w:themeShade="80"/>
          <w:sz w:val="20"/>
          <w:lang w:val="pt-BR"/>
        </w:rPr>
      </w:pPr>
    </w:p>
    <w:p w14:paraId="42473D24" w14:textId="77777777" w:rsidR="001F1166" w:rsidRPr="008D2C34" w:rsidRDefault="001F1166" w:rsidP="00FC2269">
      <w:pPr>
        <w:rPr>
          <w:rFonts w:ascii="Aptos" w:hAnsi="Aptos" w:cs="Arial"/>
          <w:color w:val="808080" w:themeColor="background1" w:themeShade="80"/>
          <w:sz w:val="20"/>
          <w:lang w:val="pt-BR"/>
        </w:rPr>
      </w:pPr>
    </w:p>
    <w:p w14:paraId="6A5CA3BE" w14:textId="7C40DF56" w:rsidR="001F1166" w:rsidRPr="008D2C34" w:rsidRDefault="001F1166" w:rsidP="00FC2269">
      <w:pPr>
        <w:rPr>
          <w:rFonts w:ascii="Aptos" w:hAnsi="Aptos" w:cs="Arial"/>
          <w:color w:val="808080" w:themeColor="background1" w:themeShade="80"/>
          <w:sz w:val="20"/>
          <w:lang w:val="pt-BR"/>
        </w:rPr>
      </w:pPr>
    </w:p>
    <w:p w14:paraId="211EE18F" w14:textId="3438D0C0" w:rsidR="001F1166" w:rsidRPr="008D2C34" w:rsidRDefault="001F1166" w:rsidP="00FC2269">
      <w:pPr>
        <w:rPr>
          <w:rFonts w:ascii="Aptos" w:hAnsi="Aptos" w:cs="Arial"/>
          <w:color w:val="808080" w:themeColor="background1" w:themeShade="80"/>
          <w:sz w:val="20"/>
          <w:lang w:val="pt-BR"/>
        </w:rPr>
      </w:pPr>
    </w:p>
    <w:p w14:paraId="02AD2241" w14:textId="4BDAA297" w:rsidR="001F1166" w:rsidRPr="008D2C34" w:rsidRDefault="001F1166" w:rsidP="00FC2269">
      <w:pPr>
        <w:rPr>
          <w:rFonts w:ascii="Aptos" w:hAnsi="Aptos" w:cs="Arial"/>
          <w:color w:val="808080" w:themeColor="background1" w:themeShade="80"/>
          <w:sz w:val="20"/>
          <w:lang w:val="pt-BR"/>
        </w:rPr>
      </w:pPr>
    </w:p>
    <w:p w14:paraId="1D9C5EE3" w14:textId="12F0F0C0" w:rsidR="001F1166" w:rsidRPr="008D2C34" w:rsidRDefault="001F1166" w:rsidP="00FC2269">
      <w:pPr>
        <w:rPr>
          <w:rFonts w:ascii="Aptos" w:hAnsi="Aptos" w:cs="Arial"/>
          <w:color w:val="808080" w:themeColor="background1" w:themeShade="80"/>
          <w:sz w:val="20"/>
          <w:lang w:val="pt-BR"/>
        </w:rPr>
      </w:pPr>
    </w:p>
    <w:p w14:paraId="4050B7C3" w14:textId="73A68EA6" w:rsidR="001F1166" w:rsidRPr="008D2C34" w:rsidRDefault="001F1166" w:rsidP="00FC2269">
      <w:pPr>
        <w:rPr>
          <w:rFonts w:ascii="Aptos" w:hAnsi="Aptos" w:cs="Arial"/>
          <w:color w:val="808080" w:themeColor="background1" w:themeShade="80"/>
          <w:sz w:val="20"/>
          <w:lang w:val="pt-BR"/>
        </w:rPr>
      </w:pPr>
    </w:p>
    <w:p w14:paraId="57BB7C33" w14:textId="4E98A125" w:rsidR="001F1166" w:rsidRPr="008D2C34" w:rsidRDefault="001F1166" w:rsidP="00FC2269">
      <w:pPr>
        <w:rPr>
          <w:rFonts w:ascii="Aptos" w:hAnsi="Aptos" w:cs="Arial"/>
          <w:color w:val="808080" w:themeColor="background1" w:themeShade="80"/>
          <w:sz w:val="20"/>
          <w:lang w:val="pt-BR"/>
        </w:rPr>
      </w:pPr>
    </w:p>
    <w:p w14:paraId="506AE281" w14:textId="2F805571" w:rsidR="001F1166" w:rsidRPr="008D2C34" w:rsidRDefault="001F1166" w:rsidP="00FC2269">
      <w:pPr>
        <w:rPr>
          <w:rFonts w:ascii="Aptos" w:hAnsi="Aptos" w:cs="Arial"/>
          <w:color w:val="808080" w:themeColor="background1" w:themeShade="80"/>
          <w:sz w:val="20"/>
          <w:lang w:val="pt-BR"/>
        </w:rPr>
      </w:pPr>
    </w:p>
    <w:p w14:paraId="695A9D13" w14:textId="5448D79D" w:rsidR="001F1166" w:rsidRPr="008D2C34" w:rsidRDefault="001F1166" w:rsidP="00FC2269">
      <w:pPr>
        <w:rPr>
          <w:rFonts w:ascii="Aptos" w:hAnsi="Aptos" w:cs="Arial"/>
          <w:color w:val="808080" w:themeColor="background1" w:themeShade="80"/>
          <w:sz w:val="20"/>
          <w:lang w:val="pt-BR"/>
        </w:rPr>
      </w:pPr>
    </w:p>
    <w:p w14:paraId="09848997" w14:textId="3C9F1A61" w:rsidR="001F1166" w:rsidRPr="008D2C34" w:rsidRDefault="001F1166" w:rsidP="00FC2269">
      <w:pPr>
        <w:rPr>
          <w:rFonts w:ascii="Aptos" w:hAnsi="Aptos" w:cs="Arial"/>
          <w:color w:val="808080" w:themeColor="background1" w:themeShade="80"/>
          <w:sz w:val="20"/>
          <w:lang w:val="pt-BR"/>
        </w:rPr>
      </w:pPr>
    </w:p>
    <w:p w14:paraId="3EC3E1BE" w14:textId="7BB7FC14" w:rsidR="001F1166" w:rsidRPr="008D2C34" w:rsidRDefault="001F1166" w:rsidP="00FC2269">
      <w:pPr>
        <w:rPr>
          <w:rFonts w:ascii="Aptos" w:hAnsi="Aptos" w:cs="Arial"/>
          <w:color w:val="808080" w:themeColor="background1" w:themeShade="80"/>
          <w:sz w:val="20"/>
          <w:lang w:val="pt-BR"/>
        </w:rPr>
      </w:pPr>
    </w:p>
    <w:p w14:paraId="5C4E8519" w14:textId="4B54F768" w:rsidR="001F1166" w:rsidRPr="008D2C34" w:rsidRDefault="001F1166" w:rsidP="00FC2269">
      <w:pPr>
        <w:rPr>
          <w:rFonts w:ascii="Aptos" w:hAnsi="Aptos" w:cs="Arial"/>
          <w:color w:val="808080" w:themeColor="background1" w:themeShade="80"/>
          <w:sz w:val="20"/>
          <w:lang w:val="pt-BR"/>
        </w:rPr>
      </w:pPr>
    </w:p>
    <w:p w14:paraId="15A43D21" w14:textId="58C9E77D" w:rsidR="001F1166" w:rsidRPr="008D2C34" w:rsidRDefault="001F1166" w:rsidP="00FC2269">
      <w:pPr>
        <w:rPr>
          <w:rFonts w:ascii="Aptos" w:hAnsi="Aptos" w:cs="Arial"/>
          <w:color w:val="808080" w:themeColor="background1" w:themeShade="80"/>
          <w:sz w:val="20"/>
          <w:lang w:val="pt-BR"/>
        </w:rPr>
      </w:pPr>
    </w:p>
    <w:p w14:paraId="54C291B5" w14:textId="475CAACA" w:rsidR="001F1166" w:rsidRPr="008D2C34" w:rsidRDefault="001F1166" w:rsidP="00FC2269">
      <w:pPr>
        <w:rPr>
          <w:rFonts w:ascii="Aptos" w:hAnsi="Aptos" w:cs="Arial"/>
          <w:color w:val="808080" w:themeColor="background1" w:themeShade="80"/>
          <w:sz w:val="20"/>
          <w:lang w:val="pt-BR"/>
        </w:rPr>
      </w:pPr>
    </w:p>
    <w:p w14:paraId="4910DFA6" w14:textId="2760BC19" w:rsidR="001F1166" w:rsidRPr="008D2C34" w:rsidRDefault="001F1166" w:rsidP="00FC2269">
      <w:pPr>
        <w:rPr>
          <w:rFonts w:ascii="Aptos" w:hAnsi="Aptos" w:cs="Arial"/>
          <w:color w:val="808080" w:themeColor="background1" w:themeShade="80"/>
          <w:sz w:val="20"/>
          <w:lang w:val="pt-BR"/>
        </w:rPr>
      </w:pPr>
    </w:p>
    <w:p w14:paraId="5878AF0F" w14:textId="77777777" w:rsidR="006662AB" w:rsidRPr="008D2C34" w:rsidRDefault="006662AB" w:rsidP="00FC2269">
      <w:pPr>
        <w:rPr>
          <w:rFonts w:ascii="Aptos" w:hAnsi="Aptos" w:cs="Arial"/>
          <w:b/>
          <w:bCs/>
          <w:color w:val="000000" w:themeColor="text1"/>
          <w:sz w:val="20"/>
          <w:lang w:val="pt-BR"/>
        </w:rPr>
      </w:pPr>
    </w:p>
    <w:p w14:paraId="51212351" w14:textId="77777777" w:rsidR="006662AB" w:rsidRPr="008D2C34" w:rsidRDefault="006662AB" w:rsidP="00FC2269">
      <w:pPr>
        <w:rPr>
          <w:rFonts w:ascii="Aptos" w:hAnsi="Aptos" w:cs="Arial"/>
          <w:b/>
          <w:bCs/>
          <w:color w:val="000000" w:themeColor="text1"/>
          <w:sz w:val="20"/>
          <w:lang w:val="pt-BR"/>
        </w:rPr>
      </w:pPr>
    </w:p>
    <w:p w14:paraId="40FF2334" w14:textId="77777777" w:rsidR="000B2109" w:rsidRPr="000B2109" w:rsidRDefault="000B2109" w:rsidP="00107B57">
      <w:pPr>
        <w:jc w:val="both"/>
        <w:rPr>
          <w:rFonts w:ascii="Aptos" w:hAnsi="Aptos" w:cs="Arial"/>
          <w:b/>
          <w:bCs/>
          <w:color w:val="000000" w:themeColor="text1"/>
          <w:sz w:val="11"/>
          <w:szCs w:val="16"/>
          <w:lang w:val="pt-BR"/>
        </w:rPr>
      </w:pPr>
    </w:p>
    <w:p w14:paraId="0FB062F3" w14:textId="0F621653" w:rsidR="000F23CD" w:rsidRPr="000C0B21" w:rsidRDefault="001F1166" w:rsidP="00107B57">
      <w:pPr>
        <w:jc w:val="both"/>
        <w:rPr>
          <w:rFonts w:ascii="Aptos" w:hAnsi="Aptos" w:cs="Arial"/>
          <w:color w:val="000000" w:themeColor="text1"/>
          <w:sz w:val="20"/>
        </w:rPr>
      </w:pPr>
      <w:r w:rsidRPr="008D2C34">
        <w:rPr>
          <w:rFonts w:ascii="Aptos" w:hAnsi="Aptos" w:cs="Arial"/>
          <w:b/>
          <w:bCs/>
          <w:color w:val="000000" w:themeColor="text1"/>
          <w:sz w:val="20"/>
          <w:lang w:val="pt-BR"/>
        </w:rPr>
        <w:t xml:space="preserve">Figure 2. </w:t>
      </w:r>
      <w:r w:rsidR="00D0384C" w:rsidRPr="00CC3C6A">
        <w:rPr>
          <w:rFonts w:ascii="Aptos" w:hAnsi="Aptos" w:cs="Arial"/>
          <w:b/>
          <w:bCs/>
          <w:color w:val="000000" w:themeColor="text1"/>
          <w:sz w:val="20"/>
        </w:rPr>
        <w:t xml:space="preserve">(A) </w:t>
      </w:r>
      <w:r w:rsidR="00D0384C" w:rsidRPr="00CC3C6A">
        <w:rPr>
          <w:rFonts w:ascii="Aptos" w:hAnsi="Aptos" w:cs="Arial"/>
          <w:color w:val="000000" w:themeColor="text1"/>
          <w:sz w:val="20"/>
        </w:rPr>
        <w:t xml:space="preserve">Pairwise nucleotide sequence identity matrix </w:t>
      </w:r>
      <w:r w:rsidR="00B24E7D">
        <w:rPr>
          <w:rFonts w:ascii="Aptos" w:hAnsi="Aptos" w:cs="Arial"/>
          <w:color w:val="000000" w:themeColor="text1"/>
          <w:sz w:val="20"/>
        </w:rPr>
        <w:t>of</w:t>
      </w:r>
      <w:r w:rsidR="00D0384C" w:rsidRPr="00CC3C6A">
        <w:rPr>
          <w:rFonts w:ascii="Aptos" w:hAnsi="Aptos" w:cs="Arial"/>
          <w:color w:val="000000" w:themeColor="text1"/>
          <w:sz w:val="20"/>
        </w:rPr>
        <w:t xml:space="preserve"> the complete DNA-A sequence of Melochia associated virus (MeAV; </w:t>
      </w:r>
      <w:r w:rsidR="00D0384C" w:rsidRPr="00CC3C6A">
        <w:rPr>
          <w:rFonts w:ascii="Aptos" w:hAnsi="Aptos"/>
          <w:color w:val="000000" w:themeColor="text1"/>
          <w:sz w:val="20"/>
          <w:szCs w:val="20"/>
        </w:rPr>
        <w:t>"</w:t>
      </w:r>
      <w:r w:rsidR="00D0384C" w:rsidRPr="00CC3C6A">
        <w:rPr>
          <w:rFonts w:ascii="Aptos" w:hAnsi="Aptos" w:cs="Arial"/>
          <w:i/>
          <w:iCs/>
          <w:color w:val="000000" w:themeColor="text1"/>
          <w:sz w:val="20"/>
        </w:rPr>
        <w:t>Begomovirus melochiasecundi</w:t>
      </w:r>
      <w:r w:rsidR="00D0384C" w:rsidRPr="00CC3C6A">
        <w:rPr>
          <w:rFonts w:ascii="Aptos" w:hAnsi="Aptos"/>
          <w:color w:val="000000" w:themeColor="text1"/>
          <w:sz w:val="20"/>
          <w:szCs w:val="20"/>
        </w:rPr>
        <w:t>"</w:t>
      </w:r>
      <w:r w:rsidR="00D0384C" w:rsidRPr="00CC3C6A">
        <w:rPr>
          <w:rFonts w:ascii="Aptos" w:hAnsi="Aptos" w:cs="Arial"/>
          <w:color w:val="000000" w:themeColor="text1"/>
          <w:sz w:val="20"/>
        </w:rPr>
        <w:t>) and the most closely related begomoviruses.</w:t>
      </w:r>
      <w:r w:rsidR="00CC3C6A">
        <w:rPr>
          <w:rFonts w:ascii="Aptos" w:hAnsi="Aptos" w:cs="Arial"/>
          <w:color w:val="000000" w:themeColor="text1"/>
          <w:sz w:val="20"/>
        </w:rPr>
        <w:t xml:space="preserve"> </w:t>
      </w:r>
      <w:r w:rsidR="00CC3C6A" w:rsidRPr="000C0B21">
        <w:rPr>
          <w:rFonts w:ascii="Aptos" w:hAnsi="Aptos" w:cs="Arial"/>
          <w:color w:val="000000" w:themeColor="text1"/>
          <w:sz w:val="20"/>
        </w:rPr>
        <w:t>Identities were calculated with SDT [</w:t>
      </w:r>
      <w:r w:rsidR="00CC3C6A">
        <w:rPr>
          <w:rFonts w:ascii="Aptos" w:hAnsi="Aptos" w:cs="Arial"/>
          <w:color w:val="000000" w:themeColor="text1"/>
          <w:sz w:val="20"/>
        </w:rPr>
        <w:t>5</w:t>
      </w:r>
      <w:r w:rsidR="00CC3C6A" w:rsidRPr="000C0B21">
        <w:rPr>
          <w:rFonts w:ascii="Aptos" w:hAnsi="Aptos" w:cs="Arial"/>
          <w:color w:val="000000" w:themeColor="text1"/>
          <w:sz w:val="20"/>
        </w:rPr>
        <w:t>] v. 2 (</w:t>
      </w:r>
      <w:r w:rsidR="00CC3C6A" w:rsidRPr="006C67B4">
        <w:rPr>
          <w:rFonts w:ascii="Aptos" w:hAnsi="Aptos" w:cs="Arial"/>
          <w:color w:val="000000" w:themeColor="text1"/>
          <w:sz w:val="20"/>
        </w:rPr>
        <w:t>https://github.com/SDT-org/SDT2/releases/tag/v2.0.0.</w:t>
      </w:r>
      <w:r w:rsidR="00B24E7D">
        <w:rPr>
          <w:rFonts w:ascii="Aptos" w:hAnsi="Aptos" w:cs="Arial"/>
          <w:color w:val="000000" w:themeColor="text1"/>
          <w:sz w:val="20"/>
        </w:rPr>
        <w:t xml:space="preserve"> </w:t>
      </w:r>
      <w:r w:rsidR="00CC3C6A" w:rsidRPr="006C67B4">
        <w:rPr>
          <w:rFonts w:ascii="Aptos" w:hAnsi="Aptos" w:cs="Arial"/>
          <w:color w:val="000000" w:themeColor="text1"/>
          <w:sz w:val="20"/>
        </w:rPr>
        <w:t>pre.20250723</w:t>
      </w:r>
      <w:r w:rsidR="00CC3C6A" w:rsidRPr="000C0B21">
        <w:rPr>
          <w:rFonts w:ascii="Aptos" w:hAnsi="Aptos" w:cs="Arial"/>
          <w:color w:val="000000" w:themeColor="text1"/>
          <w:sz w:val="20"/>
        </w:rPr>
        <w:t>).</w:t>
      </w:r>
      <w:r w:rsidR="002E1DBA">
        <w:rPr>
          <w:rFonts w:ascii="Aptos" w:hAnsi="Aptos" w:cs="Arial"/>
          <w:color w:val="000000" w:themeColor="text1"/>
          <w:sz w:val="20"/>
        </w:rPr>
        <w:t xml:space="preserve"> </w:t>
      </w:r>
      <w:r w:rsidR="00CC3C6A" w:rsidRPr="00CC3C6A">
        <w:rPr>
          <w:rFonts w:ascii="Aptos" w:hAnsi="Aptos" w:cs="Arial"/>
          <w:b/>
          <w:bCs/>
          <w:color w:val="000000" w:themeColor="text1"/>
          <w:sz w:val="20"/>
        </w:rPr>
        <w:t>(B)</w:t>
      </w:r>
      <w:r w:rsidR="00CC3C6A">
        <w:rPr>
          <w:rFonts w:ascii="Aptos" w:hAnsi="Aptos" w:cs="Arial"/>
          <w:color w:val="000000" w:themeColor="text1"/>
          <w:sz w:val="20"/>
        </w:rPr>
        <w:t xml:space="preserve"> </w:t>
      </w:r>
      <w:r w:rsidRPr="00CC3C6A">
        <w:rPr>
          <w:rFonts w:ascii="Aptos" w:hAnsi="Aptos" w:cs="Arial"/>
          <w:color w:val="000000" w:themeColor="text1"/>
          <w:sz w:val="20"/>
        </w:rPr>
        <w:t>M</w:t>
      </w:r>
      <w:r w:rsidR="00E41136" w:rsidRPr="00CC3C6A">
        <w:rPr>
          <w:rFonts w:ascii="Aptos" w:hAnsi="Aptos" w:cs="Arial"/>
          <w:color w:val="000000" w:themeColor="text1"/>
          <w:sz w:val="20"/>
        </w:rPr>
        <w:t>idpoint-rooted, m</w:t>
      </w:r>
      <w:r w:rsidRPr="00CC3C6A">
        <w:rPr>
          <w:rFonts w:ascii="Aptos" w:hAnsi="Aptos" w:cs="Arial"/>
          <w:color w:val="000000" w:themeColor="text1"/>
          <w:sz w:val="20"/>
        </w:rPr>
        <w:t xml:space="preserve">aximum-likelihood phylogenetic tree </w:t>
      </w:r>
      <w:r w:rsidR="002E1DBA">
        <w:rPr>
          <w:rFonts w:ascii="Aptos" w:hAnsi="Aptos" w:cs="Arial"/>
          <w:color w:val="000000" w:themeColor="text1"/>
          <w:sz w:val="20"/>
        </w:rPr>
        <w:t xml:space="preserve">based on the same data set as in (A). </w:t>
      </w:r>
      <w:r w:rsidR="00947F19" w:rsidRPr="00CC3C6A">
        <w:rPr>
          <w:rFonts w:ascii="Aptos" w:hAnsi="Aptos" w:cs="Arial"/>
          <w:color w:val="000000" w:themeColor="text1"/>
          <w:sz w:val="20"/>
        </w:rPr>
        <w:t xml:space="preserve">Filled circles at the branches indicate bootstrap values &gt;85%, open circles indicate values between 50 and 84%. </w:t>
      </w:r>
      <w:r w:rsidR="00947F19">
        <w:rPr>
          <w:rFonts w:ascii="Aptos" w:hAnsi="Aptos" w:cs="Arial"/>
          <w:color w:val="000000" w:themeColor="text1"/>
          <w:sz w:val="20"/>
        </w:rPr>
        <w:t>The scale bar indicates nucleotide substitutions per site. Sequences were aligned with MAFFT [</w:t>
      </w:r>
      <w:r w:rsidR="00CC3C6A">
        <w:rPr>
          <w:rFonts w:ascii="Aptos" w:hAnsi="Aptos" w:cs="Arial"/>
          <w:color w:val="000000" w:themeColor="text1"/>
          <w:sz w:val="20"/>
        </w:rPr>
        <w:t>6</w:t>
      </w:r>
      <w:r w:rsidR="00947F19">
        <w:rPr>
          <w:rFonts w:ascii="Aptos" w:hAnsi="Aptos" w:cs="Arial"/>
          <w:color w:val="000000" w:themeColor="text1"/>
          <w:sz w:val="20"/>
        </w:rPr>
        <w:t>] and the tree was constructed with IQ-TREE [</w:t>
      </w:r>
      <w:r w:rsidR="00CC3C6A">
        <w:rPr>
          <w:rFonts w:ascii="Aptos" w:hAnsi="Aptos" w:cs="Arial"/>
          <w:color w:val="000000" w:themeColor="text1"/>
          <w:sz w:val="20"/>
        </w:rPr>
        <w:t>7</w:t>
      </w:r>
      <w:r w:rsidR="00947F19">
        <w:rPr>
          <w:rFonts w:ascii="Aptos" w:hAnsi="Aptos" w:cs="Arial"/>
          <w:color w:val="000000" w:themeColor="text1"/>
          <w:sz w:val="20"/>
        </w:rPr>
        <w:t xml:space="preserve">] using the </w:t>
      </w:r>
      <w:r w:rsidR="00C95178" w:rsidRPr="00C95178">
        <w:rPr>
          <w:rFonts w:ascii="Aptos" w:hAnsi="Aptos" w:cs="Arial"/>
          <w:color w:val="000000" w:themeColor="text1"/>
          <w:sz w:val="20"/>
        </w:rPr>
        <w:t>TIM3+F+I+G4</w:t>
      </w:r>
      <w:r w:rsidR="00947F19">
        <w:rPr>
          <w:rFonts w:ascii="Aptos" w:hAnsi="Aptos" w:cs="Arial"/>
          <w:color w:val="000000" w:themeColor="text1"/>
          <w:sz w:val="20"/>
        </w:rPr>
        <w:t xml:space="preserve"> nucleotide substitution model (determined by ModelFinder [</w:t>
      </w:r>
      <w:r w:rsidR="00CC3C6A">
        <w:rPr>
          <w:rFonts w:ascii="Aptos" w:hAnsi="Aptos" w:cs="Arial"/>
          <w:color w:val="000000" w:themeColor="text1"/>
          <w:sz w:val="20"/>
        </w:rPr>
        <w:t>8</w:t>
      </w:r>
      <w:r w:rsidR="00947F19">
        <w:rPr>
          <w:rFonts w:ascii="Aptos" w:hAnsi="Aptos" w:cs="Arial"/>
          <w:color w:val="000000" w:themeColor="text1"/>
          <w:sz w:val="20"/>
        </w:rPr>
        <w:t>]) and the ultrafast bootstrap option [</w:t>
      </w:r>
      <w:r w:rsidR="00CC3C6A">
        <w:rPr>
          <w:rFonts w:ascii="Aptos" w:hAnsi="Aptos" w:cs="Arial"/>
          <w:color w:val="000000" w:themeColor="text1"/>
          <w:sz w:val="20"/>
        </w:rPr>
        <w:t>9</w:t>
      </w:r>
      <w:r w:rsidR="00947F19">
        <w:rPr>
          <w:rFonts w:ascii="Aptos" w:hAnsi="Aptos" w:cs="Arial"/>
          <w:color w:val="000000" w:themeColor="text1"/>
          <w:sz w:val="20"/>
        </w:rPr>
        <w:t>]. The tree was edited in FigTree (</w:t>
      </w:r>
      <w:r w:rsidR="00947F19" w:rsidRPr="000F25EC">
        <w:rPr>
          <w:rFonts w:ascii="Aptos" w:hAnsi="Aptos" w:cs="Arial"/>
          <w:color w:val="000000" w:themeColor="text1"/>
          <w:sz w:val="20"/>
        </w:rPr>
        <w:t>tree.bio.ed.ac.uk/software/figtree</w:t>
      </w:r>
      <w:r w:rsidR="00947F19">
        <w:rPr>
          <w:rFonts w:ascii="Aptos" w:hAnsi="Aptos" w:cs="Arial"/>
          <w:color w:val="000000" w:themeColor="text1"/>
          <w:sz w:val="20"/>
        </w:rPr>
        <w:t>).</w:t>
      </w:r>
      <w:r w:rsidR="00370C2D" w:rsidRPr="00947F19">
        <w:rPr>
          <w:rFonts w:ascii="Aptos" w:hAnsi="Aptos" w:cs="Arial"/>
          <w:color w:val="000000" w:themeColor="text1"/>
          <w:sz w:val="20"/>
        </w:rPr>
        <w:t xml:space="preserve"> </w:t>
      </w:r>
    </w:p>
    <w:p w14:paraId="69C01B70" w14:textId="77777777" w:rsidR="008D2C34" w:rsidRDefault="008D2C34" w:rsidP="00107B57">
      <w:pPr>
        <w:jc w:val="both"/>
        <w:rPr>
          <w:rFonts w:ascii="Aptos" w:hAnsi="Aptos" w:cs="Arial"/>
          <w:color w:val="000000" w:themeColor="text1"/>
          <w:sz w:val="20"/>
        </w:rPr>
      </w:pPr>
    </w:p>
    <w:p w14:paraId="66C5AC33" w14:textId="7E6DC5BF" w:rsidR="007802A3" w:rsidRPr="000C0B21" w:rsidRDefault="003422C7" w:rsidP="00FC2269">
      <w:pPr>
        <w:rPr>
          <w:rFonts w:ascii="Aptos" w:hAnsi="Aptos" w:cs="Arial"/>
          <w:color w:val="808080" w:themeColor="background1" w:themeShade="80"/>
          <w:sz w:val="20"/>
        </w:rPr>
      </w:pPr>
      <w:r>
        <w:rPr>
          <w:rFonts w:ascii="Aptos" w:hAnsi="Aptos" w:cs="Arial"/>
          <w:noProof/>
          <w:color w:val="808080" w:themeColor="background1" w:themeShade="80"/>
          <w:sz w:val="20"/>
        </w:rPr>
        <w:drawing>
          <wp:anchor distT="0" distB="0" distL="114300" distR="114300" simplePos="0" relativeHeight="251664384" behindDoc="1" locked="0" layoutInCell="1" allowOverlap="1" wp14:anchorId="13A3A296" wp14:editId="4F306A12">
            <wp:simplePos x="0" y="0"/>
            <wp:positionH relativeFrom="column">
              <wp:posOffset>-476250</wp:posOffset>
            </wp:positionH>
            <wp:positionV relativeFrom="paragraph">
              <wp:posOffset>181178</wp:posOffset>
            </wp:positionV>
            <wp:extent cx="6719682" cy="2704289"/>
            <wp:effectExtent l="0" t="0" r="0" b="1270"/>
            <wp:wrapNone/>
            <wp:docPr id="1684653432" name="Picture 2" descr="A diagram of a variety of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653432" name="Picture 2" descr="A diagram of a variety of color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19682" cy="2704289"/>
                    </a:xfrm>
                    <a:prstGeom prst="rect">
                      <a:avLst/>
                    </a:prstGeom>
                  </pic:spPr>
                </pic:pic>
              </a:graphicData>
            </a:graphic>
            <wp14:sizeRelH relativeFrom="page">
              <wp14:pctWidth>0</wp14:pctWidth>
            </wp14:sizeRelH>
            <wp14:sizeRelV relativeFrom="page">
              <wp14:pctHeight>0</wp14:pctHeight>
            </wp14:sizeRelV>
          </wp:anchor>
        </w:drawing>
      </w:r>
    </w:p>
    <w:p w14:paraId="754D8D54" w14:textId="71B3165C" w:rsidR="007802A3" w:rsidRPr="000C0B21" w:rsidRDefault="007802A3" w:rsidP="00FC2269">
      <w:pPr>
        <w:rPr>
          <w:rFonts w:ascii="Aptos" w:hAnsi="Aptos" w:cs="Arial"/>
          <w:color w:val="808080" w:themeColor="background1" w:themeShade="80"/>
          <w:sz w:val="20"/>
        </w:rPr>
      </w:pPr>
    </w:p>
    <w:p w14:paraId="4DE85543" w14:textId="77777777" w:rsidR="007802A3" w:rsidRPr="000C0B21" w:rsidRDefault="007802A3" w:rsidP="00FC2269">
      <w:pPr>
        <w:rPr>
          <w:rFonts w:ascii="Aptos" w:hAnsi="Aptos" w:cs="Arial"/>
          <w:color w:val="808080" w:themeColor="background1" w:themeShade="80"/>
          <w:sz w:val="20"/>
        </w:rPr>
      </w:pPr>
    </w:p>
    <w:p w14:paraId="76C417BB" w14:textId="77777777" w:rsidR="007802A3" w:rsidRPr="000C0B21" w:rsidRDefault="007802A3" w:rsidP="00FC2269">
      <w:pPr>
        <w:rPr>
          <w:rFonts w:ascii="Aptos" w:hAnsi="Aptos" w:cs="Arial"/>
          <w:color w:val="808080" w:themeColor="background1" w:themeShade="80"/>
          <w:sz w:val="20"/>
        </w:rPr>
      </w:pPr>
    </w:p>
    <w:p w14:paraId="3DBFEE2F" w14:textId="77777777" w:rsidR="007802A3" w:rsidRPr="000C0B21" w:rsidRDefault="007802A3" w:rsidP="00FC2269">
      <w:pPr>
        <w:rPr>
          <w:rFonts w:ascii="Aptos" w:hAnsi="Aptos" w:cs="Arial"/>
          <w:color w:val="808080" w:themeColor="background1" w:themeShade="80"/>
          <w:sz w:val="20"/>
        </w:rPr>
      </w:pPr>
    </w:p>
    <w:p w14:paraId="2505BC0E" w14:textId="77777777" w:rsidR="007802A3" w:rsidRPr="000C0B21" w:rsidRDefault="007802A3" w:rsidP="00FC2269">
      <w:pPr>
        <w:rPr>
          <w:rFonts w:ascii="Aptos" w:hAnsi="Aptos" w:cs="Arial"/>
          <w:color w:val="808080" w:themeColor="background1" w:themeShade="80"/>
          <w:sz w:val="20"/>
        </w:rPr>
      </w:pPr>
    </w:p>
    <w:p w14:paraId="33BAF69D" w14:textId="77777777" w:rsidR="007802A3" w:rsidRPr="000C0B21" w:rsidRDefault="007802A3" w:rsidP="00FC2269">
      <w:pPr>
        <w:rPr>
          <w:rFonts w:ascii="Aptos" w:hAnsi="Aptos" w:cs="Arial"/>
          <w:color w:val="808080" w:themeColor="background1" w:themeShade="80"/>
          <w:sz w:val="20"/>
        </w:rPr>
      </w:pPr>
    </w:p>
    <w:p w14:paraId="0C4811F9" w14:textId="77777777" w:rsidR="007802A3" w:rsidRPr="000C0B21" w:rsidRDefault="007802A3" w:rsidP="00FC2269">
      <w:pPr>
        <w:rPr>
          <w:rFonts w:ascii="Aptos" w:hAnsi="Aptos" w:cs="Arial"/>
          <w:color w:val="808080" w:themeColor="background1" w:themeShade="80"/>
          <w:sz w:val="20"/>
        </w:rPr>
      </w:pPr>
    </w:p>
    <w:p w14:paraId="733D57FB" w14:textId="77777777" w:rsidR="007802A3" w:rsidRPr="000C0B21" w:rsidRDefault="007802A3" w:rsidP="00FC2269">
      <w:pPr>
        <w:rPr>
          <w:rFonts w:ascii="Aptos" w:hAnsi="Aptos" w:cs="Arial"/>
          <w:color w:val="808080" w:themeColor="background1" w:themeShade="80"/>
          <w:sz w:val="20"/>
        </w:rPr>
      </w:pPr>
    </w:p>
    <w:p w14:paraId="36F9732C" w14:textId="0CF7A643" w:rsidR="0043449E" w:rsidRPr="000C0B21" w:rsidRDefault="0043449E" w:rsidP="00FC2269">
      <w:pPr>
        <w:rPr>
          <w:rFonts w:ascii="Aptos" w:hAnsi="Aptos" w:cs="Arial"/>
          <w:color w:val="808080" w:themeColor="background1" w:themeShade="80"/>
          <w:sz w:val="20"/>
        </w:rPr>
      </w:pPr>
    </w:p>
    <w:p w14:paraId="74A529BE" w14:textId="4D82133D" w:rsidR="0043449E" w:rsidRPr="000C0B21" w:rsidRDefault="0043449E" w:rsidP="00FC2269">
      <w:pPr>
        <w:rPr>
          <w:rFonts w:ascii="Aptos" w:hAnsi="Aptos" w:cs="Arial"/>
          <w:color w:val="808080" w:themeColor="background1" w:themeShade="80"/>
          <w:sz w:val="20"/>
        </w:rPr>
      </w:pPr>
    </w:p>
    <w:p w14:paraId="59F1E5A7" w14:textId="23CA38EA" w:rsidR="0043449E" w:rsidRPr="000C0B21" w:rsidRDefault="0043449E" w:rsidP="00FC2269">
      <w:pPr>
        <w:rPr>
          <w:rFonts w:ascii="Aptos" w:hAnsi="Aptos" w:cs="Arial"/>
          <w:color w:val="808080" w:themeColor="background1" w:themeShade="80"/>
          <w:sz w:val="20"/>
        </w:rPr>
      </w:pPr>
    </w:p>
    <w:p w14:paraId="3C7882DF" w14:textId="30F07DAB" w:rsidR="0043449E" w:rsidRPr="000C0B21" w:rsidRDefault="0043449E" w:rsidP="00FC2269">
      <w:pPr>
        <w:rPr>
          <w:rFonts w:ascii="Aptos" w:hAnsi="Aptos" w:cs="Arial"/>
          <w:color w:val="808080" w:themeColor="background1" w:themeShade="80"/>
          <w:sz w:val="20"/>
        </w:rPr>
      </w:pPr>
    </w:p>
    <w:p w14:paraId="47F476A7" w14:textId="619BD1E5" w:rsidR="0043449E" w:rsidRPr="000C0B21" w:rsidRDefault="0043449E" w:rsidP="00FC2269">
      <w:pPr>
        <w:rPr>
          <w:rFonts w:ascii="Aptos" w:hAnsi="Aptos" w:cs="Arial"/>
          <w:color w:val="808080" w:themeColor="background1" w:themeShade="80"/>
          <w:sz w:val="20"/>
        </w:rPr>
      </w:pPr>
    </w:p>
    <w:p w14:paraId="1DA3F6B5" w14:textId="483C7BE0" w:rsidR="0043449E" w:rsidRPr="000C0B21" w:rsidRDefault="0043449E" w:rsidP="00FC2269">
      <w:pPr>
        <w:rPr>
          <w:rFonts w:ascii="Aptos" w:hAnsi="Aptos" w:cs="Arial"/>
          <w:color w:val="808080" w:themeColor="background1" w:themeShade="80"/>
          <w:sz w:val="20"/>
        </w:rPr>
      </w:pPr>
    </w:p>
    <w:p w14:paraId="4180D058" w14:textId="05C58B47" w:rsidR="0043449E" w:rsidRPr="000C0B21" w:rsidRDefault="0043449E" w:rsidP="00FC2269">
      <w:pPr>
        <w:rPr>
          <w:rFonts w:ascii="Aptos" w:hAnsi="Aptos" w:cs="Arial"/>
          <w:color w:val="808080" w:themeColor="background1" w:themeShade="80"/>
          <w:sz w:val="20"/>
        </w:rPr>
      </w:pPr>
    </w:p>
    <w:p w14:paraId="067CC4F7" w14:textId="34665745" w:rsidR="0043449E" w:rsidRPr="000C0B21" w:rsidRDefault="0043449E" w:rsidP="00FC2269">
      <w:pPr>
        <w:rPr>
          <w:rFonts w:ascii="Aptos" w:hAnsi="Aptos" w:cs="Arial"/>
          <w:color w:val="808080" w:themeColor="background1" w:themeShade="80"/>
          <w:sz w:val="20"/>
        </w:rPr>
      </w:pPr>
    </w:p>
    <w:p w14:paraId="05660052" w14:textId="064BC55B" w:rsidR="007802A3" w:rsidRPr="000C0B21" w:rsidRDefault="007802A3" w:rsidP="00FC2269">
      <w:pPr>
        <w:rPr>
          <w:rFonts w:ascii="Aptos" w:hAnsi="Aptos" w:cs="Arial"/>
          <w:color w:val="808080" w:themeColor="background1" w:themeShade="80"/>
          <w:sz w:val="20"/>
        </w:rPr>
      </w:pPr>
    </w:p>
    <w:p w14:paraId="3419A803" w14:textId="574F5C6C" w:rsidR="007802A3" w:rsidRPr="000C0B21" w:rsidRDefault="007802A3" w:rsidP="00FC2269">
      <w:pPr>
        <w:rPr>
          <w:rFonts w:ascii="Aptos" w:hAnsi="Aptos" w:cs="Arial"/>
          <w:color w:val="808080" w:themeColor="background1" w:themeShade="80"/>
          <w:sz w:val="20"/>
        </w:rPr>
      </w:pPr>
    </w:p>
    <w:p w14:paraId="24A08E30" w14:textId="2E1A1EC3" w:rsidR="007802A3" w:rsidRDefault="007802A3" w:rsidP="00B24E7D">
      <w:pPr>
        <w:rPr>
          <w:rFonts w:ascii="Aptos" w:hAnsi="Aptos" w:cs="Arial"/>
          <w:color w:val="808080" w:themeColor="background1" w:themeShade="80"/>
          <w:sz w:val="20"/>
        </w:rPr>
      </w:pPr>
      <w:r w:rsidRPr="00A0062F">
        <w:rPr>
          <w:rFonts w:ascii="Aptos" w:hAnsi="Aptos" w:cs="Arial"/>
          <w:b/>
          <w:bCs/>
          <w:color w:val="000000" w:themeColor="text1"/>
          <w:sz w:val="20"/>
        </w:rPr>
        <w:t>Figure 3.</w:t>
      </w:r>
      <w:r w:rsidRPr="00A0062F">
        <w:rPr>
          <w:rFonts w:ascii="Aptos" w:hAnsi="Aptos" w:cs="Arial"/>
          <w:color w:val="000000" w:themeColor="text1"/>
          <w:sz w:val="20"/>
        </w:rPr>
        <w:t xml:space="preserve"> (A) Pairwise nucleotide sequence identiy matrix of the complete genome of Citharexylum leaf curl virus (CitLCuV; "</w:t>
      </w:r>
      <w:r w:rsidRPr="00A0062F">
        <w:rPr>
          <w:rFonts w:ascii="Aptos" w:hAnsi="Aptos" w:cs="Arial"/>
          <w:i/>
          <w:iCs/>
          <w:color w:val="000000" w:themeColor="text1"/>
          <w:sz w:val="20"/>
        </w:rPr>
        <w:t xml:space="preserve">Begomovirus </w:t>
      </w:r>
      <w:r w:rsidR="006131F6" w:rsidRPr="00A0062F">
        <w:rPr>
          <w:rFonts w:ascii="Aptos" w:hAnsi="Aptos" w:cs="Arial"/>
          <w:i/>
          <w:iCs/>
          <w:color w:val="000000" w:themeColor="text1"/>
          <w:sz w:val="20"/>
        </w:rPr>
        <w:t>citharexyli</w:t>
      </w:r>
      <w:r w:rsidRPr="00A0062F">
        <w:rPr>
          <w:rFonts w:ascii="Aptos" w:hAnsi="Aptos" w:cs="Arial"/>
          <w:color w:val="000000" w:themeColor="text1"/>
          <w:sz w:val="20"/>
        </w:rPr>
        <w:t xml:space="preserve">") and the most closely related begomoviruses. </w:t>
      </w:r>
      <w:r w:rsidR="00B24E7D" w:rsidRPr="000C0B21">
        <w:rPr>
          <w:rFonts w:ascii="Aptos" w:hAnsi="Aptos" w:cs="Arial"/>
          <w:color w:val="000000" w:themeColor="text1"/>
          <w:sz w:val="20"/>
        </w:rPr>
        <w:t>Identities were calculated with SDT [</w:t>
      </w:r>
      <w:r w:rsidR="00B24E7D">
        <w:rPr>
          <w:rFonts w:ascii="Aptos" w:hAnsi="Aptos" w:cs="Arial"/>
          <w:color w:val="000000" w:themeColor="text1"/>
          <w:sz w:val="20"/>
        </w:rPr>
        <w:t>5</w:t>
      </w:r>
      <w:r w:rsidR="00B24E7D" w:rsidRPr="000C0B21">
        <w:rPr>
          <w:rFonts w:ascii="Aptos" w:hAnsi="Aptos" w:cs="Arial"/>
          <w:color w:val="000000" w:themeColor="text1"/>
          <w:sz w:val="20"/>
        </w:rPr>
        <w:t>] v. 2 (</w:t>
      </w:r>
      <w:r w:rsidR="00B24E7D" w:rsidRPr="006C67B4">
        <w:rPr>
          <w:rFonts w:ascii="Aptos" w:hAnsi="Aptos" w:cs="Arial"/>
          <w:color w:val="000000" w:themeColor="text1"/>
          <w:sz w:val="20"/>
        </w:rPr>
        <w:t>https://github.com/SDT-org/SDT2/releases/tag/v2.0.0.</w:t>
      </w:r>
      <w:r w:rsidR="00B24E7D">
        <w:rPr>
          <w:rFonts w:ascii="Aptos" w:hAnsi="Aptos" w:cs="Arial"/>
          <w:color w:val="000000" w:themeColor="text1"/>
          <w:sz w:val="20"/>
        </w:rPr>
        <w:t xml:space="preserve"> </w:t>
      </w:r>
      <w:r w:rsidR="00B24E7D" w:rsidRPr="006C67B4">
        <w:rPr>
          <w:rFonts w:ascii="Aptos" w:hAnsi="Aptos" w:cs="Arial"/>
          <w:color w:val="000000" w:themeColor="text1"/>
          <w:sz w:val="20"/>
        </w:rPr>
        <w:t>pre.20250723</w:t>
      </w:r>
      <w:r w:rsidR="00B24E7D" w:rsidRPr="000C0B21">
        <w:rPr>
          <w:rFonts w:ascii="Aptos" w:hAnsi="Aptos" w:cs="Arial"/>
          <w:color w:val="000000" w:themeColor="text1"/>
          <w:sz w:val="20"/>
        </w:rPr>
        <w:t>).</w:t>
      </w:r>
      <w:r>
        <w:rPr>
          <w:rFonts w:ascii="Aptos" w:hAnsi="Aptos" w:cs="Arial"/>
          <w:color w:val="000000" w:themeColor="text1"/>
          <w:sz w:val="20"/>
        </w:rPr>
        <w:t>(</w:t>
      </w:r>
      <w:r w:rsidRPr="007802A3">
        <w:rPr>
          <w:rFonts w:ascii="Aptos" w:hAnsi="Aptos" w:cs="Arial"/>
          <w:color w:val="000000" w:themeColor="text1"/>
          <w:sz w:val="20"/>
        </w:rPr>
        <w:t>B</w:t>
      </w:r>
      <w:r>
        <w:rPr>
          <w:rFonts w:ascii="Aptos" w:hAnsi="Aptos" w:cs="Arial"/>
          <w:color w:val="000000" w:themeColor="text1"/>
          <w:sz w:val="20"/>
        </w:rPr>
        <w:t>)</w:t>
      </w:r>
      <w:r w:rsidRPr="007802A3">
        <w:rPr>
          <w:rFonts w:ascii="Aptos" w:hAnsi="Aptos" w:cs="Arial"/>
          <w:color w:val="000000" w:themeColor="text1"/>
          <w:sz w:val="20"/>
        </w:rPr>
        <w:t xml:space="preserve"> Maximum-likelihood </w:t>
      </w:r>
      <w:r>
        <w:rPr>
          <w:rFonts w:ascii="Aptos" w:hAnsi="Aptos" w:cs="Arial"/>
          <w:color w:val="000000" w:themeColor="text1"/>
          <w:sz w:val="20"/>
        </w:rPr>
        <w:t xml:space="preserve">phylogenetic </w:t>
      </w:r>
      <w:r w:rsidRPr="007802A3">
        <w:rPr>
          <w:rFonts w:ascii="Aptos" w:hAnsi="Aptos" w:cs="Arial"/>
          <w:color w:val="000000" w:themeColor="text1"/>
          <w:sz w:val="20"/>
        </w:rPr>
        <w:t xml:space="preserve">tree </w:t>
      </w:r>
      <w:r>
        <w:rPr>
          <w:rFonts w:ascii="Aptos" w:hAnsi="Aptos" w:cs="Arial"/>
          <w:color w:val="000000" w:themeColor="text1"/>
          <w:sz w:val="20"/>
        </w:rPr>
        <w:t>based on the same data set as in (A)</w:t>
      </w:r>
      <w:r w:rsidRPr="007802A3">
        <w:rPr>
          <w:rFonts w:ascii="Aptos" w:hAnsi="Aptos" w:cs="Arial"/>
          <w:color w:val="000000" w:themeColor="text1"/>
          <w:sz w:val="20"/>
        </w:rPr>
        <w:t xml:space="preserve">. </w:t>
      </w:r>
      <w:r w:rsidR="00B24E7D" w:rsidRPr="00CC3C6A">
        <w:rPr>
          <w:rFonts w:ascii="Aptos" w:hAnsi="Aptos" w:cs="Arial"/>
          <w:b/>
          <w:bCs/>
          <w:color w:val="000000" w:themeColor="text1"/>
          <w:sz w:val="20"/>
        </w:rPr>
        <w:t>(B)</w:t>
      </w:r>
      <w:r w:rsidR="00B24E7D">
        <w:rPr>
          <w:rFonts w:ascii="Aptos" w:hAnsi="Aptos" w:cs="Arial"/>
          <w:color w:val="000000" w:themeColor="text1"/>
          <w:sz w:val="20"/>
        </w:rPr>
        <w:t xml:space="preserve"> </w:t>
      </w:r>
      <w:r w:rsidR="00B24E7D" w:rsidRPr="00CC3C6A">
        <w:rPr>
          <w:rFonts w:ascii="Aptos" w:hAnsi="Aptos" w:cs="Arial"/>
          <w:color w:val="000000" w:themeColor="text1"/>
          <w:sz w:val="20"/>
        </w:rPr>
        <w:t xml:space="preserve">Midpoint-rooted, maximum-likelihood phylogenetic tree </w:t>
      </w:r>
      <w:r w:rsidR="00B24E7D">
        <w:rPr>
          <w:rFonts w:ascii="Aptos" w:hAnsi="Aptos" w:cs="Arial"/>
          <w:color w:val="000000" w:themeColor="text1"/>
          <w:sz w:val="20"/>
        </w:rPr>
        <w:t xml:space="preserve">based on the same data set as in (A). </w:t>
      </w:r>
      <w:r w:rsidR="00B24E7D" w:rsidRPr="00CC3C6A">
        <w:rPr>
          <w:rFonts w:ascii="Aptos" w:hAnsi="Aptos" w:cs="Arial"/>
          <w:color w:val="000000" w:themeColor="text1"/>
          <w:sz w:val="20"/>
        </w:rPr>
        <w:t xml:space="preserve">Filled circles at the branches indicate bootstrap values &gt;85%, open circles indicate values between 50 and 84%. </w:t>
      </w:r>
      <w:r w:rsidR="00B24E7D">
        <w:rPr>
          <w:rFonts w:ascii="Aptos" w:hAnsi="Aptos" w:cs="Arial"/>
          <w:color w:val="000000" w:themeColor="text1"/>
          <w:sz w:val="20"/>
        </w:rPr>
        <w:t xml:space="preserve">The scale bar indicates nucleotide substitutions per site. Sequences were aligned with MAFFT [6] and the tree was constructed with IQ-TREE [7] using the </w:t>
      </w:r>
      <w:r w:rsidR="00B24E7D" w:rsidRPr="00C95178">
        <w:rPr>
          <w:rFonts w:ascii="Aptos" w:hAnsi="Aptos" w:cs="Arial"/>
          <w:color w:val="000000" w:themeColor="text1"/>
          <w:sz w:val="20"/>
        </w:rPr>
        <w:t>TIM3+F+I+G4</w:t>
      </w:r>
      <w:r w:rsidR="00B24E7D">
        <w:rPr>
          <w:rFonts w:ascii="Aptos" w:hAnsi="Aptos" w:cs="Arial"/>
          <w:color w:val="000000" w:themeColor="text1"/>
          <w:sz w:val="20"/>
        </w:rPr>
        <w:t xml:space="preserve"> nucleotide substitution model (determined by ModelFinder [8]) and the ultrafast bootstrap option [9]. The tree was edited in FigTree (</w:t>
      </w:r>
      <w:r w:rsidR="00B24E7D" w:rsidRPr="000F25EC">
        <w:rPr>
          <w:rFonts w:ascii="Aptos" w:hAnsi="Aptos" w:cs="Arial"/>
          <w:color w:val="000000" w:themeColor="text1"/>
          <w:sz w:val="20"/>
        </w:rPr>
        <w:t>tree.bio.ed.ac.uk/software/figtree</w:t>
      </w:r>
      <w:r w:rsidR="00B24E7D">
        <w:rPr>
          <w:rFonts w:ascii="Aptos" w:hAnsi="Aptos" w:cs="Arial"/>
          <w:color w:val="000000" w:themeColor="text1"/>
          <w:sz w:val="20"/>
        </w:rPr>
        <w:t>).</w:t>
      </w:r>
      <w:r w:rsidR="00B24E7D" w:rsidRPr="00947F19">
        <w:rPr>
          <w:rFonts w:ascii="Aptos" w:hAnsi="Aptos" w:cs="Arial"/>
          <w:color w:val="000000" w:themeColor="text1"/>
          <w:sz w:val="20"/>
        </w:rPr>
        <w:t xml:space="preserve"> </w:t>
      </w:r>
    </w:p>
    <w:sectPr w:rsidR="007802A3" w:rsidSect="00A82FBB">
      <w:headerReference w:type="default" r:id="rId12"/>
      <w:footerReference w:type="default" r:id="rId13"/>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AC06D" w14:textId="77777777" w:rsidR="006568C5" w:rsidRDefault="006568C5">
      <w:r>
        <w:separator/>
      </w:r>
    </w:p>
  </w:endnote>
  <w:endnote w:type="continuationSeparator" w:id="0">
    <w:p w14:paraId="71324E26" w14:textId="77777777" w:rsidR="006568C5" w:rsidRDefault="0065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SemiBold">
    <w:altName w:val="Calibri"/>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7719C" w14:textId="77777777" w:rsidR="006568C5" w:rsidRDefault="006568C5">
      <w:r>
        <w:separator/>
      </w:r>
    </w:p>
  </w:footnote>
  <w:footnote w:type="continuationSeparator" w:id="0">
    <w:p w14:paraId="7AAF36E7" w14:textId="77777777" w:rsidR="006568C5" w:rsidRDefault="00656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E216D"/>
    <w:multiLevelType w:val="hybridMultilevel"/>
    <w:tmpl w:val="9B1CE9F4"/>
    <w:lvl w:ilvl="0" w:tplc="0448ADD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readOnly" w:enforcement="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25E"/>
    <w:rsid w:val="00017BF9"/>
    <w:rsid w:val="00023385"/>
    <w:rsid w:val="00031016"/>
    <w:rsid w:val="00035A87"/>
    <w:rsid w:val="000406E1"/>
    <w:rsid w:val="00040CB0"/>
    <w:rsid w:val="0004176B"/>
    <w:rsid w:val="000449DB"/>
    <w:rsid w:val="00063F78"/>
    <w:rsid w:val="00070897"/>
    <w:rsid w:val="00076F33"/>
    <w:rsid w:val="0008012E"/>
    <w:rsid w:val="00084F81"/>
    <w:rsid w:val="000A146A"/>
    <w:rsid w:val="000A5056"/>
    <w:rsid w:val="000A7027"/>
    <w:rsid w:val="000B1BF3"/>
    <w:rsid w:val="000B2109"/>
    <w:rsid w:val="000B51E2"/>
    <w:rsid w:val="000B5D78"/>
    <w:rsid w:val="000B6878"/>
    <w:rsid w:val="000C0B21"/>
    <w:rsid w:val="000C667C"/>
    <w:rsid w:val="000D182E"/>
    <w:rsid w:val="000E54FF"/>
    <w:rsid w:val="000F23CD"/>
    <w:rsid w:val="000F51F4"/>
    <w:rsid w:val="000F7067"/>
    <w:rsid w:val="00106232"/>
    <w:rsid w:val="00106575"/>
    <w:rsid w:val="001069CF"/>
    <w:rsid w:val="00107B57"/>
    <w:rsid w:val="0011008F"/>
    <w:rsid w:val="001164FF"/>
    <w:rsid w:val="00117C72"/>
    <w:rsid w:val="0013113D"/>
    <w:rsid w:val="001322FC"/>
    <w:rsid w:val="00150D6B"/>
    <w:rsid w:val="001525D1"/>
    <w:rsid w:val="00171083"/>
    <w:rsid w:val="00172351"/>
    <w:rsid w:val="001D0007"/>
    <w:rsid w:val="001D3E3E"/>
    <w:rsid w:val="001D67D8"/>
    <w:rsid w:val="001F1166"/>
    <w:rsid w:val="001F2613"/>
    <w:rsid w:val="00220A26"/>
    <w:rsid w:val="00225C89"/>
    <w:rsid w:val="002312CE"/>
    <w:rsid w:val="0023149A"/>
    <w:rsid w:val="0023696B"/>
    <w:rsid w:val="002375E1"/>
    <w:rsid w:val="0024086E"/>
    <w:rsid w:val="0025498B"/>
    <w:rsid w:val="00273642"/>
    <w:rsid w:val="00273A88"/>
    <w:rsid w:val="00276458"/>
    <w:rsid w:val="00296DA3"/>
    <w:rsid w:val="002A5A83"/>
    <w:rsid w:val="002B5B98"/>
    <w:rsid w:val="002C3BAD"/>
    <w:rsid w:val="002D4340"/>
    <w:rsid w:val="002E1DBA"/>
    <w:rsid w:val="003066C7"/>
    <w:rsid w:val="00327E73"/>
    <w:rsid w:val="00333392"/>
    <w:rsid w:val="003422C7"/>
    <w:rsid w:val="00355CE0"/>
    <w:rsid w:val="00363A30"/>
    <w:rsid w:val="00370C2D"/>
    <w:rsid w:val="0037243A"/>
    <w:rsid w:val="00382FE8"/>
    <w:rsid w:val="00383754"/>
    <w:rsid w:val="00383BBF"/>
    <w:rsid w:val="0038593F"/>
    <w:rsid w:val="00386D42"/>
    <w:rsid w:val="00396462"/>
    <w:rsid w:val="003A166F"/>
    <w:rsid w:val="003A18C5"/>
    <w:rsid w:val="003A5ED7"/>
    <w:rsid w:val="003B0883"/>
    <w:rsid w:val="003B3832"/>
    <w:rsid w:val="003B488A"/>
    <w:rsid w:val="003C5428"/>
    <w:rsid w:val="003D6C97"/>
    <w:rsid w:val="003F2A97"/>
    <w:rsid w:val="003F3C55"/>
    <w:rsid w:val="00414B92"/>
    <w:rsid w:val="0043110C"/>
    <w:rsid w:val="0043449E"/>
    <w:rsid w:val="00437970"/>
    <w:rsid w:val="00471256"/>
    <w:rsid w:val="00491C77"/>
    <w:rsid w:val="00495BEF"/>
    <w:rsid w:val="004B2B71"/>
    <w:rsid w:val="004C6C5F"/>
    <w:rsid w:val="004D5840"/>
    <w:rsid w:val="004F2F1E"/>
    <w:rsid w:val="004F3196"/>
    <w:rsid w:val="004F38A8"/>
    <w:rsid w:val="004F6662"/>
    <w:rsid w:val="00525037"/>
    <w:rsid w:val="00536426"/>
    <w:rsid w:val="00541294"/>
    <w:rsid w:val="00543F86"/>
    <w:rsid w:val="0055461D"/>
    <w:rsid w:val="0058465A"/>
    <w:rsid w:val="00590DF3"/>
    <w:rsid w:val="005A54C3"/>
    <w:rsid w:val="005B4C7D"/>
    <w:rsid w:val="005F1480"/>
    <w:rsid w:val="005F15C4"/>
    <w:rsid w:val="006043FB"/>
    <w:rsid w:val="00607227"/>
    <w:rsid w:val="006109F7"/>
    <w:rsid w:val="006131F6"/>
    <w:rsid w:val="00647009"/>
    <w:rsid w:val="00647814"/>
    <w:rsid w:val="006568C5"/>
    <w:rsid w:val="006662AB"/>
    <w:rsid w:val="0067795B"/>
    <w:rsid w:val="00683D0C"/>
    <w:rsid w:val="00687051"/>
    <w:rsid w:val="0069150E"/>
    <w:rsid w:val="0069192D"/>
    <w:rsid w:val="006936C7"/>
    <w:rsid w:val="006B1A78"/>
    <w:rsid w:val="006B60AC"/>
    <w:rsid w:val="006B7AB8"/>
    <w:rsid w:val="006C0F51"/>
    <w:rsid w:val="006C67B4"/>
    <w:rsid w:val="006D18F6"/>
    <w:rsid w:val="006D428E"/>
    <w:rsid w:val="00707A2C"/>
    <w:rsid w:val="00723577"/>
    <w:rsid w:val="0072682D"/>
    <w:rsid w:val="00736440"/>
    <w:rsid w:val="00737875"/>
    <w:rsid w:val="00740A3F"/>
    <w:rsid w:val="00741880"/>
    <w:rsid w:val="007802A3"/>
    <w:rsid w:val="007A0BE3"/>
    <w:rsid w:val="007B0F70"/>
    <w:rsid w:val="007B134E"/>
    <w:rsid w:val="007B2105"/>
    <w:rsid w:val="007B6511"/>
    <w:rsid w:val="007D353F"/>
    <w:rsid w:val="007E0EF5"/>
    <w:rsid w:val="007E667B"/>
    <w:rsid w:val="007F6DEA"/>
    <w:rsid w:val="00822B3A"/>
    <w:rsid w:val="00824208"/>
    <w:rsid w:val="008308A0"/>
    <w:rsid w:val="008346BC"/>
    <w:rsid w:val="00852D43"/>
    <w:rsid w:val="00865726"/>
    <w:rsid w:val="008703AB"/>
    <w:rsid w:val="008815EE"/>
    <w:rsid w:val="00883A5C"/>
    <w:rsid w:val="00895289"/>
    <w:rsid w:val="008A22E9"/>
    <w:rsid w:val="008B43B1"/>
    <w:rsid w:val="008D2C34"/>
    <w:rsid w:val="008F51E2"/>
    <w:rsid w:val="00901EBC"/>
    <w:rsid w:val="00903048"/>
    <w:rsid w:val="0090492D"/>
    <w:rsid w:val="009078FF"/>
    <w:rsid w:val="009457C8"/>
    <w:rsid w:val="00947F19"/>
    <w:rsid w:val="00953FFE"/>
    <w:rsid w:val="00964F7C"/>
    <w:rsid w:val="009703AF"/>
    <w:rsid w:val="00974174"/>
    <w:rsid w:val="009741D1"/>
    <w:rsid w:val="00974C28"/>
    <w:rsid w:val="009766A1"/>
    <w:rsid w:val="00976E37"/>
    <w:rsid w:val="00980252"/>
    <w:rsid w:val="009A01D1"/>
    <w:rsid w:val="009A3B4A"/>
    <w:rsid w:val="009C6670"/>
    <w:rsid w:val="009E6580"/>
    <w:rsid w:val="009F7856"/>
    <w:rsid w:val="00A0062F"/>
    <w:rsid w:val="00A03C12"/>
    <w:rsid w:val="00A10BA1"/>
    <w:rsid w:val="00A174CC"/>
    <w:rsid w:val="00A2041B"/>
    <w:rsid w:val="00A2357C"/>
    <w:rsid w:val="00A27C51"/>
    <w:rsid w:val="00A443CA"/>
    <w:rsid w:val="00A65FE4"/>
    <w:rsid w:val="00A77B8E"/>
    <w:rsid w:val="00A82FBB"/>
    <w:rsid w:val="00A953A8"/>
    <w:rsid w:val="00AA430C"/>
    <w:rsid w:val="00AA4711"/>
    <w:rsid w:val="00AC30D9"/>
    <w:rsid w:val="00AD201A"/>
    <w:rsid w:val="00AD2884"/>
    <w:rsid w:val="00AD5A3A"/>
    <w:rsid w:val="00AD759B"/>
    <w:rsid w:val="00AE2E79"/>
    <w:rsid w:val="00AE528C"/>
    <w:rsid w:val="00AF4998"/>
    <w:rsid w:val="00B03B7F"/>
    <w:rsid w:val="00B1187F"/>
    <w:rsid w:val="00B24E7D"/>
    <w:rsid w:val="00B35CC8"/>
    <w:rsid w:val="00B424CF"/>
    <w:rsid w:val="00B47589"/>
    <w:rsid w:val="00B525F7"/>
    <w:rsid w:val="00B6185F"/>
    <w:rsid w:val="00B70A5F"/>
    <w:rsid w:val="00B71B47"/>
    <w:rsid w:val="00B747BC"/>
    <w:rsid w:val="00B76277"/>
    <w:rsid w:val="00BA66DC"/>
    <w:rsid w:val="00BA7958"/>
    <w:rsid w:val="00BD6C0B"/>
    <w:rsid w:val="00BD7967"/>
    <w:rsid w:val="00BE4F5A"/>
    <w:rsid w:val="00BF4054"/>
    <w:rsid w:val="00BF66F6"/>
    <w:rsid w:val="00C0761D"/>
    <w:rsid w:val="00C33388"/>
    <w:rsid w:val="00C55633"/>
    <w:rsid w:val="00C8542E"/>
    <w:rsid w:val="00C8775F"/>
    <w:rsid w:val="00C95178"/>
    <w:rsid w:val="00C95FB7"/>
    <w:rsid w:val="00CB5937"/>
    <w:rsid w:val="00CC21B1"/>
    <w:rsid w:val="00CC3C6A"/>
    <w:rsid w:val="00CD2C82"/>
    <w:rsid w:val="00CD7208"/>
    <w:rsid w:val="00CD7BA1"/>
    <w:rsid w:val="00CF59EA"/>
    <w:rsid w:val="00D0384C"/>
    <w:rsid w:val="00D04287"/>
    <w:rsid w:val="00D062BE"/>
    <w:rsid w:val="00D10857"/>
    <w:rsid w:val="00D13364"/>
    <w:rsid w:val="00D13AD5"/>
    <w:rsid w:val="00D16D41"/>
    <w:rsid w:val="00D17902"/>
    <w:rsid w:val="00D23567"/>
    <w:rsid w:val="00D45475"/>
    <w:rsid w:val="00D46663"/>
    <w:rsid w:val="00D77E1C"/>
    <w:rsid w:val="00D87C04"/>
    <w:rsid w:val="00D92131"/>
    <w:rsid w:val="00DB3CD4"/>
    <w:rsid w:val="00DC35A5"/>
    <w:rsid w:val="00DC538D"/>
    <w:rsid w:val="00DC7BA7"/>
    <w:rsid w:val="00DD58AA"/>
    <w:rsid w:val="00DD6889"/>
    <w:rsid w:val="00DE0192"/>
    <w:rsid w:val="00DE01F5"/>
    <w:rsid w:val="00DE0963"/>
    <w:rsid w:val="00DE3E77"/>
    <w:rsid w:val="00DF7882"/>
    <w:rsid w:val="00E034BE"/>
    <w:rsid w:val="00E16B8D"/>
    <w:rsid w:val="00E37077"/>
    <w:rsid w:val="00E41136"/>
    <w:rsid w:val="00E4148D"/>
    <w:rsid w:val="00E50727"/>
    <w:rsid w:val="00E54219"/>
    <w:rsid w:val="00E56186"/>
    <w:rsid w:val="00E56841"/>
    <w:rsid w:val="00E642E8"/>
    <w:rsid w:val="00E82A72"/>
    <w:rsid w:val="00E82D96"/>
    <w:rsid w:val="00E863D4"/>
    <w:rsid w:val="00E93869"/>
    <w:rsid w:val="00E969AE"/>
    <w:rsid w:val="00EA51CA"/>
    <w:rsid w:val="00ED4455"/>
    <w:rsid w:val="00ED4569"/>
    <w:rsid w:val="00ED6416"/>
    <w:rsid w:val="00ED7E6E"/>
    <w:rsid w:val="00EE484F"/>
    <w:rsid w:val="00EF2448"/>
    <w:rsid w:val="00F110F7"/>
    <w:rsid w:val="00F57AEC"/>
    <w:rsid w:val="00F62692"/>
    <w:rsid w:val="00F639B6"/>
    <w:rsid w:val="00F647E1"/>
    <w:rsid w:val="00F711CE"/>
    <w:rsid w:val="00F74510"/>
    <w:rsid w:val="00F7695A"/>
    <w:rsid w:val="00F83DEB"/>
    <w:rsid w:val="00F9028E"/>
    <w:rsid w:val="00F911F1"/>
    <w:rsid w:val="00F943F9"/>
    <w:rsid w:val="00FA1DC3"/>
    <w:rsid w:val="00FB197B"/>
    <w:rsid w:val="00FB300C"/>
    <w:rsid w:val="00FC2269"/>
    <w:rsid w:val="00FC79D6"/>
    <w:rsid w:val="00FD5605"/>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1920</Words>
  <Characters>10945</Characters>
  <Application>Microsoft Office Word</Application>
  <DocSecurity>0</DocSecurity>
  <Lines>91</Lines>
  <Paragraphs>25</Paragraphs>
  <ScaleCrop>false</ScaleCrop>
  <HeadingPairs>
    <vt:vector size="6" baseType="variant">
      <vt:variant>
        <vt:lpstr>Título</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10</cp:revision>
  <dcterms:created xsi:type="dcterms:W3CDTF">2025-08-28T13:40:00Z</dcterms:created>
  <dcterms:modified xsi:type="dcterms:W3CDTF">2025-09-16T15:18:00Z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