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055633" w:rsidRDefault="008815EE">
      <w:pPr>
        <w:rPr>
          <w:rFonts w:ascii="Aptos" w:hAnsi="Aptos"/>
        </w:rPr>
      </w:pPr>
      <w:r w:rsidRPr="00055633">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sidRPr="00055633">
        <w:rPr>
          <w:rFonts w:ascii="Aptos" w:hAnsi="Aptos"/>
        </w:rPr>
        <w:tab/>
      </w:r>
    </w:p>
    <w:p w14:paraId="6E66958E" w14:textId="77777777" w:rsidR="00A174CC" w:rsidRPr="00055633" w:rsidRDefault="00A174CC">
      <w:pPr>
        <w:rPr>
          <w:rFonts w:ascii="Aptos" w:hAnsi="Aptos" w:cs="Arial"/>
          <w:color w:val="0000FF"/>
          <w:sz w:val="20"/>
          <w:szCs w:val="20"/>
        </w:rPr>
      </w:pPr>
    </w:p>
    <w:p w14:paraId="708456F4" w14:textId="77777777" w:rsidR="00A174CC" w:rsidRPr="00055633" w:rsidRDefault="00A174CC">
      <w:pPr>
        <w:rPr>
          <w:rFonts w:ascii="Aptos" w:hAnsi="Aptos" w:cs="Arial"/>
          <w:color w:val="0000FF"/>
          <w:sz w:val="20"/>
          <w:szCs w:val="20"/>
        </w:rPr>
      </w:pPr>
    </w:p>
    <w:p w14:paraId="2008BDE9" w14:textId="77777777" w:rsidR="00A174CC" w:rsidRPr="00055633" w:rsidRDefault="00A174CC">
      <w:pPr>
        <w:rPr>
          <w:rFonts w:ascii="Aptos" w:hAnsi="Aptos" w:cs="Arial"/>
          <w:color w:val="0000FF"/>
          <w:sz w:val="20"/>
          <w:szCs w:val="20"/>
        </w:rPr>
      </w:pPr>
    </w:p>
    <w:p w14:paraId="0A6A6372" w14:textId="77777777" w:rsidR="00A174CC" w:rsidRPr="00055633" w:rsidRDefault="00A174CC">
      <w:pPr>
        <w:rPr>
          <w:rFonts w:ascii="Aptos" w:hAnsi="Aptos" w:cs="Arial"/>
          <w:color w:val="0000FF"/>
          <w:sz w:val="20"/>
          <w:szCs w:val="20"/>
        </w:rPr>
      </w:pPr>
    </w:p>
    <w:p w14:paraId="2E75D10D" w14:textId="2FE7F010" w:rsidR="00A174CC" w:rsidRPr="00055633" w:rsidRDefault="00A174CC">
      <w:pPr>
        <w:rPr>
          <w:rFonts w:ascii="Aptos" w:hAnsi="Aptos" w:cs="Arial"/>
          <w:color w:val="0000FF"/>
          <w:sz w:val="20"/>
          <w:szCs w:val="20"/>
        </w:rPr>
      </w:pPr>
    </w:p>
    <w:p w14:paraId="6FF165AF" w14:textId="1D1DDA3C" w:rsidR="007E667B" w:rsidRPr="00055633" w:rsidRDefault="007E667B" w:rsidP="007E667B">
      <w:pPr>
        <w:jc w:val="center"/>
        <w:rPr>
          <w:rFonts w:ascii="Aptos SemiBold" w:hAnsi="Aptos SemiBold" w:cs="Arial"/>
          <w:color w:val="000000" w:themeColor="text1"/>
        </w:rPr>
      </w:pPr>
      <w:r w:rsidRPr="00055633">
        <w:rPr>
          <w:rFonts w:ascii="Aptos SemiBold" w:hAnsi="Aptos SemiBold" w:cs="Arial"/>
          <w:color w:val="000000" w:themeColor="text1"/>
        </w:rPr>
        <w:t xml:space="preserve">The International Committee </w:t>
      </w:r>
      <w:r w:rsidR="00382FE8" w:rsidRPr="00055633">
        <w:rPr>
          <w:rFonts w:ascii="Aptos SemiBold" w:hAnsi="Aptos SemiBold" w:cs="Arial"/>
          <w:color w:val="000000" w:themeColor="text1"/>
        </w:rPr>
        <w:t>on</w:t>
      </w:r>
      <w:r w:rsidRPr="00055633">
        <w:rPr>
          <w:rFonts w:ascii="Aptos SemiBold" w:hAnsi="Aptos SemiBold" w:cs="Arial"/>
          <w:color w:val="000000" w:themeColor="text1"/>
        </w:rPr>
        <w:t xml:space="preserve"> Taxonomy of Viruses</w:t>
      </w:r>
    </w:p>
    <w:p w14:paraId="57C569A0" w14:textId="7AB29B0C" w:rsidR="007E667B" w:rsidRPr="00055633" w:rsidRDefault="007E667B" w:rsidP="00ED4569">
      <w:pPr>
        <w:jc w:val="center"/>
        <w:rPr>
          <w:rFonts w:ascii="Aptos SemiBold" w:hAnsi="Aptos SemiBold" w:cs="Arial"/>
          <w:color w:val="000000" w:themeColor="text1"/>
        </w:rPr>
      </w:pPr>
      <w:r w:rsidRPr="00055633">
        <w:rPr>
          <w:rFonts w:ascii="Aptos SemiBold" w:hAnsi="Aptos SemiBold" w:cs="Arial"/>
          <w:color w:val="000000" w:themeColor="text1"/>
        </w:rPr>
        <w:t>Taxonomy Proposal Form,</w:t>
      </w:r>
      <w:r w:rsidR="00ED4569" w:rsidRPr="00055633">
        <w:rPr>
          <w:rFonts w:ascii="Aptos SemiBold" w:hAnsi="Aptos SemiBold" w:cs="Arial"/>
          <w:color w:val="000000" w:themeColor="text1"/>
        </w:rPr>
        <w:t xml:space="preserve"> 202</w:t>
      </w:r>
      <w:r w:rsidR="003F2A97" w:rsidRPr="00055633">
        <w:rPr>
          <w:rFonts w:ascii="Aptos SemiBold" w:hAnsi="Aptos SemiBold" w:cs="Arial"/>
          <w:color w:val="000000" w:themeColor="text1"/>
        </w:rPr>
        <w:t>5</w:t>
      </w:r>
      <w:r w:rsidRPr="00055633">
        <w:rPr>
          <w:rFonts w:ascii="Aptos SemiBold" w:hAnsi="Aptos SemiBold" w:cs="Arial"/>
          <w:color w:val="000000" w:themeColor="text1"/>
        </w:rPr>
        <w:t xml:space="preserve"> </w:t>
      </w:r>
    </w:p>
    <w:p w14:paraId="62F097BF" w14:textId="77777777" w:rsidR="007E667B" w:rsidRPr="00055633" w:rsidRDefault="007E667B">
      <w:pPr>
        <w:rPr>
          <w:rFonts w:ascii="Aptos SemiBold" w:hAnsi="Aptos SemiBold" w:cs="Arial"/>
          <w:color w:val="0000FF"/>
        </w:rPr>
      </w:pPr>
    </w:p>
    <w:p w14:paraId="78E1A1E2" w14:textId="77777777" w:rsidR="00A174CC" w:rsidRPr="00055633" w:rsidRDefault="00A174CC">
      <w:pPr>
        <w:rPr>
          <w:rFonts w:ascii="Aptos" w:hAnsi="Aptos" w:cs="Arial"/>
          <w:color w:val="0000FF"/>
          <w:sz w:val="20"/>
          <w:szCs w:val="20"/>
        </w:rPr>
      </w:pPr>
    </w:p>
    <w:p w14:paraId="5F396E33" w14:textId="0C036156" w:rsidR="00A174CC" w:rsidRPr="00055633" w:rsidRDefault="00BE4F5A">
      <w:pPr>
        <w:rPr>
          <w:rFonts w:ascii="Aptos" w:hAnsi="Aptos" w:cs="Arial"/>
          <w:b/>
          <w:color w:val="000000"/>
          <w:sz w:val="20"/>
          <w:szCs w:val="20"/>
        </w:rPr>
      </w:pPr>
      <w:r w:rsidRPr="00055633">
        <w:rPr>
          <w:rFonts w:ascii="Aptos" w:hAnsi="Aptos" w:cs="Arial"/>
          <w:b/>
          <w:color w:val="000000"/>
          <w:sz w:val="20"/>
          <w:szCs w:val="20"/>
        </w:rPr>
        <w:t>Part 1a: Details of taxonomy proposals</w:t>
      </w:r>
    </w:p>
    <w:p w14:paraId="3783A040" w14:textId="77777777" w:rsidR="00BE4F5A" w:rsidRPr="00055633" w:rsidRDefault="00BE4F5A" w:rsidP="00DD58AA">
      <w:pPr>
        <w:rPr>
          <w:rFonts w:ascii="Aptos" w:hAnsi="Aptos" w:cs="Arial"/>
          <w:sz w:val="20"/>
          <w:szCs w:val="20"/>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055633" w14:paraId="3BAAFFE7" w14:textId="77777777" w:rsidTr="00182DA2">
        <w:trPr>
          <w:gridAfter w:val="1"/>
          <w:wAfter w:w="10" w:type="dxa"/>
        </w:trPr>
        <w:tc>
          <w:tcPr>
            <w:tcW w:w="1853" w:type="dxa"/>
            <w:shd w:val="clear" w:color="auto" w:fill="F2F2F2" w:themeFill="background1" w:themeFillShade="F2"/>
            <w:vAlign w:val="center"/>
          </w:tcPr>
          <w:p w14:paraId="3421F5DC" w14:textId="07497378" w:rsidR="00E37077" w:rsidRPr="00055633" w:rsidRDefault="00E37077" w:rsidP="00DD58AA">
            <w:pPr>
              <w:rPr>
                <w:rFonts w:ascii="Aptos" w:hAnsi="Aptos" w:cs="Arial"/>
                <w:sz w:val="20"/>
              </w:rPr>
            </w:pPr>
            <w:r w:rsidRPr="00055633">
              <w:rPr>
                <w:rFonts w:ascii="Aptos" w:hAnsi="Aptos" w:cs="Arial"/>
                <w:b/>
                <w:bCs/>
                <w:color w:val="000000"/>
                <w:sz w:val="20"/>
                <w:szCs w:val="20"/>
              </w:rPr>
              <w:t>T</w:t>
            </w:r>
            <w:r w:rsidRPr="00055633">
              <w:rPr>
                <w:rFonts w:ascii="Aptos" w:hAnsi="Aptos" w:cs="Arial"/>
                <w:b/>
                <w:color w:val="000000"/>
                <w:sz w:val="20"/>
                <w:szCs w:val="20"/>
              </w:rPr>
              <w:t>itle</w:t>
            </w:r>
            <w:r w:rsidR="006C0F51" w:rsidRPr="00055633">
              <w:rPr>
                <w:rFonts w:ascii="Aptos" w:hAnsi="Aptos" w:cs="Arial"/>
                <w:b/>
                <w:color w:val="000000"/>
                <w:sz w:val="20"/>
                <w:szCs w:val="20"/>
              </w:rPr>
              <w:t>:</w:t>
            </w:r>
            <w:r w:rsidRPr="00055633">
              <w:rPr>
                <w:rFonts w:ascii="Aptos" w:hAnsi="Aptos" w:cs="Arial"/>
                <w:b/>
                <w:color w:val="000000"/>
                <w:sz w:val="20"/>
                <w:szCs w:val="20"/>
              </w:rPr>
              <w:t xml:space="preserve">   </w:t>
            </w:r>
          </w:p>
        </w:tc>
        <w:tc>
          <w:tcPr>
            <w:tcW w:w="7361" w:type="dxa"/>
            <w:vAlign w:val="center"/>
          </w:tcPr>
          <w:p w14:paraId="693BF175" w14:textId="108D12B0" w:rsidR="00E37077" w:rsidRPr="00055633" w:rsidRDefault="00D22AD9" w:rsidP="00DD58AA">
            <w:pPr>
              <w:rPr>
                <w:rFonts w:ascii="Aptos" w:hAnsi="Aptos" w:cs="Arial"/>
                <w:color w:val="000000" w:themeColor="text1"/>
                <w:sz w:val="20"/>
              </w:rPr>
            </w:pPr>
            <w:r>
              <w:rPr>
                <w:rFonts w:ascii="Aptos" w:hAnsi="Aptos" w:cs="Arial"/>
                <w:color w:val="000000" w:themeColor="text1"/>
                <w:sz w:val="20"/>
              </w:rPr>
              <w:t xml:space="preserve">Create nine </w:t>
            </w:r>
            <w:r w:rsidR="002D2631">
              <w:rPr>
                <w:rFonts w:ascii="Aptos" w:hAnsi="Aptos" w:cs="Arial"/>
                <w:color w:val="000000" w:themeColor="text1"/>
                <w:sz w:val="20"/>
              </w:rPr>
              <w:t>(</w:t>
            </w:r>
            <w:r>
              <w:rPr>
                <w:rFonts w:ascii="Aptos" w:hAnsi="Aptos" w:cs="Arial"/>
                <w:color w:val="000000" w:themeColor="text1"/>
                <w:sz w:val="20"/>
              </w:rPr>
              <w:t>9</w:t>
            </w:r>
            <w:r w:rsidR="002D2631">
              <w:rPr>
                <w:rFonts w:ascii="Aptos" w:hAnsi="Aptos" w:cs="Arial"/>
                <w:color w:val="000000" w:themeColor="text1"/>
                <w:sz w:val="20"/>
              </w:rPr>
              <w:t>)</w:t>
            </w:r>
            <w:r>
              <w:rPr>
                <w:rFonts w:ascii="Aptos" w:hAnsi="Aptos" w:cs="Arial"/>
                <w:color w:val="000000" w:themeColor="text1"/>
                <w:sz w:val="20"/>
              </w:rPr>
              <w:t xml:space="preserve"> new species </w:t>
            </w:r>
            <w:r w:rsidR="003924FB">
              <w:rPr>
                <w:rFonts w:ascii="Aptos" w:hAnsi="Aptos" w:cs="Arial"/>
                <w:color w:val="000000" w:themeColor="text1"/>
                <w:sz w:val="20"/>
              </w:rPr>
              <w:t xml:space="preserve">and abolish two (2) species </w:t>
            </w:r>
            <w:r>
              <w:rPr>
                <w:rFonts w:ascii="Aptos" w:hAnsi="Aptos" w:cs="Arial"/>
                <w:color w:val="000000" w:themeColor="text1"/>
                <w:sz w:val="20"/>
              </w:rPr>
              <w:t xml:space="preserve">in the family </w:t>
            </w:r>
            <w:r w:rsidRPr="00D22AD9">
              <w:rPr>
                <w:rFonts w:ascii="Aptos" w:hAnsi="Aptos" w:cs="Arial"/>
                <w:i/>
                <w:iCs/>
                <w:color w:val="000000" w:themeColor="text1"/>
                <w:sz w:val="20"/>
              </w:rPr>
              <w:t>Betaflexiviridae</w:t>
            </w:r>
          </w:p>
        </w:tc>
      </w:tr>
      <w:tr w:rsidR="00E37077" w:rsidRPr="00055633" w14:paraId="6479468A" w14:textId="77777777" w:rsidTr="00182DA2">
        <w:tc>
          <w:tcPr>
            <w:tcW w:w="1853" w:type="dxa"/>
            <w:shd w:val="clear" w:color="auto" w:fill="F2F2F2" w:themeFill="background1" w:themeFillShade="F2"/>
            <w:vAlign w:val="center"/>
          </w:tcPr>
          <w:p w14:paraId="39458214" w14:textId="7ED90AF4" w:rsidR="00E37077" w:rsidRPr="00055633" w:rsidRDefault="00E37077" w:rsidP="00DD58AA">
            <w:pPr>
              <w:pStyle w:val="BodyTextIndent"/>
              <w:ind w:left="0" w:firstLine="0"/>
              <w:rPr>
                <w:rFonts w:ascii="Aptos" w:hAnsi="Aptos" w:cs="Arial"/>
                <w:b/>
                <w:i/>
                <w:sz w:val="20"/>
              </w:rPr>
            </w:pPr>
            <w:r w:rsidRPr="00055633">
              <w:rPr>
                <w:rFonts w:ascii="Aptos" w:hAnsi="Aptos" w:cs="Arial"/>
                <w:b/>
                <w:sz w:val="20"/>
              </w:rPr>
              <w:t xml:space="preserve">Code assigned: </w:t>
            </w:r>
          </w:p>
        </w:tc>
        <w:tc>
          <w:tcPr>
            <w:tcW w:w="7371" w:type="dxa"/>
            <w:gridSpan w:val="2"/>
          </w:tcPr>
          <w:p w14:paraId="3A9C1428" w14:textId="018DEC78" w:rsidR="00E37077" w:rsidRPr="00182DA2" w:rsidRDefault="00182DA2" w:rsidP="00DD58AA">
            <w:pPr>
              <w:pStyle w:val="BodyTextIndent"/>
              <w:ind w:left="0" w:firstLine="0"/>
              <w:rPr>
                <w:rFonts w:ascii="Aptos" w:hAnsi="Aptos" w:cs="Arial"/>
                <w:bCs/>
                <w:iCs/>
                <w:sz w:val="20"/>
              </w:rPr>
            </w:pPr>
            <w:r w:rsidRPr="00182DA2">
              <w:rPr>
                <w:rFonts w:ascii="Aptos" w:hAnsi="Aptos" w:cs="Arial"/>
                <w:bCs/>
                <w:iCs/>
                <w:sz w:val="20"/>
              </w:rPr>
              <w:t>2025.008P</w:t>
            </w:r>
            <w:r>
              <w:rPr>
                <w:rFonts w:ascii="Aptos" w:hAnsi="Aptos" w:cs="Arial"/>
                <w:bCs/>
                <w:iCs/>
                <w:sz w:val="20"/>
              </w:rPr>
              <w:t>.</w:t>
            </w:r>
            <w:r w:rsidR="009654DB">
              <w:rPr>
                <w:rFonts w:ascii="Aptos" w:hAnsi="Aptos" w:cs="Arial"/>
                <w:bCs/>
                <w:iCs/>
                <w:sz w:val="20"/>
              </w:rPr>
              <w:t>Ac.v</w:t>
            </w:r>
            <w:r w:rsidR="00D8333C">
              <w:rPr>
                <w:rFonts w:ascii="Aptos" w:hAnsi="Aptos" w:cs="Arial"/>
                <w:bCs/>
                <w:iCs/>
                <w:sz w:val="20"/>
              </w:rPr>
              <w:t>3</w:t>
            </w:r>
            <w:r w:rsidR="009654DB">
              <w:rPr>
                <w:rFonts w:ascii="Aptos" w:hAnsi="Aptos" w:cs="Arial"/>
                <w:bCs/>
                <w:iCs/>
                <w:sz w:val="20"/>
              </w:rPr>
              <w:t>.</w:t>
            </w:r>
            <w:r w:rsidRPr="00182DA2">
              <w:rPr>
                <w:rFonts w:ascii="Aptos" w:hAnsi="Aptos" w:cs="Arial"/>
                <w:bCs/>
                <w:iCs/>
                <w:sz w:val="20"/>
              </w:rPr>
              <w:t>Betaflexiviridae_9nsp</w:t>
            </w:r>
            <w:r w:rsidR="003924FB">
              <w:rPr>
                <w:rFonts w:ascii="Aptos" w:hAnsi="Aptos" w:cs="Arial"/>
                <w:bCs/>
                <w:iCs/>
                <w:sz w:val="20"/>
              </w:rPr>
              <w:t>_2abolishsp</w:t>
            </w:r>
          </w:p>
        </w:tc>
      </w:tr>
    </w:tbl>
    <w:p w14:paraId="227C6F3B" w14:textId="1E7A1DCE" w:rsidR="00590DF3" w:rsidRPr="00055633" w:rsidRDefault="00590DF3" w:rsidP="00DD58AA">
      <w:pPr>
        <w:rPr>
          <w:rFonts w:ascii="Aptos" w:hAnsi="Aptos" w:cs="Arial"/>
          <w:b/>
          <w:color w:val="C00000"/>
          <w:sz w:val="20"/>
          <w:szCs w:val="20"/>
        </w:rPr>
      </w:pPr>
    </w:p>
    <w:tbl>
      <w:tblPr>
        <w:tblStyle w:val="TableGrid"/>
        <w:tblW w:w="9478" w:type="dxa"/>
        <w:tblLayout w:type="fixed"/>
        <w:tblLook w:val="04A0" w:firstRow="1" w:lastRow="0" w:firstColumn="1" w:lastColumn="0" w:noHBand="0" w:noVBand="1"/>
      </w:tblPr>
      <w:tblGrid>
        <w:gridCol w:w="1413"/>
        <w:gridCol w:w="1559"/>
        <w:gridCol w:w="3119"/>
        <w:gridCol w:w="2693"/>
        <w:gridCol w:w="680"/>
        <w:gridCol w:w="14"/>
      </w:tblGrid>
      <w:tr w:rsidR="002D4340" w:rsidRPr="00055633" w14:paraId="46D8D295" w14:textId="4B68158E" w:rsidTr="004732B7">
        <w:trPr>
          <w:trHeight w:val="173"/>
        </w:trPr>
        <w:tc>
          <w:tcPr>
            <w:tcW w:w="9478" w:type="dxa"/>
            <w:gridSpan w:val="6"/>
            <w:shd w:val="clear" w:color="auto" w:fill="F2F2F2" w:themeFill="background1" w:themeFillShade="F2"/>
          </w:tcPr>
          <w:p w14:paraId="730FC69E" w14:textId="66935B02" w:rsidR="002D4340" w:rsidRPr="00055633" w:rsidRDefault="002D4340" w:rsidP="00DD58AA">
            <w:pPr>
              <w:rPr>
                <w:rFonts w:ascii="Aptos" w:hAnsi="Aptos" w:cs="Arial"/>
                <w:b/>
                <w:sz w:val="20"/>
                <w:szCs w:val="20"/>
              </w:rPr>
            </w:pPr>
            <w:r w:rsidRPr="00055633">
              <w:rPr>
                <w:rFonts w:ascii="Aptos" w:hAnsi="Aptos" w:cs="Arial"/>
                <w:b/>
                <w:sz w:val="20"/>
                <w:szCs w:val="20"/>
              </w:rPr>
              <w:t xml:space="preserve">Author(s), affiliation and email address(es):  </w:t>
            </w:r>
          </w:p>
        </w:tc>
      </w:tr>
      <w:tr w:rsidR="002D4340" w:rsidRPr="00055633" w14:paraId="142871FE" w14:textId="3F439A07" w:rsidTr="00193FC6">
        <w:trPr>
          <w:gridAfter w:val="1"/>
          <w:wAfter w:w="14" w:type="dxa"/>
          <w:trHeight w:val="411"/>
        </w:trPr>
        <w:tc>
          <w:tcPr>
            <w:tcW w:w="1413" w:type="dxa"/>
            <w:shd w:val="clear" w:color="auto" w:fill="F2F2F2" w:themeFill="background1" w:themeFillShade="F2"/>
            <w:vAlign w:val="center"/>
          </w:tcPr>
          <w:p w14:paraId="52C384EB" w14:textId="440506BF" w:rsidR="002D4340" w:rsidRPr="00055633" w:rsidRDefault="00F943F9" w:rsidP="00DD58AA">
            <w:pPr>
              <w:rPr>
                <w:rFonts w:ascii="Aptos" w:hAnsi="Aptos" w:cs="Arial"/>
                <w:sz w:val="18"/>
                <w:szCs w:val="18"/>
              </w:rPr>
            </w:pPr>
            <w:r w:rsidRPr="00055633">
              <w:rPr>
                <w:rFonts w:ascii="Aptos" w:hAnsi="Aptos" w:cs="Arial"/>
                <w:b/>
                <w:sz w:val="20"/>
                <w:szCs w:val="20"/>
              </w:rPr>
              <w:t>Given name (+middle initial(s)</w:t>
            </w:r>
            <w:r w:rsidR="00BD6C0B" w:rsidRPr="00055633">
              <w:rPr>
                <w:rFonts w:ascii="Aptos" w:hAnsi="Aptos" w:cs="Arial"/>
                <w:b/>
                <w:sz w:val="20"/>
                <w:szCs w:val="20"/>
              </w:rPr>
              <w:t>)</w:t>
            </w:r>
          </w:p>
        </w:tc>
        <w:tc>
          <w:tcPr>
            <w:tcW w:w="1559" w:type="dxa"/>
            <w:shd w:val="clear" w:color="auto" w:fill="F2F2F2" w:themeFill="background1" w:themeFillShade="F2"/>
            <w:vAlign w:val="center"/>
          </w:tcPr>
          <w:p w14:paraId="27F787B1" w14:textId="2A88FB11" w:rsidR="002D4340" w:rsidRPr="00055633" w:rsidRDefault="00F943F9" w:rsidP="00DD58AA">
            <w:pPr>
              <w:rPr>
                <w:rFonts w:ascii="Aptos" w:hAnsi="Aptos" w:cs="Arial"/>
                <w:b/>
                <w:sz w:val="20"/>
                <w:szCs w:val="20"/>
              </w:rPr>
            </w:pPr>
            <w:r w:rsidRPr="00055633">
              <w:rPr>
                <w:rFonts w:ascii="Aptos" w:hAnsi="Aptos" w:cs="Arial"/>
                <w:b/>
                <w:sz w:val="20"/>
                <w:szCs w:val="20"/>
              </w:rPr>
              <w:t>Surname</w:t>
            </w:r>
          </w:p>
        </w:tc>
        <w:tc>
          <w:tcPr>
            <w:tcW w:w="3119" w:type="dxa"/>
            <w:shd w:val="clear" w:color="auto" w:fill="F2F2F2" w:themeFill="background1" w:themeFillShade="F2"/>
            <w:vAlign w:val="center"/>
          </w:tcPr>
          <w:p w14:paraId="31CF02AA" w14:textId="3E174C58" w:rsidR="002D4340" w:rsidRPr="00055633" w:rsidRDefault="002D4340" w:rsidP="00DD58AA">
            <w:pPr>
              <w:rPr>
                <w:rFonts w:ascii="Aptos" w:hAnsi="Aptos" w:cs="Arial"/>
                <w:b/>
                <w:sz w:val="20"/>
                <w:szCs w:val="20"/>
              </w:rPr>
            </w:pPr>
            <w:r w:rsidRPr="00055633">
              <w:rPr>
                <w:rFonts w:ascii="Aptos" w:hAnsi="Aptos" w:cs="Arial"/>
                <w:b/>
                <w:sz w:val="20"/>
                <w:szCs w:val="20"/>
              </w:rPr>
              <w:t xml:space="preserve">Affiliation </w:t>
            </w:r>
          </w:p>
        </w:tc>
        <w:tc>
          <w:tcPr>
            <w:tcW w:w="2693" w:type="dxa"/>
            <w:shd w:val="clear" w:color="auto" w:fill="F2F2F2" w:themeFill="background1" w:themeFillShade="F2"/>
            <w:vAlign w:val="center"/>
          </w:tcPr>
          <w:p w14:paraId="6DA5FEAF" w14:textId="1ED8A609" w:rsidR="002D4340" w:rsidRPr="00055633" w:rsidRDefault="002D4340" w:rsidP="00DD58AA">
            <w:pPr>
              <w:rPr>
                <w:rFonts w:ascii="Aptos" w:hAnsi="Aptos" w:cs="Arial"/>
                <w:b/>
                <w:sz w:val="20"/>
                <w:szCs w:val="20"/>
              </w:rPr>
            </w:pPr>
            <w:r w:rsidRPr="00055633">
              <w:rPr>
                <w:rFonts w:ascii="Aptos" w:hAnsi="Aptos" w:cs="Arial"/>
                <w:b/>
                <w:sz w:val="20"/>
                <w:szCs w:val="20"/>
              </w:rPr>
              <w:t xml:space="preserve">Email address </w:t>
            </w:r>
          </w:p>
        </w:tc>
        <w:tc>
          <w:tcPr>
            <w:tcW w:w="680" w:type="dxa"/>
            <w:shd w:val="clear" w:color="auto" w:fill="F2F2F2" w:themeFill="background1" w:themeFillShade="F2"/>
            <w:vAlign w:val="center"/>
          </w:tcPr>
          <w:p w14:paraId="27075D2D" w14:textId="762CFAF0" w:rsidR="00E863D4" w:rsidRPr="00055633" w:rsidRDefault="002D4340" w:rsidP="00AF4998">
            <w:pPr>
              <w:rPr>
                <w:rFonts w:ascii="Aptos" w:hAnsi="Aptos" w:cs="Arial"/>
                <w:b/>
                <w:sz w:val="20"/>
                <w:szCs w:val="20"/>
              </w:rPr>
            </w:pPr>
            <w:r w:rsidRPr="00055633">
              <w:rPr>
                <w:rFonts w:ascii="Aptos" w:hAnsi="Aptos" w:cs="Arial"/>
                <w:b/>
                <w:sz w:val="20"/>
                <w:szCs w:val="20"/>
              </w:rPr>
              <w:t>Corr</w:t>
            </w:r>
            <w:r w:rsidR="00F943F9" w:rsidRPr="00055633">
              <w:rPr>
                <w:rFonts w:ascii="Aptos" w:hAnsi="Aptos" w:cs="Arial"/>
                <w:b/>
                <w:sz w:val="20"/>
                <w:szCs w:val="20"/>
              </w:rPr>
              <w:t xml:space="preserve">. </w:t>
            </w:r>
            <w:r w:rsidRPr="00055633">
              <w:rPr>
                <w:rFonts w:ascii="Aptos" w:hAnsi="Aptos" w:cs="Arial"/>
                <w:b/>
                <w:sz w:val="20"/>
                <w:szCs w:val="20"/>
              </w:rPr>
              <w:t xml:space="preserve">author(s)  </w:t>
            </w:r>
          </w:p>
          <w:p w14:paraId="1F78D756" w14:textId="7866677B" w:rsidR="002D4340" w:rsidRPr="00055633" w:rsidRDefault="002D4340" w:rsidP="00AF4998">
            <w:pPr>
              <w:rPr>
                <w:rFonts w:ascii="Aptos" w:hAnsi="Aptos" w:cs="Arial"/>
                <w:color w:val="0070C0"/>
                <w:sz w:val="20"/>
                <w:szCs w:val="20"/>
              </w:rPr>
            </w:pPr>
          </w:p>
        </w:tc>
      </w:tr>
      <w:tr w:rsidR="002D4340" w:rsidRPr="00055633" w14:paraId="24E4F537" w14:textId="79E9BB15" w:rsidTr="00193FC6">
        <w:trPr>
          <w:gridAfter w:val="1"/>
          <w:wAfter w:w="14" w:type="dxa"/>
        </w:trPr>
        <w:tc>
          <w:tcPr>
            <w:tcW w:w="1413" w:type="dxa"/>
            <w:shd w:val="clear" w:color="auto" w:fill="FFFFFF" w:themeFill="background1"/>
            <w:vAlign w:val="center"/>
          </w:tcPr>
          <w:p w14:paraId="6EA9DED5" w14:textId="0FAE99B1"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Tatsuya</w:t>
            </w:r>
          </w:p>
        </w:tc>
        <w:tc>
          <w:tcPr>
            <w:tcW w:w="1559" w:type="dxa"/>
            <w:shd w:val="clear" w:color="auto" w:fill="FFFFFF" w:themeFill="background1"/>
            <w:vAlign w:val="center"/>
          </w:tcPr>
          <w:p w14:paraId="2759B022" w14:textId="2BB739C4"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Nagata</w:t>
            </w:r>
          </w:p>
        </w:tc>
        <w:tc>
          <w:tcPr>
            <w:tcW w:w="3119" w:type="dxa"/>
            <w:shd w:val="clear" w:color="auto" w:fill="FFFFFF" w:themeFill="background1"/>
            <w:vAlign w:val="center"/>
          </w:tcPr>
          <w:p w14:paraId="05D68F1D" w14:textId="103EF4C0" w:rsidR="002D4340" w:rsidRPr="00BE453F" w:rsidRDefault="00B67069" w:rsidP="00E863D4">
            <w:pPr>
              <w:rPr>
                <w:rFonts w:ascii="Aptos" w:hAnsi="Aptos" w:cs="Arial"/>
                <w:bCs/>
                <w:color w:val="000000" w:themeColor="text1"/>
                <w:sz w:val="20"/>
                <w:szCs w:val="20"/>
                <w:lang w:val="pt-BR"/>
              </w:rPr>
            </w:pPr>
            <w:r w:rsidRPr="00BE453F">
              <w:rPr>
                <w:rFonts w:ascii="Aptos" w:hAnsi="Aptos" w:cs="Arial"/>
                <w:bCs/>
                <w:color w:val="000000" w:themeColor="text1"/>
                <w:sz w:val="20"/>
                <w:szCs w:val="20"/>
                <w:lang w:val="pt-BR"/>
              </w:rPr>
              <w:t>Departamento de Biologia Celular, Instituto de Ciências Biológicas, Universidade de Brasília, Brasília, DF, Brazil</w:t>
            </w:r>
          </w:p>
        </w:tc>
        <w:tc>
          <w:tcPr>
            <w:tcW w:w="2693" w:type="dxa"/>
            <w:shd w:val="clear" w:color="auto" w:fill="FFFFFF" w:themeFill="background1"/>
            <w:vAlign w:val="center"/>
          </w:tcPr>
          <w:p w14:paraId="133CF739" w14:textId="5E4EAE6E" w:rsidR="002D4340" w:rsidRPr="00055633" w:rsidRDefault="00B37D6D" w:rsidP="00E863D4">
            <w:pPr>
              <w:rPr>
                <w:rFonts w:ascii="Aptos" w:hAnsi="Aptos" w:cs="Arial"/>
                <w:bCs/>
                <w:color w:val="000000" w:themeColor="text1"/>
                <w:sz w:val="20"/>
                <w:szCs w:val="20"/>
              </w:rPr>
            </w:pPr>
            <w:hyperlink r:id="rId9" w:history="1">
              <w:r w:rsidR="006F50CD" w:rsidRPr="00055633">
                <w:rPr>
                  <w:rStyle w:val="Hyperlink"/>
                  <w:rFonts w:ascii="Aptos" w:hAnsi="Aptos" w:cs="Arial"/>
                  <w:bCs/>
                  <w:sz w:val="20"/>
                  <w:szCs w:val="20"/>
                </w:rPr>
                <w:t>tatsuya@unb.br</w:t>
              </w:r>
            </w:hyperlink>
          </w:p>
        </w:tc>
        <w:tc>
          <w:tcPr>
            <w:tcW w:w="680" w:type="dxa"/>
            <w:shd w:val="clear" w:color="auto" w:fill="FFFFFF" w:themeFill="background1"/>
            <w:vAlign w:val="center"/>
          </w:tcPr>
          <w:p w14:paraId="16BB015A" w14:textId="474B8B49" w:rsidR="002D4340" w:rsidRPr="00055633" w:rsidRDefault="00F01BF5" w:rsidP="00E863D4">
            <w:pPr>
              <w:jc w:val="center"/>
              <w:rPr>
                <w:rFonts w:ascii="Aptos" w:hAnsi="Aptos" w:cs="Arial"/>
                <w:bCs/>
                <w:color w:val="000000" w:themeColor="text1"/>
                <w:sz w:val="20"/>
                <w:szCs w:val="20"/>
              </w:rPr>
            </w:pPr>
            <w:r w:rsidRPr="00055633">
              <w:rPr>
                <w:rFonts w:ascii="Aptos" w:hAnsi="Aptos" w:cs="Arial"/>
                <w:bCs/>
                <w:color w:val="000000" w:themeColor="text1"/>
                <w:sz w:val="20"/>
                <w:szCs w:val="20"/>
              </w:rPr>
              <w:t>X</w:t>
            </w:r>
          </w:p>
        </w:tc>
      </w:tr>
      <w:tr w:rsidR="002D4340" w:rsidRPr="00055633" w14:paraId="25991084" w14:textId="1F2FA2C1" w:rsidTr="00193FC6">
        <w:trPr>
          <w:gridAfter w:val="1"/>
          <w:wAfter w:w="14" w:type="dxa"/>
        </w:trPr>
        <w:tc>
          <w:tcPr>
            <w:tcW w:w="1413" w:type="dxa"/>
            <w:vAlign w:val="center"/>
          </w:tcPr>
          <w:p w14:paraId="7E9FF899" w14:textId="37347CB3"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Arn</w:t>
            </w:r>
            <w:r w:rsidR="006123B9" w:rsidRPr="00055633">
              <w:rPr>
                <w:rFonts w:ascii="Aptos" w:hAnsi="Aptos" w:cs="Arial"/>
                <w:bCs/>
                <w:color w:val="000000" w:themeColor="text1"/>
                <w:sz w:val="20"/>
                <w:szCs w:val="20"/>
              </w:rPr>
              <w:t>a</w:t>
            </w:r>
            <w:r w:rsidRPr="00055633">
              <w:rPr>
                <w:rFonts w:ascii="Aptos" w:hAnsi="Aptos" w:cs="Arial"/>
                <w:bCs/>
                <w:color w:val="000000" w:themeColor="text1"/>
                <w:sz w:val="20"/>
                <w:szCs w:val="20"/>
              </w:rPr>
              <w:t>ud</w:t>
            </w:r>
            <w:r w:rsidR="006123B9" w:rsidRPr="00055633">
              <w:rPr>
                <w:rFonts w:ascii="Aptos" w:hAnsi="Aptos" w:cs="Arial"/>
                <w:bCs/>
                <w:color w:val="000000" w:themeColor="text1"/>
                <w:sz w:val="20"/>
                <w:szCs w:val="20"/>
              </w:rPr>
              <w:t xml:space="preserve"> G</w:t>
            </w:r>
          </w:p>
        </w:tc>
        <w:tc>
          <w:tcPr>
            <w:tcW w:w="1559" w:type="dxa"/>
            <w:vAlign w:val="center"/>
          </w:tcPr>
          <w:p w14:paraId="065089F1" w14:textId="08F1F51F"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Blouin</w:t>
            </w:r>
          </w:p>
        </w:tc>
        <w:tc>
          <w:tcPr>
            <w:tcW w:w="3119" w:type="dxa"/>
            <w:vAlign w:val="center"/>
          </w:tcPr>
          <w:p w14:paraId="5A10F992" w14:textId="69CF5BA6" w:rsidR="002D4340" w:rsidRPr="00055633" w:rsidRDefault="006123B9" w:rsidP="00E863D4">
            <w:pPr>
              <w:rPr>
                <w:rFonts w:ascii="Aptos" w:hAnsi="Aptos" w:cs="Arial"/>
                <w:bCs/>
                <w:color w:val="000000" w:themeColor="text1"/>
                <w:sz w:val="20"/>
                <w:szCs w:val="20"/>
              </w:rPr>
            </w:pPr>
            <w:r w:rsidRPr="00055633">
              <w:rPr>
                <w:rFonts w:ascii="Aptos" w:hAnsi="Aptos" w:cs="Arial"/>
                <w:bCs/>
                <w:color w:val="000000" w:themeColor="text1"/>
                <w:sz w:val="20"/>
                <w:szCs w:val="20"/>
              </w:rPr>
              <w:t>Virology-Phytoplasmology Laboratory, Agroscope, Nyon, Switzerland</w:t>
            </w:r>
          </w:p>
        </w:tc>
        <w:tc>
          <w:tcPr>
            <w:tcW w:w="2693" w:type="dxa"/>
            <w:vAlign w:val="center"/>
          </w:tcPr>
          <w:p w14:paraId="584336C5" w14:textId="598FB4E0" w:rsidR="002D4340" w:rsidRPr="00055633" w:rsidRDefault="00B37D6D" w:rsidP="00E863D4">
            <w:pPr>
              <w:rPr>
                <w:rFonts w:ascii="Aptos" w:hAnsi="Aptos" w:cs="Arial"/>
                <w:bCs/>
                <w:color w:val="000000" w:themeColor="text1"/>
                <w:sz w:val="20"/>
                <w:szCs w:val="20"/>
              </w:rPr>
            </w:pPr>
            <w:hyperlink r:id="rId10" w:history="1">
              <w:r w:rsidR="006F50CD" w:rsidRPr="00055633">
                <w:rPr>
                  <w:rStyle w:val="Hyperlink"/>
                  <w:rFonts w:ascii="Aptos" w:hAnsi="Aptos" w:cs="Arial"/>
                  <w:bCs/>
                  <w:sz w:val="20"/>
                  <w:szCs w:val="20"/>
                </w:rPr>
                <w:t>arnaud.blouin@agroscope.admin.ch</w:t>
              </w:r>
            </w:hyperlink>
          </w:p>
        </w:tc>
        <w:tc>
          <w:tcPr>
            <w:tcW w:w="680" w:type="dxa"/>
            <w:vAlign w:val="center"/>
          </w:tcPr>
          <w:p w14:paraId="01837D6A" w14:textId="61C52A51" w:rsidR="002D4340" w:rsidRPr="00055633" w:rsidRDefault="002D4340" w:rsidP="00E863D4">
            <w:pPr>
              <w:jc w:val="center"/>
              <w:rPr>
                <w:rFonts w:ascii="Aptos" w:hAnsi="Aptos" w:cs="Arial"/>
                <w:bCs/>
                <w:color w:val="000000" w:themeColor="text1"/>
                <w:sz w:val="20"/>
                <w:szCs w:val="20"/>
              </w:rPr>
            </w:pPr>
          </w:p>
        </w:tc>
      </w:tr>
      <w:tr w:rsidR="002D4340" w:rsidRPr="00055633" w14:paraId="1B668FB3" w14:textId="2C6F00EF" w:rsidTr="00193FC6">
        <w:trPr>
          <w:gridAfter w:val="1"/>
          <w:wAfter w:w="14" w:type="dxa"/>
        </w:trPr>
        <w:tc>
          <w:tcPr>
            <w:tcW w:w="1413" w:type="dxa"/>
            <w:vAlign w:val="center"/>
          </w:tcPr>
          <w:p w14:paraId="7C1B4F79" w14:textId="07D8A3A4"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Thierry</w:t>
            </w:r>
          </w:p>
        </w:tc>
        <w:tc>
          <w:tcPr>
            <w:tcW w:w="1559" w:type="dxa"/>
            <w:vAlign w:val="center"/>
          </w:tcPr>
          <w:p w14:paraId="5E41446B" w14:textId="3EB1E1B8"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Candresse</w:t>
            </w:r>
          </w:p>
        </w:tc>
        <w:tc>
          <w:tcPr>
            <w:tcW w:w="3119" w:type="dxa"/>
            <w:vAlign w:val="center"/>
          </w:tcPr>
          <w:p w14:paraId="3EC4C5A6" w14:textId="0667E270" w:rsidR="002D4340" w:rsidRPr="00BE453F" w:rsidRDefault="006944BE" w:rsidP="00E863D4">
            <w:pPr>
              <w:rPr>
                <w:rFonts w:ascii="Aptos" w:hAnsi="Aptos" w:cs="Arial"/>
                <w:bCs/>
                <w:color w:val="000000" w:themeColor="text1"/>
                <w:sz w:val="20"/>
                <w:szCs w:val="20"/>
                <w:lang w:val="pt-BR"/>
              </w:rPr>
            </w:pPr>
            <w:r w:rsidRPr="00BE453F">
              <w:rPr>
                <w:rFonts w:ascii="Aptos" w:hAnsi="Aptos" w:cs="Arial"/>
                <w:bCs/>
                <w:color w:val="000000" w:themeColor="text1"/>
                <w:sz w:val="20"/>
                <w:szCs w:val="20"/>
                <w:lang w:val="pt-BR"/>
              </w:rPr>
              <w:t>Université de</w:t>
            </w:r>
            <w:r w:rsidR="0037004E" w:rsidRPr="00BE453F">
              <w:rPr>
                <w:rFonts w:ascii="Aptos" w:hAnsi="Aptos" w:cs="Arial"/>
                <w:bCs/>
                <w:color w:val="000000" w:themeColor="text1"/>
                <w:sz w:val="20"/>
                <w:szCs w:val="20"/>
                <w:lang w:val="pt-BR"/>
              </w:rPr>
              <w:t xml:space="preserve"> Bordeaux, INRAE, Villenave d’Ornon, France</w:t>
            </w:r>
          </w:p>
        </w:tc>
        <w:tc>
          <w:tcPr>
            <w:tcW w:w="2693" w:type="dxa"/>
            <w:vAlign w:val="center"/>
          </w:tcPr>
          <w:p w14:paraId="1DDF5257" w14:textId="530CF0FD" w:rsidR="002D4340" w:rsidRPr="00055633" w:rsidRDefault="00B37D6D" w:rsidP="00E863D4">
            <w:pPr>
              <w:rPr>
                <w:rFonts w:ascii="Aptos" w:hAnsi="Aptos" w:cs="Arial"/>
                <w:bCs/>
                <w:color w:val="000000" w:themeColor="text1"/>
                <w:sz w:val="20"/>
                <w:szCs w:val="20"/>
              </w:rPr>
            </w:pPr>
            <w:hyperlink r:id="rId11" w:history="1">
              <w:r w:rsidR="006F50CD" w:rsidRPr="00055633">
                <w:rPr>
                  <w:rStyle w:val="Hyperlink"/>
                  <w:rFonts w:ascii="Aptos" w:hAnsi="Aptos" w:cs="Arial"/>
                  <w:bCs/>
                  <w:sz w:val="20"/>
                  <w:szCs w:val="20"/>
                </w:rPr>
                <w:t>thierry.candresse@inrae.fr</w:t>
              </w:r>
            </w:hyperlink>
          </w:p>
        </w:tc>
        <w:tc>
          <w:tcPr>
            <w:tcW w:w="680" w:type="dxa"/>
            <w:vAlign w:val="center"/>
          </w:tcPr>
          <w:p w14:paraId="398397DC" w14:textId="63F54794" w:rsidR="002D4340" w:rsidRPr="00055633" w:rsidRDefault="002D4340" w:rsidP="00E863D4">
            <w:pPr>
              <w:jc w:val="center"/>
              <w:rPr>
                <w:rFonts w:ascii="Aptos" w:hAnsi="Aptos" w:cs="Arial"/>
                <w:bCs/>
                <w:color w:val="000000" w:themeColor="text1"/>
                <w:sz w:val="20"/>
                <w:szCs w:val="20"/>
              </w:rPr>
            </w:pPr>
          </w:p>
        </w:tc>
      </w:tr>
      <w:tr w:rsidR="002D4340" w:rsidRPr="00055633" w14:paraId="1EC2C947" w14:textId="08659965" w:rsidTr="00193FC6">
        <w:trPr>
          <w:gridAfter w:val="1"/>
          <w:wAfter w:w="14" w:type="dxa"/>
        </w:trPr>
        <w:tc>
          <w:tcPr>
            <w:tcW w:w="1413" w:type="dxa"/>
            <w:vAlign w:val="center"/>
          </w:tcPr>
          <w:p w14:paraId="48A3936E" w14:textId="69B2E564"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Mengji</w:t>
            </w:r>
          </w:p>
        </w:tc>
        <w:tc>
          <w:tcPr>
            <w:tcW w:w="1559" w:type="dxa"/>
            <w:vAlign w:val="center"/>
          </w:tcPr>
          <w:p w14:paraId="2BEC470C" w14:textId="03E84E48"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Cao</w:t>
            </w:r>
          </w:p>
        </w:tc>
        <w:tc>
          <w:tcPr>
            <w:tcW w:w="3119" w:type="dxa"/>
            <w:vAlign w:val="center"/>
          </w:tcPr>
          <w:p w14:paraId="465BAECA" w14:textId="287DCA53" w:rsidR="002D4340" w:rsidRPr="00055633" w:rsidRDefault="00F230E7" w:rsidP="00E863D4">
            <w:pPr>
              <w:rPr>
                <w:rFonts w:ascii="Aptos" w:hAnsi="Aptos" w:cs="Arial"/>
                <w:bCs/>
                <w:color w:val="000000" w:themeColor="text1"/>
                <w:sz w:val="20"/>
                <w:szCs w:val="20"/>
              </w:rPr>
            </w:pPr>
            <w:r w:rsidRPr="00055633">
              <w:rPr>
                <w:rFonts w:ascii="Aptos" w:hAnsi="Aptos" w:cs="Arial"/>
                <w:bCs/>
                <w:color w:val="000000" w:themeColor="text1"/>
                <w:sz w:val="20"/>
                <w:szCs w:val="20"/>
              </w:rPr>
              <w:t>National Citrus Engineering and Technology Research Center, Citrus Research Institute, Southwest University, Beibei, Chongqing, PR China</w:t>
            </w:r>
          </w:p>
        </w:tc>
        <w:tc>
          <w:tcPr>
            <w:tcW w:w="2693" w:type="dxa"/>
            <w:vAlign w:val="center"/>
          </w:tcPr>
          <w:p w14:paraId="464D4E54" w14:textId="415E3A77" w:rsidR="002D4340" w:rsidRPr="00055633" w:rsidRDefault="00B37D6D" w:rsidP="00E863D4">
            <w:pPr>
              <w:rPr>
                <w:rFonts w:ascii="Aptos" w:hAnsi="Aptos" w:cs="Arial"/>
                <w:bCs/>
                <w:color w:val="000000" w:themeColor="text1"/>
                <w:sz w:val="20"/>
                <w:szCs w:val="20"/>
              </w:rPr>
            </w:pPr>
            <w:hyperlink r:id="rId12" w:history="1">
              <w:r w:rsidR="006F50CD" w:rsidRPr="00055633">
                <w:rPr>
                  <w:rStyle w:val="Hyperlink"/>
                  <w:rFonts w:ascii="Aptos" w:hAnsi="Aptos" w:cs="Arial"/>
                  <w:bCs/>
                  <w:sz w:val="20"/>
                  <w:szCs w:val="20"/>
                </w:rPr>
                <w:t>mengjicao@gmail.com</w:t>
              </w:r>
            </w:hyperlink>
          </w:p>
        </w:tc>
        <w:tc>
          <w:tcPr>
            <w:tcW w:w="680" w:type="dxa"/>
            <w:vAlign w:val="center"/>
          </w:tcPr>
          <w:p w14:paraId="3CBA77FB" w14:textId="2B04C666" w:rsidR="002D4340" w:rsidRPr="00055633" w:rsidRDefault="002D4340" w:rsidP="00E863D4">
            <w:pPr>
              <w:jc w:val="center"/>
              <w:rPr>
                <w:rFonts w:ascii="Aptos" w:hAnsi="Aptos" w:cs="Arial"/>
                <w:bCs/>
                <w:color w:val="000000" w:themeColor="text1"/>
                <w:sz w:val="20"/>
                <w:szCs w:val="20"/>
              </w:rPr>
            </w:pPr>
          </w:p>
        </w:tc>
      </w:tr>
      <w:tr w:rsidR="002D4340" w:rsidRPr="00055633" w14:paraId="1E87AB62" w14:textId="5899AC2D" w:rsidTr="00193FC6">
        <w:trPr>
          <w:gridAfter w:val="1"/>
          <w:wAfter w:w="14" w:type="dxa"/>
        </w:trPr>
        <w:tc>
          <w:tcPr>
            <w:tcW w:w="1413" w:type="dxa"/>
            <w:vAlign w:val="center"/>
          </w:tcPr>
          <w:p w14:paraId="31B07DB0" w14:textId="667B92D4"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Won K</w:t>
            </w:r>
          </w:p>
        </w:tc>
        <w:tc>
          <w:tcPr>
            <w:tcW w:w="1559" w:type="dxa"/>
            <w:vAlign w:val="center"/>
          </w:tcPr>
          <w:p w14:paraId="007E1446" w14:textId="44ECA5DB"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Cho</w:t>
            </w:r>
          </w:p>
        </w:tc>
        <w:tc>
          <w:tcPr>
            <w:tcW w:w="3119" w:type="dxa"/>
            <w:vAlign w:val="center"/>
          </w:tcPr>
          <w:p w14:paraId="5AD29B0F" w14:textId="5D5E1484" w:rsidR="002D4340" w:rsidRPr="00055633" w:rsidRDefault="00CA6B87" w:rsidP="00E863D4">
            <w:pPr>
              <w:rPr>
                <w:rFonts w:ascii="Aptos" w:hAnsi="Aptos" w:cs="Arial"/>
                <w:bCs/>
                <w:color w:val="000000" w:themeColor="text1"/>
                <w:sz w:val="20"/>
                <w:szCs w:val="20"/>
              </w:rPr>
            </w:pPr>
            <w:r w:rsidRPr="00055633">
              <w:rPr>
                <w:rFonts w:ascii="Aptos" w:hAnsi="Aptos" w:cs="Arial"/>
                <w:bCs/>
                <w:color w:val="000000" w:themeColor="text1"/>
                <w:sz w:val="20"/>
                <w:szCs w:val="20"/>
              </w:rPr>
              <w:t>College of Biotechnology and Bioengineering, Sungkyunkwan University, Gyeonggi, Republic of Korea</w:t>
            </w:r>
          </w:p>
        </w:tc>
        <w:tc>
          <w:tcPr>
            <w:tcW w:w="2693" w:type="dxa"/>
            <w:vAlign w:val="center"/>
          </w:tcPr>
          <w:p w14:paraId="5C936B49" w14:textId="040D9FB3" w:rsidR="002D4340" w:rsidRPr="00055633" w:rsidRDefault="00B37D6D" w:rsidP="00E863D4">
            <w:pPr>
              <w:rPr>
                <w:rFonts w:ascii="Aptos" w:hAnsi="Aptos" w:cs="Arial"/>
                <w:bCs/>
                <w:color w:val="000000" w:themeColor="text1"/>
                <w:sz w:val="20"/>
                <w:szCs w:val="20"/>
              </w:rPr>
            </w:pPr>
            <w:hyperlink r:id="rId13" w:history="1">
              <w:r w:rsidR="006F50CD" w:rsidRPr="00055633">
                <w:rPr>
                  <w:rStyle w:val="Hyperlink"/>
                  <w:rFonts w:ascii="Aptos" w:hAnsi="Aptos" w:cs="Arial"/>
                  <w:bCs/>
                  <w:sz w:val="20"/>
                  <w:szCs w:val="20"/>
                </w:rPr>
                <w:t>wonkyong@gmail.com</w:t>
              </w:r>
            </w:hyperlink>
          </w:p>
        </w:tc>
        <w:tc>
          <w:tcPr>
            <w:tcW w:w="680" w:type="dxa"/>
            <w:vAlign w:val="center"/>
          </w:tcPr>
          <w:p w14:paraId="1A6F2BF1" w14:textId="713BF4F1" w:rsidR="002D4340" w:rsidRPr="00055633" w:rsidRDefault="002D4340" w:rsidP="00E863D4">
            <w:pPr>
              <w:jc w:val="center"/>
              <w:rPr>
                <w:rFonts w:ascii="Aptos" w:hAnsi="Aptos" w:cs="Arial"/>
                <w:bCs/>
                <w:color w:val="000000" w:themeColor="text1"/>
                <w:sz w:val="20"/>
                <w:szCs w:val="20"/>
              </w:rPr>
            </w:pPr>
          </w:p>
        </w:tc>
      </w:tr>
      <w:tr w:rsidR="002D4340" w:rsidRPr="00055633" w14:paraId="4EB04DC5" w14:textId="35F57E1D" w:rsidTr="00193FC6">
        <w:trPr>
          <w:gridAfter w:val="1"/>
          <w:wAfter w:w="14" w:type="dxa"/>
        </w:trPr>
        <w:tc>
          <w:tcPr>
            <w:tcW w:w="1413" w:type="dxa"/>
            <w:vAlign w:val="center"/>
          </w:tcPr>
          <w:p w14:paraId="55C69C9A" w14:textId="696EB6E7"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Fiona</w:t>
            </w:r>
          </w:p>
        </w:tc>
        <w:tc>
          <w:tcPr>
            <w:tcW w:w="1559" w:type="dxa"/>
            <w:vAlign w:val="center"/>
          </w:tcPr>
          <w:p w14:paraId="4874EED5" w14:textId="528B8730"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Constable</w:t>
            </w:r>
          </w:p>
        </w:tc>
        <w:tc>
          <w:tcPr>
            <w:tcW w:w="3119" w:type="dxa"/>
            <w:vAlign w:val="center"/>
          </w:tcPr>
          <w:p w14:paraId="3F729D28" w14:textId="097826E7" w:rsidR="002D4340" w:rsidRPr="00055633" w:rsidRDefault="00F230E7" w:rsidP="00E863D4">
            <w:pPr>
              <w:rPr>
                <w:rFonts w:ascii="Aptos" w:hAnsi="Aptos" w:cs="Arial"/>
                <w:bCs/>
                <w:color w:val="000000" w:themeColor="text1"/>
                <w:sz w:val="20"/>
                <w:szCs w:val="20"/>
              </w:rPr>
            </w:pPr>
            <w:r w:rsidRPr="00055633">
              <w:rPr>
                <w:rFonts w:ascii="Aptos" w:hAnsi="Aptos" w:cs="Arial"/>
                <w:bCs/>
                <w:color w:val="000000" w:themeColor="text1"/>
                <w:sz w:val="20"/>
                <w:szCs w:val="20"/>
              </w:rPr>
              <w:t>Department of Energy, Environment and Climate Action,</w:t>
            </w:r>
            <w:r w:rsidR="00E309E5">
              <w:rPr>
                <w:rFonts w:ascii="Aptos" w:hAnsi="Aptos" w:cs="Arial"/>
                <w:bCs/>
                <w:color w:val="000000" w:themeColor="text1"/>
                <w:sz w:val="20"/>
                <w:szCs w:val="20"/>
              </w:rPr>
              <w:t xml:space="preserve"> </w:t>
            </w:r>
            <w:r w:rsidRPr="00055633">
              <w:rPr>
                <w:rFonts w:ascii="Aptos" w:hAnsi="Aptos" w:cs="Arial"/>
                <w:bCs/>
                <w:color w:val="000000" w:themeColor="text1"/>
                <w:sz w:val="20"/>
                <w:szCs w:val="20"/>
              </w:rPr>
              <w:t>School of Applied Systems Biology, La Trobe University, AgriBio, Centre for AgriBioscience, Bundoora, Victoria, Australia</w:t>
            </w:r>
          </w:p>
        </w:tc>
        <w:tc>
          <w:tcPr>
            <w:tcW w:w="2693" w:type="dxa"/>
            <w:vAlign w:val="center"/>
          </w:tcPr>
          <w:p w14:paraId="2B03DFE0" w14:textId="73CC311D" w:rsidR="00B7628E" w:rsidRPr="00055633" w:rsidRDefault="00B7628E" w:rsidP="00E863D4">
            <w:pPr>
              <w:rPr>
                <w:rFonts w:ascii="Aptos" w:hAnsi="Aptos" w:cs="Arial"/>
                <w:bCs/>
                <w:color w:val="000000" w:themeColor="text1"/>
                <w:sz w:val="20"/>
                <w:szCs w:val="20"/>
              </w:rPr>
            </w:pPr>
            <w:r w:rsidRPr="00055633">
              <w:rPr>
                <w:rFonts w:ascii="Aptos" w:hAnsi="Aptos" w:cs="Arial"/>
                <w:bCs/>
                <w:color w:val="000000" w:themeColor="text1"/>
                <w:sz w:val="20"/>
                <w:szCs w:val="20"/>
              </w:rPr>
              <w:t>fiona.constable@agriculture.vic.gov.au</w:t>
            </w:r>
          </w:p>
        </w:tc>
        <w:tc>
          <w:tcPr>
            <w:tcW w:w="680" w:type="dxa"/>
            <w:vAlign w:val="center"/>
          </w:tcPr>
          <w:p w14:paraId="25F3F5E7" w14:textId="2430C31B" w:rsidR="002D4340" w:rsidRPr="00055633" w:rsidRDefault="002D4340" w:rsidP="00E863D4">
            <w:pPr>
              <w:jc w:val="center"/>
              <w:rPr>
                <w:rFonts w:ascii="Aptos" w:hAnsi="Aptos" w:cs="Arial"/>
                <w:bCs/>
                <w:color w:val="000000" w:themeColor="text1"/>
                <w:sz w:val="20"/>
                <w:szCs w:val="20"/>
              </w:rPr>
            </w:pPr>
          </w:p>
        </w:tc>
      </w:tr>
      <w:tr w:rsidR="002D4340" w:rsidRPr="00055633" w14:paraId="2F0A23D4" w14:textId="1B2D70D1" w:rsidTr="00193FC6">
        <w:trPr>
          <w:gridAfter w:val="1"/>
          <w:wAfter w:w="14" w:type="dxa"/>
          <w:trHeight w:val="63"/>
        </w:trPr>
        <w:tc>
          <w:tcPr>
            <w:tcW w:w="1413" w:type="dxa"/>
            <w:vAlign w:val="center"/>
          </w:tcPr>
          <w:p w14:paraId="5CA45DA6" w14:textId="70F894DE"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Massimiliano</w:t>
            </w:r>
          </w:p>
        </w:tc>
        <w:tc>
          <w:tcPr>
            <w:tcW w:w="1559" w:type="dxa"/>
            <w:vAlign w:val="center"/>
          </w:tcPr>
          <w:p w14:paraId="696661A7" w14:textId="0542132E"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Morelli</w:t>
            </w:r>
          </w:p>
        </w:tc>
        <w:tc>
          <w:tcPr>
            <w:tcW w:w="3119" w:type="dxa"/>
            <w:vAlign w:val="center"/>
          </w:tcPr>
          <w:p w14:paraId="28A99667" w14:textId="4113AB72" w:rsidR="002D4340" w:rsidRPr="00055633" w:rsidRDefault="00F94CB2" w:rsidP="00E863D4">
            <w:pPr>
              <w:rPr>
                <w:rFonts w:ascii="Aptos" w:hAnsi="Aptos" w:cs="Arial"/>
                <w:bCs/>
                <w:color w:val="000000" w:themeColor="text1"/>
                <w:sz w:val="20"/>
                <w:szCs w:val="20"/>
              </w:rPr>
            </w:pPr>
            <w:r w:rsidRPr="00055633">
              <w:rPr>
                <w:rFonts w:ascii="Aptos" w:hAnsi="Aptos" w:cs="Arial"/>
                <w:bCs/>
                <w:color w:val="000000" w:themeColor="text1"/>
                <w:sz w:val="20"/>
                <w:szCs w:val="20"/>
              </w:rPr>
              <w:t>CNR-IPSP, Istituto per la Protezione Sostenibile delle Piante,Bari, Italy</w:t>
            </w:r>
          </w:p>
        </w:tc>
        <w:tc>
          <w:tcPr>
            <w:tcW w:w="2693" w:type="dxa"/>
            <w:vAlign w:val="center"/>
          </w:tcPr>
          <w:p w14:paraId="0CFBB2E1" w14:textId="7B2C7F09" w:rsidR="002D4340" w:rsidRPr="00055633" w:rsidRDefault="00B37D6D" w:rsidP="00E863D4">
            <w:pPr>
              <w:rPr>
                <w:rFonts w:ascii="Aptos" w:hAnsi="Aptos" w:cs="Arial"/>
                <w:bCs/>
                <w:color w:val="000000" w:themeColor="text1"/>
                <w:sz w:val="20"/>
                <w:szCs w:val="20"/>
              </w:rPr>
            </w:pPr>
            <w:hyperlink r:id="rId14" w:history="1">
              <w:r w:rsidR="006F50CD" w:rsidRPr="00055633">
                <w:rPr>
                  <w:rStyle w:val="Hyperlink"/>
                  <w:rFonts w:ascii="Aptos" w:hAnsi="Aptos" w:cs="Arial"/>
                  <w:bCs/>
                  <w:sz w:val="20"/>
                  <w:szCs w:val="20"/>
                </w:rPr>
                <w:t>massimiliano.morelli@cnr.it</w:t>
              </w:r>
            </w:hyperlink>
          </w:p>
        </w:tc>
        <w:tc>
          <w:tcPr>
            <w:tcW w:w="680" w:type="dxa"/>
            <w:vAlign w:val="center"/>
          </w:tcPr>
          <w:p w14:paraId="394DC9DC" w14:textId="7DB99887" w:rsidR="002D4340" w:rsidRPr="00055633" w:rsidRDefault="002D4340" w:rsidP="00E863D4">
            <w:pPr>
              <w:jc w:val="center"/>
              <w:rPr>
                <w:rFonts w:ascii="Aptos" w:hAnsi="Aptos" w:cs="Arial"/>
                <w:bCs/>
                <w:color w:val="000000" w:themeColor="text1"/>
                <w:sz w:val="20"/>
                <w:szCs w:val="20"/>
              </w:rPr>
            </w:pPr>
          </w:p>
        </w:tc>
      </w:tr>
      <w:tr w:rsidR="002D4340" w:rsidRPr="00055633" w14:paraId="557AB3EC" w14:textId="7845BEC8" w:rsidTr="00193FC6">
        <w:trPr>
          <w:gridAfter w:val="1"/>
          <w:wAfter w:w="14" w:type="dxa"/>
          <w:trHeight w:val="63"/>
        </w:trPr>
        <w:tc>
          <w:tcPr>
            <w:tcW w:w="1413" w:type="dxa"/>
            <w:vAlign w:val="center"/>
          </w:tcPr>
          <w:p w14:paraId="246CA457" w14:textId="287C84E9"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Sead</w:t>
            </w:r>
          </w:p>
        </w:tc>
        <w:tc>
          <w:tcPr>
            <w:tcW w:w="1559" w:type="dxa"/>
            <w:vAlign w:val="center"/>
          </w:tcPr>
          <w:p w14:paraId="4E4148F7" w14:textId="05D6EC70" w:rsidR="002D4340"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Sabanadzovic</w:t>
            </w:r>
          </w:p>
        </w:tc>
        <w:tc>
          <w:tcPr>
            <w:tcW w:w="3119" w:type="dxa"/>
            <w:vAlign w:val="center"/>
          </w:tcPr>
          <w:p w14:paraId="76E95799" w14:textId="134BD394" w:rsidR="002D4340" w:rsidRPr="00055633" w:rsidRDefault="00474079" w:rsidP="00E863D4">
            <w:pPr>
              <w:rPr>
                <w:rFonts w:ascii="Aptos" w:hAnsi="Aptos" w:cs="Arial"/>
                <w:bCs/>
                <w:color w:val="000000" w:themeColor="text1"/>
                <w:sz w:val="20"/>
                <w:szCs w:val="20"/>
              </w:rPr>
            </w:pPr>
            <w:r w:rsidRPr="00474079">
              <w:rPr>
                <w:rFonts w:ascii="Aptos" w:hAnsi="Aptos" w:cs="Arial"/>
                <w:bCs/>
                <w:color w:val="000000" w:themeColor="text1"/>
                <w:sz w:val="20"/>
                <w:szCs w:val="20"/>
              </w:rPr>
              <w:t>Department of Agricultural Science and Plant Protection</w:t>
            </w:r>
            <w:r w:rsidR="00B936FD" w:rsidRPr="00055633">
              <w:rPr>
                <w:rFonts w:ascii="Aptos" w:hAnsi="Aptos" w:cs="Arial"/>
                <w:bCs/>
                <w:color w:val="000000" w:themeColor="text1"/>
                <w:sz w:val="20"/>
                <w:szCs w:val="20"/>
              </w:rPr>
              <w:t>, Mississippi State University, Mississippi State, USA</w:t>
            </w:r>
          </w:p>
        </w:tc>
        <w:tc>
          <w:tcPr>
            <w:tcW w:w="2693" w:type="dxa"/>
            <w:vAlign w:val="center"/>
          </w:tcPr>
          <w:p w14:paraId="70D2790C" w14:textId="1B34E888" w:rsidR="002D4340" w:rsidRPr="00055633" w:rsidRDefault="00B37D6D" w:rsidP="00E863D4">
            <w:pPr>
              <w:rPr>
                <w:rFonts w:ascii="Aptos" w:hAnsi="Aptos" w:cs="Arial"/>
                <w:bCs/>
                <w:color w:val="000000" w:themeColor="text1"/>
                <w:sz w:val="20"/>
                <w:szCs w:val="20"/>
              </w:rPr>
            </w:pPr>
            <w:hyperlink r:id="rId15" w:history="1">
              <w:r w:rsidR="006F50CD" w:rsidRPr="00055633">
                <w:rPr>
                  <w:rStyle w:val="Hyperlink"/>
                  <w:rFonts w:ascii="Aptos" w:hAnsi="Aptos" w:cs="Arial"/>
                  <w:bCs/>
                  <w:sz w:val="20"/>
                  <w:szCs w:val="20"/>
                </w:rPr>
                <w:t>ssabanadzovic@entomology.msstate.edu</w:t>
              </w:r>
            </w:hyperlink>
          </w:p>
        </w:tc>
        <w:tc>
          <w:tcPr>
            <w:tcW w:w="680" w:type="dxa"/>
            <w:vAlign w:val="center"/>
          </w:tcPr>
          <w:p w14:paraId="26B4F1E6" w14:textId="541D7C50" w:rsidR="002D4340" w:rsidRPr="00055633" w:rsidRDefault="002D4340" w:rsidP="00E863D4">
            <w:pPr>
              <w:jc w:val="center"/>
              <w:rPr>
                <w:rFonts w:ascii="Aptos" w:hAnsi="Aptos" w:cs="Arial"/>
                <w:bCs/>
                <w:color w:val="000000" w:themeColor="text1"/>
                <w:sz w:val="20"/>
                <w:szCs w:val="20"/>
              </w:rPr>
            </w:pPr>
          </w:p>
        </w:tc>
      </w:tr>
      <w:tr w:rsidR="004732B7" w:rsidRPr="00055633" w14:paraId="3948E713" w14:textId="77777777" w:rsidTr="00193FC6">
        <w:trPr>
          <w:gridAfter w:val="1"/>
          <w:wAfter w:w="14" w:type="dxa"/>
          <w:trHeight w:val="63"/>
        </w:trPr>
        <w:tc>
          <w:tcPr>
            <w:tcW w:w="1413" w:type="dxa"/>
            <w:vAlign w:val="center"/>
          </w:tcPr>
          <w:p w14:paraId="65B1157A" w14:textId="1D30A5D2" w:rsidR="004732B7"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Ioannis</w:t>
            </w:r>
            <w:r w:rsidR="00E2616A" w:rsidRPr="00055633">
              <w:rPr>
                <w:rFonts w:ascii="Aptos" w:hAnsi="Aptos" w:cs="Arial"/>
                <w:bCs/>
                <w:color w:val="000000" w:themeColor="text1"/>
                <w:sz w:val="20"/>
                <w:szCs w:val="20"/>
              </w:rPr>
              <w:t xml:space="preserve"> E</w:t>
            </w:r>
          </w:p>
        </w:tc>
        <w:tc>
          <w:tcPr>
            <w:tcW w:w="1559" w:type="dxa"/>
            <w:vAlign w:val="center"/>
          </w:tcPr>
          <w:p w14:paraId="5591E6AD" w14:textId="4AEC6834" w:rsidR="004732B7"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Tzanetakis</w:t>
            </w:r>
          </w:p>
        </w:tc>
        <w:tc>
          <w:tcPr>
            <w:tcW w:w="3119" w:type="dxa"/>
            <w:vAlign w:val="center"/>
          </w:tcPr>
          <w:p w14:paraId="594B5044" w14:textId="50E11C38" w:rsidR="004732B7" w:rsidRPr="00055633" w:rsidRDefault="00E2616A" w:rsidP="00E863D4">
            <w:pPr>
              <w:rPr>
                <w:rFonts w:ascii="Aptos" w:hAnsi="Aptos" w:cs="Arial"/>
                <w:bCs/>
                <w:color w:val="000000" w:themeColor="text1"/>
                <w:sz w:val="20"/>
                <w:szCs w:val="20"/>
              </w:rPr>
            </w:pPr>
            <w:r w:rsidRPr="00055633">
              <w:rPr>
                <w:rFonts w:ascii="Aptos" w:hAnsi="Aptos" w:cs="Arial"/>
                <w:bCs/>
                <w:color w:val="000000" w:themeColor="text1"/>
                <w:sz w:val="20"/>
                <w:szCs w:val="20"/>
              </w:rPr>
              <w:t>Entomology and Plant Pathology, University of Arkansas, Fayetteville, USA</w:t>
            </w:r>
          </w:p>
        </w:tc>
        <w:tc>
          <w:tcPr>
            <w:tcW w:w="2693" w:type="dxa"/>
            <w:vAlign w:val="center"/>
          </w:tcPr>
          <w:p w14:paraId="39531D3E" w14:textId="4244B1B3" w:rsidR="004732B7" w:rsidRPr="00055633" w:rsidRDefault="00B37D6D" w:rsidP="00E863D4">
            <w:pPr>
              <w:rPr>
                <w:rFonts w:ascii="Aptos" w:hAnsi="Aptos" w:cs="Arial"/>
                <w:bCs/>
                <w:color w:val="000000" w:themeColor="text1"/>
                <w:sz w:val="20"/>
                <w:szCs w:val="20"/>
              </w:rPr>
            </w:pPr>
            <w:hyperlink r:id="rId16" w:history="1">
              <w:r w:rsidR="006F50CD" w:rsidRPr="00055633">
                <w:rPr>
                  <w:rStyle w:val="Hyperlink"/>
                  <w:rFonts w:ascii="Aptos" w:hAnsi="Aptos" w:cs="Arial"/>
                  <w:bCs/>
                  <w:sz w:val="20"/>
                  <w:szCs w:val="20"/>
                </w:rPr>
                <w:t>itzaneta@uark.edu</w:t>
              </w:r>
            </w:hyperlink>
          </w:p>
        </w:tc>
        <w:tc>
          <w:tcPr>
            <w:tcW w:w="680" w:type="dxa"/>
            <w:vAlign w:val="center"/>
          </w:tcPr>
          <w:p w14:paraId="44959383" w14:textId="77777777" w:rsidR="004732B7" w:rsidRPr="00055633" w:rsidRDefault="004732B7" w:rsidP="00E863D4">
            <w:pPr>
              <w:jc w:val="center"/>
              <w:rPr>
                <w:rFonts w:ascii="Aptos" w:hAnsi="Aptos" w:cs="Arial"/>
                <w:bCs/>
                <w:color w:val="000000" w:themeColor="text1"/>
                <w:sz w:val="20"/>
                <w:szCs w:val="20"/>
              </w:rPr>
            </w:pPr>
          </w:p>
        </w:tc>
      </w:tr>
      <w:tr w:rsidR="004732B7" w:rsidRPr="00055633" w14:paraId="3B719CDB" w14:textId="77777777" w:rsidTr="00193FC6">
        <w:trPr>
          <w:gridAfter w:val="1"/>
          <w:wAfter w:w="14" w:type="dxa"/>
          <w:trHeight w:val="63"/>
        </w:trPr>
        <w:tc>
          <w:tcPr>
            <w:tcW w:w="1413" w:type="dxa"/>
            <w:vAlign w:val="center"/>
          </w:tcPr>
          <w:p w14:paraId="1619EE70" w14:textId="15E496E9" w:rsidR="004732B7"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lastRenderedPageBreak/>
              <w:t>Dan</w:t>
            </w:r>
            <w:r w:rsidR="006123B9" w:rsidRPr="00055633">
              <w:rPr>
                <w:rFonts w:ascii="Aptos" w:hAnsi="Aptos" w:cs="Arial"/>
                <w:bCs/>
                <w:color w:val="000000" w:themeColor="text1"/>
                <w:sz w:val="20"/>
                <w:szCs w:val="20"/>
              </w:rPr>
              <w:t xml:space="preserve"> EV</w:t>
            </w:r>
          </w:p>
        </w:tc>
        <w:tc>
          <w:tcPr>
            <w:tcW w:w="1559" w:type="dxa"/>
            <w:vAlign w:val="center"/>
          </w:tcPr>
          <w:p w14:paraId="7BDCFD8D" w14:textId="23E856EA" w:rsidR="004732B7" w:rsidRPr="00055633" w:rsidRDefault="004732B7" w:rsidP="00E863D4">
            <w:pPr>
              <w:rPr>
                <w:rFonts w:ascii="Aptos" w:hAnsi="Aptos" w:cs="Arial"/>
                <w:bCs/>
                <w:color w:val="000000" w:themeColor="text1"/>
                <w:sz w:val="20"/>
                <w:szCs w:val="20"/>
              </w:rPr>
            </w:pPr>
            <w:r w:rsidRPr="00055633">
              <w:rPr>
                <w:rFonts w:ascii="Aptos" w:hAnsi="Aptos" w:cs="Arial"/>
                <w:bCs/>
                <w:color w:val="000000" w:themeColor="text1"/>
                <w:sz w:val="20"/>
                <w:szCs w:val="20"/>
              </w:rPr>
              <w:t>Villamor</w:t>
            </w:r>
          </w:p>
        </w:tc>
        <w:tc>
          <w:tcPr>
            <w:tcW w:w="3119" w:type="dxa"/>
            <w:vAlign w:val="center"/>
          </w:tcPr>
          <w:p w14:paraId="67F7F345" w14:textId="19B65AD9" w:rsidR="004732B7" w:rsidRPr="00055633" w:rsidRDefault="006123B9" w:rsidP="00E863D4">
            <w:pPr>
              <w:rPr>
                <w:rFonts w:ascii="Aptos" w:hAnsi="Aptos" w:cs="Arial"/>
                <w:bCs/>
                <w:color w:val="000000" w:themeColor="text1"/>
                <w:sz w:val="20"/>
                <w:szCs w:val="20"/>
              </w:rPr>
            </w:pPr>
            <w:r w:rsidRPr="00055633">
              <w:rPr>
                <w:rFonts w:ascii="Aptos" w:hAnsi="Aptos" w:cs="Arial"/>
                <w:bCs/>
                <w:color w:val="000000" w:themeColor="text1"/>
                <w:sz w:val="20"/>
                <w:szCs w:val="20"/>
              </w:rPr>
              <w:t>Entomology and Plant Pathology, University of Arkansas, Fayetteville, USA</w:t>
            </w:r>
          </w:p>
        </w:tc>
        <w:tc>
          <w:tcPr>
            <w:tcW w:w="2693" w:type="dxa"/>
            <w:vAlign w:val="center"/>
          </w:tcPr>
          <w:p w14:paraId="2E3C9162" w14:textId="7DBE964D" w:rsidR="004732B7" w:rsidRPr="00055633" w:rsidRDefault="00B37D6D" w:rsidP="00E863D4">
            <w:pPr>
              <w:rPr>
                <w:rFonts w:ascii="Aptos" w:hAnsi="Aptos" w:cs="Arial"/>
                <w:bCs/>
                <w:color w:val="000000" w:themeColor="text1"/>
                <w:sz w:val="20"/>
                <w:szCs w:val="20"/>
              </w:rPr>
            </w:pPr>
            <w:hyperlink r:id="rId17" w:history="1">
              <w:r w:rsidR="006F50CD" w:rsidRPr="00055633">
                <w:rPr>
                  <w:rStyle w:val="Hyperlink"/>
                  <w:rFonts w:ascii="Aptos" w:hAnsi="Aptos" w:cs="Arial"/>
                  <w:bCs/>
                  <w:sz w:val="20"/>
                  <w:szCs w:val="20"/>
                </w:rPr>
                <w:t>dvvillam@uark.edu</w:t>
              </w:r>
            </w:hyperlink>
          </w:p>
        </w:tc>
        <w:tc>
          <w:tcPr>
            <w:tcW w:w="680" w:type="dxa"/>
            <w:vAlign w:val="center"/>
          </w:tcPr>
          <w:p w14:paraId="64A224FB" w14:textId="77777777" w:rsidR="004732B7" w:rsidRPr="00055633" w:rsidRDefault="004732B7" w:rsidP="00E863D4">
            <w:pPr>
              <w:jc w:val="center"/>
              <w:rPr>
                <w:rFonts w:ascii="Aptos" w:hAnsi="Aptos" w:cs="Arial"/>
                <w:bCs/>
                <w:color w:val="000000" w:themeColor="text1"/>
                <w:sz w:val="20"/>
                <w:szCs w:val="20"/>
              </w:rPr>
            </w:pPr>
          </w:p>
        </w:tc>
      </w:tr>
    </w:tbl>
    <w:p w14:paraId="070FAC74" w14:textId="7A9A7276" w:rsidR="00A174CC" w:rsidRPr="00055633" w:rsidRDefault="00A174CC" w:rsidP="00DD58AA">
      <w:pPr>
        <w:rPr>
          <w:rFonts w:ascii="Aptos" w:hAnsi="Aptos" w:cs="Arial"/>
          <w:b/>
          <w:sz w:val="20"/>
          <w:szCs w:val="20"/>
        </w:rPr>
      </w:pPr>
    </w:p>
    <w:p w14:paraId="27ACB96D" w14:textId="77777777" w:rsidR="00D062BE" w:rsidRPr="00055633" w:rsidRDefault="00D062BE">
      <w:pPr>
        <w:rPr>
          <w:rFonts w:ascii="Aptos" w:eastAsia="Times" w:hAnsi="Aptos" w:cs="Arial"/>
          <w:b/>
          <w:color w:val="000000"/>
          <w:sz w:val="20"/>
          <w:szCs w:val="20"/>
          <w:lang w:eastAsia="en-GB"/>
        </w:rPr>
      </w:pPr>
      <w:r w:rsidRPr="00055633">
        <w:rPr>
          <w:rFonts w:ascii="Aptos" w:eastAsia="Times" w:hAnsi="Aptos" w:cs="Arial"/>
          <w:b/>
          <w:color w:val="000000"/>
          <w:sz w:val="20"/>
          <w:szCs w:val="20"/>
          <w:lang w:eastAsia="en-GB"/>
        </w:rPr>
        <w:br w:type="page"/>
      </w:r>
    </w:p>
    <w:p w14:paraId="1382B4BD" w14:textId="0B9CCD14" w:rsidR="000A7027" w:rsidRPr="00055633" w:rsidRDefault="0067795B" w:rsidP="000A7027">
      <w:pPr>
        <w:spacing w:before="120" w:after="120"/>
        <w:rPr>
          <w:rFonts w:ascii="Aptos" w:hAnsi="Aptos" w:cs="Arial"/>
          <w:b/>
          <w:sz w:val="20"/>
          <w:szCs w:val="20"/>
        </w:rPr>
      </w:pPr>
      <w:r w:rsidRPr="00055633">
        <w:rPr>
          <w:rFonts w:ascii="Aptos" w:hAnsi="Aptos" w:cs="Arial"/>
          <w:b/>
          <w:sz w:val="20"/>
          <w:szCs w:val="20"/>
        </w:rPr>
        <w:lastRenderedPageBreak/>
        <w:t xml:space="preserve">Part 1b: </w:t>
      </w:r>
      <w:r w:rsidR="000A7027" w:rsidRPr="00055633">
        <w:rPr>
          <w:rFonts w:ascii="Aptos" w:hAnsi="Aptos" w:cs="Arial"/>
          <w:b/>
          <w:sz w:val="20"/>
          <w:szCs w:val="20"/>
        </w:rPr>
        <w:t>Taxonomy Proposal Submission</w:t>
      </w:r>
      <w:r w:rsidRPr="00055633">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rsidRPr="00055633" w14:paraId="02C75B6A" w14:textId="77777777" w:rsidTr="00683D0C">
        <w:tc>
          <w:tcPr>
            <w:tcW w:w="8505" w:type="dxa"/>
            <w:gridSpan w:val="4"/>
            <w:shd w:val="clear" w:color="auto" w:fill="F2F2F2" w:themeFill="background1" w:themeFillShade="F2"/>
          </w:tcPr>
          <w:p w14:paraId="0F928364" w14:textId="6D89E8E7" w:rsidR="00683D0C" w:rsidRPr="00055633" w:rsidRDefault="00683D0C" w:rsidP="000A7027">
            <w:pPr>
              <w:rPr>
                <w:rFonts w:ascii="Aptos" w:eastAsia="Times" w:hAnsi="Aptos" w:cs="Arial"/>
                <w:b/>
                <w:color w:val="000000"/>
                <w:sz w:val="20"/>
                <w:szCs w:val="20"/>
                <w:lang w:eastAsia="en-GB"/>
              </w:rPr>
            </w:pPr>
            <w:r w:rsidRPr="00055633">
              <w:rPr>
                <w:rFonts w:ascii="Aptos" w:eastAsia="Times" w:hAnsi="Aptos" w:cs="Arial"/>
                <w:b/>
                <w:color w:val="000000"/>
                <w:sz w:val="20"/>
                <w:szCs w:val="20"/>
                <w:lang w:eastAsia="en-GB"/>
              </w:rPr>
              <w:t>ICTV Subcommittee</w:t>
            </w:r>
            <w:r w:rsidR="006C0F51" w:rsidRPr="00055633">
              <w:rPr>
                <w:rFonts w:ascii="Aptos" w:eastAsia="Times" w:hAnsi="Aptos" w:cs="Arial"/>
                <w:b/>
                <w:color w:val="000000"/>
                <w:sz w:val="20"/>
                <w:szCs w:val="20"/>
                <w:lang w:eastAsia="en-GB"/>
              </w:rPr>
              <w:t>:</w:t>
            </w:r>
            <w:r w:rsidRPr="00055633">
              <w:rPr>
                <w:rFonts w:ascii="Aptos" w:eastAsia="Times" w:hAnsi="Aptos" w:cs="Arial"/>
                <w:b/>
                <w:color w:val="000000"/>
                <w:sz w:val="20"/>
                <w:szCs w:val="20"/>
                <w:lang w:eastAsia="en-GB"/>
              </w:rPr>
              <w:t xml:space="preserve"> </w:t>
            </w:r>
          </w:p>
        </w:tc>
      </w:tr>
      <w:tr w:rsidR="009741D1" w:rsidRPr="00055633" w14:paraId="3A2C652A" w14:textId="77777777" w:rsidTr="00974C28">
        <w:tc>
          <w:tcPr>
            <w:tcW w:w="3969" w:type="dxa"/>
          </w:tcPr>
          <w:p w14:paraId="350A9AF2" w14:textId="119F463E" w:rsidR="00D062BE" w:rsidRPr="00055633" w:rsidRDefault="00296DA3" w:rsidP="000A7027">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Animal DNA Viruses and Retroviruses</w:t>
            </w:r>
          </w:p>
        </w:tc>
        <w:tc>
          <w:tcPr>
            <w:tcW w:w="284" w:type="dxa"/>
          </w:tcPr>
          <w:p w14:paraId="72E6FA8C" w14:textId="77777777" w:rsidR="00D062BE" w:rsidRPr="00055633"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055633" w:rsidRDefault="00296DA3" w:rsidP="000A7027">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Bacterial viruses</w:t>
            </w:r>
          </w:p>
        </w:tc>
        <w:tc>
          <w:tcPr>
            <w:tcW w:w="327" w:type="dxa"/>
          </w:tcPr>
          <w:p w14:paraId="457BD1CC" w14:textId="77777777" w:rsidR="00D062BE" w:rsidRPr="00055633" w:rsidRDefault="00D062BE" w:rsidP="000A7027">
            <w:pPr>
              <w:rPr>
                <w:rFonts w:ascii="Aptos" w:eastAsia="Times" w:hAnsi="Aptos" w:cs="Arial"/>
                <w:b/>
                <w:color w:val="000000"/>
                <w:sz w:val="20"/>
                <w:szCs w:val="20"/>
                <w:lang w:eastAsia="en-GB"/>
              </w:rPr>
            </w:pPr>
          </w:p>
        </w:tc>
      </w:tr>
      <w:tr w:rsidR="009741D1" w:rsidRPr="00055633" w14:paraId="0B035BDF" w14:textId="77777777" w:rsidTr="00974C28">
        <w:tc>
          <w:tcPr>
            <w:tcW w:w="3969" w:type="dxa"/>
          </w:tcPr>
          <w:p w14:paraId="5431BEDE" w14:textId="405E5CFC" w:rsidR="00D062BE" w:rsidRPr="00055633" w:rsidRDefault="00296DA3"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 xml:space="preserve">Animal </w:t>
            </w:r>
            <w:r w:rsidR="00382FE8" w:rsidRPr="00055633">
              <w:rPr>
                <w:rFonts w:ascii="Aptos" w:eastAsia="Times" w:hAnsi="Aptos" w:cs="Arial"/>
                <w:color w:val="000000"/>
                <w:sz w:val="20"/>
                <w:szCs w:val="20"/>
                <w:lang w:eastAsia="en-GB"/>
              </w:rPr>
              <w:t xml:space="preserve">minus-strand </w:t>
            </w:r>
            <w:r w:rsidRPr="00055633">
              <w:rPr>
                <w:rFonts w:ascii="Aptos" w:eastAsia="Times" w:hAnsi="Aptos" w:cs="Arial"/>
                <w:color w:val="000000"/>
                <w:sz w:val="20"/>
                <w:szCs w:val="20"/>
                <w:lang w:eastAsia="en-GB"/>
              </w:rPr>
              <w:t>and dsRNA viruses</w:t>
            </w:r>
          </w:p>
        </w:tc>
        <w:tc>
          <w:tcPr>
            <w:tcW w:w="284" w:type="dxa"/>
          </w:tcPr>
          <w:p w14:paraId="137436D9" w14:textId="77777777" w:rsidR="00D062BE" w:rsidRPr="00055633"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055633" w:rsidRDefault="00296DA3"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Fungal and protist viruses</w:t>
            </w:r>
          </w:p>
        </w:tc>
        <w:tc>
          <w:tcPr>
            <w:tcW w:w="327" w:type="dxa"/>
          </w:tcPr>
          <w:p w14:paraId="0E9BD33C" w14:textId="77777777" w:rsidR="00D062BE" w:rsidRPr="00055633" w:rsidRDefault="00D062BE" w:rsidP="00DD58AA">
            <w:pPr>
              <w:rPr>
                <w:rFonts w:ascii="Aptos" w:eastAsia="Times" w:hAnsi="Aptos" w:cs="Arial"/>
                <w:b/>
                <w:color w:val="000000"/>
                <w:sz w:val="20"/>
                <w:szCs w:val="20"/>
                <w:lang w:eastAsia="en-GB"/>
              </w:rPr>
            </w:pPr>
          </w:p>
        </w:tc>
      </w:tr>
      <w:tr w:rsidR="009741D1" w:rsidRPr="00055633" w14:paraId="5D08A151" w14:textId="77777777" w:rsidTr="00974C28">
        <w:tc>
          <w:tcPr>
            <w:tcW w:w="3969" w:type="dxa"/>
          </w:tcPr>
          <w:p w14:paraId="1AE840E5" w14:textId="20C0CA73" w:rsidR="00D062BE" w:rsidRPr="00055633" w:rsidRDefault="00296DA3"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 xml:space="preserve">Animal </w:t>
            </w:r>
            <w:r w:rsidR="00382FE8" w:rsidRPr="00055633">
              <w:rPr>
                <w:rFonts w:ascii="Aptos" w:eastAsia="Times" w:hAnsi="Aptos" w:cs="Arial"/>
                <w:color w:val="000000"/>
                <w:sz w:val="20"/>
                <w:szCs w:val="20"/>
                <w:lang w:eastAsia="en-GB"/>
              </w:rPr>
              <w:t xml:space="preserve">positive-strand </w:t>
            </w:r>
            <w:r w:rsidRPr="00055633">
              <w:rPr>
                <w:rFonts w:ascii="Aptos" w:eastAsia="Times" w:hAnsi="Aptos" w:cs="Arial"/>
                <w:color w:val="000000"/>
                <w:sz w:val="20"/>
                <w:szCs w:val="20"/>
                <w:lang w:eastAsia="en-GB"/>
              </w:rPr>
              <w:t>RNA viruses</w:t>
            </w:r>
          </w:p>
        </w:tc>
        <w:tc>
          <w:tcPr>
            <w:tcW w:w="284" w:type="dxa"/>
          </w:tcPr>
          <w:p w14:paraId="5B0E6496" w14:textId="77777777" w:rsidR="00D062BE" w:rsidRPr="00055633"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055633" w:rsidRDefault="00296DA3"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Plant viruses</w:t>
            </w:r>
          </w:p>
        </w:tc>
        <w:tc>
          <w:tcPr>
            <w:tcW w:w="327" w:type="dxa"/>
          </w:tcPr>
          <w:p w14:paraId="707BEB8E" w14:textId="4DEF7C36" w:rsidR="00D062BE" w:rsidRPr="00055633" w:rsidRDefault="00D255DD" w:rsidP="00DD58AA">
            <w:pPr>
              <w:rPr>
                <w:rFonts w:ascii="Aptos" w:eastAsia="Times" w:hAnsi="Aptos" w:cs="Arial"/>
                <w:b/>
                <w:color w:val="000000"/>
                <w:sz w:val="20"/>
                <w:szCs w:val="20"/>
                <w:lang w:eastAsia="en-GB"/>
              </w:rPr>
            </w:pPr>
            <w:r w:rsidRPr="00055633">
              <w:rPr>
                <w:rFonts w:ascii="Aptos" w:eastAsia="Times" w:hAnsi="Aptos" w:cs="Arial"/>
                <w:b/>
                <w:color w:val="000000"/>
                <w:sz w:val="20"/>
                <w:szCs w:val="20"/>
                <w:lang w:eastAsia="en-GB"/>
              </w:rPr>
              <w:t>X</w:t>
            </w:r>
          </w:p>
        </w:tc>
      </w:tr>
      <w:tr w:rsidR="009741D1" w:rsidRPr="00055633" w14:paraId="683F5094" w14:textId="77777777" w:rsidTr="00974C28">
        <w:tc>
          <w:tcPr>
            <w:tcW w:w="3969" w:type="dxa"/>
          </w:tcPr>
          <w:p w14:paraId="2F218EA6" w14:textId="0F84C410" w:rsidR="00D062BE" w:rsidRPr="00055633" w:rsidRDefault="00296DA3"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Archaeal viruses</w:t>
            </w:r>
          </w:p>
        </w:tc>
        <w:tc>
          <w:tcPr>
            <w:tcW w:w="284" w:type="dxa"/>
          </w:tcPr>
          <w:p w14:paraId="356A3133" w14:textId="77777777" w:rsidR="00D062BE" w:rsidRPr="00055633" w:rsidRDefault="00D062BE" w:rsidP="00DD58AA">
            <w:pPr>
              <w:rPr>
                <w:rFonts w:ascii="Aptos" w:eastAsia="Times" w:hAnsi="Aptos" w:cs="Arial"/>
                <w:b/>
                <w:color w:val="000000"/>
                <w:sz w:val="20"/>
                <w:szCs w:val="20"/>
                <w:lang w:eastAsia="en-GB"/>
              </w:rPr>
            </w:pPr>
          </w:p>
        </w:tc>
        <w:tc>
          <w:tcPr>
            <w:tcW w:w="3925" w:type="dxa"/>
          </w:tcPr>
          <w:p w14:paraId="45EE4286" w14:textId="5EB8E778" w:rsidR="00D062BE" w:rsidRPr="00055633" w:rsidRDefault="00296DA3"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 xml:space="preserve">General </w:t>
            </w:r>
          </w:p>
        </w:tc>
        <w:tc>
          <w:tcPr>
            <w:tcW w:w="327" w:type="dxa"/>
          </w:tcPr>
          <w:p w14:paraId="607AF614" w14:textId="77777777" w:rsidR="00D062BE" w:rsidRPr="00055633" w:rsidRDefault="00D062BE" w:rsidP="00DD58AA">
            <w:pPr>
              <w:rPr>
                <w:rFonts w:ascii="Aptos" w:eastAsia="Times" w:hAnsi="Aptos" w:cs="Arial"/>
                <w:b/>
                <w:color w:val="000000"/>
                <w:sz w:val="20"/>
                <w:szCs w:val="20"/>
                <w:lang w:eastAsia="en-GB"/>
              </w:rPr>
            </w:pPr>
          </w:p>
        </w:tc>
      </w:tr>
    </w:tbl>
    <w:p w14:paraId="719A3232" w14:textId="77777777" w:rsidR="00D062BE" w:rsidRPr="00055633"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55633" w14:paraId="1BAEEDB4" w14:textId="77777777" w:rsidTr="00683D0C">
        <w:trPr>
          <w:trHeight w:val="147"/>
        </w:trPr>
        <w:tc>
          <w:tcPr>
            <w:tcW w:w="8505" w:type="dxa"/>
            <w:shd w:val="clear" w:color="auto" w:fill="F2F2F2" w:themeFill="background1" w:themeFillShade="F2"/>
          </w:tcPr>
          <w:p w14:paraId="68D3AD5E" w14:textId="4A60F7E9" w:rsidR="00CF59EA" w:rsidRPr="00055633" w:rsidRDefault="00CF59EA" w:rsidP="00DD58AA">
            <w:pPr>
              <w:rPr>
                <w:rFonts w:ascii="Aptos" w:hAnsi="Aptos" w:cs="Arial"/>
                <w:sz w:val="20"/>
                <w:szCs w:val="20"/>
              </w:rPr>
            </w:pPr>
            <w:r w:rsidRPr="00055633">
              <w:rPr>
                <w:rFonts w:ascii="Aptos" w:hAnsi="Aptos" w:cs="Arial"/>
                <w:b/>
                <w:sz w:val="20"/>
                <w:szCs w:val="20"/>
              </w:rPr>
              <w:t xml:space="preserve">List </w:t>
            </w:r>
            <w:r w:rsidR="007E667B" w:rsidRPr="00055633">
              <w:rPr>
                <w:rFonts w:ascii="Aptos" w:hAnsi="Aptos" w:cs="Arial"/>
                <w:b/>
                <w:sz w:val="20"/>
                <w:szCs w:val="20"/>
              </w:rPr>
              <w:t xml:space="preserve">the </w:t>
            </w:r>
            <w:r w:rsidRPr="00055633">
              <w:rPr>
                <w:rFonts w:ascii="Aptos" w:hAnsi="Aptos" w:cs="Arial"/>
                <w:b/>
                <w:sz w:val="20"/>
                <w:szCs w:val="20"/>
              </w:rPr>
              <w:t>ICTV Study Group(s) that have seen or have</w:t>
            </w:r>
            <w:r w:rsidR="008F51E2" w:rsidRPr="00055633">
              <w:rPr>
                <w:rFonts w:ascii="Aptos" w:hAnsi="Aptos" w:cs="Arial"/>
                <w:b/>
                <w:sz w:val="20"/>
                <w:szCs w:val="20"/>
              </w:rPr>
              <w:t xml:space="preserve"> been</w:t>
            </w:r>
            <w:r w:rsidRPr="00055633">
              <w:rPr>
                <w:rFonts w:ascii="Aptos" w:hAnsi="Aptos" w:cs="Arial"/>
                <w:b/>
                <w:sz w:val="20"/>
                <w:szCs w:val="20"/>
              </w:rPr>
              <w:t xml:space="preserve"> involved in creating this proposal</w:t>
            </w:r>
            <w:r w:rsidR="006C0F51" w:rsidRPr="00055633">
              <w:rPr>
                <w:rFonts w:ascii="Aptos" w:hAnsi="Aptos" w:cs="Arial"/>
                <w:b/>
                <w:sz w:val="20"/>
                <w:szCs w:val="20"/>
              </w:rPr>
              <w:t>:</w:t>
            </w:r>
          </w:p>
        </w:tc>
      </w:tr>
      <w:tr w:rsidR="0072682D" w:rsidRPr="00055633" w14:paraId="0BE0A499" w14:textId="77777777" w:rsidTr="00FC2269">
        <w:trPr>
          <w:trHeight w:val="527"/>
        </w:trPr>
        <w:tc>
          <w:tcPr>
            <w:tcW w:w="8505" w:type="dxa"/>
          </w:tcPr>
          <w:p w14:paraId="7F4EC4CB" w14:textId="0726C07A" w:rsidR="0072682D" w:rsidRPr="00055633" w:rsidRDefault="004F1C98" w:rsidP="00DD58AA">
            <w:pPr>
              <w:rPr>
                <w:rFonts w:ascii="Aptos" w:hAnsi="Aptos" w:cs="Arial"/>
                <w:sz w:val="20"/>
                <w:szCs w:val="20"/>
              </w:rPr>
            </w:pPr>
            <w:r w:rsidRPr="00B9636E">
              <w:rPr>
                <w:rFonts w:ascii="Aptos" w:hAnsi="Aptos" w:cs="Arial"/>
                <w:i/>
                <w:iCs/>
                <w:sz w:val="20"/>
                <w:szCs w:val="20"/>
              </w:rPr>
              <w:t>Beta-, Gamma-, Deltaflexiviridae</w:t>
            </w:r>
            <w:r w:rsidRPr="00055633">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055633" w14:paraId="46E4A7D0" w14:textId="77777777" w:rsidTr="00683D0C">
        <w:tc>
          <w:tcPr>
            <w:tcW w:w="8505" w:type="dxa"/>
            <w:gridSpan w:val="4"/>
            <w:shd w:val="clear" w:color="auto" w:fill="F2F2F2" w:themeFill="background1" w:themeFillShade="F2"/>
          </w:tcPr>
          <w:p w14:paraId="2B285F81" w14:textId="05138E9F" w:rsidR="00BE4F5A" w:rsidRPr="00055633" w:rsidRDefault="00BE4F5A" w:rsidP="00DD58AA">
            <w:pPr>
              <w:rPr>
                <w:rFonts w:ascii="Aptos" w:hAnsi="Aptos" w:cs="Arial"/>
                <w:b/>
                <w:bCs/>
                <w:color w:val="000000"/>
                <w:sz w:val="20"/>
                <w:szCs w:val="20"/>
              </w:rPr>
            </w:pPr>
            <w:r w:rsidRPr="00055633">
              <w:rPr>
                <w:rFonts w:ascii="Aptos" w:hAnsi="Aptos" w:cs="Arial"/>
                <w:b/>
                <w:sz w:val="20"/>
                <w:szCs w:val="20"/>
              </w:rPr>
              <w:t xml:space="preserve">Optional – complete </w:t>
            </w:r>
            <w:r w:rsidR="00AF4998" w:rsidRPr="00055633">
              <w:rPr>
                <w:rFonts w:ascii="Aptos" w:hAnsi="Aptos" w:cs="Arial"/>
                <w:b/>
                <w:sz w:val="20"/>
                <w:szCs w:val="20"/>
              </w:rPr>
              <w:t xml:space="preserve">only </w:t>
            </w:r>
            <w:r w:rsidRPr="00055633">
              <w:rPr>
                <w:rFonts w:ascii="Aptos" w:hAnsi="Aptos" w:cs="Arial"/>
                <w:b/>
                <w:sz w:val="20"/>
                <w:szCs w:val="20"/>
              </w:rPr>
              <w:t xml:space="preserve">if formally voted on by </w:t>
            </w:r>
            <w:r w:rsidR="007E667B" w:rsidRPr="00055633">
              <w:rPr>
                <w:rFonts w:ascii="Aptos" w:hAnsi="Aptos" w:cs="Arial"/>
                <w:b/>
                <w:sz w:val="20"/>
                <w:szCs w:val="20"/>
              </w:rPr>
              <w:t xml:space="preserve">an </w:t>
            </w:r>
            <w:r w:rsidRPr="00055633">
              <w:rPr>
                <w:rFonts w:ascii="Aptos" w:hAnsi="Aptos" w:cs="Arial"/>
                <w:b/>
                <w:sz w:val="20"/>
                <w:szCs w:val="20"/>
              </w:rPr>
              <w:t>ICTV Study Group</w:t>
            </w:r>
            <w:r w:rsidR="006C0F51" w:rsidRPr="00055633">
              <w:rPr>
                <w:rFonts w:ascii="Aptos" w:hAnsi="Aptos" w:cs="Arial"/>
                <w:b/>
                <w:sz w:val="20"/>
                <w:szCs w:val="20"/>
              </w:rPr>
              <w:t>:</w:t>
            </w:r>
            <w:r w:rsidRPr="00055633">
              <w:rPr>
                <w:rFonts w:ascii="Aptos" w:hAnsi="Aptos" w:cs="Arial"/>
                <w:b/>
                <w:sz w:val="20"/>
                <w:szCs w:val="20"/>
              </w:rPr>
              <w:t xml:space="preserve"> </w:t>
            </w:r>
          </w:p>
        </w:tc>
      </w:tr>
      <w:tr w:rsidR="00BE4F5A" w:rsidRPr="00055633" w14:paraId="177BF95A" w14:textId="77777777" w:rsidTr="00683D0C">
        <w:tc>
          <w:tcPr>
            <w:tcW w:w="2410" w:type="dxa"/>
            <w:vMerge w:val="restart"/>
            <w:shd w:val="clear" w:color="auto" w:fill="F2F2F2" w:themeFill="background1" w:themeFillShade="F2"/>
          </w:tcPr>
          <w:p w14:paraId="4D06A922" w14:textId="77777777" w:rsidR="00BE4F5A" w:rsidRPr="00055633" w:rsidRDefault="00BE4F5A" w:rsidP="00DD58AA">
            <w:pPr>
              <w:rPr>
                <w:rFonts w:ascii="Aptos" w:hAnsi="Aptos" w:cs="Arial"/>
                <w:b/>
                <w:bCs/>
                <w:color w:val="000000"/>
                <w:sz w:val="20"/>
                <w:szCs w:val="20"/>
              </w:rPr>
            </w:pPr>
            <w:r w:rsidRPr="00055633">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055633" w:rsidRDefault="00BE4F5A" w:rsidP="00DD58AA">
            <w:pPr>
              <w:jc w:val="center"/>
              <w:rPr>
                <w:rFonts w:ascii="Aptos" w:hAnsi="Aptos" w:cs="Arial"/>
                <w:b/>
                <w:bCs/>
                <w:color w:val="000000"/>
                <w:sz w:val="20"/>
                <w:szCs w:val="20"/>
              </w:rPr>
            </w:pPr>
            <w:r w:rsidRPr="00055633">
              <w:rPr>
                <w:rFonts w:ascii="Aptos" w:hAnsi="Aptos" w:cs="Arial"/>
                <w:b/>
                <w:bCs/>
                <w:color w:val="000000"/>
                <w:sz w:val="20"/>
                <w:szCs w:val="20"/>
              </w:rPr>
              <w:t>Number of members</w:t>
            </w:r>
          </w:p>
        </w:tc>
      </w:tr>
      <w:tr w:rsidR="00BE4F5A" w:rsidRPr="00055633" w14:paraId="7D7BE950" w14:textId="77777777" w:rsidTr="00683D0C">
        <w:tc>
          <w:tcPr>
            <w:tcW w:w="2410" w:type="dxa"/>
            <w:vMerge/>
            <w:shd w:val="clear" w:color="auto" w:fill="F2F2F2" w:themeFill="background1" w:themeFillShade="F2"/>
          </w:tcPr>
          <w:p w14:paraId="0A19C1F2" w14:textId="77777777" w:rsidR="00BE4F5A" w:rsidRPr="00055633"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055633" w:rsidRDefault="00BE4F5A" w:rsidP="00DD58AA">
            <w:pPr>
              <w:jc w:val="center"/>
              <w:rPr>
                <w:rFonts w:ascii="Aptos" w:hAnsi="Aptos" w:cs="Arial"/>
                <w:b/>
                <w:bCs/>
                <w:sz w:val="20"/>
                <w:szCs w:val="20"/>
              </w:rPr>
            </w:pPr>
            <w:r w:rsidRPr="00055633">
              <w:rPr>
                <w:rFonts w:ascii="Aptos" w:hAnsi="Aptos" w:cs="Arial"/>
                <w:b/>
                <w:bCs/>
                <w:sz w:val="20"/>
                <w:szCs w:val="20"/>
              </w:rPr>
              <w:t xml:space="preserve">Votes </w:t>
            </w:r>
            <w:r w:rsidR="00382FE8" w:rsidRPr="00055633">
              <w:rPr>
                <w:rFonts w:ascii="Aptos" w:hAnsi="Aptos" w:cs="Arial"/>
                <w:b/>
                <w:bCs/>
                <w:sz w:val="20"/>
                <w:szCs w:val="20"/>
              </w:rPr>
              <w:t xml:space="preserve">in </w:t>
            </w:r>
            <w:r w:rsidRPr="00055633">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055633" w:rsidRDefault="00BE4F5A" w:rsidP="00DD58AA">
            <w:pPr>
              <w:jc w:val="center"/>
              <w:rPr>
                <w:rFonts w:ascii="Aptos" w:hAnsi="Aptos" w:cs="Arial"/>
                <w:b/>
                <w:bCs/>
                <w:sz w:val="20"/>
                <w:szCs w:val="20"/>
              </w:rPr>
            </w:pPr>
            <w:r w:rsidRPr="00055633">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055633" w:rsidRDefault="00BE4F5A" w:rsidP="00DD58AA">
            <w:pPr>
              <w:jc w:val="center"/>
              <w:rPr>
                <w:rFonts w:ascii="Aptos" w:hAnsi="Aptos" w:cs="Arial"/>
                <w:b/>
                <w:bCs/>
                <w:sz w:val="20"/>
                <w:szCs w:val="20"/>
              </w:rPr>
            </w:pPr>
            <w:r w:rsidRPr="00055633">
              <w:rPr>
                <w:rFonts w:ascii="Aptos" w:hAnsi="Aptos" w:cs="Arial"/>
                <w:b/>
                <w:bCs/>
                <w:sz w:val="20"/>
                <w:szCs w:val="20"/>
              </w:rPr>
              <w:t>No vote</w:t>
            </w:r>
          </w:p>
        </w:tc>
      </w:tr>
      <w:tr w:rsidR="00BE4F5A" w:rsidRPr="00055633" w14:paraId="6CEB31DD" w14:textId="77777777" w:rsidTr="00BE4F5A">
        <w:tc>
          <w:tcPr>
            <w:tcW w:w="2410" w:type="dxa"/>
          </w:tcPr>
          <w:p w14:paraId="15B28AD1" w14:textId="77777777" w:rsidR="00BE4F5A" w:rsidRPr="00055633" w:rsidRDefault="00BE4F5A" w:rsidP="00DD58AA">
            <w:pPr>
              <w:rPr>
                <w:rFonts w:ascii="Aptos" w:hAnsi="Aptos" w:cs="Arial"/>
                <w:sz w:val="20"/>
                <w:szCs w:val="20"/>
              </w:rPr>
            </w:pPr>
          </w:p>
        </w:tc>
        <w:tc>
          <w:tcPr>
            <w:tcW w:w="1984" w:type="dxa"/>
          </w:tcPr>
          <w:p w14:paraId="7D842500" w14:textId="77777777" w:rsidR="00BE4F5A" w:rsidRPr="00055633" w:rsidRDefault="00BE4F5A" w:rsidP="00DD58AA">
            <w:pPr>
              <w:rPr>
                <w:rFonts w:ascii="Aptos" w:hAnsi="Aptos" w:cs="Arial"/>
                <w:sz w:val="20"/>
                <w:szCs w:val="20"/>
              </w:rPr>
            </w:pPr>
          </w:p>
        </w:tc>
        <w:tc>
          <w:tcPr>
            <w:tcW w:w="1985" w:type="dxa"/>
          </w:tcPr>
          <w:p w14:paraId="518C703A" w14:textId="77777777" w:rsidR="00BE4F5A" w:rsidRPr="00055633" w:rsidRDefault="00BE4F5A" w:rsidP="00DD58AA">
            <w:pPr>
              <w:rPr>
                <w:rFonts w:ascii="Aptos" w:hAnsi="Aptos" w:cs="Arial"/>
                <w:sz w:val="20"/>
                <w:szCs w:val="20"/>
              </w:rPr>
            </w:pPr>
          </w:p>
        </w:tc>
        <w:tc>
          <w:tcPr>
            <w:tcW w:w="2126" w:type="dxa"/>
          </w:tcPr>
          <w:p w14:paraId="13BA4B66" w14:textId="77777777" w:rsidR="00BE4F5A" w:rsidRPr="00055633" w:rsidRDefault="00BE4F5A" w:rsidP="00DD58AA">
            <w:pPr>
              <w:rPr>
                <w:rFonts w:ascii="Aptos" w:hAnsi="Aptos" w:cs="Arial"/>
                <w:sz w:val="20"/>
                <w:szCs w:val="20"/>
              </w:rPr>
            </w:pPr>
          </w:p>
        </w:tc>
      </w:tr>
      <w:tr w:rsidR="00BE4F5A" w:rsidRPr="00055633" w14:paraId="790E8B2E" w14:textId="77777777" w:rsidTr="00BE4F5A">
        <w:tc>
          <w:tcPr>
            <w:tcW w:w="2410" w:type="dxa"/>
          </w:tcPr>
          <w:p w14:paraId="15E4D2C4" w14:textId="77777777" w:rsidR="00BE4F5A" w:rsidRPr="00055633" w:rsidRDefault="00BE4F5A" w:rsidP="00DD58AA">
            <w:pPr>
              <w:rPr>
                <w:rFonts w:ascii="Aptos" w:hAnsi="Aptos" w:cs="Arial"/>
                <w:sz w:val="20"/>
                <w:szCs w:val="20"/>
              </w:rPr>
            </w:pPr>
          </w:p>
        </w:tc>
        <w:tc>
          <w:tcPr>
            <w:tcW w:w="1984" w:type="dxa"/>
          </w:tcPr>
          <w:p w14:paraId="067656D7" w14:textId="77777777" w:rsidR="00BE4F5A" w:rsidRPr="00055633" w:rsidRDefault="00BE4F5A" w:rsidP="00DD58AA">
            <w:pPr>
              <w:rPr>
                <w:rFonts w:ascii="Aptos" w:hAnsi="Aptos" w:cs="Arial"/>
                <w:sz w:val="20"/>
                <w:szCs w:val="20"/>
              </w:rPr>
            </w:pPr>
          </w:p>
        </w:tc>
        <w:tc>
          <w:tcPr>
            <w:tcW w:w="1985" w:type="dxa"/>
          </w:tcPr>
          <w:p w14:paraId="04EE1AF9" w14:textId="77777777" w:rsidR="00BE4F5A" w:rsidRPr="00055633" w:rsidRDefault="00BE4F5A" w:rsidP="00DD58AA">
            <w:pPr>
              <w:rPr>
                <w:rFonts w:ascii="Aptos" w:hAnsi="Aptos" w:cs="Arial"/>
                <w:sz w:val="20"/>
                <w:szCs w:val="20"/>
              </w:rPr>
            </w:pPr>
          </w:p>
        </w:tc>
        <w:tc>
          <w:tcPr>
            <w:tcW w:w="2126" w:type="dxa"/>
          </w:tcPr>
          <w:p w14:paraId="3D8D8405" w14:textId="77777777" w:rsidR="00BE4F5A" w:rsidRPr="00055633" w:rsidRDefault="00BE4F5A" w:rsidP="00DD58AA">
            <w:pPr>
              <w:rPr>
                <w:rFonts w:ascii="Aptos" w:hAnsi="Aptos" w:cs="Arial"/>
                <w:sz w:val="20"/>
                <w:szCs w:val="20"/>
              </w:rPr>
            </w:pPr>
          </w:p>
        </w:tc>
      </w:tr>
    </w:tbl>
    <w:p w14:paraId="08D64203" w14:textId="77777777" w:rsidR="003A18C5" w:rsidRPr="00055633" w:rsidRDefault="003A18C5" w:rsidP="003A18C5">
      <w:pPr>
        <w:rPr>
          <w:rFonts w:ascii="Aptos" w:hAnsi="Aptos" w:cs="Arial"/>
          <w:b/>
          <w:bCs/>
          <w:sz w:val="20"/>
          <w:szCs w:val="20"/>
        </w:rPr>
      </w:pPr>
    </w:p>
    <w:p w14:paraId="075650D7" w14:textId="77777777" w:rsidR="003A18C5" w:rsidRPr="00055633" w:rsidRDefault="003A18C5" w:rsidP="003A18C5">
      <w:pPr>
        <w:rPr>
          <w:rFonts w:ascii="Aptos" w:hAnsi="Aptos" w:cs="Arial"/>
          <w:b/>
          <w:bCs/>
          <w:sz w:val="20"/>
          <w:szCs w:val="20"/>
        </w:rPr>
      </w:pPr>
    </w:p>
    <w:p w14:paraId="52CF01EB" w14:textId="77777777" w:rsidR="003A18C5" w:rsidRPr="00055633" w:rsidRDefault="003A18C5" w:rsidP="003A18C5">
      <w:pPr>
        <w:rPr>
          <w:rFonts w:ascii="Aptos" w:hAnsi="Aptos" w:cs="Arial"/>
          <w:b/>
          <w:bCs/>
          <w:sz w:val="20"/>
          <w:szCs w:val="20"/>
        </w:rPr>
      </w:pPr>
    </w:p>
    <w:p w14:paraId="37164B1D" w14:textId="77777777" w:rsidR="003A18C5" w:rsidRPr="00055633" w:rsidRDefault="003A18C5" w:rsidP="003A18C5">
      <w:pPr>
        <w:rPr>
          <w:rFonts w:ascii="Aptos" w:hAnsi="Aptos" w:cs="Arial"/>
          <w:b/>
          <w:bCs/>
          <w:sz w:val="20"/>
          <w:szCs w:val="20"/>
        </w:rPr>
      </w:pPr>
    </w:p>
    <w:p w14:paraId="29F9724A" w14:textId="77777777" w:rsidR="003A18C5" w:rsidRPr="00055633" w:rsidRDefault="003A18C5" w:rsidP="003A18C5">
      <w:pPr>
        <w:rPr>
          <w:rFonts w:ascii="Aptos" w:hAnsi="Aptos" w:cs="Arial"/>
          <w:b/>
          <w:bCs/>
          <w:sz w:val="20"/>
          <w:szCs w:val="20"/>
        </w:rPr>
      </w:pPr>
    </w:p>
    <w:p w14:paraId="288B6A67" w14:textId="77777777" w:rsidR="003A18C5" w:rsidRPr="00055633" w:rsidRDefault="003A18C5" w:rsidP="003A18C5">
      <w:pPr>
        <w:rPr>
          <w:rFonts w:ascii="Aptos" w:hAnsi="Aptos" w:cs="Arial"/>
          <w:b/>
          <w:bCs/>
          <w:sz w:val="20"/>
          <w:szCs w:val="20"/>
        </w:rPr>
      </w:pPr>
    </w:p>
    <w:p w14:paraId="7EC641D6" w14:textId="77777777" w:rsidR="003A18C5" w:rsidRPr="00055633" w:rsidRDefault="003A18C5" w:rsidP="003A18C5">
      <w:pPr>
        <w:rPr>
          <w:rFonts w:ascii="Aptos" w:hAnsi="Aptos" w:cs="Arial"/>
          <w:b/>
          <w:bCs/>
          <w:sz w:val="20"/>
          <w:szCs w:val="20"/>
        </w:rPr>
      </w:pPr>
    </w:p>
    <w:p w14:paraId="116BCF49" w14:textId="77777777" w:rsidR="003A18C5" w:rsidRPr="00055633"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rsidRPr="00055633" w14:paraId="529229AA" w14:textId="77777777" w:rsidTr="008F51E2">
        <w:trPr>
          <w:trHeight w:val="244"/>
        </w:trPr>
        <w:tc>
          <w:tcPr>
            <w:tcW w:w="2268" w:type="dxa"/>
            <w:shd w:val="clear" w:color="auto" w:fill="F2F2F2" w:themeFill="background1" w:themeFillShade="F2"/>
          </w:tcPr>
          <w:p w14:paraId="753A3328" w14:textId="5DACA3B3" w:rsidR="003A18C5" w:rsidRPr="00055633" w:rsidRDefault="003A18C5" w:rsidP="00C95E56">
            <w:pPr>
              <w:ind w:left="174"/>
              <w:rPr>
                <w:rFonts w:ascii="Aptos" w:hAnsi="Aptos" w:cs="Arial"/>
                <w:bCs/>
                <w:sz w:val="20"/>
                <w:szCs w:val="20"/>
              </w:rPr>
            </w:pPr>
            <w:r w:rsidRPr="00055633">
              <w:rPr>
                <w:rFonts w:ascii="Aptos" w:hAnsi="Aptos" w:cs="Arial"/>
                <w:b/>
                <w:bCs/>
                <w:sz w:val="20"/>
                <w:szCs w:val="20"/>
              </w:rPr>
              <w:t>Submission date</w:t>
            </w:r>
            <w:r w:rsidR="006C0F51" w:rsidRPr="00055633">
              <w:rPr>
                <w:rFonts w:ascii="Aptos" w:hAnsi="Aptos" w:cs="Arial"/>
                <w:b/>
                <w:bCs/>
                <w:sz w:val="20"/>
                <w:szCs w:val="20"/>
              </w:rPr>
              <w:t>:</w:t>
            </w:r>
          </w:p>
        </w:tc>
        <w:tc>
          <w:tcPr>
            <w:tcW w:w="1701" w:type="dxa"/>
          </w:tcPr>
          <w:p w14:paraId="54C988CE" w14:textId="1C4ED7CB" w:rsidR="003A18C5" w:rsidRPr="00055633" w:rsidRDefault="00E654E2" w:rsidP="00C95E56">
            <w:pPr>
              <w:rPr>
                <w:rFonts w:ascii="Aptos" w:hAnsi="Aptos" w:cs="Arial"/>
                <w:bCs/>
                <w:color w:val="000000" w:themeColor="text1"/>
                <w:sz w:val="20"/>
                <w:szCs w:val="20"/>
              </w:rPr>
            </w:pPr>
            <w:r w:rsidRPr="00B9636E">
              <w:rPr>
                <w:rFonts w:ascii="Aptos" w:hAnsi="Aptos" w:cs="Arial"/>
                <w:bCs/>
                <w:color w:val="000000" w:themeColor="text1"/>
                <w:sz w:val="20"/>
                <w:szCs w:val="20"/>
              </w:rPr>
              <w:t>30</w:t>
            </w:r>
            <w:r w:rsidR="00B9636E">
              <w:rPr>
                <w:rFonts w:ascii="Aptos" w:hAnsi="Aptos" w:cs="Arial"/>
                <w:bCs/>
                <w:color w:val="000000" w:themeColor="text1"/>
                <w:sz w:val="20"/>
                <w:szCs w:val="20"/>
              </w:rPr>
              <w:t>/05/</w:t>
            </w:r>
            <w:r w:rsidRPr="00B9636E">
              <w:rPr>
                <w:rFonts w:ascii="Aptos" w:hAnsi="Aptos" w:cs="Arial"/>
                <w:bCs/>
                <w:color w:val="000000" w:themeColor="text1"/>
                <w:sz w:val="20"/>
                <w:szCs w:val="20"/>
              </w:rPr>
              <w:t>2025</w:t>
            </w:r>
          </w:p>
        </w:tc>
      </w:tr>
    </w:tbl>
    <w:p w14:paraId="46934237" w14:textId="77777777" w:rsidR="003A18C5" w:rsidRPr="00055633" w:rsidRDefault="003A18C5" w:rsidP="003A18C5">
      <w:pPr>
        <w:rPr>
          <w:rFonts w:ascii="Aptos" w:hAnsi="Aptos" w:cs="Arial"/>
          <w:b/>
          <w:sz w:val="20"/>
          <w:szCs w:val="20"/>
        </w:rPr>
      </w:pPr>
    </w:p>
    <w:p w14:paraId="71426659" w14:textId="77777777" w:rsidR="003A18C5" w:rsidRPr="00055633" w:rsidRDefault="003A18C5" w:rsidP="00DD58AA">
      <w:pPr>
        <w:ind w:right="828"/>
        <w:rPr>
          <w:rFonts w:ascii="Aptos" w:hAnsi="Aptos" w:cs="Arial"/>
          <w:b/>
          <w:sz w:val="20"/>
          <w:szCs w:val="20"/>
        </w:rPr>
      </w:pPr>
    </w:p>
    <w:p w14:paraId="6142524C" w14:textId="17B94DB5" w:rsidR="0072682D" w:rsidRPr="00055633" w:rsidRDefault="0067795B" w:rsidP="003A18C5">
      <w:pPr>
        <w:spacing w:after="120"/>
        <w:ind w:right="828"/>
        <w:rPr>
          <w:rFonts w:ascii="Aptos" w:hAnsi="Aptos" w:cs="Arial"/>
          <w:color w:val="0070C0"/>
          <w:sz w:val="20"/>
          <w:szCs w:val="20"/>
        </w:rPr>
      </w:pPr>
      <w:r w:rsidRPr="00055633">
        <w:rPr>
          <w:rFonts w:ascii="Aptos" w:hAnsi="Aptos" w:cs="Arial"/>
          <w:b/>
          <w:sz w:val="20"/>
          <w:szCs w:val="20"/>
        </w:rPr>
        <w:t xml:space="preserve">Part 1c: </w:t>
      </w:r>
      <w:r w:rsidR="000A7027" w:rsidRPr="00055633">
        <w:rPr>
          <w:rFonts w:ascii="Aptos" w:hAnsi="Aptos" w:cs="Arial"/>
          <w:b/>
          <w:sz w:val="20"/>
          <w:szCs w:val="20"/>
        </w:rPr>
        <w:t xml:space="preserve">Feedback from </w:t>
      </w:r>
      <w:r w:rsidR="00382FE8" w:rsidRPr="00055633">
        <w:rPr>
          <w:rFonts w:ascii="Aptos" w:hAnsi="Aptos" w:cs="Arial"/>
          <w:b/>
          <w:sz w:val="20"/>
          <w:szCs w:val="20"/>
        </w:rPr>
        <w:t xml:space="preserve">ICTV </w:t>
      </w:r>
      <w:r w:rsidR="000A7027" w:rsidRPr="00055633">
        <w:rPr>
          <w:rFonts w:ascii="Aptos" w:hAnsi="Aptos" w:cs="Arial"/>
          <w:b/>
          <w:sz w:val="20"/>
          <w:szCs w:val="20"/>
        </w:rPr>
        <w:t xml:space="preserve">Executive Committee </w:t>
      </w:r>
      <w:r w:rsidR="0058465A" w:rsidRPr="00055633">
        <w:rPr>
          <w:rFonts w:ascii="Aptos" w:hAnsi="Aptos" w:cs="Arial"/>
          <w:b/>
          <w:sz w:val="20"/>
          <w:szCs w:val="20"/>
        </w:rPr>
        <w:t xml:space="preserve">(EC) </w:t>
      </w:r>
      <w:r w:rsidR="000A7027" w:rsidRPr="00055633">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rsidRPr="00055633" w14:paraId="584B88AC" w14:textId="77777777" w:rsidTr="00683D0C">
        <w:tc>
          <w:tcPr>
            <w:tcW w:w="8080" w:type="dxa"/>
            <w:shd w:val="clear" w:color="auto" w:fill="F2F2F2" w:themeFill="background1" w:themeFillShade="F2"/>
          </w:tcPr>
          <w:p w14:paraId="7394893D" w14:textId="4310FBEC" w:rsidR="000A7027" w:rsidRPr="00055633" w:rsidRDefault="00CF59EA" w:rsidP="00DD58AA">
            <w:pPr>
              <w:rPr>
                <w:rFonts w:ascii="Aptos" w:eastAsia="Times" w:hAnsi="Aptos" w:cs="Arial"/>
                <w:b/>
                <w:color w:val="000000"/>
                <w:sz w:val="20"/>
                <w:szCs w:val="20"/>
                <w:lang w:eastAsia="en-GB"/>
              </w:rPr>
            </w:pPr>
            <w:r w:rsidRPr="00055633">
              <w:rPr>
                <w:rFonts w:ascii="Aptos" w:hAnsi="Aptos" w:cs="Arial"/>
                <w:b/>
                <w:sz w:val="20"/>
                <w:szCs w:val="20"/>
              </w:rPr>
              <w:t xml:space="preserve">Executive Committee Meeting Decision </w:t>
            </w:r>
            <w:r w:rsidR="0067795B" w:rsidRPr="00055633">
              <w:rPr>
                <w:rFonts w:ascii="Aptos" w:eastAsia="Times" w:hAnsi="Aptos" w:cs="Arial"/>
                <w:b/>
                <w:color w:val="000000"/>
                <w:sz w:val="20"/>
                <w:szCs w:val="20"/>
                <w:lang w:eastAsia="en-GB"/>
              </w:rPr>
              <w:t>code</w:t>
            </w:r>
            <w:r w:rsidR="006C0F51" w:rsidRPr="00055633">
              <w:rPr>
                <w:rFonts w:ascii="Aptos" w:eastAsia="Times" w:hAnsi="Aptos" w:cs="Arial"/>
                <w:b/>
                <w:color w:val="000000"/>
                <w:sz w:val="20"/>
                <w:szCs w:val="20"/>
                <w:lang w:eastAsia="en-GB"/>
              </w:rPr>
              <w:t>:</w:t>
            </w:r>
          </w:p>
        </w:tc>
        <w:tc>
          <w:tcPr>
            <w:tcW w:w="425" w:type="dxa"/>
          </w:tcPr>
          <w:p w14:paraId="2461D595" w14:textId="77777777" w:rsidR="000A7027" w:rsidRPr="00055633" w:rsidRDefault="000A7027" w:rsidP="00DD58AA">
            <w:pPr>
              <w:rPr>
                <w:rFonts w:ascii="Aptos" w:eastAsia="Times" w:hAnsi="Aptos" w:cs="Arial"/>
                <w:b/>
                <w:color w:val="A6A6A6" w:themeColor="background1" w:themeShade="A6"/>
                <w:sz w:val="20"/>
                <w:szCs w:val="20"/>
                <w:lang w:eastAsia="en-GB"/>
              </w:rPr>
            </w:pPr>
            <w:r w:rsidRPr="00055633">
              <w:rPr>
                <w:rFonts w:ascii="Aptos" w:eastAsia="Times" w:hAnsi="Aptos" w:cs="Arial"/>
                <w:b/>
                <w:color w:val="A6A6A6" w:themeColor="background1" w:themeShade="A6"/>
                <w:sz w:val="20"/>
                <w:szCs w:val="20"/>
                <w:lang w:eastAsia="en-GB"/>
              </w:rPr>
              <w:t>X</w:t>
            </w:r>
          </w:p>
        </w:tc>
      </w:tr>
      <w:tr w:rsidR="000A7027" w:rsidRPr="00055633" w14:paraId="78B67569" w14:textId="77777777" w:rsidTr="00BE4F5A">
        <w:tc>
          <w:tcPr>
            <w:tcW w:w="8080" w:type="dxa"/>
          </w:tcPr>
          <w:p w14:paraId="64C71CA1" w14:textId="554F4337" w:rsidR="000A7027" w:rsidRPr="00055633" w:rsidRDefault="000A7027"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 xml:space="preserve">A </w:t>
            </w:r>
            <w:r w:rsidR="0058465A" w:rsidRPr="00055633">
              <w:rPr>
                <w:rFonts w:ascii="Aptos" w:eastAsia="Times" w:hAnsi="Aptos" w:cs="Arial"/>
                <w:color w:val="000000"/>
                <w:sz w:val="20"/>
                <w:szCs w:val="20"/>
                <w:lang w:eastAsia="en-GB"/>
              </w:rPr>
              <w:t>–</w:t>
            </w:r>
            <w:r w:rsidRPr="00055633">
              <w:rPr>
                <w:rFonts w:ascii="Aptos" w:eastAsia="Times" w:hAnsi="Aptos" w:cs="Arial"/>
                <w:color w:val="000000"/>
                <w:sz w:val="20"/>
                <w:szCs w:val="20"/>
                <w:lang w:eastAsia="en-GB"/>
              </w:rPr>
              <w:t xml:space="preserve"> Accept</w:t>
            </w:r>
          </w:p>
        </w:tc>
        <w:tc>
          <w:tcPr>
            <w:tcW w:w="425" w:type="dxa"/>
          </w:tcPr>
          <w:p w14:paraId="45A226C7" w14:textId="77777777" w:rsidR="000A7027" w:rsidRPr="00055633" w:rsidRDefault="000A7027" w:rsidP="00DD58AA">
            <w:pPr>
              <w:rPr>
                <w:rFonts w:ascii="Aptos" w:eastAsia="Times" w:hAnsi="Aptos" w:cs="Arial"/>
                <w:b/>
                <w:color w:val="000000"/>
                <w:sz w:val="20"/>
                <w:szCs w:val="20"/>
                <w:lang w:eastAsia="en-GB"/>
              </w:rPr>
            </w:pPr>
          </w:p>
        </w:tc>
      </w:tr>
      <w:tr w:rsidR="000A7027" w:rsidRPr="00055633" w14:paraId="3369515D" w14:textId="77777777" w:rsidTr="00BE4F5A">
        <w:tc>
          <w:tcPr>
            <w:tcW w:w="8080" w:type="dxa"/>
          </w:tcPr>
          <w:p w14:paraId="0AC3242D" w14:textId="789F6726" w:rsidR="000A7027" w:rsidRPr="00055633" w:rsidRDefault="000A7027"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Ac – Accept subject to revision</w:t>
            </w:r>
            <w:r w:rsidR="0058465A" w:rsidRPr="00055633">
              <w:rPr>
                <w:rFonts w:ascii="Aptos" w:eastAsia="Times" w:hAnsi="Aptos" w:cs="Arial"/>
                <w:color w:val="000000"/>
                <w:sz w:val="20"/>
                <w:szCs w:val="20"/>
                <w:lang w:eastAsia="en-GB"/>
              </w:rPr>
              <w:t xml:space="preserve"> by relevant subcommittee chair</w:t>
            </w:r>
            <w:r w:rsidRPr="00055633">
              <w:rPr>
                <w:rFonts w:ascii="Aptos" w:eastAsia="Times" w:hAnsi="Aptos" w:cs="Arial"/>
                <w:color w:val="000000"/>
                <w:sz w:val="20"/>
                <w:szCs w:val="20"/>
                <w:lang w:eastAsia="en-GB"/>
              </w:rPr>
              <w:t>. No further vote required</w:t>
            </w:r>
          </w:p>
        </w:tc>
        <w:tc>
          <w:tcPr>
            <w:tcW w:w="425" w:type="dxa"/>
          </w:tcPr>
          <w:p w14:paraId="7B4F7C87" w14:textId="6AB3984D" w:rsidR="000A7027" w:rsidRPr="00055633" w:rsidRDefault="002E60B9"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rsidRPr="00055633" w14:paraId="5D9CF6FC" w14:textId="77777777" w:rsidTr="00BE4F5A">
        <w:tc>
          <w:tcPr>
            <w:tcW w:w="8080" w:type="dxa"/>
          </w:tcPr>
          <w:p w14:paraId="6A631C3F" w14:textId="5891AD4C" w:rsidR="000A7027" w:rsidRPr="00055633" w:rsidRDefault="0058465A"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U</w:t>
            </w:r>
            <w:r w:rsidR="000A7027" w:rsidRPr="00055633">
              <w:rPr>
                <w:rFonts w:ascii="Aptos" w:eastAsia="Times" w:hAnsi="Aptos" w:cs="Arial"/>
                <w:color w:val="000000"/>
                <w:sz w:val="20"/>
                <w:szCs w:val="20"/>
                <w:lang w:eastAsia="en-GB"/>
              </w:rPr>
              <w:t xml:space="preserve"> – Accept </w:t>
            </w:r>
            <w:r w:rsidRPr="00055633">
              <w:rPr>
                <w:rFonts w:ascii="Aptos" w:eastAsia="Times" w:hAnsi="Aptos" w:cs="Arial"/>
                <w:color w:val="000000"/>
                <w:sz w:val="20"/>
                <w:szCs w:val="20"/>
                <w:lang w:eastAsia="en-GB"/>
              </w:rPr>
              <w:t>without</w:t>
            </w:r>
            <w:r w:rsidR="000A7027" w:rsidRPr="00055633">
              <w:rPr>
                <w:rFonts w:ascii="Aptos" w:eastAsia="Times" w:hAnsi="Aptos" w:cs="Arial"/>
                <w:color w:val="000000"/>
                <w:sz w:val="20"/>
                <w:szCs w:val="20"/>
                <w:lang w:eastAsia="en-GB"/>
              </w:rPr>
              <w:t xml:space="preserve"> revision</w:t>
            </w:r>
            <w:r w:rsidRPr="00055633">
              <w:rPr>
                <w:rFonts w:ascii="Aptos" w:eastAsia="Times" w:hAnsi="Aptos" w:cs="Arial"/>
                <w:color w:val="000000"/>
                <w:sz w:val="20"/>
                <w:szCs w:val="20"/>
                <w:lang w:eastAsia="en-GB"/>
              </w:rPr>
              <w:t xml:space="preserve"> but with r</w:t>
            </w:r>
            <w:r w:rsidR="000A7027" w:rsidRPr="00055633">
              <w:rPr>
                <w:rFonts w:ascii="Aptos" w:eastAsia="Times" w:hAnsi="Aptos" w:cs="Arial"/>
                <w:color w:val="000000"/>
                <w:sz w:val="20"/>
                <w:szCs w:val="20"/>
                <w:lang w:eastAsia="en-GB"/>
              </w:rPr>
              <w:t xml:space="preserve">e-evaluation </w:t>
            </w:r>
            <w:r w:rsidRPr="00055633">
              <w:rPr>
                <w:rFonts w:ascii="Aptos" w:eastAsia="Times" w:hAnsi="Aptos" w:cs="Arial"/>
                <w:color w:val="000000"/>
                <w:sz w:val="20"/>
                <w:szCs w:val="20"/>
                <w:lang w:eastAsia="en-GB"/>
              </w:rPr>
              <w:t xml:space="preserve">and email vote </w:t>
            </w:r>
            <w:r w:rsidR="000A7027" w:rsidRPr="00055633">
              <w:rPr>
                <w:rFonts w:ascii="Aptos" w:eastAsia="Times" w:hAnsi="Aptos" w:cs="Arial"/>
                <w:color w:val="000000"/>
                <w:sz w:val="20"/>
                <w:szCs w:val="20"/>
                <w:lang w:eastAsia="en-GB"/>
              </w:rPr>
              <w:t>by the EC</w:t>
            </w:r>
          </w:p>
        </w:tc>
        <w:tc>
          <w:tcPr>
            <w:tcW w:w="425" w:type="dxa"/>
          </w:tcPr>
          <w:p w14:paraId="773F9751" w14:textId="178723F6" w:rsidR="000A7027" w:rsidRPr="00055633" w:rsidRDefault="000A7027" w:rsidP="00DD58AA">
            <w:pPr>
              <w:rPr>
                <w:rFonts w:ascii="Aptos" w:eastAsia="Times" w:hAnsi="Aptos" w:cs="Arial"/>
                <w:b/>
                <w:color w:val="000000"/>
                <w:sz w:val="20"/>
                <w:szCs w:val="20"/>
                <w:lang w:eastAsia="en-GB"/>
              </w:rPr>
            </w:pPr>
          </w:p>
        </w:tc>
      </w:tr>
      <w:tr w:rsidR="000A7027" w:rsidRPr="00055633" w14:paraId="59BD71F4" w14:textId="77777777" w:rsidTr="00BE4F5A">
        <w:tc>
          <w:tcPr>
            <w:tcW w:w="8080" w:type="dxa"/>
          </w:tcPr>
          <w:p w14:paraId="69BC056D" w14:textId="0D3D89AC" w:rsidR="000A7027" w:rsidRPr="00055633" w:rsidRDefault="000A7027"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U</w:t>
            </w:r>
            <w:r w:rsidR="0058465A" w:rsidRPr="00055633">
              <w:rPr>
                <w:rFonts w:ascii="Aptos" w:eastAsia="Times" w:hAnsi="Aptos" w:cs="Arial"/>
                <w:color w:val="000000"/>
                <w:sz w:val="20"/>
                <w:szCs w:val="20"/>
                <w:lang w:eastAsia="en-GB"/>
              </w:rPr>
              <w:t>c</w:t>
            </w:r>
            <w:r w:rsidRPr="00055633">
              <w:rPr>
                <w:rFonts w:ascii="Aptos" w:eastAsia="Times" w:hAnsi="Aptos" w:cs="Arial"/>
                <w:color w:val="000000"/>
                <w:sz w:val="20"/>
                <w:szCs w:val="20"/>
                <w:lang w:eastAsia="en-GB"/>
              </w:rPr>
              <w:t xml:space="preserve"> – </w:t>
            </w:r>
            <w:r w:rsidR="0058465A" w:rsidRPr="00055633">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Pr="00055633" w:rsidRDefault="000A7027" w:rsidP="00DD58AA">
            <w:pPr>
              <w:rPr>
                <w:rFonts w:ascii="Aptos" w:eastAsia="Times" w:hAnsi="Aptos" w:cs="Arial"/>
                <w:b/>
                <w:color w:val="000000"/>
                <w:sz w:val="20"/>
                <w:szCs w:val="20"/>
                <w:lang w:eastAsia="en-GB"/>
              </w:rPr>
            </w:pPr>
          </w:p>
        </w:tc>
      </w:tr>
      <w:tr w:rsidR="000A7027" w:rsidRPr="00055633" w14:paraId="2117D303" w14:textId="77777777" w:rsidTr="00BE4F5A">
        <w:tc>
          <w:tcPr>
            <w:tcW w:w="8080" w:type="dxa"/>
          </w:tcPr>
          <w:p w14:paraId="53C977C7" w14:textId="5CD27364" w:rsidR="000A7027" w:rsidRPr="00055633" w:rsidRDefault="0058465A"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Pr="00055633" w:rsidRDefault="000A7027" w:rsidP="00DD58AA">
            <w:pPr>
              <w:rPr>
                <w:rFonts w:ascii="Aptos" w:eastAsia="Times" w:hAnsi="Aptos" w:cs="Arial"/>
                <w:b/>
                <w:color w:val="000000"/>
                <w:sz w:val="20"/>
                <w:szCs w:val="20"/>
                <w:lang w:eastAsia="en-GB"/>
              </w:rPr>
            </w:pPr>
          </w:p>
        </w:tc>
      </w:tr>
      <w:tr w:rsidR="00903048" w:rsidRPr="00055633" w14:paraId="26CEB8AD" w14:textId="77777777" w:rsidTr="00BE4F5A">
        <w:tc>
          <w:tcPr>
            <w:tcW w:w="8080" w:type="dxa"/>
          </w:tcPr>
          <w:p w14:paraId="7764C134" w14:textId="09155EE7" w:rsidR="00903048" w:rsidRPr="00055633" w:rsidRDefault="00903048"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J - Reject</w:t>
            </w:r>
          </w:p>
        </w:tc>
        <w:tc>
          <w:tcPr>
            <w:tcW w:w="425" w:type="dxa"/>
          </w:tcPr>
          <w:p w14:paraId="6F54E47E" w14:textId="77777777" w:rsidR="00903048" w:rsidRPr="00055633" w:rsidRDefault="00903048" w:rsidP="00DD58AA">
            <w:pPr>
              <w:rPr>
                <w:rFonts w:ascii="Aptos" w:eastAsia="Times" w:hAnsi="Aptos" w:cs="Arial"/>
                <w:b/>
                <w:color w:val="000000"/>
                <w:sz w:val="20"/>
                <w:szCs w:val="20"/>
                <w:lang w:eastAsia="en-GB"/>
              </w:rPr>
            </w:pPr>
          </w:p>
        </w:tc>
      </w:tr>
      <w:tr w:rsidR="00903048" w:rsidRPr="00055633" w14:paraId="3071CAAD" w14:textId="77777777" w:rsidTr="00BE4F5A">
        <w:tc>
          <w:tcPr>
            <w:tcW w:w="8080" w:type="dxa"/>
          </w:tcPr>
          <w:p w14:paraId="638F84E9" w14:textId="55B1FB64" w:rsidR="00903048" w:rsidRPr="00055633" w:rsidRDefault="00903048"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W - Withdrawn</w:t>
            </w:r>
          </w:p>
        </w:tc>
        <w:tc>
          <w:tcPr>
            <w:tcW w:w="425" w:type="dxa"/>
          </w:tcPr>
          <w:p w14:paraId="13EAC41A" w14:textId="77777777" w:rsidR="00903048" w:rsidRPr="00055633" w:rsidRDefault="00903048" w:rsidP="00DD58AA">
            <w:pPr>
              <w:rPr>
                <w:rFonts w:ascii="Aptos" w:eastAsia="Times" w:hAnsi="Aptos" w:cs="Arial"/>
                <w:b/>
                <w:color w:val="000000"/>
                <w:sz w:val="20"/>
                <w:szCs w:val="20"/>
                <w:lang w:eastAsia="en-GB"/>
              </w:rPr>
            </w:pPr>
          </w:p>
        </w:tc>
      </w:tr>
    </w:tbl>
    <w:p w14:paraId="1219F415" w14:textId="2C9E8083" w:rsidR="000A7027" w:rsidRPr="00055633"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55633" w14:paraId="049461B0" w14:textId="77777777" w:rsidTr="00683D0C">
        <w:trPr>
          <w:trHeight w:val="211"/>
        </w:trPr>
        <w:tc>
          <w:tcPr>
            <w:tcW w:w="8505" w:type="dxa"/>
            <w:shd w:val="clear" w:color="auto" w:fill="F2F2F2" w:themeFill="background1" w:themeFillShade="F2"/>
          </w:tcPr>
          <w:p w14:paraId="49D4D24B" w14:textId="7D9D5ACE" w:rsidR="00CF59EA" w:rsidRPr="00055633" w:rsidRDefault="00CF59EA" w:rsidP="00DD58AA">
            <w:pPr>
              <w:rPr>
                <w:rFonts w:ascii="Aptos" w:hAnsi="Aptos" w:cs="Arial"/>
                <w:sz w:val="20"/>
                <w:szCs w:val="20"/>
              </w:rPr>
            </w:pPr>
            <w:r w:rsidRPr="00055633">
              <w:rPr>
                <w:rFonts w:ascii="Aptos" w:hAnsi="Aptos" w:cs="Arial"/>
                <w:b/>
                <w:sz w:val="20"/>
                <w:szCs w:val="20"/>
              </w:rPr>
              <w:t>Comments from the Executive Committee</w:t>
            </w:r>
            <w:r w:rsidR="006C0F51" w:rsidRPr="00055633">
              <w:rPr>
                <w:rFonts w:ascii="Aptos" w:hAnsi="Aptos" w:cs="Arial"/>
                <w:b/>
                <w:sz w:val="20"/>
                <w:szCs w:val="20"/>
              </w:rPr>
              <w:t>:</w:t>
            </w:r>
          </w:p>
        </w:tc>
      </w:tr>
      <w:tr w:rsidR="000A7027" w:rsidRPr="00055633" w14:paraId="7B05B82E" w14:textId="77777777" w:rsidTr="00BE4F5A">
        <w:trPr>
          <w:trHeight w:val="794"/>
        </w:trPr>
        <w:tc>
          <w:tcPr>
            <w:tcW w:w="8505" w:type="dxa"/>
          </w:tcPr>
          <w:p w14:paraId="7F8DD47E" w14:textId="10BDE9DD" w:rsidR="00131684" w:rsidRPr="00C95FB7" w:rsidRDefault="00131684" w:rsidP="00131684">
            <w:pPr>
              <w:rPr>
                <w:rFonts w:ascii="Aptos" w:hAnsi="Aptos" w:cs="Arial"/>
                <w:sz w:val="20"/>
                <w:szCs w:val="20"/>
              </w:rPr>
            </w:pPr>
            <w:r>
              <w:rPr>
                <w:rFonts w:ascii="Aptos" w:hAnsi="Aptos" w:cs="Arial"/>
                <w:sz w:val="20"/>
                <w:szCs w:val="20"/>
              </w:rPr>
              <w:t>The EC voted Ac for this proposal (see the table above for explanation), to allow very minor revisions mainly concerning style issues.</w:t>
            </w:r>
            <w:r w:rsidR="003924FB">
              <w:rPr>
                <w:rFonts w:ascii="Aptos" w:hAnsi="Aptos" w:cs="Arial"/>
                <w:sz w:val="20"/>
                <w:szCs w:val="20"/>
              </w:rPr>
              <w:t xml:space="preserve"> The title has been updated to reflect the proposed changes.</w:t>
            </w:r>
          </w:p>
          <w:p w14:paraId="1958B433" w14:textId="77777777" w:rsidR="000A7027" w:rsidRPr="00055633" w:rsidRDefault="000A7027" w:rsidP="00DD58AA">
            <w:pPr>
              <w:rPr>
                <w:rFonts w:ascii="Aptos" w:hAnsi="Aptos" w:cs="Arial"/>
                <w:sz w:val="20"/>
                <w:szCs w:val="20"/>
              </w:rPr>
            </w:pPr>
          </w:p>
        </w:tc>
      </w:tr>
    </w:tbl>
    <w:p w14:paraId="51E643B3" w14:textId="7B2EB0AB" w:rsidR="009741D1" w:rsidRPr="00055633" w:rsidRDefault="009741D1" w:rsidP="00DD58AA">
      <w:pPr>
        <w:rPr>
          <w:rFonts w:ascii="Aptos" w:hAnsi="Aptos" w:cs="Arial"/>
          <w:b/>
          <w:sz w:val="20"/>
          <w:szCs w:val="20"/>
        </w:rPr>
      </w:pPr>
    </w:p>
    <w:p w14:paraId="493C87B5" w14:textId="77777777" w:rsidR="00DD58AA" w:rsidRPr="00055633" w:rsidRDefault="00DD58AA" w:rsidP="00DD58AA">
      <w:pPr>
        <w:rPr>
          <w:rFonts w:ascii="Aptos" w:hAnsi="Aptos" w:cs="Arial"/>
          <w:b/>
          <w:sz w:val="20"/>
          <w:szCs w:val="20"/>
        </w:rPr>
      </w:pPr>
    </w:p>
    <w:p w14:paraId="1F76B955" w14:textId="3AE6CCC1" w:rsidR="00C95FB7" w:rsidRPr="00055633" w:rsidRDefault="0067795B" w:rsidP="003A18C5">
      <w:pPr>
        <w:spacing w:after="120"/>
        <w:rPr>
          <w:rFonts w:ascii="Aptos" w:hAnsi="Aptos" w:cs="Arial"/>
          <w:b/>
          <w:sz w:val="20"/>
          <w:szCs w:val="20"/>
        </w:rPr>
      </w:pPr>
      <w:r w:rsidRPr="00055633">
        <w:rPr>
          <w:rFonts w:ascii="Aptos" w:hAnsi="Aptos" w:cs="Arial"/>
          <w:b/>
          <w:sz w:val="20"/>
          <w:szCs w:val="20"/>
        </w:rPr>
        <w:t xml:space="preserve">Part 1d: </w:t>
      </w:r>
      <w:r w:rsidR="00C95FB7" w:rsidRPr="00055633">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055633" w14:paraId="37F4B0FE" w14:textId="77777777" w:rsidTr="00683D0C">
        <w:tc>
          <w:tcPr>
            <w:tcW w:w="8505" w:type="dxa"/>
            <w:shd w:val="clear" w:color="auto" w:fill="F2F2F2" w:themeFill="background1" w:themeFillShade="F2"/>
          </w:tcPr>
          <w:p w14:paraId="0B8993B8" w14:textId="0CB64502" w:rsidR="00CF59EA" w:rsidRPr="00055633" w:rsidRDefault="00CF59EA" w:rsidP="00DD58AA">
            <w:pPr>
              <w:rPr>
                <w:rFonts w:ascii="Aptos" w:hAnsi="Aptos" w:cs="Arial"/>
                <w:sz w:val="20"/>
                <w:szCs w:val="20"/>
              </w:rPr>
            </w:pPr>
            <w:r w:rsidRPr="00055633">
              <w:rPr>
                <w:rFonts w:ascii="Aptos" w:hAnsi="Aptos" w:cs="Arial"/>
                <w:b/>
                <w:sz w:val="20"/>
                <w:szCs w:val="20"/>
              </w:rPr>
              <w:t>Response of proposer</w:t>
            </w:r>
            <w:r w:rsidR="006C0F51" w:rsidRPr="00055633">
              <w:rPr>
                <w:rFonts w:ascii="Aptos" w:hAnsi="Aptos" w:cs="Arial"/>
                <w:b/>
                <w:sz w:val="20"/>
                <w:szCs w:val="20"/>
              </w:rPr>
              <w:t>:</w:t>
            </w:r>
            <w:r w:rsidRPr="00055633">
              <w:rPr>
                <w:rFonts w:ascii="Aptos" w:hAnsi="Aptos" w:cs="Arial"/>
                <w:b/>
                <w:sz w:val="20"/>
                <w:szCs w:val="20"/>
              </w:rPr>
              <w:t xml:space="preserve"> </w:t>
            </w:r>
          </w:p>
        </w:tc>
      </w:tr>
      <w:tr w:rsidR="00296DA3" w:rsidRPr="00055633" w14:paraId="2A62C96B" w14:textId="77777777" w:rsidTr="00BE4F5A">
        <w:tc>
          <w:tcPr>
            <w:tcW w:w="8505" w:type="dxa"/>
          </w:tcPr>
          <w:p w14:paraId="4483A209" w14:textId="686D7C28" w:rsidR="00296DA3" w:rsidRPr="00055633" w:rsidRDefault="000F7B67" w:rsidP="00DD58AA">
            <w:pPr>
              <w:rPr>
                <w:rFonts w:ascii="Aptos" w:hAnsi="Aptos" w:cs="Arial"/>
                <w:sz w:val="20"/>
                <w:szCs w:val="20"/>
              </w:rPr>
            </w:pPr>
            <w:r>
              <w:rPr>
                <w:rFonts w:ascii="Aptos" w:hAnsi="Aptos" w:cs="Arial"/>
                <w:sz w:val="20"/>
                <w:szCs w:val="20"/>
              </w:rPr>
              <w:t xml:space="preserve">All style-related suggestions were accepted. </w:t>
            </w:r>
          </w:p>
          <w:p w14:paraId="54C5CACA" w14:textId="367B5D6C" w:rsidR="00296DA3" w:rsidRPr="00055633" w:rsidRDefault="00296DA3" w:rsidP="00DD58AA">
            <w:pPr>
              <w:rPr>
                <w:rFonts w:ascii="Aptos" w:hAnsi="Aptos" w:cs="Arial"/>
                <w:sz w:val="20"/>
                <w:szCs w:val="20"/>
              </w:rPr>
            </w:pPr>
          </w:p>
          <w:p w14:paraId="761B7407" w14:textId="77777777" w:rsidR="00F110F7" w:rsidRPr="00055633" w:rsidRDefault="00F110F7" w:rsidP="00DD58AA">
            <w:pPr>
              <w:rPr>
                <w:rFonts w:ascii="Aptos" w:hAnsi="Aptos" w:cs="Arial"/>
                <w:sz w:val="20"/>
                <w:szCs w:val="20"/>
              </w:rPr>
            </w:pPr>
          </w:p>
          <w:p w14:paraId="430177EE" w14:textId="77777777" w:rsidR="00296DA3" w:rsidRPr="00055633"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rsidRPr="00055633" w14:paraId="5AF16E14" w14:textId="77777777" w:rsidTr="001D0007">
        <w:trPr>
          <w:trHeight w:val="244"/>
        </w:trPr>
        <w:tc>
          <w:tcPr>
            <w:tcW w:w="1980" w:type="dxa"/>
            <w:shd w:val="clear" w:color="auto" w:fill="F2F2F2" w:themeFill="background1" w:themeFillShade="F2"/>
          </w:tcPr>
          <w:p w14:paraId="006DDA83" w14:textId="70A2AC88" w:rsidR="00BE4F5A" w:rsidRPr="00055633" w:rsidRDefault="00BE4F5A" w:rsidP="00DD58AA">
            <w:pPr>
              <w:ind w:left="174"/>
              <w:rPr>
                <w:rFonts w:ascii="Aptos" w:hAnsi="Aptos" w:cs="Arial"/>
                <w:bCs/>
                <w:sz w:val="20"/>
                <w:szCs w:val="20"/>
              </w:rPr>
            </w:pPr>
            <w:r w:rsidRPr="00055633">
              <w:rPr>
                <w:rFonts w:ascii="Aptos" w:hAnsi="Aptos" w:cs="Arial"/>
                <w:b/>
                <w:bCs/>
                <w:sz w:val="20"/>
                <w:szCs w:val="20"/>
              </w:rPr>
              <w:t>Revision date</w:t>
            </w:r>
            <w:r w:rsidR="006C0F51" w:rsidRPr="00055633">
              <w:rPr>
                <w:rFonts w:ascii="Aptos" w:hAnsi="Aptos" w:cs="Arial"/>
                <w:b/>
                <w:bCs/>
                <w:sz w:val="20"/>
                <w:szCs w:val="20"/>
              </w:rPr>
              <w:t>:</w:t>
            </w:r>
          </w:p>
        </w:tc>
        <w:tc>
          <w:tcPr>
            <w:tcW w:w="1843" w:type="dxa"/>
          </w:tcPr>
          <w:p w14:paraId="11649694" w14:textId="3DDC2FDF" w:rsidR="00BE4F5A" w:rsidRPr="00055633" w:rsidRDefault="00131684" w:rsidP="00DD58AA">
            <w:pPr>
              <w:rPr>
                <w:rFonts w:ascii="Aptos" w:hAnsi="Aptos" w:cs="Arial"/>
                <w:bCs/>
                <w:sz w:val="20"/>
                <w:szCs w:val="20"/>
              </w:rPr>
            </w:pPr>
            <w:r>
              <w:rPr>
                <w:rFonts w:ascii="Aptos" w:hAnsi="Aptos" w:cs="Arial"/>
                <w:bCs/>
                <w:sz w:val="20"/>
                <w:szCs w:val="20"/>
              </w:rPr>
              <w:t>14/08/2025</w:t>
            </w:r>
          </w:p>
        </w:tc>
      </w:tr>
    </w:tbl>
    <w:p w14:paraId="5F5E1C06" w14:textId="77777777" w:rsidR="00953FFE" w:rsidRPr="00055633" w:rsidRDefault="00953FFE" w:rsidP="00DD58AA">
      <w:pPr>
        <w:ind w:firstLine="720"/>
        <w:rPr>
          <w:rFonts w:ascii="Aptos" w:hAnsi="Aptos" w:cs="Arial"/>
          <w:b/>
          <w:bCs/>
          <w:sz w:val="20"/>
          <w:szCs w:val="20"/>
        </w:rPr>
      </w:pPr>
    </w:p>
    <w:p w14:paraId="5F37B6EA" w14:textId="77777777" w:rsidR="00C52BCA" w:rsidRDefault="00C52BCA" w:rsidP="00253421">
      <w:pPr>
        <w:pStyle w:val="BodyTextIndent"/>
        <w:ind w:left="0" w:firstLine="0"/>
        <w:rPr>
          <w:rFonts w:ascii="Aptos" w:hAnsi="Aptos" w:cs="Arial"/>
          <w:b/>
          <w:color w:val="000000"/>
          <w:sz w:val="20"/>
        </w:rPr>
      </w:pPr>
      <w:r>
        <w:rPr>
          <w:rFonts w:ascii="Aptos" w:hAnsi="Aptos" w:cs="Arial"/>
          <w:b/>
          <w:color w:val="000000"/>
          <w:sz w:val="20"/>
        </w:rPr>
        <w:br w:type="page"/>
      </w:r>
    </w:p>
    <w:p w14:paraId="2107B545" w14:textId="7A59B9BE" w:rsidR="00253421" w:rsidRPr="00382FE8" w:rsidRDefault="00253421" w:rsidP="00253421">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Pr="00055633"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rsidRPr="00055633" w14:paraId="61A08B0F" w14:textId="77777777" w:rsidTr="00023385">
        <w:tc>
          <w:tcPr>
            <w:tcW w:w="6232" w:type="dxa"/>
            <w:gridSpan w:val="4"/>
            <w:shd w:val="clear" w:color="auto" w:fill="F2F2F2" w:themeFill="background1" w:themeFillShade="F2"/>
          </w:tcPr>
          <w:p w14:paraId="577293E5" w14:textId="53E61252" w:rsidR="00E37077" w:rsidRPr="00055633" w:rsidRDefault="00E37077" w:rsidP="00DD58AA">
            <w:pPr>
              <w:rPr>
                <w:rFonts w:ascii="Aptos" w:eastAsia="Times" w:hAnsi="Aptos" w:cs="Arial"/>
                <w:b/>
                <w:color w:val="0070C0"/>
                <w:sz w:val="20"/>
                <w:szCs w:val="20"/>
                <w:lang w:eastAsia="en-GB"/>
              </w:rPr>
            </w:pPr>
            <w:r w:rsidRPr="00055633">
              <w:rPr>
                <w:rFonts w:ascii="Aptos" w:eastAsia="Times" w:hAnsi="Aptos" w:cs="Arial"/>
                <w:b/>
                <w:color w:val="000000"/>
                <w:sz w:val="20"/>
                <w:szCs w:val="20"/>
                <w:lang w:eastAsia="en-GB"/>
              </w:rPr>
              <w:t>Taxonomic changes proposed</w:t>
            </w:r>
            <w:r w:rsidR="006C0F51" w:rsidRPr="00055633">
              <w:rPr>
                <w:rFonts w:ascii="Aptos" w:eastAsia="Times" w:hAnsi="Aptos" w:cs="Arial"/>
                <w:b/>
                <w:color w:val="000000"/>
                <w:sz w:val="20"/>
                <w:szCs w:val="20"/>
                <w:lang w:eastAsia="en-GB"/>
              </w:rPr>
              <w:t>:</w:t>
            </w:r>
            <w:r w:rsidRPr="00055633">
              <w:rPr>
                <w:rFonts w:ascii="Aptos" w:eastAsia="Times" w:hAnsi="Aptos" w:cs="Arial"/>
                <w:b/>
                <w:color w:val="000000"/>
                <w:sz w:val="20"/>
                <w:szCs w:val="20"/>
                <w:lang w:eastAsia="en-GB"/>
              </w:rPr>
              <w:t xml:space="preserve"> </w:t>
            </w:r>
          </w:p>
        </w:tc>
      </w:tr>
      <w:tr w:rsidR="00953FFE" w:rsidRPr="00055633" w14:paraId="1E0D3D23" w14:textId="77777777" w:rsidTr="00023385">
        <w:tc>
          <w:tcPr>
            <w:tcW w:w="2972" w:type="dxa"/>
          </w:tcPr>
          <w:p w14:paraId="6B63C19C" w14:textId="375B7AAA" w:rsidR="00953FFE" w:rsidRPr="00055633" w:rsidRDefault="00363A30"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Establish</w:t>
            </w:r>
            <w:r w:rsidR="00953FFE" w:rsidRPr="00055633">
              <w:rPr>
                <w:rFonts w:ascii="Aptos" w:eastAsia="Times" w:hAnsi="Aptos" w:cs="Arial"/>
                <w:color w:val="000000"/>
                <w:sz w:val="20"/>
                <w:szCs w:val="20"/>
                <w:lang w:eastAsia="en-GB"/>
              </w:rPr>
              <w:t xml:space="preserve"> new taxon</w:t>
            </w:r>
          </w:p>
        </w:tc>
        <w:tc>
          <w:tcPr>
            <w:tcW w:w="425" w:type="dxa"/>
          </w:tcPr>
          <w:p w14:paraId="6D0772EF" w14:textId="7C0DF09A" w:rsidR="00953FFE" w:rsidRPr="00055633" w:rsidRDefault="001B69D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055633" w:rsidRDefault="00953FFE"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Split taxon</w:t>
            </w:r>
          </w:p>
        </w:tc>
        <w:tc>
          <w:tcPr>
            <w:tcW w:w="425" w:type="dxa"/>
          </w:tcPr>
          <w:p w14:paraId="5E9F3DA8" w14:textId="77777777" w:rsidR="00953FFE" w:rsidRPr="00055633" w:rsidRDefault="00953FFE" w:rsidP="00DD58AA">
            <w:pPr>
              <w:rPr>
                <w:rFonts w:ascii="Aptos" w:eastAsia="Times" w:hAnsi="Aptos" w:cs="Arial"/>
                <w:b/>
                <w:color w:val="000000"/>
                <w:sz w:val="20"/>
                <w:szCs w:val="20"/>
                <w:lang w:eastAsia="en-GB"/>
              </w:rPr>
            </w:pPr>
          </w:p>
        </w:tc>
      </w:tr>
      <w:tr w:rsidR="00953FFE" w:rsidRPr="00055633" w14:paraId="728F008B" w14:textId="77777777" w:rsidTr="00023385">
        <w:tc>
          <w:tcPr>
            <w:tcW w:w="2972" w:type="dxa"/>
          </w:tcPr>
          <w:p w14:paraId="7CEF18CA" w14:textId="77777777" w:rsidR="00953FFE" w:rsidRPr="00055633" w:rsidRDefault="00953FFE"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Abolish taxon</w:t>
            </w:r>
          </w:p>
        </w:tc>
        <w:tc>
          <w:tcPr>
            <w:tcW w:w="425" w:type="dxa"/>
          </w:tcPr>
          <w:p w14:paraId="7B96FC9C" w14:textId="46C3DE2C" w:rsidR="00953FFE" w:rsidRPr="00055633" w:rsidRDefault="00B84903"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6A65D6FE" w14:textId="77777777" w:rsidR="00953FFE" w:rsidRPr="00055633" w:rsidRDefault="00953FFE"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Merge taxon</w:t>
            </w:r>
          </w:p>
        </w:tc>
        <w:tc>
          <w:tcPr>
            <w:tcW w:w="425" w:type="dxa"/>
          </w:tcPr>
          <w:p w14:paraId="5FF5C4E2" w14:textId="77777777" w:rsidR="00953FFE" w:rsidRPr="00055633" w:rsidRDefault="00953FFE" w:rsidP="00DD58AA">
            <w:pPr>
              <w:rPr>
                <w:rFonts w:ascii="Aptos" w:eastAsia="Times" w:hAnsi="Aptos" w:cs="Arial"/>
                <w:b/>
                <w:color w:val="000000"/>
                <w:sz w:val="20"/>
                <w:szCs w:val="20"/>
                <w:lang w:eastAsia="en-GB"/>
              </w:rPr>
            </w:pPr>
          </w:p>
        </w:tc>
      </w:tr>
      <w:tr w:rsidR="00953FFE" w:rsidRPr="00055633" w14:paraId="272ED85B" w14:textId="77777777" w:rsidTr="00023385">
        <w:tc>
          <w:tcPr>
            <w:tcW w:w="2972" w:type="dxa"/>
          </w:tcPr>
          <w:p w14:paraId="7314CAA8" w14:textId="77777777" w:rsidR="00953FFE" w:rsidRPr="00055633" w:rsidRDefault="00953FFE"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Move taxon</w:t>
            </w:r>
          </w:p>
        </w:tc>
        <w:tc>
          <w:tcPr>
            <w:tcW w:w="425" w:type="dxa"/>
          </w:tcPr>
          <w:p w14:paraId="7FAF7A1A" w14:textId="77777777" w:rsidR="00953FFE" w:rsidRPr="00055633"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055633" w:rsidRDefault="00953FFE"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Promote taxon</w:t>
            </w:r>
          </w:p>
        </w:tc>
        <w:tc>
          <w:tcPr>
            <w:tcW w:w="425" w:type="dxa"/>
          </w:tcPr>
          <w:p w14:paraId="43A189C3" w14:textId="77777777" w:rsidR="00953FFE" w:rsidRPr="00055633" w:rsidRDefault="00953FFE" w:rsidP="00DD58AA">
            <w:pPr>
              <w:rPr>
                <w:rFonts w:ascii="Aptos" w:eastAsia="Times" w:hAnsi="Aptos" w:cs="Arial"/>
                <w:b/>
                <w:color w:val="000000"/>
                <w:sz w:val="20"/>
                <w:szCs w:val="20"/>
                <w:lang w:eastAsia="en-GB"/>
              </w:rPr>
            </w:pPr>
          </w:p>
        </w:tc>
      </w:tr>
      <w:tr w:rsidR="00953FFE" w:rsidRPr="00055633" w14:paraId="5BF9C33F" w14:textId="77777777" w:rsidTr="00023385">
        <w:tc>
          <w:tcPr>
            <w:tcW w:w="2972" w:type="dxa"/>
          </w:tcPr>
          <w:p w14:paraId="4B2EDEB8" w14:textId="77777777" w:rsidR="00953FFE" w:rsidRPr="00055633" w:rsidRDefault="00953FFE"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Rename taxon</w:t>
            </w:r>
          </w:p>
        </w:tc>
        <w:tc>
          <w:tcPr>
            <w:tcW w:w="425" w:type="dxa"/>
          </w:tcPr>
          <w:p w14:paraId="60231381" w14:textId="77777777" w:rsidR="00953FFE" w:rsidRPr="00055633"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055633" w:rsidRDefault="00953FFE" w:rsidP="00DD58AA">
            <w:pPr>
              <w:rPr>
                <w:rFonts w:ascii="Aptos" w:eastAsia="Times" w:hAnsi="Aptos" w:cs="Arial"/>
                <w:color w:val="000000"/>
                <w:sz w:val="20"/>
                <w:szCs w:val="20"/>
                <w:lang w:eastAsia="en-GB"/>
              </w:rPr>
            </w:pPr>
            <w:r w:rsidRPr="00055633">
              <w:rPr>
                <w:rFonts w:ascii="Aptos" w:eastAsia="Times" w:hAnsi="Aptos" w:cs="Arial"/>
                <w:color w:val="000000"/>
                <w:sz w:val="20"/>
                <w:szCs w:val="20"/>
                <w:lang w:eastAsia="en-GB"/>
              </w:rPr>
              <w:t>Demote taxon</w:t>
            </w:r>
          </w:p>
        </w:tc>
        <w:tc>
          <w:tcPr>
            <w:tcW w:w="425" w:type="dxa"/>
          </w:tcPr>
          <w:p w14:paraId="4EC0F813" w14:textId="77777777" w:rsidR="00953FFE" w:rsidRPr="00055633" w:rsidRDefault="00953FFE" w:rsidP="00DD58AA">
            <w:pPr>
              <w:rPr>
                <w:rFonts w:ascii="Aptos" w:eastAsia="Times" w:hAnsi="Aptos" w:cs="Arial"/>
                <w:b/>
                <w:color w:val="000000"/>
                <w:sz w:val="20"/>
                <w:szCs w:val="20"/>
                <w:lang w:eastAsia="en-GB"/>
              </w:rPr>
            </w:pPr>
          </w:p>
        </w:tc>
      </w:tr>
      <w:tr w:rsidR="00953FFE" w:rsidRPr="00055633" w14:paraId="013D4D0A" w14:textId="77777777" w:rsidTr="00023385">
        <w:trPr>
          <w:gridAfter w:val="2"/>
          <w:wAfter w:w="2835" w:type="dxa"/>
        </w:trPr>
        <w:tc>
          <w:tcPr>
            <w:tcW w:w="2972" w:type="dxa"/>
          </w:tcPr>
          <w:p w14:paraId="17C439A1" w14:textId="77777777" w:rsidR="00953FFE" w:rsidRPr="00055633" w:rsidRDefault="00953FFE" w:rsidP="00DD58AA">
            <w:pPr>
              <w:rPr>
                <w:rFonts w:ascii="Aptos" w:hAnsi="Aptos" w:cs="Arial"/>
                <w:b/>
                <w:sz w:val="20"/>
                <w:szCs w:val="20"/>
              </w:rPr>
            </w:pPr>
            <w:r w:rsidRPr="00055633">
              <w:rPr>
                <w:rFonts w:ascii="Aptos" w:eastAsia="Times" w:hAnsi="Aptos" w:cs="Arial"/>
                <w:color w:val="000000"/>
                <w:sz w:val="20"/>
                <w:szCs w:val="20"/>
                <w:lang w:eastAsia="en-GB"/>
              </w:rPr>
              <w:t>Move and rename</w:t>
            </w:r>
          </w:p>
        </w:tc>
        <w:tc>
          <w:tcPr>
            <w:tcW w:w="425" w:type="dxa"/>
          </w:tcPr>
          <w:p w14:paraId="5DE3A4FC" w14:textId="77777777" w:rsidR="00953FFE" w:rsidRPr="00055633" w:rsidRDefault="00953FFE" w:rsidP="00DD58AA">
            <w:pPr>
              <w:rPr>
                <w:rFonts w:ascii="Aptos" w:hAnsi="Aptos" w:cs="Arial"/>
                <w:b/>
                <w:sz w:val="20"/>
                <w:szCs w:val="20"/>
              </w:rPr>
            </w:pPr>
          </w:p>
        </w:tc>
      </w:tr>
    </w:tbl>
    <w:p w14:paraId="063E591F" w14:textId="77777777" w:rsidR="00333392" w:rsidRPr="00055633"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055633" w14:paraId="5823A95C" w14:textId="77777777" w:rsidTr="005F790F">
        <w:trPr>
          <w:trHeight w:val="297"/>
        </w:trPr>
        <w:tc>
          <w:tcPr>
            <w:tcW w:w="8926" w:type="dxa"/>
            <w:gridSpan w:val="2"/>
            <w:shd w:val="clear" w:color="auto" w:fill="F2F2F2" w:themeFill="background1" w:themeFillShade="F2"/>
          </w:tcPr>
          <w:p w14:paraId="20EDA6C5" w14:textId="3C59A383" w:rsidR="00333392" w:rsidRPr="00055633" w:rsidRDefault="00333392" w:rsidP="005F790F">
            <w:pPr>
              <w:rPr>
                <w:rFonts w:ascii="Aptos" w:hAnsi="Aptos" w:cs="Arial"/>
                <w:b/>
                <w:color w:val="0000FF"/>
                <w:sz w:val="20"/>
              </w:rPr>
            </w:pPr>
            <w:r w:rsidRPr="00055633">
              <w:rPr>
                <w:rFonts w:ascii="Aptos" w:hAnsi="Aptos" w:cs="Arial"/>
                <w:b/>
                <w:sz w:val="20"/>
                <w:szCs w:val="20"/>
              </w:rPr>
              <w:t xml:space="preserve">Etymology </w:t>
            </w:r>
            <w:r w:rsidR="00FC2269" w:rsidRPr="00055633">
              <w:rPr>
                <w:rFonts w:ascii="Aptos" w:hAnsi="Aptos" w:cs="Arial"/>
                <w:b/>
                <w:sz w:val="20"/>
                <w:szCs w:val="20"/>
              </w:rPr>
              <w:t xml:space="preserve">(origin) </w:t>
            </w:r>
            <w:r w:rsidRPr="00055633">
              <w:rPr>
                <w:rFonts w:ascii="Aptos" w:hAnsi="Aptos" w:cs="Arial"/>
                <w:b/>
                <w:sz w:val="20"/>
                <w:szCs w:val="20"/>
              </w:rPr>
              <w:t xml:space="preserve">of proposed taxonomic names: </w:t>
            </w:r>
          </w:p>
        </w:tc>
      </w:tr>
      <w:tr w:rsidR="00333392" w:rsidRPr="00055633" w14:paraId="08F7F3C3" w14:textId="77777777" w:rsidTr="00FC2269">
        <w:trPr>
          <w:trHeight w:val="73"/>
        </w:trPr>
        <w:tc>
          <w:tcPr>
            <w:tcW w:w="2547" w:type="dxa"/>
          </w:tcPr>
          <w:p w14:paraId="6B25076F" w14:textId="0D060A7A" w:rsidR="00333392" w:rsidRPr="00055633" w:rsidRDefault="00333392" w:rsidP="005F790F">
            <w:pPr>
              <w:rPr>
                <w:rFonts w:ascii="Aptos" w:hAnsi="Aptos" w:cs="Arial"/>
                <w:b/>
                <w:sz w:val="20"/>
                <w:szCs w:val="20"/>
              </w:rPr>
            </w:pPr>
            <w:r w:rsidRPr="00055633">
              <w:rPr>
                <w:rFonts w:ascii="Aptos" w:hAnsi="Aptos" w:cs="Arial"/>
                <w:b/>
                <w:sz w:val="20"/>
                <w:szCs w:val="20"/>
              </w:rPr>
              <w:t xml:space="preserve">Taxon name </w:t>
            </w:r>
          </w:p>
        </w:tc>
        <w:tc>
          <w:tcPr>
            <w:tcW w:w="6379" w:type="dxa"/>
          </w:tcPr>
          <w:p w14:paraId="069B2570" w14:textId="77777777" w:rsidR="00333392" w:rsidRPr="00055633" w:rsidRDefault="00333392" w:rsidP="005F790F">
            <w:pPr>
              <w:rPr>
                <w:rFonts w:ascii="Aptos" w:hAnsi="Aptos" w:cs="Arial"/>
                <w:b/>
                <w:sz w:val="20"/>
                <w:szCs w:val="20"/>
              </w:rPr>
            </w:pPr>
            <w:r w:rsidRPr="00055633">
              <w:rPr>
                <w:rFonts w:ascii="Aptos" w:hAnsi="Aptos" w:cs="Arial"/>
                <w:b/>
                <w:sz w:val="20"/>
                <w:szCs w:val="20"/>
              </w:rPr>
              <w:t>Etymology of the term</w:t>
            </w:r>
          </w:p>
        </w:tc>
      </w:tr>
      <w:tr w:rsidR="00A95602" w:rsidRPr="00055633" w14:paraId="48273F44" w14:textId="77777777" w:rsidTr="00040CB0">
        <w:trPr>
          <w:trHeight w:val="71"/>
        </w:trPr>
        <w:tc>
          <w:tcPr>
            <w:tcW w:w="2547" w:type="dxa"/>
            <w:vAlign w:val="center"/>
          </w:tcPr>
          <w:p w14:paraId="2B4F2A8D" w14:textId="5B27758F" w:rsidR="00A95602" w:rsidRPr="00055633" w:rsidRDefault="00131684" w:rsidP="00A95602">
            <w:pPr>
              <w:jc w:val="both"/>
              <w:rPr>
                <w:rFonts w:ascii="Aptos" w:hAnsi="Aptos" w:cs="Arial"/>
                <w:b/>
                <w:color w:val="000000" w:themeColor="text1"/>
                <w:sz w:val="20"/>
                <w:szCs w:val="20"/>
              </w:rPr>
            </w:pPr>
            <w:r>
              <w:rPr>
                <w:rFonts w:ascii="Aptos" w:hAnsi="Aptos" w:cs="Arial"/>
                <w:i/>
                <w:iCs/>
                <w:color w:val="000000" w:themeColor="text1"/>
                <w:sz w:val="20"/>
                <w:szCs w:val="20"/>
              </w:rPr>
              <w:t>“</w:t>
            </w:r>
            <w:r w:rsidR="00A95602" w:rsidRPr="00A76B93">
              <w:rPr>
                <w:rFonts w:ascii="Aptos" w:hAnsi="Aptos" w:cs="Arial"/>
                <w:i/>
                <w:iCs/>
                <w:color w:val="000000" w:themeColor="text1"/>
                <w:sz w:val="20"/>
                <w:szCs w:val="20"/>
              </w:rPr>
              <w:t>Banmivirus miscanthi</w:t>
            </w:r>
            <w:r>
              <w:rPr>
                <w:rFonts w:ascii="Aptos" w:hAnsi="Aptos" w:cs="Arial"/>
                <w:i/>
                <w:iCs/>
                <w:color w:val="000000" w:themeColor="text1"/>
                <w:sz w:val="20"/>
                <w:szCs w:val="20"/>
              </w:rPr>
              <w:t>”</w:t>
            </w:r>
          </w:p>
        </w:tc>
        <w:tc>
          <w:tcPr>
            <w:tcW w:w="6379" w:type="dxa"/>
            <w:vAlign w:val="center"/>
          </w:tcPr>
          <w:p w14:paraId="17202B3B" w14:textId="601A21DC" w:rsidR="00A95602" w:rsidRPr="00055633" w:rsidRDefault="00E62465" w:rsidP="00A95602">
            <w:pPr>
              <w:jc w:val="both"/>
              <w:rPr>
                <w:rFonts w:ascii="Aptos" w:hAnsi="Aptos" w:cs="Arial"/>
                <w:b/>
                <w:color w:val="000000" w:themeColor="text1"/>
                <w:sz w:val="20"/>
                <w:szCs w:val="20"/>
              </w:rPr>
            </w:pPr>
            <w:r>
              <w:rPr>
                <w:rFonts w:ascii="Aptos" w:hAnsi="Aptos" w:cstheme="minorHAnsi"/>
                <w:bCs/>
                <w:color w:val="000000" w:themeColor="text1"/>
                <w:sz w:val="20"/>
                <w:szCs w:val="20"/>
                <w:lang w:eastAsia="fi-FI"/>
              </w:rPr>
              <w:t>E</w:t>
            </w:r>
            <w:r w:rsidRPr="00055633">
              <w:rPr>
                <w:rFonts w:ascii="Aptos" w:hAnsi="Aptos" w:cstheme="minorHAnsi"/>
                <w:bCs/>
                <w:color w:val="000000" w:themeColor="text1"/>
                <w:sz w:val="20"/>
                <w:szCs w:val="20"/>
                <w:lang w:eastAsia="fi-FI"/>
              </w:rPr>
              <w:t xml:space="preserve">pithet is derived from the </w:t>
            </w:r>
            <w:r w:rsidR="003756D4">
              <w:rPr>
                <w:rFonts w:ascii="Aptos" w:hAnsi="Aptos" w:cstheme="minorHAnsi"/>
                <w:bCs/>
                <w:color w:val="000000" w:themeColor="text1"/>
                <w:sz w:val="20"/>
                <w:szCs w:val="20"/>
                <w:lang w:eastAsia="fi-FI"/>
              </w:rPr>
              <w:t>L</w:t>
            </w:r>
            <w:r w:rsidRPr="00055633">
              <w:rPr>
                <w:rFonts w:ascii="Aptos" w:hAnsi="Aptos" w:cstheme="minorHAnsi"/>
                <w:bCs/>
                <w:color w:val="000000" w:themeColor="text1"/>
                <w:sz w:val="20"/>
                <w:szCs w:val="20"/>
                <w:lang w:eastAsia="fi-FI"/>
              </w:rPr>
              <w:t>atinized host genus name</w:t>
            </w:r>
          </w:p>
        </w:tc>
      </w:tr>
      <w:tr w:rsidR="00A95602" w:rsidRPr="00055633" w14:paraId="7AAF5EF0" w14:textId="77777777" w:rsidTr="000F256C">
        <w:trPr>
          <w:trHeight w:val="71"/>
        </w:trPr>
        <w:tc>
          <w:tcPr>
            <w:tcW w:w="2547" w:type="dxa"/>
          </w:tcPr>
          <w:p w14:paraId="24B2DC76" w14:textId="2AF4DD86" w:rsidR="00A95602" w:rsidRPr="00055633" w:rsidRDefault="00131684" w:rsidP="00A95602">
            <w:pPr>
              <w:jc w:val="both"/>
              <w:rPr>
                <w:rFonts w:ascii="Aptos" w:hAnsi="Aptos" w:cs="Arial"/>
                <w:b/>
                <w:color w:val="000000" w:themeColor="text1"/>
                <w:sz w:val="20"/>
                <w:szCs w:val="20"/>
              </w:rPr>
            </w:pPr>
            <w:r>
              <w:rPr>
                <w:rFonts w:ascii="Aptos" w:hAnsi="Aptos"/>
                <w:i/>
                <w:iCs/>
                <w:sz w:val="20"/>
                <w:szCs w:val="20"/>
              </w:rPr>
              <w:t>“</w:t>
            </w:r>
            <w:r w:rsidR="00A95602" w:rsidRPr="00A76B93">
              <w:rPr>
                <w:rFonts w:ascii="Aptos" w:hAnsi="Aptos"/>
                <w:i/>
                <w:iCs/>
                <w:sz w:val="20"/>
                <w:szCs w:val="20"/>
              </w:rPr>
              <w:t>Carlavirus menthae</w:t>
            </w:r>
            <w:r>
              <w:rPr>
                <w:rFonts w:ascii="Aptos" w:hAnsi="Aptos"/>
                <w:i/>
                <w:iCs/>
                <w:sz w:val="20"/>
                <w:szCs w:val="20"/>
              </w:rPr>
              <w:t>”</w:t>
            </w:r>
          </w:p>
        </w:tc>
        <w:tc>
          <w:tcPr>
            <w:tcW w:w="6379" w:type="dxa"/>
            <w:vAlign w:val="center"/>
          </w:tcPr>
          <w:p w14:paraId="7CC05CA7" w14:textId="6591D833" w:rsidR="00A95602" w:rsidRPr="00055633" w:rsidRDefault="00E62465" w:rsidP="00A95602">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 xml:space="preserve">pithet is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r w:rsidR="00A95602" w:rsidRPr="00055633" w14:paraId="1165141A" w14:textId="77777777" w:rsidTr="000F256C">
        <w:trPr>
          <w:trHeight w:val="71"/>
        </w:trPr>
        <w:tc>
          <w:tcPr>
            <w:tcW w:w="2547" w:type="dxa"/>
          </w:tcPr>
          <w:p w14:paraId="2D7AAFF0" w14:textId="70AC4A62" w:rsidR="00A95602" w:rsidRPr="00055633" w:rsidRDefault="00131684" w:rsidP="00A95602">
            <w:pPr>
              <w:jc w:val="both"/>
              <w:rPr>
                <w:rFonts w:ascii="Aptos" w:hAnsi="Aptos" w:cs="Arial"/>
                <w:b/>
                <w:color w:val="000000" w:themeColor="text1"/>
                <w:sz w:val="20"/>
                <w:szCs w:val="20"/>
              </w:rPr>
            </w:pPr>
            <w:r>
              <w:rPr>
                <w:rFonts w:ascii="Aptos" w:hAnsi="Aptos"/>
                <w:i/>
                <w:iCs/>
                <w:sz w:val="20"/>
                <w:szCs w:val="20"/>
              </w:rPr>
              <w:t>“</w:t>
            </w:r>
            <w:r w:rsidR="00A95602" w:rsidRPr="00A76B93">
              <w:rPr>
                <w:rFonts w:ascii="Aptos" w:hAnsi="Aptos"/>
                <w:i/>
                <w:iCs/>
                <w:sz w:val="20"/>
                <w:szCs w:val="20"/>
              </w:rPr>
              <w:t>Robigovirus menthae</w:t>
            </w:r>
            <w:r>
              <w:rPr>
                <w:rFonts w:ascii="Aptos" w:hAnsi="Aptos"/>
                <w:i/>
                <w:iCs/>
                <w:sz w:val="20"/>
                <w:szCs w:val="20"/>
              </w:rPr>
              <w:t>”</w:t>
            </w:r>
          </w:p>
        </w:tc>
        <w:tc>
          <w:tcPr>
            <w:tcW w:w="6379" w:type="dxa"/>
            <w:vAlign w:val="center"/>
          </w:tcPr>
          <w:p w14:paraId="56BC5065" w14:textId="27201038" w:rsidR="00A95602" w:rsidRPr="00055633" w:rsidRDefault="00E62465" w:rsidP="00A95602">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 xml:space="preserve">pithet is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r w:rsidR="00A95602" w:rsidRPr="00055633" w14:paraId="20245EE3" w14:textId="77777777" w:rsidTr="000F256C">
        <w:trPr>
          <w:trHeight w:val="71"/>
        </w:trPr>
        <w:tc>
          <w:tcPr>
            <w:tcW w:w="2547" w:type="dxa"/>
          </w:tcPr>
          <w:p w14:paraId="6DC0E204" w14:textId="3EA33305" w:rsidR="00A95602" w:rsidRPr="00055633" w:rsidRDefault="00131684" w:rsidP="00A95602">
            <w:pPr>
              <w:jc w:val="both"/>
              <w:rPr>
                <w:rFonts w:ascii="Aptos" w:hAnsi="Aptos" w:cs="Arial"/>
                <w:b/>
                <w:color w:val="000000" w:themeColor="text1"/>
                <w:sz w:val="20"/>
                <w:szCs w:val="20"/>
              </w:rPr>
            </w:pPr>
            <w:r>
              <w:rPr>
                <w:rFonts w:ascii="Aptos" w:hAnsi="Aptos"/>
                <w:i/>
                <w:iCs/>
                <w:sz w:val="20"/>
                <w:szCs w:val="20"/>
              </w:rPr>
              <w:t>“</w:t>
            </w:r>
            <w:r w:rsidR="00A95602" w:rsidRPr="00A76B93">
              <w:rPr>
                <w:rFonts w:ascii="Aptos" w:hAnsi="Aptos"/>
                <w:i/>
                <w:iCs/>
                <w:sz w:val="20"/>
                <w:szCs w:val="20"/>
              </w:rPr>
              <w:t>Capillovirus paris</w:t>
            </w:r>
            <w:r>
              <w:rPr>
                <w:rFonts w:ascii="Aptos" w:hAnsi="Aptos"/>
                <w:i/>
                <w:iCs/>
                <w:sz w:val="20"/>
                <w:szCs w:val="20"/>
              </w:rPr>
              <w:t>”</w:t>
            </w:r>
          </w:p>
        </w:tc>
        <w:tc>
          <w:tcPr>
            <w:tcW w:w="6379" w:type="dxa"/>
            <w:vAlign w:val="center"/>
          </w:tcPr>
          <w:p w14:paraId="1BAB929D" w14:textId="141AF935" w:rsidR="00A95602" w:rsidRPr="00055633" w:rsidRDefault="00E62465" w:rsidP="00A95602">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 xml:space="preserve">pithet is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r w:rsidR="00A95602" w:rsidRPr="00055633" w14:paraId="5BC30641" w14:textId="77777777" w:rsidTr="000F256C">
        <w:trPr>
          <w:trHeight w:val="71"/>
        </w:trPr>
        <w:tc>
          <w:tcPr>
            <w:tcW w:w="2547" w:type="dxa"/>
          </w:tcPr>
          <w:p w14:paraId="713C2FCD" w14:textId="1145F553" w:rsidR="00A95602" w:rsidRPr="00055633" w:rsidRDefault="00131684" w:rsidP="00A95602">
            <w:pPr>
              <w:jc w:val="both"/>
              <w:rPr>
                <w:rFonts w:ascii="Aptos" w:hAnsi="Aptos" w:cs="Arial"/>
                <w:b/>
                <w:color w:val="000000" w:themeColor="text1"/>
                <w:sz w:val="20"/>
                <w:szCs w:val="20"/>
              </w:rPr>
            </w:pPr>
            <w:r>
              <w:rPr>
                <w:rFonts w:ascii="Aptos" w:hAnsi="Aptos"/>
                <w:i/>
                <w:iCs/>
                <w:sz w:val="20"/>
                <w:szCs w:val="20"/>
              </w:rPr>
              <w:t>“</w:t>
            </w:r>
            <w:r w:rsidR="00A95602" w:rsidRPr="00A76B93">
              <w:rPr>
                <w:rFonts w:ascii="Aptos" w:hAnsi="Aptos"/>
                <w:i/>
                <w:iCs/>
                <w:sz w:val="20"/>
                <w:szCs w:val="20"/>
              </w:rPr>
              <w:t>Chordovirus angelicae</w:t>
            </w:r>
            <w:r w:rsidR="003D5C41">
              <w:rPr>
                <w:rFonts w:ascii="Aptos" w:hAnsi="Aptos"/>
                <w:i/>
                <w:iCs/>
                <w:sz w:val="20"/>
                <w:szCs w:val="20"/>
              </w:rPr>
              <w:t>”</w:t>
            </w:r>
          </w:p>
        </w:tc>
        <w:tc>
          <w:tcPr>
            <w:tcW w:w="6379" w:type="dxa"/>
            <w:vAlign w:val="center"/>
          </w:tcPr>
          <w:p w14:paraId="2D02B413" w14:textId="69D716F4" w:rsidR="00A95602" w:rsidRPr="00055633" w:rsidRDefault="005433FD" w:rsidP="00A95602">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 xml:space="preserve">pithet is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r w:rsidR="00A95602" w:rsidRPr="00055633" w14:paraId="5BC630B3" w14:textId="77777777" w:rsidTr="000F256C">
        <w:trPr>
          <w:trHeight w:val="71"/>
        </w:trPr>
        <w:tc>
          <w:tcPr>
            <w:tcW w:w="2547" w:type="dxa"/>
          </w:tcPr>
          <w:p w14:paraId="63D3E525" w14:textId="253B01DB" w:rsidR="00A95602" w:rsidRPr="00055633" w:rsidRDefault="003D5C41" w:rsidP="00A95602">
            <w:pPr>
              <w:jc w:val="both"/>
              <w:rPr>
                <w:rFonts w:ascii="Aptos" w:hAnsi="Aptos" w:cs="Arial"/>
                <w:b/>
                <w:color w:val="000000" w:themeColor="text1"/>
                <w:sz w:val="20"/>
                <w:szCs w:val="20"/>
              </w:rPr>
            </w:pPr>
            <w:r>
              <w:rPr>
                <w:rFonts w:ascii="Aptos" w:hAnsi="Aptos"/>
                <w:i/>
                <w:iCs/>
                <w:sz w:val="20"/>
                <w:szCs w:val="20"/>
              </w:rPr>
              <w:t>“</w:t>
            </w:r>
            <w:r w:rsidR="00A95602" w:rsidRPr="00A76B93">
              <w:rPr>
                <w:rFonts w:ascii="Aptos" w:hAnsi="Aptos"/>
                <w:i/>
                <w:iCs/>
                <w:sz w:val="20"/>
                <w:szCs w:val="20"/>
              </w:rPr>
              <w:t>Citrivirus rudbeckiae</w:t>
            </w:r>
            <w:r>
              <w:rPr>
                <w:rFonts w:ascii="Aptos" w:hAnsi="Aptos"/>
                <w:i/>
                <w:iCs/>
                <w:sz w:val="20"/>
                <w:szCs w:val="20"/>
              </w:rPr>
              <w:t>”</w:t>
            </w:r>
          </w:p>
        </w:tc>
        <w:tc>
          <w:tcPr>
            <w:tcW w:w="6379" w:type="dxa"/>
            <w:vAlign w:val="center"/>
          </w:tcPr>
          <w:p w14:paraId="530AAE1B" w14:textId="7B989163" w:rsidR="00A95602" w:rsidRPr="00055633" w:rsidRDefault="005433FD" w:rsidP="00A95602">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 xml:space="preserve">pithet is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r w:rsidR="00A95602" w:rsidRPr="00055633" w14:paraId="173B7ED3" w14:textId="77777777" w:rsidTr="000F256C">
        <w:trPr>
          <w:trHeight w:val="71"/>
        </w:trPr>
        <w:tc>
          <w:tcPr>
            <w:tcW w:w="2547" w:type="dxa"/>
          </w:tcPr>
          <w:p w14:paraId="5D473CA2" w14:textId="083A585E" w:rsidR="00A95602" w:rsidRPr="00055633" w:rsidRDefault="003D5C41" w:rsidP="00A95602">
            <w:pPr>
              <w:jc w:val="both"/>
              <w:rPr>
                <w:rFonts w:ascii="Aptos" w:hAnsi="Aptos" w:cs="Arial"/>
                <w:b/>
                <w:color w:val="000000" w:themeColor="text1"/>
                <w:sz w:val="20"/>
                <w:szCs w:val="20"/>
              </w:rPr>
            </w:pPr>
            <w:r>
              <w:rPr>
                <w:rFonts w:ascii="Aptos" w:hAnsi="Aptos"/>
                <w:i/>
                <w:iCs/>
                <w:sz w:val="20"/>
                <w:szCs w:val="20"/>
              </w:rPr>
              <w:t>“</w:t>
            </w:r>
            <w:r w:rsidR="00A95602" w:rsidRPr="00A76B93">
              <w:rPr>
                <w:rFonts w:ascii="Aptos" w:hAnsi="Aptos"/>
                <w:i/>
                <w:iCs/>
                <w:sz w:val="20"/>
                <w:szCs w:val="20"/>
              </w:rPr>
              <w:t xml:space="preserve">Vitivirus </w:t>
            </w:r>
            <w:r w:rsidR="005433FD">
              <w:rPr>
                <w:rFonts w:ascii="Aptos" w:hAnsi="Aptos"/>
                <w:i/>
                <w:iCs/>
                <w:sz w:val="20"/>
                <w:szCs w:val="20"/>
              </w:rPr>
              <w:t>m</w:t>
            </w:r>
            <w:r w:rsidR="00500741">
              <w:rPr>
                <w:rFonts w:ascii="Aptos" w:hAnsi="Aptos"/>
                <w:i/>
                <w:iCs/>
                <w:sz w:val="20"/>
                <w:szCs w:val="20"/>
              </w:rPr>
              <w:t>u</w:t>
            </w:r>
            <w:r w:rsidR="00A95602" w:rsidRPr="00A76B93">
              <w:rPr>
                <w:rFonts w:ascii="Aptos" w:hAnsi="Aptos"/>
                <w:i/>
                <w:iCs/>
                <w:sz w:val="20"/>
                <w:szCs w:val="20"/>
              </w:rPr>
              <w:t>viti</w:t>
            </w:r>
            <w:r>
              <w:rPr>
                <w:rFonts w:ascii="Aptos" w:hAnsi="Aptos"/>
                <w:i/>
                <w:iCs/>
                <w:sz w:val="20"/>
                <w:szCs w:val="20"/>
              </w:rPr>
              <w:t>”</w:t>
            </w:r>
          </w:p>
        </w:tc>
        <w:tc>
          <w:tcPr>
            <w:tcW w:w="6379" w:type="dxa"/>
            <w:vAlign w:val="center"/>
          </w:tcPr>
          <w:p w14:paraId="10EE0B7D" w14:textId="270E81BF" w:rsidR="00A95602" w:rsidRPr="00055633" w:rsidRDefault="005433FD" w:rsidP="00A95602">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pithet is derived from</w:t>
            </w:r>
            <w:r w:rsidR="008A319D">
              <w:rPr>
                <w:rFonts w:ascii="Aptos" w:eastAsiaTheme="minorEastAsia" w:hAnsi="Aptos" w:cstheme="minorHAnsi"/>
                <w:sz w:val="20"/>
                <w:szCs w:val="20"/>
                <w:lang w:eastAsia="ja-JP"/>
              </w:rPr>
              <w:t xml:space="preserve"> M </w:t>
            </w:r>
            <w:r w:rsidR="000E0303">
              <w:rPr>
                <w:rFonts w:ascii="Aptos" w:eastAsiaTheme="minorEastAsia" w:hAnsi="Aptos" w:cstheme="minorHAnsi"/>
                <w:sz w:val="20"/>
                <w:szCs w:val="20"/>
                <w:lang w:eastAsia="ja-JP"/>
              </w:rPr>
              <w:t xml:space="preserve">in </w:t>
            </w:r>
            <w:r w:rsidR="00500741">
              <w:rPr>
                <w:rFonts w:ascii="Aptos" w:eastAsiaTheme="minorEastAsia" w:hAnsi="Aptos" w:cstheme="minorHAnsi"/>
                <w:sz w:val="20"/>
                <w:szCs w:val="20"/>
                <w:lang w:eastAsia="ja-JP"/>
              </w:rPr>
              <w:t>Greek</w:t>
            </w:r>
            <w:r w:rsidR="000E0303">
              <w:rPr>
                <w:rFonts w:ascii="Aptos" w:eastAsiaTheme="minorEastAsia" w:hAnsi="Aptos" w:cstheme="minorHAnsi"/>
                <w:sz w:val="20"/>
                <w:szCs w:val="20"/>
                <w:lang w:eastAsia="ja-JP"/>
              </w:rPr>
              <w:t xml:space="preserve"> </w:t>
            </w:r>
            <w:r w:rsidR="008A319D">
              <w:rPr>
                <w:rFonts w:ascii="Aptos" w:eastAsiaTheme="minorEastAsia" w:hAnsi="Aptos" w:cstheme="minorHAnsi"/>
                <w:sz w:val="20"/>
                <w:szCs w:val="20"/>
                <w:lang w:eastAsia="ja-JP"/>
              </w:rPr>
              <w:t>and</w:t>
            </w:r>
            <w:r w:rsidRPr="00055633">
              <w:rPr>
                <w:rFonts w:ascii="Aptos" w:eastAsiaTheme="minorEastAsia" w:hAnsi="Aptos" w:cstheme="minorHAnsi"/>
                <w:sz w:val="20"/>
                <w:szCs w:val="20"/>
                <w:lang w:eastAsia="ja-JP"/>
              </w:rPr>
              <w:t xml:space="preserve">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r w:rsidR="000E0303" w:rsidRPr="00055633" w14:paraId="57A786DC" w14:textId="77777777" w:rsidTr="000F256C">
        <w:trPr>
          <w:trHeight w:val="71"/>
        </w:trPr>
        <w:tc>
          <w:tcPr>
            <w:tcW w:w="2547" w:type="dxa"/>
          </w:tcPr>
          <w:p w14:paraId="607D11E8" w14:textId="20230FA0" w:rsidR="000E0303" w:rsidRPr="00055633" w:rsidRDefault="003D5C41" w:rsidP="000E0303">
            <w:pPr>
              <w:jc w:val="both"/>
              <w:rPr>
                <w:rFonts w:ascii="Aptos" w:hAnsi="Aptos" w:cs="Arial"/>
                <w:b/>
                <w:color w:val="000000" w:themeColor="text1"/>
                <w:sz w:val="20"/>
                <w:szCs w:val="20"/>
              </w:rPr>
            </w:pPr>
            <w:r>
              <w:rPr>
                <w:rFonts w:ascii="Aptos" w:hAnsi="Aptos"/>
                <w:i/>
                <w:iCs/>
                <w:sz w:val="20"/>
                <w:szCs w:val="20"/>
              </w:rPr>
              <w:t>“</w:t>
            </w:r>
            <w:r w:rsidR="000E0303" w:rsidRPr="00A76B93">
              <w:rPr>
                <w:rFonts w:ascii="Aptos" w:hAnsi="Aptos"/>
                <w:i/>
                <w:iCs/>
                <w:sz w:val="20"/>
                <w:szCs w:val="20"/>
              </w:rPr>
              <w:t>Vitivirus rhoviti</w:t>
            </w:r>
            <w:r>
              <w:rPr>
                <w:rFonts w:ascii="Aptos" w:hAnsi="Aptos"/>
                <w:i/>
                <w:iCs/>
                <w:sz w:val="20"/>
                <w:szCs w:val="20"/>
              </w:rPr>
              <w:t>”</w:t>
            </w:r>
          </w:p>
        </w:tc>
        <w:tc>
          <w:tcPr>
            <w:tcW w:w="6379" w:type="dxa"/>
            <w:vAlign w:val="center"/>
          </w:tcPr>
          <w:p w14:paraId="3924E665" w14:textId="72943CBF" w:rsidR="000E0303" w:rsidRPr="00055633" w:rsidRDefault="000E0303" w:rsidP="000E0303">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pithet is derived from</w:t>
            </w:r>
            <w:r>
              <w:rPr>
                <w:rFonts w:ascii="Aptos" w:eastAsiaTheme="minorEastAsia" w:hAnsi="Aptos" w:cstheme="minorHAnsi"/>
                <w:sz w:val="20"/>
                <w:szCs w:val="20"/>
                <w:lang w:eastAsia="ja-JP"/>
              </w:rPr>
              <w:t xml:space="preserve"> R in Greek and</w:t>
            </w:r>
            <w:r w:rsidRPr="00055633">
              <w:rPr>
                <w:rFonts w:ascii="Aptos" w:eastAsiaTheme="minorEastAsia" w:hAnsi="Aptos" w:cstheme="minorHAnsi"/>
                <w:sz w:val="20"/>
                <w:szCs w:val="20"/>
                <w:lang w:eastAsia="ja-JP"/>
              </w:rPr>
              <w:t xml:space="preserve">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r w:rsidR="000E0303" w:rsidRPr="00055633" w14:paraId="7581A4C9" w14:textId="77777777" w:rsidTr="000F256C">
        <w:trPr>
          <w:trHeight w:val="71"/>
        </w:trPr>
        <w:tc>
          <w:tcPr>
            <w:tcW w:w="2547" w:type="dxa"/>
          </w:tcPr>
          <w:p w14:paraId="4B75AF55" w14:textId="775E68E5" w:rsidR="000E0303" w:rsidRPr="00A76B93" w:rsidRDefault="003D5C41" w:rsidP="000E0303">
            <w:pPr>
              <w:jc w:val="both"/>
              <w:rPr>
                <w:rFonts w:ascii="Aptos" w:hAnsi="Aptos"/>
                <w:i/>
                <w:iCs/>
                <w:sz w:val="20"/>
                <w:szCs w:val="20"/>
              </w:rPr>
            </w:pPr>
            <w:r>
              <w:rPr>
                <w:rFonts w:ascii="Aptos" w:hAnsi="Aptos"/>
                <w:i/>
                <w:iCs/>
                <w:sz w:val="20"/>
                <w:szCs w:val="20"/>
              </w:rPr>
              <w:t>“</w:t>
            </w:r>
            <w:r w:rsidR="000E0303" w:rsidRPr="00A76B93">
              <w:rPr>
                <w:rFonts w:ascii="Aptos" w:hAnsi="Aptos"/>
                <w:i/>
                <w:iCs/>
                <w:sz w:val="20"/>
                <w:szCs w:val="20"/>
              </w:rPr>
              <w:t>Vitivirus gammactinidiae</w:t>
            </w:r>
            <w:r>
              <w:rPr>
                <w:rFonts w:ascii="Aptos" w:hAnsi="Aptos"/>
                <w:i/>
                <w:iCs/>
                <w:sz w:val="20"/>
                <w:szCs w:val="20"/>
              </w:rPr>
              <w:t>”</w:t>
            </w:r>
          </w:p>
        </w:tc>
        <w:tc>
          <w:tcPr>
            <w:tcW w:w="6379" w:type="dxa"/>
            <w:vAlign w:val="center"/>
          </w:tcPr>
          <w:p w14:paraId="7CD43EFF" w14:textId="3BEB6CB7" w:rsidR="000E0303" w:rsidRPr="00055633" w:rsidRDefault="000E0303" w:rsidP="000E0303">
            <w:pPr>
              <w:jc w:val="both"/>
              <w:rPr>
                <w:rFonts w:ascii="Aptos" w:hAnsi="Aptos" w:cs="Arial"/>
                <w:b/>
                <w:color w:val="000000" w:themeColor="text1"/>
                <w:sz w:val="20"/>
                <w:szCs w:val="20"/>
              </w:rPr>
            </w:pPr>
            <w:r>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pithet is derived from</w:t>
            </w:r>
            <w:r>
              <w:rPr>
                <w:rFonts w:ascii="Aptos" w:eastAsiaTheme="minorEastAsia" w:hAnsi="Aptos" w:cstheme="minorHAnsi"/>
                <w:sz w:val="20"/>
                <w:szCs w:val="20"/>
                <w:lang w:eastAsia="ja-JP"/>
              </w:rPr>
              <w:t xml:space="preserve"> C</w:t>
            </w:r>
            <w:r w:rsidR="00F21C5E">
              <w:rPr>
                <w:rFonts w:ascii="Aptos" w:eastAsiaTheme="minorEastAsia" w:hAnsi="Aptos" w:cstheme="minorHAnsi"/>
                <w:sz w:val="20"/>
                <w:szCs w:val="20"/>
                <w:lang w:eastAsia="ja-JP"/>
              </w:rPr>
              <w:t xml:space="preserve"> - </w:t>
            </w:r>
            <w:r w:rsidR="00C52BCA">
              <w:rPr>
                <w:rFonts w:ascii="Aptos" w:eastAsiaTheme="minorEastAsia" w:hAnsi="Aptos" w:cstheme="minorHAnsi"/>
                <w:sz w:val="20"/>
                <w:szCs w:val="20"/>
                <w:lang w:eastAsia="ja-JP"/>
              </w:rPr>
              <w:t>'</w:t>
            </w:r>
            <w:r w:rsidR="00F21C5E">
              <w:rPr>
                <w:rFonts w:ascii="Aptos" w:eastAsiaTheme="minorEastAsia" w:hAnsi="Aptos" w:cstheme="minorHAnsi"/>
                <w:sz w:val="20"/>
                <w:szCs w:val="20"/>
                <w:lang w:eastAsia="ja-JP"/>
              </w:rPr>
              <w:t>third</w:t>
            </w:r>
            <w:r w:rsidR="00C52BCA">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in Greek and</w:t>
            </w:r>
            <w:r w:rsidRPr="00055633">
              <w:rPr>
                <w:rFonts w:ascii="Aptos" w:eastAsiaTheme="minorEastAsia" w:hAnsi="Aptos" w:cstheme="minorHAnsi"/>
                <w:sz w:val="20"/>
                <w:szCs w:val="20"/>
                <w:lang w:eastAsia="ja-JP"/>
              </w:rPr>
              <w:t xml:space="preserve">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 name</w:t>
            </w:r>
          </w:p>
        </w:tc>
      </w:tr>
    </w:tbl>
    <w:p w14:paraId="664528E2" w14:textId="77777777" w:rsidR="00333392" w:rsidRPr="00055633"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rsidRPr="00055633" w14:paraId="5E86B6E0" w14:textId="77777777" w:rsidTr="00483563">
        <w:tc>
          <w:tcPr>
            <w:tcW w:w="8926" w:type="dxa"/>
            <w:gridSpan w:val="3"/>
            <w:shd w:val="clear" w:color="auto" w:fill="F2F2F2" w:themeFill="background1" w:themeFillShade="F2"/>
          </w:tcPr>
          <w:p w14:paraId="2B545D29" w14:textId="05F5B36E" w:rsidR="00333392" w:rsidRPr="00055633" w:rsidRDefault="00333392" w:rsidP="00333392">
            <w:pPr>
              <w:rPr>
                <w:rFonts w:ascii="Aptos" w:hAnsi="Aptos" w:cs="Arial"/>
                <w:color w:val="0000FF"/>
                <w:sz w:val="20"/>
                <w:szCs w:val="20"/>
              </w:rPr>
            </w:pPr>
            <w:r w:rsidRPr="00055633">
              <w:rPr>
                <w:rFonts w:ascii="Aptos" w:hAnsi="Aptos" w:cs="Arial"/>
                <w:b/>
                <w:bCs/>
                <w:color w:val="000000"/>
                <w:sz w:val="20"/>
                <w:szCs w:val="20"/>
              </w:rPr>
              <w:t xml:space="preserve">Permission for use of names derived from a living person:  </w:t>
            </w:r>
          </w:p>
        </w:tc>
      </w:tr>
      <w:tr w:rsidR="00DD58AA" w:rsidRPr="00055633" w14:paraId="28DCB929" w14:textId="77777777" w:rsidTr="00FC2269">
        <w:tc>
          <w:tcPr>
            <w:tcW w:w="2547" w:type="dxa"/>
          </w:tcPr>
          <w:p w14:paraId="71228610" w14:textId="16682F7A" w:rsidR="00DD58AA" w:rsidRPr="00055633" w:rsidRDefault="00DD58AA" w:rsidP="00DD58AA">
            <w:pPr>
              <w:rPr>
                <w:rFonts w:ascii="Aptos" w:hAnsi="Aptos" w:cs="Arial"/>
                <w:color w:val="0000FF"/>
                <w:sz w:val="20"/>
                <w:szCs w:val="20"/>
              </w:rPr>
            </w:pPr>
            <w:r w:rsidRPr="00055633">
              <w:rPr>
                <w:rFonts w:ascii="Aptos" w:hAnsi="Aptos" w:cs="Arial"/>
                <w:b/>
                <w:bCs/>
                <w:color w:val="000000"/>
                <w:sz w:val="20"/>
                <w:szCs w:val="20"/>
              </w:rPr>
              <w:t>Taxon name</w:t>
            </w:r>
          </w:p>
        </w:tc>
        <w:tc>
          <w:tcPr>
            <w:tcW w:w="5103" w:type="dxa"/>
          </w:tcPr>
          <w:p w14:paraId="547E1A15" w14:textId="7404A137" w:rsidR="00DD58AA" w:rsidRPr="00055633" w:rsidRDefault="00E863D4" w:rsidP="00DD58AA">
            <w:pPr>
              <w:rPr>
                <w:rFonts w:ascii="Aptos" w:hAnsi="Aptos" w:cs="Arial"/>
                <w:color w:val="0000FF"/>
                <w:sz w:val="20"/>
                <w:szCs w:val="20"/>
              </w:rPr>
            </w:pPr>
            <w:r w:rsidRPr="00055633">
              <w:rPr>
                <w:rFonts w:ascii="Aptos" w:hAnsi="Aptos" w:cs="Arial"/>
                <w:b/>
                <w:bCs/>
                <w:color w:val="000000"/>
                <w:sz w:val="20"/>
                <w:szCs w:val="20"/>
              </w:rPr>
              <w:t>Full name of p</w:t>
            </w:r>
            <w:r w:rsidR="00DD58AA" w:rsidRPr="00055633">
              <w:rPr>
                <w:rFonts w:ascii="Aptos" w:hAnsi="Aptos" w:cs="Arial"/>
                <w:b/>
                <w:bCs/>
                <w:color w:val="000000"/>
                <w:sz w:val="20"/>
                <w:szCs w:val="20"/>
              </w:rPr>
              <w:t>erson from whom the name is derived</w:t>
            </w:r>
          </w:p>
        </w:tc>
        <w:tc>
          <w:tcPr>
            <w:tcW w:w="1276" w:type="dxa"/>
          </w:tcPr>
          <w:p w14:paraId="04BB84A7" w14:textId="1EDCBC51" w:rsidR="00DD58AA" w:rsidRPr="00055633" w:rsidRDefault="00DD58AA" w:rsidP="00DD58AA">
            <w:pPr>
              <w:rPr>
                <w:rFonts w:ascii="Aptos" w:hAnsi="Aptos" w:cs="Arial"/>
                <w:color w:val="0000FF"/>
                <w:sz w:val="20"/>
                <w:szCs w:val="20"/>
              </w:rPr>
            </w:pPr>
            <w:r w:rsidRPr="00055633">
              <w:rPr>
                <w:rFonts w:ascii="Aptos" w:hAnsi="Aptos" w:cs="Arial"/>
                <w:b/>
                <w:bCs/>
                <w:color w:val="000000"/>
                <w:sz w:val="20"/>
                <w:szCs w:val="20"/>
              </w:rPr>
              <w:t xml:space="preserve">Attached </w:t>
            </w:r>
          </w:p>
        </w:tc>
      </w:tr>
      <w:tr w:rsidR="00DD58AA" w:rsidRPr="00055633" w14:paraId="640B0925" w14:textId="77777777" w:rsidTr="00040CB0">
        <w:tc>
          <w:tcPr>
            <w:tcW w:w="2547" w:type="dxa"/>
            <w:vAlign w:val="center"/>
          </w:tcPr>
          <w:p w14:paraId="36B8201A" w14:textId="32408599" w:rsidR="00DD58AA" w:rsidRPr="00A76B93" w:rsidRDefault="00DD58AA" w:rsidP="00040CB0">
            <w:pPr>
              <w:jc w:val="both"/>
              <w:rPr>
                <w:rFonts w:ascii="Aptos" w:hAnsi="Aptos" w:cs="Arial"/>
                <w:i/>
                <w:iCs/>
                <w:color w:val="000000" w:themeColor="text1"/>
                <w:sz w:val="20"/>
                <w:szCs w:val="20"/>
              </w:rPr>
            </w:pPr>
          </w:p>
        </w:tc>
        <w:tc>
          <w:tcPr>
            <w:tcW w:w="5103" w:type="dxa"/>
            <w:vAlign w:val="center"/>
          </w:tcPr>
          <w:p w14:paraId="50B466DA" w14:textId="77777777" w:rsidR="00DD58AA" w:rsidRPr="00055633"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55633" w:rsidRDefault="00DD58AA" w:rsidP="00040CB0">
            <w:pPr>
              <w:jc w:val="both"/>
              <w:rPr>
                <w:rFonts w:ascii="Aptos" w:hAnsi="Aptos" w:cs="Arial"/>
                <w:color w:val="000000" w:themeColor="text1"/>
                <w:sz w:val="20"/>
                <w:szCs w:val="20"/>
              </w:rPr>
            </w:pPr>
          </w:p>
        </w:tc>
      </w:tr>
      <w:tr w:rsidR="00A76B93" w:rsidRPr="00055633" w14:paraId="56F875F9" w14:textId="77777777" w:rsidTr="00EA73A8">
        <w:tc>
          <w:tcPr>
            <w:tcW w:w="2547" w:type="dxa"/>
          </w:tcPr>
          <w:p w14:paraId="166AC482" w14:textId="7052065C" w:rsidR="00A76B93" w:rsidRPr="00A76B93" w:rsidRDefault="00A76B93" w:rsidP="00A76B93">
            <w:pPr>
              <w:jc w:val="both"/>
              <w:rPr>
                <w:rFonts w:ascii="Aptos" w:hAnsi="Aptos" w:cs="Arial"/>
                <w:i/>
                <w:iCs/>
                <w:color w:val="000000" w:themeColor="text1"/>
                <w:sz w:val="20"/>
                <w:szCs w:val="20"/>
              </w:rPr>
            </w:pPr>
          </w:p>
        </w:tc>
        <w:tc>
          <w:tcPr>
            <w:tcW w:w="5103" w:type="dxa"/>
            <w:vAlign w:val="center"/>
          </w:tcPr>
          <w:p w14:paraId="19017091" w14:textId="77777777" w:rsidR="00A76B93" w:rsidRPr="00055633" w:rsidRDefault="00A76B93" w:rsidP="00A76B93">
            <w:pPr>
              <w:jc w:val="both"/>
              <w:rPr>
                <w:rFonts w:ascii="Aptos" w:hAnsi="Aptos" w:cs="Arial"/>
                <w:color w:val="000000" w:themeColor="text1"/>
                <w:sz w:val="20"/>
                <w:szCs w:val="20"/>
              </w:rPr>
            </w:pPr>
          </w:p>
        </w:tc>
        <w:tc>
          <w:tcPr>
            <w:tcW w:w="1276" w:type="dxa"/>
            <w:vAlign w:val="center"/>
          </w:tcPr>
          <w:p w14:paraId="67482D23" w14:textId="77777777" w:rsidR="00A76B93" w:rsidRPr="00055633" w:rsidRDefault="00A76B93" w:rsidP="00A76B93">
            <w:pPr>
              <w:jc w:val="both"/>
              <w:rPr>
                <w:rFonts w:ascii="Aptos" w:hAnsi="Aptos" w:cs="Arial"/>
                <w:color w:val="000000" w:themeColor="text1"/>
                <w:sz w:val="20"/>
                <w:szCs w:val="20"/>
              </w:rPr>
            </w:pPr>
          </w:p>
        </w:tc>
      </w:tr>
    </w:tbl>
    <w:p w14:paraId="06696706" w14:textId="14A20076" w:rsidR="00DD58AA" w:rsidRPr="00055633"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rsidRPr="00055633" w14:paraId="0E84D0F2" w14:textId="77777777" w:rsidTr="00683D0C">
        <w:tc>
          <w:tcPr>
            <w:tcW w:w="8926" w:type="dxa"/>
            <w:shd w:val="clear" w:color="auto" w:fill="F2F2F2" w:themeFill="background1" w:themeFillShade="F2"/>
          </w:tcPr>
          <w:p w14:paraId="5831EE03" w14:textId="38E0D4C4" w:rsidR="00A77B8E" w:rsidRPr="00055633" w:rsidRDefault="00A77B8E" w:rsidP="00DD58AA">
            <w:pPr>
              <w:rPr>
                <w:rFonts w:ascii="Aptos" w:hAnsi="Aptos" w:cs="Arial"/>
                <w:color w:val="0000FF"/>
                <w:sz w:val="20"/>
                <w:szCs w:val="20"/>
              </w:rPr>
            </w:pPr>
            <w:r w:rsidRPr="00055633">
              <w:rPr>
                <w:rFonts w:ascii="Aptos" w:hAnsi="Aptos" w:cs="Arial"/>
                <w:b/>
                <w:sz w:val="20"/>
                <w:szCs w:val="20"/>
              </w:rPr>
              <w:t>Abstract</w:t>
            </w:r>
            <w:r w:rsidR="002A5A83" w:rsidRPr="00055633">
              <w:rPr>
                <w:rFonts w:ascii="Aptos" w:hAnsi="Aptos" w:cs="Arial"/>
                <w:b/>
                <w:sz w:val="20"/>
                <w:szCs w:val="20"/>
              </w:rPr>
              <w:t xml:space="preserve"> of Taxonomy Proposal</w:t>
            </w:r>
            <w:r w:rsidR="006C0F51" w:rsidRPr="00055633">
              <w:rPr>
                <w:rFonts w:ascii="Aptos" w:hAnsi="Aptos" w:cs="Arial"/>
                <w:b/>
                <w:sz w:val="20"/>
                <w:szCs w:val="20"/>
              </w:rPr>
              <w:t>:</w:t>
            </w:r>
            <w:r w:rsidRPr="00055633">
              <w:rPr>
                <w:rFonts w:ascii="Aptos" w:hAnsi="Aptos" w:cs="Arial"/>
                <w:b/>
                <w:sz w:val="20"/>
                <w:szCs w:val="20"/>
              </w:rPr>
              <w:t xml:space="preserve"> </w:t>
            </w:r>
          </w:p>
        </w:tc>
      </w:tr>
      <w:tr w:rsidR="00A77B8E" w:rsidRPr="00055633" w14:paraId="62FCA94B" w14:textId="77777777" w:rsidTr="00A77B8E">
        <w:tc>
          <w:tcPr>
            <w:tcW w:w="8926" w:type="dxa"/>
          </w:tcPr>
          <w:p w14:paraId="2858EDEF" w14:textId="6CF3D5B6" w:rsidR="00A77B8E" w:rsidRPr="00D22AD9" w:rsidRDefault="00A77B8E" w:rsidP="00DD58AA">
            <w:pPr>
              <w:rPr>
                <w:rFonts w:ascii="Aptos" w:hAnsi="Aptos" w:cs="Arial"/>
                <w:sz w:val="20"/>
                <w:szCs w:val="20"/>
              </w:rPr>
            </w:pPr>
            <w:r w:rsidRPr="00D22AD9">
              <w:rPr>
                <w:rFonts w:ascii="Aptos" w:hAnsi="Aptos" w:cs="Arial"/>
                <w:i/>
                <w:sz w:val="20"/>
                <w:szCs w:val="20"/>
              </w:rPr>
              <w:t xml:space="preserve">Taxonomic </w:t>
            </w:r>
            <w:r w:rsidR="00363A30" w:rsidRPr="00D22AD9">
              <w:rPr>
                <w:rFonts w:ascii="Aptos" w:hAnsi="Aptos" w:cs="Arial"/>
                <w:i/>
                <w:sz w:val="20"/>
                <w:szCs w:val="20"/>
              </w:rPr>
              <w:t>rank</w:t>
            </w:r>
            <w:r w:rsidRPr="00D22AD9">
              <w:rPr>
                <w:rFonts w:ascii="Aptos" w:hAnsi="Aptos" w:cs="Arial"/>
                <w:i/>
                <w:sz w:val="20"/>
                <w:szCs w:val="20"/>
              </w:rPr>
              <w:t>(s) affected</w:t>
            </w:r>
            <w:r w:rsidRPr="00D22AD9">
              <w:rPr>
                <w:rFonts w:ascii="Aptos" w:hAnsi="Aptos" w:cs="Arial"/>
                <w:sz w:val="20"/>
                <w:szCs w:val="20"/>
              </w:rPr>
              <w:t>:</w:t>
            </w:r>
          </w:p>
          <w:p w14:paraId="5B42F4CB" w14:textId="51B66F96" w:rsidR="00A77B8E" w:rsidRPr="009455FC" w:rsidRDefault="00B9636E" w:rsidP="00DD58AA">
            <w:pPr>
              <w:rPr>
                <w:rFonts w:ascii="Aptos" w:hAnsi="Aptos" w:cs="Arial"/>
                <w:sz w:val="20"/>
                <w:szCs w:val="20"/>
              </w:rPr>
            </w:pPr>
            <w:r>
              <w:rPr>
                <w:rFonts w:ascii="Aptos" w:hAnsi="Aptos" w:cs="Arial"/>
                <w:sz w:val="20"/>
                <w:szCs w:val="20"/>
              </w:rPr>
              <w:t>Gen</w:t>
            </w:r>
            <w:r w:rsidR="00FA252A">
              <w:rPr>
                <w:rFonts w:ascii="Aptos" w:hAnsi="Aptos" w:cs="Arial"/>
                <w:sz w:val="20"/>
                <w:szCs w:val="20"/>
              </w:rPr>
              <w:t xml:space="preserve">era </w:t>
            </w:r>
            <w:r w:rsidR="00FA252A" w:rsidRPr="00193FC6">
              <w:rPr>
                <w:rFonts w:ascii="Aptos" w:hAnsi="Aptos" w:cs="Arial"/>
                <w:i/>
                <w:iCs/>
                <w:sz w:val="20"/>
                <w:szCs w:val="20"/>
              </w:rPr>
              <w:t>Banmivirus</w:t>
            </w:r>
            <w:r w:rsidR="00FA252A">
              <w:rPr>
                <w:rFonts w:ascii="Aptos" w:hAnsi="Aptos" w:cs="Arial"/>
                <w:sz w:val="20"/>
                <w:szCs w:val="20"/>
              </w:rPr>
              <w:t xml:space="preserve">, </w:t>
            </w:r>
            <w:r w:rsidR="00FA252A" w:rsidRPr="00193FC6">
              <w:rPr>
                <w:rFonts w:ascii="Aptos" w:hAnsi="Aptos" w:cs="Arial"/>
                <w:i/>
                <w:iCs/>
                <w:sz w:val="20"/>
                <w:szCs w:val="20"/>
              </w:rPr>
              <w:t>Carlavirus</w:t>
            </w:r>
            <w:r w:rsidR="00FA252A">
              <w:rPr>
                <w:rFonts w:ascii="Aptos" w:hAnsi="Aptos" w:cs="Arial"/>
                <w:sz w:val="20"/>
                <w:szCs w:val="20"/>
              </w:rPr>
              <w:t xml:space="preserve">, </w:t>
            </w:r>
            <w:r w:rsidR="00FA252A" w:rsidRPr="00193FC6">
              <w:rPr>
                <w:rFonts w:ascii="Aptos" w:hAnsi="Aptos" w:cs="Arial"/>
                <w:i/>
                <w:iCs/>
                <w:sz w:val="20"/>
                <w:szCs w:val="20"/>
              </w:rPr>
              <w:t>Robigovirus</w:t>
            </w:r>
            <w:r w:rsidR="00FA252A">
              <w:rPr>
                <w:rFonts w:ascii="Aptos" w:hAnsi="Aptos" w:cs="Arial"/>
                <w:sz w:val="20"/>
                <w:szCs w:val="20"/>
              </w:rPr>
              <w:t xml:space="preserve">, </w:t>
            </w:r>
            <w:r w:rsidR="00FA252A" w:rsidRPr="00193FC6">
              <w:rPr>
                <w:rFonts w:ascii="Aptos" w:hAnsi="Aptos" w:cs="Arial"/>
                <w:i/>
                <w:iCs/>
                <w:sz w:val="20"/>
                <w:szCs w:val="20"/>
              </w:rPr>
              <w:t>Capillovirus</w:t>
            </w:r>
            <w:r w:rsidR="00FA252A">
              <w:rPr>
                <w:rFonts w:ascii="Aptos" w:hAnsi="Aptos" w:cs="Arial"/>
                <w:sz w:val="20"/>
                <w:szCs w:val="20"/>
              </w:rPr>
              <w:t xml:space="preserve">, </w:t>
            </w:r>
            <w:r w:rsidR="00FA252A" w:rsidRPr="00193FC6">
              <w:rPr>
                <w:rFonts w:ascii="Aptos" w:hAnsi="Aptos" w:cs="Arial"/>
                <w:i/>
                <w:iCs/>
                <w:sz w:val="20"/>
                <w:szCs w:val="20"/>
              </w:rPr>
              <w:t>Chordovirus</w:t>
            </w:r>
            <w:r w:rsidR="00FA252A">
              <w:rPr>
                <w:rFonts w:ascii="Aptos" w:hAnsi="Aptos" w:cs="Arial"/>
                <w:sz w:val="20"/>
                <w:szCs w:val="20"/>
              </w:rPr>
              <w:t xml:space="preserve">, </w:t>
            </w:r>
            <w:r w:rsidR="00FA252A" w:rsidRPr="00193FC6">
              <w:rPr>
                <w:rFonts w:ascii="Aptos" w:hAnsi="Aptos" w:cs="Arial"/>
                <w:i/>
                <w:iCs/>
                <w:sz w:val="20"/>
                <w:szCs w:val="20"/>
              </w:rPr>
              <w:t>Citrivirus</w:t>
            </w:r>
            <w:r w:rsidR="00FA252A">
              <w:rPr>
                <w:rFonts w:ascii="Aptos" w:hAnsi="Aptos" w:cs="Arial"/>
                <w:sz w:val="20"/>
                <w:szCs w:val="20"/>
              </w:rPr>
              <w:t xml:space="preserve">, </w:t>
            </w:r>
            <w:r w:rsidR="00FA252A" w:rsidRPr="00193FC6">
              <w:rPr>
                <w:rFonts w:ascii="Aptos" w:hAnsi="Aptos" w:cs="Arial"/>
                <w:i/>
                <w:iCs/>
                <w:sz w:val="20"/>
                <w:szCs w:val="20"/>
              </w:rPr>
              <w:t>Vitivirus</w:t>
            </w:r>
            <w:r w:rsidR="00FA252A">
              <w:rPr>
                <w:rFonts w:ascii="Aptos" w:hAnsi="Aptos" w:cs="Arial"/>
                <w:sz w:val="20"/>
                <w:szCs w:val="20"/>
              </w:rPr>
              <w:t xml:space="preserve"> in the family </w:t>
            </w:r>
            <w:r w:rsidR="00FA252A" w:rsidRPr="00193FC6">
              <w:rPr>
                <w:rFonts w:ascii="Aptos" w:hAnsi="Aptos" w:cs="Arial"/>
                <w:i/>
                <w:iCs/>
                <w:sz w:val="20"/>
                <w:szCs w:val="20"/>
              </w:rPr>
              <w:t>Betaflexiviridae</w:t>
            </w:r>
          </w:p>
          <w:p w14:paraId="36975B16" w14:textId="77777777" w:rsidR="00FC2269" w:rsidRPr="009455FC" w:rsidRDefault="00FC2269" w:rsidP="00DD58AA">
            <w:pPr>
              <w:rPr>
                <w:rFonts w:ascii="Aptos" w:hAnsi="Aptos" w:cs="Arial"/>
                <w:sz w:val="20"/>
                <w:szCs w:val="20"/>
              </w:rPr>
            </w:pPr>
          </w:p>
          <w:p w14:paraId="32B5F2E1" w14:textId="14967F28" w:rsidR="00A77B8E" w:rsidRPr="00D22AD9" w:rsidRDefault="00A77B8E" w:rsidP="00DD58AA">
            <w:pPr>
              <w:rPr>
                <w:rFonts w:ascii="Aptos" w:hAnsi="Aptos" w:cs="Arial"/>
                <w:sz w:val="20"/>
                <w:szCs w:val="20"/>
              </w:rPr>
            </w:pPr>
            <w:r w:rsidRPr="00D22AD9">
              <w:rPr>
                <w:rFonts w:ascii="Aptos" w:hAnsi="Aptos" w:cs="Arial"/>
                <w:i/>
                <w:sz w:val="20"/>
                <w:szCs w:val="20"/>
              </w:rPr>
              <w:t>Description of current taxonomy</w:t>
            </w:r>
            <w:r w:rsidRPr="00D22AD9">
              <w:rPr>
                <w:rFonts w:ascii="Aptos" w:hAnsi="Aptos" w:cs="Arial"/>
                <w:sz w:val="20"/>
                <w:szCs w:val="20"/>
              </w:rPr>
              <w:t>:</w:t>
            </w:r>
          </w:p>
          <w:p w14:paraId="6FA6F726" w14:textId="5EE3B5CA" w:rsidR="00423AD2" w:rsidRPr="00D22AD9" w:rsidRDefault="00994BD6" w:rsidP="00DD58AA">
            <w:pPr>
              <w:rPr>
                <w:rFonts w:ascii="Aptos" w:eastAsia="Yu Mincho" w:hAnsi="Aptos" w:cs="Arial"/>
                <w:iCs/>
                <w:sz w:val="20"/>
                <w:szCs w:val="20"/>
                <w:lang w:eastAsia="ja-JP"/>
              </w:rPr>
            </w:pPr>
            <w:r>
              <w:rPr>
                <w:rFonts w:ascii="Aptos" w:eastAsia="Yu Mincho" w:hAnsi="Aptos" w:cs="Arial"/>
                <w:iCs/>
                <w:sz w:val="20"/>
                <w:szCs w:val="20"/>
                <w:lang w:eastAsia="ja-JP"/>
              </w:rPr>
              <w:t>T</w:t>
            </w:r>
            <w:r w:rsidRPr="00055633">
              <w:rPr>
                <w:rFonts w:ascii="Aptos" w:eastAsia="Yu Mincho" w:hAnsi="Aptos" w:cs="Arial"/>
                <w:iCs/>
                <w:sz w:val="20"/>
                <w:szCs w:val="20"/>
                <w:lang w:eastAsia="ja-JP"/>
              </w:rPr>
              <w:t xml:space="preserve">he family </w:t>
            </w:r>
            <w:r w:rsidR="00455FC8" w:rsidRPr="00055633">
              <w:rPr>
                <w:rFonts w:ascii="Aptos" w:eastAsia="Yu Mincho" w:hAnsi="Aptos" w:cs="Arial"/>
                <w:i/>
                <w:sz w:val="20"/>
                <w:szCs w:val="20"/>
                <w:lang w:eastAsia="ja-JP"/>
              </w:rPr>
              <w:t>Betaflexiviridae</w:t>
            </w:r>
            <w:r w:rsidR="00455FC8" w:rsidRPr="00055633">
              <w:rPr>
                <w:rFonts w:ascii="Aptos" w:eastAsia="Yu Mincho" w:hAnsi="Aptos" w:cs="Arial"/>
                <w:iCs/>
                <w:sz w:val="20"/>
                <w:szCs w:val="20"/>
                <w:lang w:eastAsia="ja-JP"/>
              </w:rPr>
              <w:t xml:space="preserve"> is divided </w:t>
            </w:r>
            <w:r>
              <w:rPr>
                <w:rFonts w:ascii="Aptos" w:eastAsia="Yu Mincho" w:hAnsi="Aptos" w:cs="Arial"/>
                <w:iCs/>
                <w:sz w:val="20"/>
                <w:szCs w:val="20"/>
                <w:lang w:eastAsia="ja-JP"/>
              </w:rPr>
              <w:t>int</w:t>
            </w:r>
            <w:r w:rsidR="00455FC8" w:rsidRPr="00055633">
              <w:rPr>
                <w:rFonts w:ascii="Aptos" w:eastAsia="Yu Mincho" w:hAnsi="Aptos" w:cs="Arial"/>
                <w:iCs/>
                <w:sz w:val="20"/>
                <w:szCs w:val="20"/>
                <w:lang w:eastAsia="ja-JP"/>
              </w:rPr>
              <w:t xml:space="preserve">o two subfamilies, </w:t>
            </w:r>
            <w:r w:rsidR="00455FC8" w:rsidRPr="00055633">
              <w:rPr>
                <w:rFonts w:ascii="Aptos" w:eastAsia="Yu Mincho" w:hAnsi="Aptos" w:cs="Arial"/>
                <w:i/>
                <w:sz w:val="20"/>
                <w:szCs w:val="20"/>
                <w:lang w:eastAsia="ja-JP"/>
              </w:rPr>
              <w:t>Quinvirinae</w:t>
            </w:r>
            <w:r w:rsidR="00455FC8" w:rsidRPr="00055633">
              <w:rPr>
                <w:rFonts w:ascii="Aptos" w:eastAsia="Yu Mincho" w:hAnsi="Aptos" w:cs="Arial"/>
                <w:iCs/>
                <w:sz w:val="20"/>
                <w:szCs w:val="20"/>
                <w:lang w:eastAsia="ja-JP"/>
              </w:rPr>
              <w:t xml:space="preserve"> </w:t>
            </w:r>
            <w:r>
              <w:rPr>
                <w:rFonts w:ascii="Aptos" w:eastAsia="Yu Mincho" w:hAnsi="Aptos" w:cs="Arial"/>
                <w:iCs/>
                <w:sz w:val="20"/>
                <w:szCs w:val="20"/>
                <w:lang w:eastAsia="ja-JP"/>
              </w:rPr>
              <w:t xml:space="preserve">(5 genera) </w:t>
            </w:r>
            <w:r w:rsidR="00455FC8" w:rsidRPr="00055633">
              <w:rPr>
                <w:rFonts w:ascii="Aptos" w:eastAsia="Yu Mincho" w:hAnsi="Aptos" w:cs="Arial"/>
                <w:iCs/>
                <w:sz w:val="20"/>
                <w:szCs w:val="20"/>
                <w:lang w:eastAsia="ja-JP"/>
              </w:rPr>
              <w:t xml:space="preserve">and </w:t>
            </w:r>
            <w:r w:rsidR="00455FC8" w:rsidRPr="00055633">
              <w:rPr>
                <w:rFonts w:ascii="Aptos" w:eastAsia="Yu Mincho" w:hAnsi="Aptos" w:cs="Arial"/>
                <w:i/>
                <w:sz w:val="20"/>
                <w:szCs w:val="20"/>
                <w:lang w:eastAsia="ja-JP"/>
              </w:rPr>
              <w:t>Trivirinae</w:t>
            </w:r>
            <w:r>
              <w:rPr>
                <w:rFonts w:ascii="Aptos" w:eastAsia="Yu Mincho" w:hAnsi="Aptos" w:cs="Arial"/>
                <w:iCs/>
                <w:sz w:val="20"/>
                <w:szCs w:val="20"/>
                <w:lang w:eastAsia="ja-JP"/>
              </w:rPr>
              <w:t xml:space="preserve"> (10 genera).</w:t>
            </w:r>
            <w:r w:rsidR="00455FC8" w:rsidRPr="00055633">
              <w:rPr>
                <w:rFonts w:ascii="Aptos" w:eastAsia="Yu Mincho" w:hAnsi="Aptos" w:cs="Arial"/>
                <w:iCs/>
                <w:sz w:val="20"/>
                <w:szCs w:val="20"/>
                <w:lang w:eastAsia="ja-JP"/>
              </w:rPr>
              <w:t xml:space="preserve"> </w:t>
            </w:r>
            <w:r>
              <w:rPr>
                <w:rFonts w:ascii="Aptos" w:hAnsi="Aptos" w:cs="Arial"/>
                <w:sz w:val="20"/>
                <w:szCs w:val="20"/>
              </w:rPr>
              <w:t>S</w:t>
            </w:r>
            <w:r w:rsidR="00B9636E">
              <w:rPr>
                <w:rFonts w:ascii="Aptos" w:hAnsi="Aptos" w:cs="Arial"/>
                <w:sz w:val="20"/>
                <w:szCs w:val="20"/>
              </w:rPr>
              <w:t xml:space="preserve">pecies in the family </w:t>
            </w:r>
            <w:r w:rsidR="00B9636E" w:rsidRPr="00D22AD9">
              <w:rPr>
                <w:rFonts w:ascii="Aptos" w:hAnsi="Aptos" w:cs="Arial"/>
                <w:i/>
                <w:iCs/>
                <w:sz w:val="20"/>
                <w:szCs w:val="20"/>
              </w:rPr>
              <w:t>Betaflexiviridae</w:t>
            </w:r>
            <w:r w:rsidR="00B9636E">
              <w:rPr>
                <w:rFonts w:ascii="Aptos" w:hAnsi="Aptos" w:cs="Arial"/>
                <w:sz w:val="20"/>
                <w:szCs w:val="20"/>
              </w:rPr>
              <w:t xml:space="preserve"> are classified into </w:t>
            </w:r>
            <w:r w:rsidR="003756D4">
              <w:rPr>
                <w:rFonts w:ascii="Aptos" w:hAnsi="Aptos" w:cs="Arial"/>
                <w:sz w:val="20"/>
                <w:szCs w:val="20"/>
              </w:rPr>
              <w:t xml:space="preserve">the following </w:t>
            </w:r>
            <w:r w:rsidR="00B9636E">
              <w:rPr>
                <w:rFonts w:ascii="Aptos" w:hAnsi="Aptos" w:cs="Arial"/>
                <w:sz w:val="20"/>
                <w:szCs w:val="20"/>
              </w:rPr>
              <w:t>genera:</w:t>
            </w:r>
          </w:p>
          <w:p w14:paraId="30877A94" w14:textId="60C20097" w:rsidR="00437972" w:rsidRPr="00055633" w:rsidRDefault="001276BF" w:rsidP="00437972">
            <w:pPr>
              <w:rPr>
                <w:rFonts w:ascii="Aptos" w:eastAsia="Yu Mincho" w:hAnsi="Aptos" w:cs="Arial"/>
                <w:iCs/>
                <w:sz w:val="20"/>
                <w:szCs w:val="20"/>
                <w:lang w:eastAsia="ja-JP"/>
              </w:rPr>
            </w:pPr>
            <w:r w:rsidRPr="00FC6090">
              <w:rPr>
                <w:rFonts w:ascii="Aptos" w:hAnsi="Aptos" w:cs="Arial"/>
                <w:i/>
                <w:iCs/>
                <w:sz w:val="20"/>
                <w:szCs w:val="20"/>
              </w:rPr>
              <w:t>Ba</w:t>
            </w:r>
            <w:r w:rsidR="00C52BCA">
              <w:rPr>
                <w:rFonts w:ascii="Aptos" w:hAnsi="Aptos" w:cs="Arial"/>
                <w:i/>
                <w:iCs/>
                <w:sz w:val="20"/>
                <w:szCs w:val="20"/>
              </w:rPr>
              <w:t>n</w:t>
            </w:r>
            <w:r w:rsidRPr="00FC6090">
              <w:rPr>
                <w:rFonts w:ascii="Aptos" w:hAnsi="Aptos" w:cs="Arial"/>
                <w:i/>
                <w:iCs/>
                <w:sz w:val="20"/>
                <w:szCs w:val="20"/>
              </w:rPr>
              <w:t>mivirus</w:t>
            </w:r>
            <w:r w:rsidR="00B9636E">
              <w:rPr>
                <w:rFonts w:ascii="Aptos" w:hAnsi="Aptos" w:cs="Arial"/>
                <w:sz w:val="20"/>
                <w:szCs w:val="20"/>
              </w:rPr>
              <w:t xml:space="preserve"> </w:t>
            </w:r>
            <w:r w:rsidR="002D2631">
              <w:rPr>
                <w:rFonts w:ascii="Aptos" w:hAnsi="Aptos" w:cs="Arial"/>
                <w:sz w:val="20"/>
                <w:szCs w:val="20"/>
              </w:rPr>
              <w:t>(</w:t>
            </w:r>
            <w:r w:rsidR="00B9636E">
              <w:rPr>
                <w:rFonts w:ascii="Aptos" w:hAnsi="Aptos" w:cs="Arial"/>
                <w:sz w:val="20"/>
                <w:szCs w:val="20"/>
              </w:rPr>
              <w:t>2</w:t>
            </w:r>
            <w:r w:rsidR="002D2631">
              <w:rPr>
                <w:rFonts w:ascii="Aptos" w:hAnsi="Aptos" w:cs="Arial"/>
                <w:sz w:val="20"/>
                <w:szCs w:val="20"/>
              </w:rPr>
              <w:t xml:space="preserve"> species)</w:t>
            </w:r>
            <w:r w:rsidR="004527FE">
              <w:rPr>
                <w:rFonts w:ascii="Aptos" w:hAnsi="Aptos" w:cs="Arial"/>
                <w:sz w:val="20"/>
                <w:szCs w:val="20"/>
              </w:rPr>
              <w:t xml:space="preserve">, </w:t>
            </w:r>
            <w:r w:rsidR="004527FE" w:rsidRPr="00FC6090">
              <w:rPr>
                <w:rFonts w:ascii="Aptos" w:hAnsi="Aptos" w:cs="Arial"/>
                <w:i/>
                <w:iCs/>
                <w:sz w:val="20"/>
                <w:szCs w:val="20"/>
              </w:rPr>
              <w:t>Carlavirus</w:t>
            </w:r>
            <w:r w:rsidR="004527FE">
              <w:rPr>
                <w:rFonts w:ascii="Aptos" w:hAnsi="Aptos" w:cs="Arial"/>
                <w:i/>
                <w:iCs/>
                <w:sz w:val="20"/>
                <w:szCs w:val="20"/>
              </w:rPr>
              <w:t xml:space="preserve"> </w:t>
            </w:r>
            <w:r w:rsidR="002D2631">
              <w:rPr>
                <w:rFonts w:ascii="Aptos" w:hAnsi="Aptos" w:cs="Arial"/>
                <w:sz w:val="20"/>
                <w:szCs w:val="20"/>
              </w:rPr>
              <w:t>(</w:t>
            </w:r>
            <w:r w:rsidR="004527FE">
              <w:rPr>
                <w:rFonts w:ascii="Aptos" w:hAnsi="Aptos" w:cs="Arial"/>
                <w:sz w:val="20"/>
                <w:szCs w:val="20"/>
              </w:rPr>
              <w:t>73</w:t>
            </w:r>
            <w:r w:rsidR="002D2631">
              <w:rPr>
                <w:rFonts w:ascii="Aptos" w:hAnsi="Aptos" w:cs="Arial"/>
                <w:sz w:val="20"/>
                <w:szCs w:val="20"/>
              </w:rPr>
              <w:t>)</w:t>
            </w:r>
            <w:r w:rsidR="004527FE">
              <w:rPr>
                <w:rFonts w:ascii="Aptos" w:hAnsi="Aptos" w:cs="Arial"/>
                <w:sz w:val="20"/>
                <w:szCs w:val="20"/>
              </w:rPr>
              <w:t xml:space="preserve">, </w:t>
            </w:r>
            <w:r w:rsidR="004527FE" w:rsidRPr="00FC6090">
              <w:rPr>
                <w:rFonts w:ascii="Aptos" w:hAnsi="Aptos" w:cs="Arial"/>
                <w:i/>
                <w:iCs/>
                <w:sz w:val="20"/>
                <w:szCs w:val="20"/>
              </w:rPr>
              <w:t>Foveavirus</w:t>
            </w:r>
            <w:r w:rsidR="004527FE">
              <w:rPr>
                <w:rFonts w:ascii="Aptos" w:hAnsi="Aptos" w:cs="Arial"/>
                <w:i/>
                <w:iCs/>
                <w:sz w:val="20"/>
                <w:szCs w:val="20"/>
              </w:rPr>
              <w:t xml:space="preserve"> </w:t>
            </w:r>
            <w:r w:rsidR="002D2631">
              <w:rPr>
                <w:rFonts w:ascii="Aptos" w:hAnsi="Aptos" w:cs="Arial"/>
                <w:sz w:val="20"/>
                <w:szCs w:val="20"/>
              </w:rPr>
              <w:t>(</w:t>
            </w:r>
            <w:r w:rsidR="004527FE">
              <w:rPr>
                <w:rFonts w:ascii="Aptos" w:hAnsi="Aptos" w:cs="Arial"/>
                <w:sz w:val="20"/>
                <w:szCs w:val="20"/>
              </w:rPr>
              <w:t>12</w:t>
            </w:r>
            <w:r w:rsidR="002D2631">
              <w:rPr>
                <w:rFonts w:ascii="Aptos" w:hAnsi="Aptos" w:cs="Arial"/>
                <w:sz w:val="20"/>
                <w:szCs w:val="20"/>
              </w:rPr>
              <w:t>)</w:t>
            </w:r>
            <w:r w:rsidR="004527FE">
              <w:rPr>
                <w:rFonts w:ascii="Aptos" w:hAnsi="Aptos" w:cs="Arial"/>
                <w:sz w:val="20"/>
                <w:szCs w:val="20"/>
              </w:rPr>
              <w:t xml:space="preserve">, </w:t>
            </w:r>
            <w:r w:rsidR="004527FE" w:rsidRPr="00E61265">
              <w:rPr>
                <w:rFonts w:ascii="Aptos" w:hAnsi="Aptos" w:cs="Arial"/>
                <w:i/>
                <w:iCs/>
                <w:sz w:val="20"/>
                <w:szCs w:val="20"/>
              </w:rPr>
              <w:t>Robigovirus</w:t>
            </w:r>
            <w:r w:rsidR="004527FE">
              <w:rPr>
                <w:rFonts w:ascii="Aptos" w:hAnsi="Aptos" w:cs="Arial"/>
                <w:i/>
                <w:iCs/>
                <w:sz w:val="20"/>
                <w:szCs w:val="20"/>
              </w:rPr>
              <w:t xml:space="preserve"> </w:t>
            </w:r>
            <w:r w:rsidR="002D2631">
              <w:rPr>
                <w:rFonts w:ascii="Aptos" w:hAnsi="Aptos" w:cs="Arial"/>
                <w:sz w:val="20"/>
                <w:szCs w:val="20"/>
              </w:rPr>
              <w:t>(</w:t>
            </w:r>
            <w:r w:rsidR="004527FE">
              <w:rPr>
                <w:rFonts w:ascii="Aptos" w:hAnsi="Aptos" w:cs="Arial"/>
                <w:sz w:val="20"/>
                <w:szCs w:val="20"/>
              </w:rPr>
              <w:t>5</w:t>
            </w:r>
            <w:r w:rsidR="002D2631">
              <w:rPr>
                <w:rFonts w:ascii="Aptos" w:hAnsi="Aptos" w:cs="Arial"/>
                <w:sz w:val="20"/>
                <w:szCs w:val="20"/>
              </w:rPr>
              <w:t>)</w:t>
            </w:r>
            <w:r w:rsidR="004527FE">
              <w:rPr>
                <w:rFonts w:ascii="Aptos" w:hAnsi="Aptos" w:cs="Arial"/>
                <w:sz w:val="20"/>
                <w:szCs w:val="20"/>
              </w:rPr>
              <w:t>,</w:t>
            </w:r>
            <w:r w:rsidR="004527FE" w:rsidRPr="00FC6090">
              <w:rPr>
                <w:rFonts w:ascii="Aptos" w:hAnsi="Aptos" w:cs="Arial"/>
                <w:i/>
                <w:iCs/>
                <w:sz w:val="20"/>
                <w:szCs w:val="20"/>
              </w:rPr>
              <w:t xml:space="preserve"> Sustrivirus</w:t>
            </w:r>
            <w:r w:rsidR="004527FE">
              <w:rPr>
                <w:rFonts w:ascii="Aptos" w:hAnsi="Aptos" w:cs="Arial"/>
                <w:i/>
                <w:iCs/>
                <w:sz w:val="20"/>
                <w:szCs w:val="20"/>
              </w:rPr>
              <w:t xml:space="preserve"> </w:t>
            </w:r>
            <w:r w:rsidR="002D2631">
              <w:rPr>
                <w:rFonts w:ascii="Aptos" w:hAnsi="Aptos" w:cs="Arial"/>
                <w:sz w:val="20"/>
                <w:szCs w:val="20"/>
              </w:rPr>
              <w:t>(</w:t>
            </w:r>
            <w:r w:rsidR="004527FE">
              <w:rPr>
                <w:rFonts w:ascii="Aptos" w:hAnsi="Aptos" w:cs="Arial"/>
                <w:sz w:val="20"/>
                <w:szCs w:val="20"/>
              </w:rPr>
              <w:t>1</w:t>
            </w:r>
            <w:r w:rsidR="002D2631">
              <w:rPr>
                <w:rFonts w:ascii="Aptos" w:hAnsi="Aptos" w:cs="Arial"/>
                <w:sz w:val="20"/>
                <w:szCs w:val="20"/>
              </w:rPr>
              <w:t>)</w:t>
            </w:r>
            <w:r w:rsidR="004527FE">
              <w:rPr>
                <w:rFonts w:ascii="Aptos" w:hAnsi="Aptos" w:cs="Arial"/>
                <w:sz w:val="20"/>
                <w:szCs w:val="20"/>
              </w:rPr>
              <w:t>,</w:t>
            </w:r>
            <w:r w:rsidR="004527FE" w:rsidRPr="00E61265">
              <w:rPr>
                <w:rFonts w:ascii="Aptos" w:hAnsi="Aptos" w:cs="Arial"/>
                <w:i/>
                <w:iCs/>
                <w:sz w:val="20"/>
                <w:szCs w:val="20"/>
              </w:rPr>
              <w:t xml:space="preserve"> Capill</w:t>
            </w:r>
            <w:r w:rsidR="00486828">
              <w:rPr>
                <w:rFonts w:ascii="Aptos" w:hAnsi="Aptos" w:cs="Arial"/>
                <w:i/>
                <w:iCs/>
                <w:sz w:val="20"/>
                <w:szCs w:val="20"/>
              </w:rPr>
              <w:t>o</w:t>
            </w:r>
            <w:r w:rsidR="004527FE" w:rsidRPr="00E61265">
              <w:rPr>
                <w:rFonts w:ascii="Aptos" w:hAnsi="Aptos" w:cs="Arial"/>
                <w:i/>
                <w:iCs/>
                <w:sz w:val="20"/>
                <w:szCs w:val="20"/>
              </w:rPr>
              <w:t>virus</w:t>
            </w:r>
            <w:r w:rsidR="004527FE">
              <w:rPr>
                <w:rFonts w:ascii="Aptos" w:hAnsi="Aptos" w:cs="Arial"/>
                <w:i/>
                <w:iCs/>
                <w:sz w:val="20"/>
                <w:szCs w:val="20"/>
              </w:rPr>
              <w:t xml:space="preserve"> </w:t>
            </w:r>
            <w:r w:rsidR="002D2631">
              <w:rPr>
                <w:rFonts w:ascii="Aptos" w:hAnsi="Aptos" w:cs="Arial"/>
                <w:sz w:val="20"/>
                <w:szCs w:val="20"/>
              </w:rPr>
              <w:t>(</w:t>
            </w:r>
            <w:r w:rsidR="004527FE">
              <w:rPr>
                <w:rFonts w:ascii="Aptos" w:hAnsi="Aptos" w:cs="Arial"/>
                <w:sz w:val="20"/>
                <w:szCs w:val="20"/>
              </w:rPr>
              <w:t>8</w:t>
            </w:r>
            <w:r w:rsidR="002D2631">
              <w:rPr>
                <w:rFonts w:ascii="Aptos" w:hAnsi="Aptos" w:cs="Arial"/>
                <w:sz w:val="20"/>
                <w:szCs w:val="20"/>
              </w:rPr>
              <w:t>)</w:t>
            </w:r>
            <w:r w:rsidR="00486828">
              <w:rPr>
                <w:rFonts w:ascii="Aptos" w:hAnsi="Aptos" w:cs="Arial"/>
                <w:sz w:val="20"/>
                <w:szCs w:val="20"/>
              </w:rPr>
              <w:t>,</w:t>
            </w:r>
            <w:r w:rsidR="00486828" w:rsidRPr="00E61265">
              <w:rPr>
                <w:rFonts w:ascii="Aptos" w:hAnsi="Aptos" w:cs="Arial"/>
                <w:i/>
                <w:iCs/>
                <w:sz w:val="20"/>
                <w:szCs w:val="20"/>
              </w:rPr>
              <w:t xml:space="preserve"> Chordovirus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4</w:t>
            </w:r>
            <w:r w:rsidR="002D2631">
              <w:rPr>
                <w:rFonts w:ascii="Aptos" w:hAnsi="Aptos" w:cs="Arial"/>
                <w:sz w:val="20"/>
                <w:szCs w:val="20"/>
              </w:rPr>
              <w:t>)</w:t>
            </w:r>
            <w:r w:rsidR="00486828">
              <w:rPr>
                <w:rFonts w:ascii="Aptos" w:hAnsi="Aptos" w:cs="Arial"/>
                <w:sz w:val="20"/>
                <w:szCs w:val="20"/>
              </w:rPr>
              <w:t xml:space="preserve">, </w:t>
            </w:r>
            <w:r w:rsidR="00486828" w:rsidRPr="00E61265">
              <w:rPr>
                <w:rFonts w:ascii="Aptos" w:hAnsi="Aptos" w:cs="Arial"/>
                <w:i/>
                <w:iCs/>
                <w:sz w:val="20"/>
                <w:szCs w:val="20"/>
              </w:rPr>
              <w:t>Citrivirus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2</w:t>
            </w:r>
            <w:r w:rsidR="002D2631">
              <w:rPr>
                <w:rFonts w:ascii="Aptos" w:hAnsi="Aptos" w:cs="Arial"/>
                <w:sz w:val="20"/>
                <w:szCs w:val="20"/>
              </w:rPr>
              <w:t>)</w:t>
            </w:r>
            <w:r w:rsidR="00486828">
              <w:rPr>
                <w:rFonts w:ascii="Aptos" w:hAnsi="Aptos" w:cs="Arial"/>
                <w:sz w:val="20"/>
                <w:szCs w:val="20"/>
              </w:rPr>
              <w:t xml:space="preserve">, </w:t>
            </w:r>
            <w:r w:rsidR="00486828" w:rsidRPr="00F00F54">
              <w:rPr>
                <w:rFonts w:ascii="Aptos" w:hAnsi="Aptos" w:cs="Arial"/>
                <w:i/>
                <w:iCs/>
                <w:sz w:val="20"/>
                <w:szCs w:val="20"/>
              </w:rPr>
              <w:t>Divavirus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3</w:t>
            </w:r>
            <w:r w:rsidR="002D2631">
              <w:rPr>
                <w:rFonts w:ascii="Aptos" w:hAnsi="Aptos" w:cs="Arial"/>
                <w:sz w:val="20"/>
                <w:szCs w:val="20"/>
              </w:rPr>
              <w:t>)</w:t>
            </w:r>
            <w:r w:rsidR="00486828">
              <w:rPr>
                <w:rFonts w:ascii="Aptos" w:hAnsi="Aptos" w:cs="Arial"/>
                <w:sz w:val="20"/>
                <w:szCs w:val="20"/>
              </w:rPr>
              <w:t>,</w:t>
            </w:r>
            <w:r w:rsidR="00486828" w:rsidRPr="001E256D">
              <w:rPr>
                <w:rFonts w:ascii="Aptos" w:hAnsi="Aptos" w:cs="Arial"/>
                <w:i/>
                <w:iCs/>
                <w:sz w:val="20"/>
                <w:szCs w:val="20"/>
              </w:rPr>
              <w:t xml:space="preserve"> Prunevirus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4</w:t>
            </w:r>
            <w:r w:rsidR="002D2631">
              <w:rPr>
                <w:rFonts w:ascii="Aptos" w:hAnsi="Aptos" w:cs="Arial"/>
                <w:sz w:val="20"/>
                <w:szCs w:val="20"/>
              </w:rPr>
              <w:t>)</w:t>
            </w:r>
            <w:r w:rsidR="00486828">
              <w:rPr>
                <w:rFonts w:ascii="Aptos" w:hAnsi="Aptos" w:cs="Arial"/>
                <w:sz w:val="20"/>
                <w:szCs w:val="20"/>
              </w:rPr>
              <w:t xml:space="preserve">, </w:t>
            </w:r>
            <w:r w:rsidR="00486828" w:rsidRPr="00116B81">
              <w:rPr>
                <w:rFonts w:ascii="Aptos" w:hAnsi="Aptos" w:cs="Arial"/>
                <w:i/>
                <w:iCs/>
                <w:sz w:val="20"/>
                <w:szCs w:val="20"/>
              </w:rPr>
              <w:t>Ravavirus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1</w:t>
            </w:r>
            <w:r w:rsidR="002D2631">
              <w:rPr>
                <w:rFonts w:ascii="Aptos" w:hAnsi="Aptos" w:cs="Arial"/>
                <w:sz w:val="20"/>
                <w:szCs w:val="20"/>
              </w:rPr>
              <w:t>)</w:t>
            </w:r>
            <w:r w:rsidR="00486828">
              <w:rPr>
                <w:rFonts w:ascii="Aptos" w:hAnsi="Aptos" w:cs="Arial"/>
                <w:sz w:val="20"/>
                <w:szCs w:val="20"/>
              </w:rPr>
              <w:t xml:space="preserve">, </w:t>
            </w:r>
            <w:r w:rsidR="00486828" w:rsidRPr="00116B81">
              <w:rPr>
                <w:rFonts w:ascii="Aptos" w:hAnsi="Aptos" w:cs="Arial"/>
                <w:i/>
                <w:iCs/>
                <w:sz w:val="20"/>
                <w:szCs w:val="20"/>
              </w:rPr>
              <w:t>Tepovirus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5</w:t>
            </w:r>
            <w:r w:rsidR="002D2631">
              <w:rPr>
                <w:rFonts w:ascii="Aptos" w:hAnsi="Aptos" w:cs="Arial"/>
                <w:sz w:val="20"/>
                <w:szCs w:val="20"/>
              </w:rPr>
              <w:t>)</w:t>
            </w:r>
            <w:r w:rsidR="00486828">
              <w:rPr>
                <w:rFonts w:ascii="Aptos" w:hAnsi="Aptos" w:cs="Arial"/>
                <w:sz w:val="20"/>
                <w:szCs w:val="20"/>
              </w:rPr>
              <w:t xml:space="preserve">, </w:t>
            </w:r>
            <w:r w:rsidR="00486828" w:rsidRPr="00181E3E">
              <w:rPr>
                <w:rFonts w:ascii="Aptos" w:hAnsi="Aptos" w:cs="Arial"/>
                <w:i/>
                <w:iCs/>
                <w:sz w:val="20"/>
                <w:szCs w:val="20"/>
              </w:rPr>
              <w:t>Trichovirus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10</w:t>
            </w:r>
            <w:r w:rsidR="002D2631">
              <w:rPr>
                <w:rFonts w:ascii="Aptos" w:hAnsi="Aptos" w:cs="Arial"/>
                <w:sz w:val="20"/>
                <w:szCs w:val="20"/>
              </w:rPr>
              <w:t>)</w:t>
            </w:r>
            <w:r w:rsidR="00486828">
              <w:rPr>
                <w:rFonts w:ascii="Aptos" w:hAnsi="Aptos" w:cs="Arial"/>
                <w:sz w:val="20"/>
                <w:szCs w:val="20"/>
              </w:rPr>
              <w:t xml:space="preserve">, </w:t>
            </w:r>
            <w:r w:rsidR="00486828" w:rsidRPr="00E61265">
              <w:rPr>
                <w:rFonts w:ascii="Aptos" w:hAnsi="Aptos" w:cs="Arial"/>
                <w:i/>
                <w:iCs/>
                <w:sz w:val="20"/>
                <w:szCs w:val="20"/>
              </w:rPr>
              <w:t>Vitivirus</w:t>
            </w:r>
            <w:r w:rsidR="00486828">
              <w:rPr>
                <w:rFonts w:ascii="Aptos" w:hAnsi="Aptos" w:cs="Arial"/>
                <w:i/>
                <w:iCs/>
                <w:sz w:val="20"/>
                <w:szCs w:val="20"/>
              </w:rPr>
              <w:t xml:space="preserve"> </w:t>
            </w:r>
            <w:r w:rsidR="002D2631">
              <w:rPr>
                <w:rFonts w:ascii="Aptos" w:hAnsi="Aptos" w:cs="Arial"/>
                <w:sz w:val="20"/>
                <w:szCs w:val="20"/>
              </w:rPr>
              <w:t>(</w:t>
            </w:r>
            <w:r w:rsidR="00486828">
              <w:rPr>
                <w:rFonts w:ascii="Aptos" w:hAnsi="Aptos" w:cs="Arial"/>
                <w:sz w:val="20"/>
                <w:szCs w:val="20"/>
              </w:rPr>
              <w:t>19</w:t>
            </w:r>
            <w:r w:rsidR="002D2631">
              <w:rPr>
                <w:rFonts w:ascii="Aptos" w:hAnsi="Aptos" w:cs="Arial"/>
                <w:sz w:val="20"/>
                <w:szCs w:val="20"/>
              </w:rPr>
              <w:t>)</w:t>
            </w:r>
            <w:r w:rsidR="00486828">
              <w:rPr>
                <w:rFonts w:ascii="Aptos" w:hAnsi="Aptos" w:cs="Arial"/>
                <w:sz w:val="20"/>
                <w:szCs w:val="20"/>
              </w:rPr>
              <w:t xml:space="preserve">, </w:t>
            </w:r>
            <w:r w:rsidR="00486828" w:rsidRPr="003524D0">
              <w:rPr>
                <w:rFonts w:ascii="Aptos" w:hAnsi="Aptos" w:cs="Arial"/>
                <w:i/>
                <w:iCs/>
                <w:sz w:val="20"/>
                <w:szCs w:val="20"/>
              </w:rPr>
              <w:t>Wamavirus</w:t>
            </w:r>
            <w:r w:rsidR="00486828">
              <w:rPr>
                <w:rFonts w:ascii="Aptos" w:hAnsi="Aptos" w:cs="Arial"/>
                <w:i/>
                <w:iCs/>
                <w:sz w:val="20"/>
                <w:szCs w:val="20"/>
              </w:rPr>
              <w:t xml:space="preserve"> </w:t>
            </w:r>
            <w:r w:rsidR="00F30E1B">
              <w:rPr>
                <w:rFonts w:ascii="Aptos" w:hAnsi="Aptos" w:cs="Arial"/>
                <w:sz w:val="20"/>
                <w:szCs w:val="20"/>
              </w:rPr>
              <w:t>(</w:t>
            </w:r>
            <w:r w:rsidR="00486828">
              <w:rPr>
                <w:rFonts w:ascii="Aptos" w:hAnsi="Aptos" w:cs="Arial"/>
                <w:sz w:val="20"/>
                <w:szCs w:val="20"/>
              </w:rPr>
              <w:t>1</w:t>
            </w:r>
            <w:r w:rsidR="002D2631">
              <w:rPr>
                <w:rFonts w:ascii="Aptos" w:hAnsi="Aptos" w:cs="Arial"/>
                <w:sz w:val="20"/>
                <w:szCs w:val="20"/>
              </w:rPr>
              <w:t>)</w:t>
            </w:r>
            <w:r w:rsidR="00437972">
              <w:rPr>
                <w:rFonts w:ascii="Aptos" w:hAnsi="Aptos" w:cs="Arial"/>
                <w:sz w:val="20"/>
                <w:szCs w:val="20"/>
              </w:rPr>
              <w:t xml:space="preserve">. </w:t>
            </w:r>
            <w:r w:rsidR="00437972" w:rsidRPr="00055633">
              <w:rPr>
                <w:rFonts w:ascii="Aptos" w:hAnsi="Aptos" w:cs="Arial"/>
                <w:iCs/>
                <w:sz w:val="20"/>
                <w:szCs w:val="20"/>
              </w:rPr>
              <w:t xml:space="preserve">The currently approved </w:t>
            </w:r>
            <w:r w:rsidR="00437972" w:rsidRPr="00055633">
              <w:rPr>
                <w:rFonts w:ascii="Aptos" w:hAnsi="Aptos" w:cs="Arial"/>
                <w:sz w:val="20"/>
                <w:szCs w:val="20"/>
              </w:rPr>
              <w:t>species demarcation criteria based on sequence identity are &lt;72% nucleotide identity</w:t>
            </w:r>
            <w:r w:rsidR="00C52BCA" w:rsidRPr="00055633">
              <w:rPr>
                <w:rFonts w:ascii="Aptos" w:hAnsi="Aptos" w:cs="Arial"/>
                <w:sz w:val="20"/>
                <w:szCs w:val="20"/>
              </w:rPr>
              <w:t xml:space="preserve"> in the replication-associated</w:t>
            </w:r>
            <w:r w:rsidR="00C52BCA">
              <w:rPr>
                <w:rFonts w:ascii="Aptos" w:hAnsi="Aptos" w:cs="Arial"/>
                <w:sz w:val="20"/>
                <w:szCs w:val="20"/>
              </w:rPr>
              <w:t xml:space="preserve"> protein</w:t>
            </w:r>
            <w:r w:rsidR="00C52BCA" w:rsidRPr="00055633">
              <w:rPr>
                <w:rFonts w:ascii="Aptos" w:hAnsi="Aptos" w:cs="Arial"/>
                <w:sz w:val="20"/>
                <w:szCs w:val="20"/>
              </w:rPr>
              <w:t xml:space="preserve"> (</w:t>
            </w:r>
            <w:r w:rsidR="006F622E">
              <w:rPr>
                <w:rFonts w:ascii="Aptos" w:hAnsi="Aptos" w:cs="Arial"/>
                <w:sz w:val="20"/>
                <w:szCs w:val="20"/>
              </w:rPr>
              <w:t>Rep</w:t>
            </w:r>
            <w:r w:rsidR="00C52BCA" w:rsidRPr="00055633">
              <w:rPr>
                <w:rFonts w:ascii="Aptos" w:hAnsi="Aptos" w:cs="Arial"/>
                <w:sz w:val="20"/>
                <w:szCs w:val="20"/>
              </w:rPr>
              <w:t>)</w:t>
            </w:r>
            <w:r w:rsidR="00437972" w:rsidRPr="00055633">
              <w:rPr>
                <w:rFonts w:ascii="Aptos" w:hAnsi="Aptos" w:cs="Arial"/>
                <w:sz w:val="20"/>
                <w:szCs w:val="20"/>
              </w:rPr>
              <w:t xml:space="preserve"> or &lt;80% amino acid identity in the capsid protein</w:t>
            </w:r>
            <w:r w:rsidR="008A683B">
              <w:rPr>
                <w:rFonts w:ascii="Aptos" w:hAnsi="Aptos" w:cs="Arial"/>
                <w:sz w:val="20"/>
                <w:szCs w:val="20"/>
              </w:rPr>
              <w:t xml:space="preserve"> (CP)</w:t>
            </w:r>
            <w:r w:rsidR="00437972" w:rsidRPr="00055633">
              <w:rPr>
                <w:rFonts w:ascii="Aptos" w:hAnsi="Aptos" w:cs="Arial"/>
                <w:sz w:val="20"/>
                <w:szCs w:val="20"/>
              </w:rPr>
              <w:t>.</w:t>
            </w:r>
          </w:p>
          <w:p w14:paraId="00922731" w14:textId="3991B7BD" w:rsidR="001276BF" w:rsidRPr="00E61265" w:rsidRDefault="001276BF" w:rsidP="00DD58AA">
            <w:pPr>
              <w:rPr>
                <w:rFonts w:ascii="Aptos" w:hAnsi="Aptos" w:cs="Arial"/>
                <w:sz w:val="20"/>
                <w:szCs w:val="20"/>
              </w:rPr>
            </w:pPr>
          </w:p>
          <w:p w14:paraId="19D0D4AD" w14:textId="1960658A" w:rsidR="00A77B8E" w:rsidRPr="00D22AD9" w:rsidRDefault="00A77B8E" w:rsidP="00DD58AA">
            <w:pPr>
              <w:rPr>
                <w:rFonts w:ascii="Aptos" w:hAnsi="Aptos" w:cs="Arial"/>
                <w:sz w:val="20"/>
                <w:szCs w:val="20"/>
              </w:rPr>
            </w:pPr>
            <w:r w:rsidRPr="00D22AD9">
              <w:rPr>
                <w:rFonts w:ascii="Aptos" w:hAnsi="Aptos" w:cs="Arial"/>
                <w:i/>
                <w:sz w:val="20"/>
                <w:szCs w:val="20"/>
              </w:rPr>
              <w:t>Proposed</w:t>
            </w:r>
            <w:r w:rsidRPr="00D22AD9">
              <w:rPr>
                <w:rFonts w:ascii="Aptos" w:hAnsi="Aptos" w:cs="Arial"/>
                <w:sz w:val="20"/>
                <w:szCs w:val="20"/>
              </w:rPr>
              <w:t xml:space="preserve"> </w:t>
            </w:r>
            <w:r w:rsidRPr="00D22AD9">
              <w:rPr>
                <w:rFonts w:ascii="Aptos" w:hAnsi="Aptos" w:cs="Arial"/>
                <w:i/>
                <w:sz w:val="20"/>
                <w:szCs w:val="20"/>
              </w:rPr>
              <w:t>taxonomic change(s):</w:t>
            </w:r>
          </w:p>
          <w:p w14:paraId="0FA25B89" w14:textId="660F4336" w:rsidR="00455FC8" w:rsidRPr="00055633" w:rsidRDefault="00455FC8" w:rsidP="00455FC8">
            <w:pPr>
              <w:rPr>
                <w:rFonts w:ascii="Aptos" w:hAnsi="Aptos" w:cs="Arial"/>
                <w:i/>
                <w:sz w:val="20"/>
                <w:szCs w:val="20"/>
              </w:rPr>
            </w:pPr>
            <w:r>
              <w:rPr>
                <w:rFonts w:ascii="Aptos" w:hAnsi="Aptos"/>
                <w:sz w:val="20"/>
                <w:szCs w:val="20"/>
                <w:lang w:eastAsia="en-GB"/>
              </w:rPr>
              <w:t xml:space="preserve">We propose that </w:t>
            </w:r>
            <w:r w:rsidR="00486828">
              <w:rPr>
                <w:rFonts w:ascii="Aptos" w:hAnsi="Aptos"/>
                <w:sz w:val="20"/>
                <w:szCs w:val="20"/>
                <w:lang w:eastAsia="en-GB"/>
              </w:rPr>
              <w:t>t</w:t>
            </w:r>
            <w:r w:rsidRPr="00055633">
              <w:rPr>
                <w:rFonts w:ascii="Aptos" w:hAnsi="Aptos"/>
                <w:sz w:val="20"/>
                <w:szCs w:val="20"/>
                <w:lang w:eastAsia="en-GB"/>
              </w:rPr>
              <w:t xml:space="preserve">he primary </w:t>
            </w:r>
            <w:r w:rsidR="00DC26EF">
              <w:rPr>
                <w:rFonts w:ascii="Aptos" w:hAnsi="Aptos"/>
                <w:sz w:val="20"/>
                <w:szCs w:val="20"/>
                <w:lang w:eastAsia="en-GB"/>
              </w:rPr>
              <w:t xml:space="preserve">species </w:t>
            </w:r>
            <w:r w:rsidRPr="00055633">
              <w:rPr>
                <w:rFonts w:ascii="Aptos" w:hAnsi="Aptos"/>
                <w:sz w:val="20"/>
                <w:szCs w:val="20"/>
                <w:lang w:eastAsia="en-GB"/>
              </w:rPr>
              <w:t xml:space="preserve">demarcation criterion for the family </w:t>
            </w:r>
            <w:r w:rsidRPr="00055633">
              <w:rPr>
                <w:rFonts w:ascii="Aptos" w:hAnsi="Aptos"/>
                <w:i/>
                <w:iCs/>
                <w:sz w:val="20"/>
                <w:szCs w:val="20"/>
                <w:lang w:eastAsia="en-GB"/>
              </w:rPr>
              <w:t>Betaflexiviridae</w:t>
            </w:r>
            <w:r w:rsidRPr="00055633">
              <w:rPr>
                <w:rFonts w:ascii="Aptos" w:hAnsi="Aptos"/>
                <w:sz w:val="20"/>
                <w:szCs w:val="20"/>
                <w:lang w:eastAsia="en-GB"/>
              </w:rPr>
              <w:t xml:space="preserve"> should be </w:t>
            </w:r>
            <w:r w:rsidR="00DC26EF">
              <w:rPr>
                <w:rFonts w:ascii="Aptos" w:hAnsi="Aptos"/>
                <w:sz w:val="20"/>
                <w:szCs w:val="20"/>
                <w:lang w:eastAsia="en-GB"/>
              </w:rPr>
              <w:t>&lt;</w:t>
            </w:r>
            <w:r w:rsidRPr="00055633">
              <w:rPr>
                <w:rFonts w:ascii="Aptos" w:hAnsi="Aptos"/>
                <w:sz w:val="20"/>
                <w:szCs w:val="20"/>
                <w:lang w:eastAsia="en-GB"/>
              </w:rPr>
              <w:t xml:space="preserve">80% aa identity of the Rep. If the aa identity is in the borderline range (78–82%), the CP aa identity </w:t>
            </w:r>
            <w:r w:rsidR="00DC26EF">
              <w:rPr>
                <w:rFonts w:ascii="Aptos" w:hAnsi="Aptos"/>
                <w:sz w:val="20"/>
                <w:szCs w:val="20"/>
                <w:lang w:eastAsia="en-GB"/>
              </w:rPr>
              <w:t>(</w:t>
            </w:r>
            <w:r w:rsidR="00621D9C">
              <w:rPr>
                <w:rFonts w:ascii="Aptos" w:hAnsi="Aptos"/>
                <w:sz w:val="20"/>
                <w:szCs w:val="20"/>
                <w:lang w:eastAsia="en-GB"/>
              </w:rPr>
              <w:t>&lt;</w:t>
            </w:r>
            <w:r w:rsidR="00621D9C" w:rsidRPr="00055633">
              <w:rPr>
                <w:rFonts w:ascii="Aptos" w:hAnsi="Aptos"/>
                <w:sz w:val="20"/>
                <w:szCs w:val="20"/>
                <w:lang w:eastAsia="en-GB"/>
              </w:rPr>
              <w:t>85%</w:t>
            </w:r>
            <w:r w:rsidR="00DC26EF">
              <w:rPr>
                <w:rFonts w:ascii="Aptos" w:hAnsi="Aptos"/>
                <w:sz w:val="20"/>
                <w:szCs w:val="20"/>
                <w:lang w:eastAsia="en-GB"/>
              </w:rPr>
              <w:t>)</w:t>
            </w:r>
            <w:r w:rsidR="00621D9C">
              <w:rPr>
                <w:rFonts w:ascii="Aptos" w:hAnsi="Aptos"/>
                <w:sz w:val="20"/>
                <w:szCs w:val="20"/>
                <w:lang w:eastAsia="en-GB"/>
              </w:rPr>
              <w:t xml:space="preserve"> </w:t>
            </w:r>
            <w:r w:rsidRPr="00055633">
              <w:rPr>
                <w:rFonts w:ascii="Aptos" w:hAnsi="Aptos"/>
                <w:sz w:val="20"/>
                <w:szCs w:val="20"/>
                <w:lang w:eastAsia="en-GB"/>
              </w:rPr>
              <w:t>can be used as a secondary criterion</w:t>
            </w:r>
            <w:r w:rsidR="007957AD">
              <w:rPr>
                <w:rFonts w:ascii="Aptos" w:hAnsi="Aptos"/>
                <w:sz w:val="20"/>
                <w:szCs w:val="20"/>
                <w:lang w:eastAsia="en-GB"/>
              </w:rPr>
              <w:t xml:space="preserve"> [1]</w:t>
            </w:r>
            <w:r w:rsidR="00994BD6">
              <w:rPr>
                <w:rFonts w:ascii="Aptos" w:hAnsi="Aptos"/>
                <w:sz w:val="20"/>
                <w:szCs w:val="20"/>
                <w:lang w:eastAsia="en-GB"/>
              </w:rPr>
              <w:t>.</w:t>
            </w:r>
            <w:r w:rsidRPr="00055633">
              <w:rPr>
                <w:rFonts w:ascii="Aptos" w:hAnsi="Aptos"/>
                <w:sz w:val="20"/>
                <w:szCs w:val="20"/>
                <w:lang w:eastAsia="en-GB"/>
              </w:rPr>
              <w:t xml:space="preserve"> </w:t>
            </w:r>
          </w:p>
          <w:p w14:paraId="310F1A13" w14:textId="3CE57C4F" w:rsidR="00FD6EC3" w:rsidRPr="00055633" w:rsidRDefault="00455FC8" w:rsidP="00FD6EC3">
            <w:pPr>
              <w:rPr>
                <w:rFonts w:ascii="Aptos" w:hAnsi="Aptos" w:cs="Arial"/>
                <w:sz w:val="20"/>
                <w:szCs w:val="20"/>
              </w:rPr>
            </w:pPr>
            <w:r>
              <w:rPr>
                <w:rFonts w:ascii="Aptos" w:hAnsi="Aptos" w:cs="Arial"/>
                <w:sz w:val="20"/>
                <w:szCs w:val="20"/>
              </w:rPr>
              <w:t xml:space="preserve">Based on these new demarcation criteria, </w:t>
            </w:r>
            <w:r w:rsidR="003924FB">
              <w:rPr>
                <w:rFonts w:ascii="Aptos" w:hAnsi="Aptos" w:cs="Arial"/>
                <w:sz w:val="20"/>
                <w:szCs w:val="20"/>
              </w:rPr>
              <w:t xml:space="preserve">we propose to create nine (9) </w:t>
            </w:r>
            <w:r>
              <w:rPr>
                <w:rFonts w:ascii="Aptos" w:hAnsi="Aptos" w:cs="Arial"/>
                <w:sz w:val="20"/>
                <w:szCs w:val="20"/>
              </w:rPr>
              <w:t>n</w:t>
            </w:r>
            <w:r w:rsidR="00027864">
              <w:rPr>
                <w:rFonts w:ascii="Aptos" w:hAnsi="Aptos" w:cs="Arial"/>
                <w:sz w:val="20"/>
                <w:szCs w:val="20"/>
              </w:rPr>
              <w:t xml:space="preserve">ew species </w:t>
            </w:r>
            <w:r w:rsidR="0000653A">
              <w:rPr>
                <w:rFonts w:ascii="Aptos" w:hAnsi="Aptos" w:cs="Arial"/>
                <w:sz w:val="20"/>
                <w:szCs w:val="20"/>
              </w:rPr>
              <w:t xml:space="preserve">in </w:t>
            </w:r>
            <w:r w:rsidR="003924FB">
              <w:rPr>
                <w:rFonts w:ascii="Aptos" w:hAnsi="Aptos" w:cs="Arial"/>
                <w:sz w:val="20"/>
                <w:szCs w:val="20"/>
              </w:rPr>
              <w:t>seven</w:t>
            </w:r>
            <w:r w:rsidR="002D2631">
              <w:rPr>
                <w:rFonts w:ascii="Aptos" w:hAnsi="Aptos" w:cs="Arial"/>
                <w:sz w:val="20"/>
                <w:szCs w:val="20"/>
              </w:rPr>
              <w:t xml:space="preserve"> genera of </w:t>
            </w:r>
            <w:r w:rsidR="0000653A">
              <w:rPr>
                <w:rFonts w:ascii="Aptos" w:hAnsi="Aptos" w:cs="Arial"/>
                <w:sz w:val="20"/>
                <w:szCs w:val="20"/>
              </w:rPr>
              <w:t xml:space="preserve">the family </w:t>
            </w:r>
            <w:r w:rsidR="0000653A" w:rsidRPr="00601452">
              <w:rPr>
                <w:rFonts w:ascii="Aptos" w:hAnsi="Aptos" w:cs="Arial"/>
                <w:i/>
                <w:iCs/>
                <w:sz w:val="20"/>
                <w:szCs w:val="20"/>
              </w:rPr>
              <w:t>Betaflexiviridae</w:t>
            </w:r>
            <w:r w:rsidR="00027864">
              <w:rPr>
                <w:rFonts w:ascii="Aptos" w:hAnsi="Aptos" w:cs="Arial"/>
                <w:sz w:val="20"/>
                <w:szCs w:val="20"/>
              </w:rPr>
              <w:t xml:space="preserve">: </w:t>
            </w:r>
            <w:r w:rsidR="00027864" w:rsidRPr="00601452">
              <w:rPr>
                <w:rFonts w:ascii="Aptos" w:hAnsi="Aptos" w:cs="Arial"/>
                <w:i/>
                <w:iCs/>
                <w:sz w:val="20"/>
                <w:szCs w:val="20"/>
              </w:rPr>
              <w:t>Banmivirus</w:t>
            </w:r>
            <w:r w:rsidR="00621D9C">
              <w:rPr>
                <w:rFonts w:ascii="Aptos" w:hAnsi="Aptos" w:cs="Arial"/>
                <w:i/>
                <w:iCs/>
                <w:sz w:val="20"/>
                <w:szCs w:val="20"/>
              </w:rPr>
              <w:t xml:space="preserve"> </w:t>
            </w:r>
            <w:r w:rsidR="002D2631">
              <w:rPr>
                <w:rFonts w:ascii="Aptos" w:hAnsi="Aptos" w:cs="Arial"/>
                <w:sz w:val="20"/>
                <w:szCs w:val="20"/>
              </w:rPr>
              <w:t>(</w:t>
            </w:r>
            <w:r w:rsidR="00621D9C">
              <w:rPr>
                <w:rFonts w:ascii="Aptos" w:hAnsi="Aptos" w:cs="Arial"/>
                <w:sz w:val="20"/>
                <w:szCs w:val="20"/>
              </w:rPr>
              <w:t>1</w:t>
            </w:r>
            <w:r w:rsidR="002D2631">
              <w:rPr>
                <w:rFonts w:ascii="Aptos" w:hAnsi="Aptos" w:cs="Arial"/>
                <w:sz w:val="20"/>
                <w:szCs w:val="20"/>
              </w:rPr>
              <w:t xml:space="preserve"> new species)</w:t>
            </w:r>
            <w:r w:rsidR="00027864">
              <w:rPr>
                <w:rFonts w:ascii="Aptos" w:hAnsi="Aptos" w:cs="Arial"/>
                <w:sz w:val="20"/>
                <w:szCs w:val="20"/>
              </w:rPr>
              <w:t xml:space="preserve">, </w:t>
            </w:r>
            <w:r w:rsidR="00027864" w:rsidRPr="00601452">
              <w:rPr>
                <w:rFonts w:ascii="Aptos" w:hAnsi="Aptos" w:cs="Arial"/>
                <w:i/>
                <w:iCs/>
                <w:sz w:val="20"/>
                <w:szCs w:val="20"/>
              </w:rPr>
              <w:t>Carlavirus</w:t>
            </w:r>
            <w:r w:rsidR="00621D9C">
              <w:rPr>
                <w:rFonts w:ascii="Aptos" w:hAnsi="Aptos" w:cs="Arial"/>
                <w:i/>
                <w:iCs/>
                <w:sz w:val="20"/>
                <w:szCs w:val="20"/>
              </w:rPr>
              <w:t xml:space="preserve"> </w:t>
            </w:r>
            <w:r w:rsidR="002D2631">
              <w:rPr>
                <w:rFonts w:ascii="Aptos" w:hAnsi="Aptos" w:cs="Arial"/>
                <w:sz w:val="20"/>
                <w:szCs w:val="20"/>
              </w:rPr>
              <w:t>(</w:t>
            </w:r>
            <w:r w:rsidR="00621D9C">
              <w:rPr>
                <w:rFonts w:ascii="Aptos" w:hAnsi="Aptos" w:cs="Arial"/>
                <w:sz w:val="20"/>
                <w:szCs w:val="20"/>
              </w:rPr>
              <w:t>1</w:t>
            </w:r>
            <w:r w:rsidR="002D2631">
              <w:rPr>
                <w:rFonts w:ascii="Aptos" w:hAnsi="Aptos" w:cs="Arial"/>
                <w:sz w:val="20"/>
                <w:szCs w:val="20"/>
              </w:rPr>
              <w:t>)</w:t>
            </w:r>
            <w:r w:rsidR="00027864">
              <w:rPr>
                <w:rFonts w:ascii="Aptos" w:hAnsi="Aptos" w:cs="Arial"/>
                <w:sz w:val="20"/>
                <w:szCs w:val="20"/>
              </w:rPr>
              <w:t xml:space="preserve">, </w:t>
            </w:r>
            <w:r w:rsidR="00027864" w:rsidRPr="00601452">
              <w:rPr>
                <w:rFonts w:ascii="Aptos" w:hAnsi="Aptos" w:cs="Arial"/>
                <w:i/>
                <w:iCs/>
                <w:sz w:val="20"/>
                <w:szCs w:val="20"/>
              </w:rPr>
              <w:t>Robigovirus</w:t>
            </w:r>
            <w:r w:rsidR="00621D9C">
              <w:rPr>
                <w:rFonts w:ascii="Aptos" w:hAnsi="Aptos" w:cs="Arial"/>
                <w:i/>
                <w:iCs/>
                <w:sz w:val="20"/>
                <w:szCs w:val="20"/>
              </w:rPr>
              <w:t xml:space="preserve"> </w:t>
            </w:r>
            <w:r w:rsidR="002D2631">
              <w:rPr>
                <w:rFonts w:ascii="Aptos" w:hAnsi="Aptos" w:cs="Arial"/>
                <w:sz w:val="20"/>
                <w:szCs w:val="20"/>
              </w:rPr>
              <w:t>(</w:t>
            </w:r>
            <w:r w:rsidR="00621D9C">
              <w:rPr>
                <w:rFonts w:ascii="Aptos" w:hAnsi="Aptos" w:cs="Arial"/>
                <w:sz w:val="20"/>
                <w:szCs w:val="20"/>
              </w:rPr>
              <w:t>1</w:t>
            </w:r>
            <w:r w:rsidR="002D2631">
              <w:rPr>
                <w:rFonts w:ascii="Aptos" w:hAnsi="Aptos" w:cs="Arial"/>
                <w:sz w:val="20"/>
                <w:szCs w:val="20"/>
              </w:rPr>
              <w:t>)</w:t>
            </w:r>
            <w:r w:rsidR="00027864">
              <w:rPr>
                <w:rFonts w:ascii="Aptos" w:hAnsi="Aptos" w:cs="Arial"/>
                <w:sz w:val="20"/>
                <w:szCs w:val="20"/>
              </w:rPr>
              <w:t xml:space="preserve">, </w:t>
            </w:r>
            <w:r w:rsidR="00027864" w:rsidRPr="00601452">
              <w:rPr>
                <w:rFonts w:ascii="Aptos" w:hAnsi="Aptos" w:cs="Arial"/>
                <w:i/>
                <w:iCs/>
                <w:sz w:val="20"/>
                <w:szCs w:val="20"/>
              </w:rPr>
              <w:t>Capil</w:t>
            </w:r>
            <w:r w:rsidR="00027864">
              <w:rPr>
                <w:rFonts w:ascii="Aptos" w:hAnsi="Aptos" w:cs="Arial"/>
                <w:i/>
                <w:iCs/>
                <w:sz w:val="20"/>
                <w:szCs w:val="20"/>
              </w:rPr>
              <w:t>l</w:t>
            </w:r>
            <w:r w:rsidR="00027864" w:rsidRPr="00601452">
              <w:rPr>
                <w:rFonts w:ascii="Aptos" w:hAnsi="Aptos" w:cs="Arial"/>
                <w:i/>
                <w:iCs/>
                <w:sz w:val="20"/>
                <w:szCs w:val="20"/>
              </w:rPr>
              <w:t>ovirus</w:t>
            </w:r>
            <w:r w:rsidR="00621D9C">
              <w:rPr>
                <w:rFonts w:ascii="Aptos" w:hAnsi="Aptos" w:cs="Arial"/>
                <w:i/>
                <w:iCs/>
                <w:sz w:val="20"/>
                <w:szCs w:val="20"/>
              </w:rPr>
              <w:t xml:space="preserve"> </w:t>
            </w:r>
            <w:r w:rsidR="002D2631">
              <w:rPr>
                <w:rFonts w:ascii="Aptos" w:hAnsi="Aptos" w:cs="Arial"/>
                <w:sz w:val="20"/>
                <w:szCs w:val="20"/>
              </w:rPr>
              <w:t>(</w:t>
            </w:r>
            <w:r w:rsidR="00621D9C">
              <w:rPr>
                <w:rFonts w:ascii="Aptos" w:hAnsi="Aptos" w:cs="Arial"/>
                <w:sz w:val="20"/>
                <w:szCs w:val="20"/>
              </w:rPr>
              <w:t>1</w:t>
            </w:r>
            <w:r w:rsidR="002D2631">
              <w:rPr>
                <w:rFonts w:ascii="Aptos" w:hAnsi="Aptos" w:cs="Arial"/>
                <w:sz w:val="20"/>
                <w:szCs w:val="20"/>
              </w:rPr>
              <w:t>)</w:t>
            </w:r>
            <w:r w:rsidR="00027864">
              <w:rPr>
                <w:rFonts w:ascii="Aptos" w:hAnsi="Aptos" w:cs="Arial"/>
                <w:sz w:val="20"/>
                <w:szCs w:val="20"/>
              </w:rPr>
              <w:t xml:space="preserve">, </w:t>
            </w:r>
            <w:r w:rsidR="00027864" w:rsidRPr="00601452">
              <w:rPr>
                <w:rFonts w:ascii="Aptos" w:hAnsi="Aptos" w:cs="Arial"/>
                <w:i/>
                <w:iCs/>
                <w:sz w:val="20"/>
                <w:szCs w:val="20"/>
              </w:rPr>
              <w:t>Chordovirus</w:t>
            </w:r>
            <w:r w:rsidR="00621D9C">
              <w:rPr>
                <w:rFonts w:ascii="Aptos" w:hAnsi="Aptos" w:cs="Arial"/>
                <w:i/>
                <w:iCs/>
                <w:sz w:val="20"/>
                <w:szCs w:val="20"/>
              </w:rPr>
              <w:t xml:space="preserve"> </w:t>
            </w:r>
            <w:r w:rsidR="002D2631">
              <w:rPr>
                <w:rFonts w:ascii="Aptos" w:hAnsi="Aptos" w:cs="Arial"/>
                <w:sz w:val="20"/>
                <w:szCs w:val="20"/>
              </w:rPr>
              <w:t>(</w:t>
            </w:r>
            <w:r w:rsidR="00621D9C">
              <w:rPr>
                <w:rFonts w:ascii="Aptos" w:hAnsi="Aptos" w:cs="Arial"/>
                <w:sz w:val="20"/>
                <w:szCs w:val="20"/>
              </w:rPr>
              <w:t>1</w:t>
            </w:r>
            <w:r w:rsidR="002D2631">
              <w:rPr>
                <w:rFonts w:ascii="Aptos" w:hAnsi="Aptos" w:cs="Arial"/>
                <w:sz w:val="20"/>
                <w:szCs w:val="20"/>
              </w:rPr>
              <w:t>)</w:t>
            </w:r>
            <w:r w:rsidR="00027864">
              <w:rPr>
                <w:rFonts w:ascii="Aptos" w:hAnsi="Aptos" w:cs="Arial"/>
                <w:sz w:val="20"/>
                <w:szCs w:val="20"/>
              </w:rPr>
              <w:t xml:space="preserve">, </w:t>
            </w:r>
            <w:r w:rsidR="00027864" w:rsidRPr="00601452">
              <w:rPr>
                <w:rFonts w:ascii="Aptos" w:hAnsi="Aptos" w:cs="Arial"/>
                <w:i/>
                <w:iCs/>
                <w:sz w:val="20"/>
                <w:szCs w:val="20"/>
              </w:rPr>
              <w:t>Citrivirus</w:t>
            </w:r>
            <w:r w:rsidR="00027864">
              <w:rPr>
                <w:rFonts w:ascii="Aptos" w:hAnsi="Aptos" w:cs="Arial"/>
                <w:sz w:val="20"/>
                <w:szCs w:val="20"/>
              </w:rPr>
              <w:t xml:space="preserve"> </w:t>
            </w:r>
            <w:r w:rsidR="002D2631">
              <w:rPr>
                <w:rFonts w:ascii="Aptos" w:hAnsi="Aptos" w:cs="Arial"/>
                <w:sz w:val="20"/>
                <w:szCs w:val="20"/>
              </w:rPr>
              <w:t>(</w:t>
            </w:r>
            <w:r w:rsidR="00621D9C">
              <w:rPr>
                <w:rFonts w:ascii="Aptos" w:hAnsi="Aptos" w:cs="Arial"/>
                <w:sz w:val="20"/>
                <w:szCs w:val="20"/>
              </w:rPr>
              <w:t>1</w:t>
            </w:r>
            <w:r w:rsidR="002D2631">
              <w:rPr>
                <w:rFonts w:ascii="Aptos" w:hAnsi="Aptos" w:cs="Arial"/>
                <w:sz w:val="20"/>
                <w:szCs w:val="20"/>
              </w:rPr>
              <w:t>)</w:t>
            </w:r>
            <w:r w:rsidR="00621D9C">
              <w:rPr>
                <w:rFonts w:ascii="Aptos" w:hAnsi="Aptos" w:cs="Arial"/>
                <w:sz w:val="20"/>
                <w:szCs w:val="20"/>
              </w:rPr>
              <w:t xml:space="preserve"> </w:t>
            </w:r>
            <w:r w:rsidR="00027864">
              <w:rPr>
                <w:rFonts w:ascii="Aptos" w:hAnsi="Aptos" w:cs="Arial"/>
                <w:sz w:val="20"/>
                <w:szCs w:val="20"/>
              </w:rPr>
              <w:t xml:space="preserve">and </w:t>
            </w:r>
            <w:r w:rsidR="00027864" w:rsidRPr="00601452">
              <w:rPr>
                <w:rFonts w:ascii="Aptos" w:hAnsi="Aptos" w:cs="Arial"/>
                <w:i/>
                <w:iCs/>
                <w:sz w:val="20"/>
                <w:szCs w:val="20"/>
              </w:rPr>
              <w:t>Vitivirus</w:t>
            </w:r>
            <w:r w:rsidR="00027864">
              <w:rPr>
                <w:rFonts w:ascii="Aptos" w:hAnsi="Aptos" w:cs="Arial"/>
                <w:sz w:val="20"/>
                <w:szCs w:val="20"/>
              </w:rPr>
              <w:t xml:space="preserve"> </w:t>
            </w:r>
            <w:r w:rsidR="002D2631">
              <w:rPr>
                <w:rFonts w:ascii="Aptos" w:hAnsi="Aptos" w:cs="Arial"/>
                <w:sz w:val="20"/>
                <w:szCs w:val="20"/>
              </w:rPr>
              <w:t>(</w:t>
            </w:r>
            <w:r w:rsidR="00621D9C">
              <w:rPr>
                <w:rFonts w:ascii="Aptos" w:hAnsi="Aptos" w:cs="Arial"/>
                <w:sz w:val="20"/>
                <w:szCs w:val="20"/>
              </w:rPr>
              <w:t>3</w:t>
            </w:r>
            <w:r w:rsidR="002D2631">
              <w:rPr>
                <w:rFonts w:ascii="Aptos" w:hAnsi="Aptos" w:cs="Arial"/>
                <w:sz w:val="20"/>
                <w:szCs w:val="20"/>
              </w:rPr>
              <w:t>)</w:t>
            </w:r>
            <w:r w:rsidR="00027864">
              <w:rPr>
                <w:rFonts w:ascii="Aptos" w:hAnsi="Aptos" w:cs="Arial"/>
                <w:sz w:val="20"/>
                <w:szCs w:val="20"/>
              </w:rPr>
              <w:t>.</w:t>
            </w:r>
            <w:r w:rsidR="002D2631">
              <w:rPr>
                <w:rFonts w:ascii="Aptos" w:hAnsi="Aptos" w:cs="Arial"/>
                <w:sz w:val="20"/>
                <w:szCs w:val="20"/>
              </w:rPr>
              <w:t xml:space="preserve"> </w:t>
            </w:r>
            <w:r w:rsidR="00D22AD9">
              <w:rPr>
                <w:rFonts w:ascii="Aptos" w:hAnsi="Aptos" w:cs="Arial"/>
                <w:sz w:val="20"/>
                <w:szCs w:val="20"/>
              </w:rPr>
              <w:t>S</w:t>
            </w:r>
            <w:r w:rsidR="00994BD6">
              <w:rPr>
                <w:rFonts w:ascii="Aptos" w:hAnsi="Aptos" w:cs="Arial"/>
                <w:sz w:val="20"/>
                <w:szCs w:val="20"/>
              </w:rPr>
              <w:t xml:space="preserve">pecies </w:t>
            </w:r>
            <w:r w:rsidR="00994BD6" w:rsidRPr="00D22AD9">
              <w:rPr>
                <w:rFonts w:ascii="Aptos" w:hAnsi="Aptos" w:cs="Arial"/>
                <w:i/>
                <w:iCs/>
                <w:sz w:val="20"/>
                <w:szCs w:val="20"/>
              </w:rPr>
              <w:t>Carlavirus cacti</w:t>
            </w:r>
            <w:r w:rsidR="00994BD6" w:rsidRPr="00994BD6">
              <w:rPr>
                <w:rFonts w:ascii="Aptos" w:hAnsi="Aptos" w:cs="Arial"/>
                <w:sz w:val="20"/>
                <w:szCs w:val="20"/>
              </w:rPr>
              <w:t xml:space="preserve"> </w:t>
            </w:r>
            <w:r w:rsidR="00FD6EC3">
              <w:rPr>
                <w:rFonts w:ascii="Aptos" w:hAnsi="Aptos" w:cs="Arial"/>
                <w:sz w:val="20"/>
                <w:szCs w:val="20"/>
              </w:rPr>
              <w:t xml:space="preserve">and </w:t>
            </w:r>
            <w:r w:rsidR="00994BD6" w:rsidRPr="00D22AD9">
              <w:rPr>
                <w:rFonts w:ascii="Aptos" w:hAnsi="Aptos" w:cs="Arial"/>
                <w:i/>
                <w:iCs/>
                <w:sz w:val="20"/>
                <w:szCs w:val="20"/>
              </w:rPr>
              <w:t>Carlavirus cornutum</w:t>
            </w:r>
            <w:r w:rsidR="00994BD6" w:rsidRPr="00994BD6" w:rsidDel="00994BD6">
              <w:rPr>
                <w:rFonts w:ascii="Aptos" w:hAnsi="Aptos" w:cs="Arial"/>
                <w:sz w:val="20"/>
                <w:szCs w:val="20"/>
              </w:rPr>
              <w:t xml:space="preserve"> </w:t>
            </w:r>
            <w:r w:rsidR="00FD6EC3">
              <w:rPr>
                <w:rFonts w:ascii="Aptos" w:hAnsi="Aptos" w:cs="Arial"/>
                <w:sz w:val="20"/>
                <w:szCs w:val="20"/>
              </w:rPr>
              <w:t>will be abolished.</w:t>
            </w:r>
            <w:r w:rsidR="002D2631">
              <w:rPr>
                <w:rFonts w:ascii="Aptos" w:hAnsi="Aptos" w:cs="Arial"/>
                <w:sz w:val="20"/>
                <w:szCs w:val="20"/>
              </w:rPr>
              <w:t xml:space="preserve"> </w:t>
            </w:r>
            <w:r w:rsidR="00FD6EC3">
              <w:rPr>
                <w:rFonts w:ascii="Aptos" w:hAnsi="Aptos" w:cs="Arial"/>
                <w:sz w:val="20"/>
                <w:szCs w:val="20"/>
              </w:rPr>
              <w:t xml:space="preserve">The exemplar accessions of </w:t>
            </w:r>
            <w:r w:rsidR="00994BD6">
              <w:rPr>
                <w:rFonts w:ascii="Aptos" w:hAnsi="Aptos" w:cs="Arial"/>
                <w:sz w:val="20"/>
                <w:szCs w:val="20"/>
              </w:rPr>
              <w:t xml:space="preserve">seven </w:t>
            </w:r>
            <w:r w:rsidR="00FD6EC3">
              <w:rPr>
                <w:rFonts w:ascii="Aptos" w:hAnsi="Aptos" w:cs="Arial"/>
                <w:sz w:val="20"/>
                <w:szCs w:val="20"/>
              </w:rPr>
              <w:t>carlaviruses, one foveavirus and one vitivirus</w:t>
            </w:r>
            <w:r w:rsidR="00FD6EC3" w:rsidRPr="00055633">
              <w:rPr>
                <w:rFonts w:ascii="Aptos" w:hAnsi="Aptos" w:cs="Arial"/>
                <w:sz w:val="20"/>
                <w:szCs w:val="20"/>
              </w:rPr>
              <w:t xml:space="preserve"> </w:t>
            </w:r>
            <w:r w:rsidR="00FD6EC3">
              <w:rPr>
                <w:rFonts w:ascii="Aptos" w:hAnsi="Aptos" w:cs="Arial"/>
                <w:sz w:val="20"/>
                <w:szCs w:val="20"/>
              </w:rPr>
              <w:t>will be changed to other ones</w:t>
            </w:r>
            <w:r w:rsidR="00601452">
              <w:rPr>
                <w:rFonts w:ascii="Aptos" w:hAnsi="Aptos" w:cs="Arial"/>
                <w:sz w:val="20"/>
                <w:szCs w:val="20"/>
              </w:rPr>
              <w:t xml:space="preserve"> which have complete </w:t>
            </w:r>
            <w:r w:rsidR="00C52BCA">
              <w:rPr>
                <w:rFonts w:ascii="Aptos" w:hAnsi="Aptos" w:cs="Arial"/>
                <w:sz w:val="20"/>
                <w:szCs w:val="20"/>
              </w:rPr>
              <w:t xml:space="preserve">or coding-complete </w:t>
            </w:r>
            <w:r w:rsidR="00601452">
              <w:rPr>
                <w:rFonts w:ascii="Aptos" w:hAnsi="Aptos" w:cs="Arial"/>
                <w:sz w:val="20"/>
                <w:szCs w:val="20"/>
              </w:rPr>
              <w:t>genomes</w:t>
            </w:r>
            <w:r w:rsidR="00FD6EC3">
              <w:rPr>
                <w:rFonts w:ascii="Aptos" w:hAnsi="Aptos" w:cs="Arial"/>
                <w:sz w:val="20"/>
                <w:szCs w:val="20"/>
              </w:rPr>
              <w:t>.</w:t>
            </w:r>
          </w:p>
          <w:p w14:paraId="53F57983" w14:textId="77777777" w:rsidR="00FC2269" w:rsidRPr="00055633" w:rsidRDefault="00FC2269" w:rsidP="00DD58AA">
            <w:pPr>
              <w:rPr>
                <w:rFonts w:ascii="Aptos" w:hAnsi="Aptos" w:cs="Arial"/>
                <w:sz w:val="20"/>
                <w:szCs w:val="20"/>
              </w:rPr>
            </w:pPr>
          </w:p>
          <w:p w14:paraId="6E5BCB32" w14:textId="77777777" w:rsidR="00A77B8E" w:rsidRPr="00D22AD9" w:rsidRDefault="00A77B8E" w:rsidP="00DD58AA">
            <w:pPr>
              <w:pStyle w:val="BodyTextIndent"/>
              <w:ind w:left="0" w:firstLine="0"/>
              <w:rPr>
                <w:rFonts w:ascii="Aptos" w:hAnsi="Aptos" w:cs="Arial"/>
                <w:i/>
                <w:color w:val="000000"/>
                <w:sz w:val="20"/>
              </w:rPr>
            </w:pPr>
            <w:r w:rsidRPr="00D22AD9">
              <w:rPr>
                <w:rFonts w:ascii="Aptos" w:hAnsi="Aptos" w:cs="Arial"/>
                <w:i/>
                <w:sz w:val="20"/>
              </w:rPr>
              <w:t>Justification:</w:t>
            </w:r>
          </w:p>
          <w:p w14:paraId="7E300F20" w14:textId="1C5190E1" w:rsidR="00455FC8" w:rsidRPr="00055633" w:rsidRDefault="00455FC8" w:rsidP="00455FC8">
            <w:pPr>
              <w:rPr>
                <w:rFonts w:ascii="Aptos" w:hAnsi="Aptos" w:cs="Arial"/>
                <w:sz w:val="20"/>
                <w:szCs w:val="20"/>
              </w:rPr>
            </w:pPr>
            <w:r w:rsidRPr="00055633">
              <w:rPr>
                <w:rFonts w:ascii="Aptos" w:hAnsi="Aptos" w:cs="Arial"/>
                <w:sz w:val="20"/>
                <w:szCs w:val="20"/>
              </w:rPr>
              <w:t>Recent analys</w:t>
            </w:r>
            <w:r w:rsidR="00DC26EF">
              <w:rPr>
                <w:rFonts w:ascii="Aptos" w:hAnsi="Aptos" w:cs="Arial"/>
                <w:sz w:val="20"/>
                <w:szCs w:val="20"/>
              </w:rPr>
              <w:t>e</w:t>
            </w:r>
            <w:r w:rsidRPr="00055633">
              <w:rPr>
                <w:rFonts w:ascii="Aptos" w:hAnsi="Aptos" w:cs="Arial"/>
                <w:sz w:val="20"/>
                <w:szCs w:val="20"/>
              </w:rPr>
              <w:t xml:space="preserve">s using all complete genomes available in </w:t>
            </w:r>
            <w:r w:rsidR="00994BD6">
              <w:rPr>
                <w:rFonts w:ascii="Aptos" w:hAnsi="Aptos" w:cs="Arial"/>
                <w:sz w:val="20"/>
                <w:szCs w:val="20"/>
              </w:rPr>
              <w:t>GenBank</w:t>
            </w:r>
            <w:r w:rsidRPr="00055633">
              <w:rPr>
                <w:rFonts w:ascii="Aptos" w:hAnsi="Aptos" w:cs="Arial"/>
                <w:sz w:val="20"/>
                <w:szCs w:val="20"/>
              </w:rPr>
              <w:t xml:space="preserve"> and published as the study case by the </w:t>
            </w:r>
            <w:r w:rsidRPr="008934B1">
              <w:rPr>
                <w:rFonts w:ascii="Aptos" w:hAnsi="Aptos" w:cs="Arial"/>
                <w:i/>
                <w:iCs/>
                <w:sz w:val="20"/>
                <w:szCs w:val="20"/>
              </w:rPr>
              <w:t>Beta-, Delta-</w:t>
            </w:r>
            <w:r w:rsidRPr="00055633">
              <w:rPr>
                <w:rFonts w:ascii="Aptos" w:hAnsi="Aptos" w:cs="Arial"/>
                <w:sz w:val="20"/>
                <w:szCs w:val="20"/>
              </w:rPr>
              <w:t xml:space="preserve"> and </w:t>
            </w:r>
            <w:r w:rsidRPr="008934B1">
              <w:rPr>
                <w:rFonts w:ascii="Aptos" w:hAnsi="Aptos" w:cs="Arial"/>
                <w:i/>
                <w:iCs/>
                <w:sz w:val="20"/>
                <w:szCs w:val="20"/>
              </w:rPr>
              <w:t>Gammaflexiviridae</w:t>
            </w:r>
            <w:r w:rsidRPr="00055633">
              <w:rPr>
                <w:rFonts w:ascii="Aptos" w:hAnsi="Aptos" w:cs="Arial"/>
                <w:sz w:val="20"/>
                <w:szCs w:val="20"/>
              </w:rPr>
              <w:t xml:space="preserve"> study group </w:t>
            </w:r>
            <w:r w:rsidR="00994BD6">
              <w:rPr>
                <w:rFonts w:ascii="Aptos" w:hAnsi="Aptos" w:cs="Arial"/>
                <w:sz w:val="20"/>
                <w:szCs w:val="20"/>
              </w:rPr>
              <w:t>established</w:t>
            </w:r>
            <w:r w:rsidRPr="00055633">
              <w:rPr>
                <w:rFonts w:ascii="Aptos" w:hAnsi="Aptos" w:cs="Arial"/>
                <w:sz w:val="20"/>
                <w:szCs w:val="20"/>
              </w:rPr>
              <w:t xml:space="preserve"> </w:t>
            </w:r>
            <w:r w:rsidR="00C52BCA">
              <w:rPr>
                <w:rFonts w:ascii="Aptos" w:hAnsi="Aptos" w:cs="Arial"/>
                <w:sz w:val="20"/>
                <w:szCs w:val="20"/>
              </w:rPr>
              <w:t xml:space="preserve">a </w:t>
            </w:r>
            <w:r w:rsidRPr="00055633">
              <w:rPr>
                <w:rFonts w:ascii="Aptos" w:hAnsi="Aptos" w:cs="Arial"/>
                <w:sz w:val="20"/>
                <w:szCs w:val="20"/>
              </w:rPr>
              <w:t>more adequate threshold of Rep amino acid sequence identity</w:t>
            </w:r>
            <w:r w:rsidR="00C52BCA">
              <w:rPr>
                <w:rFonts w:ascii="Aptos" w:hAnsi="Aptos" w:cs="Arial"/>
                <w:sz w:val="20"/>
                <w:szCs w:val="20"/>
              </w:rPr>
              <w:t xml:space="preserve"> for species demarcation</w:t>
            </w:r>
            <w:r w:rsidRPr="00055633">
              <w:rPr>
                <w:rFonts w:ascii="Aptos" w:hAnsi="Aptos" w:cs="Arial"/>
                <w:sz w:val="20"/>
                <w:szCs w:val="20"/>
              </w:rPr>
              <w:t xml:space="preserve">. </w:t>
            </w:r>
          </w:p>
          <w:p w14:paraId="6A8CD3EE" w14:textId="29449A34" w:rsidR="000835AD" w:rsidRPr="00055633" w:rsidRDefault="00DC26EF" w:rsidP="000835AD">
            <w:pPr>
              <w:rPr>
                <w:rFonts w:ascii="Aptos" w:hAnsi="Aptos" w:cs="Arial"/>
                <w:sz w:val="20"/>
                <w:szCs w:val="20"/>
              </w:rPr>
            </w:pPr>
            <w:r>
              <w:rPr>
                <w:rFonts w:ascii="Aptos" w:hAnsi="Aptos" w:cs="Arial"/>
                <w:sz w:val="20"/>
                <w:szCs w:val="20"/>
              </w:rPr>
              <w:lastRenderedPageBreak/>
              <w:t>The addition of n</w:t>
            </w:r>
            <w:r w:rsidR="00455FC8">
              <w:rPr>
                <w:rFonts w:ascii="Aptos" w:hAnsi="Aptos" w:cs="Arial"/>
                <w:sz w:val="20"/>
                <w:szCs w:val="20"/>
              </w:rPr>
              <w:t>ine n</w:t>
            </w:r>
            <w:r w:rsidR="00455FC8" w:rsidRPr="00595A5A">
              <w:rPr>
                <w:rFonts w:ascii="Aptos" w:hAnsi="Aptos" w:cs="Arial"/>
                <w:sz w:val="20"/>
                <w:szCs w:val="20"/>
              </w:rPr>
              <w:t xml:space="preserve">ew </w:t>
            </w:r>
            <w:r w:rsidR="00455FC8">
              <w:rPr>
                <w:rFonts w:ascii="Aptos" w:hAnsi="Aptos" w:cs="Arial"/>
                <w:sz w:val="20"/>
                <w:szCs w:val="20"/>
              </w:rPr>
              <w:t xml:space="preserve">species </w:t>
            </w:r>
            <w:r>
              <w:rPr>
                <w:rFonts w:ascii="Aptos" w:hAnsi="Aptos" w:cs="Arial"/>
                <w:sz w:val="20"/>
                <w:szCs w:val="20"/>
              </w:rPr>
              <w:t>is</w:t>
            </w:r>
            <w:r w:rsidR="00455FC8" w:rsidRPr="00595A5A">
              <w:rPr>
                <w:rFonts w:ascii="Aptos" w:hAnsi="Aptos" w:cs="Arial"/>
                <w:sz w:val="20"/>
                <w:szCs w:val="20"/>
              </w:rPr>
              <w:t xml:space="preserve"> proposed </w:t>
            </w:r>
            <w:r w:rsidR="004527FE">
              <w:rPr>
                <w:rFonts w:ascii="Aptos" w:hAnsi="Aptos" w:cs="Arial"/>
                <w:sz w:val="20"/>
                <w:szCs w:val="20"/>
              </w:rPr>
              <w:t xml:space="preserve">in the </w:t>
            </w:r>
            <w:r w:rsidR="00455FC8" w:rsidRPr="00595A5A">
              <w:rPr>
                <w:rFonts w:ascii="Aptos" w:hAnsi="Aptos" w:cs="Arial"/>
                <w:sz w:val="20"/>
                <w:szCs w:val="20"/>
              </w:rPr>
              <w:t>f</w:t>
            </w:r>
            <w:r w:rsidR="004527FE">
              <w:rPr>
                <w:rFonts w:ascii="Aptos" w:hAnsi="Aptos" w:cs="Arial"/>
                <w:sz w:val="20"/>
                <w:szCs w:val="20"/>
              </w:rPr>
              <w:t>amily</w:t>
            </w:r>
            <w:r w:rsidR="00455FC8" w:rsidRPr="00595A5A">
              <w:rPr>
                <w:rFonts w:ascii="Aptos" w:hAnsi="Aptos" w:cs="Arial"/>
                <w:sz w:val="20"/>
                <w:szCs w:val="20"/>
              </w:rPr>
              <w:t xml:space="preserve"> </w:t>
            </w:r>
            <w:r w:rsidR="00455FC8" w:rsidRPr="00595A5A">
              <w:rPr>
                <w:rFonts w:ascii="Aptos" w:hAnsi="Aptos" w:cs="Arial"/>
                <w:i/>
                <w:iCs/>
                <w:sz w:val="20"/>
                <w:szCs w:val="20"/>
              </w:rPr>
              <w:t>Betaflexiviridae</w:t>
            </w:r>
            <w:r w:rsidR="00455FC8" w:rsidRPr="00595A5A">
              <w:rPr>
                <w:rFonts w:ascii="Aptos" w:hAnsi="Aptos" w:cs="Arial"/>
                <w:sz w:val="20"/>
                <w:szCs w:val="20"/>
              </w:rPr>
              <w:t xml:space="preserve"> since their Rep amino acid sequences identities are </w:t>
            </w:r>
            <w:r w:rsidR="00455FC8">
              <w:rPr>
                <w:rFonts w:ascii="Aptos" w:hAnsi="Aptos" w:cs="Arial"/>
                <w:sz w:val="20"/>
                <w:szCs w:val="20"/>
              </w:rPr>
              <w:t>below</w:t>
            </w:r>
            <w:r w:rsidR="00455FC8" w:rsidRPr="00595A5A">
              <w:rPr>
                <w:rFonts w:ascii="Aptos" w:hAnsi="Aptos" w:cs="Arial"/>
                <w:sz w:val="20"/>
                <w:szCs w:val="20"/>
              </w:rPr>
              <w:t xml:space="preserve"> 80%, according to the new species demarcation criteria described above.</w:t>
            </w:r>
            <w:r w:rsidR="000835AD">
              <w:rPr>
                <w:rFonts w:ascii="Aptos" w:hAnsi="Aptos" w:cs="Arial"/>
                <w:sz w:val="20"/>
                <w:szCs w:val="20"/>
              </w:rPr>
              <w:t xml:space="preserve"> </w:t>
            </w:r>
          </w:p>
          <w:p w14:paraId="18507DF4" w14:textId="47DC7A69" w:rsidR="00FC2269" w:rsidRPr="00E93D02" w:rsidRDefault="00621D9C" w:rsidP="00E93D02">
            <w:pPr>
              <w:pStyle w:val="BodyTextIndent"/>
              <w:ind w:left="0" w:firstLine="0"/>
              <w:rPr>
                <w:rFonts w:ascii="Aptos" w:hAnsi="Aptos" w:cs="Arial"/>
                <w:sz w:val="20"/>
              </w:rPr>
            </w:pPr>
            <w:r w:rsidRPr="002013ED">
              <w:rPr>
                <w:rFonts w:ascii="Aptos" w:hAnsi="Aptos" w:cs="Arial"/>
                <w:i/>
                <w:iCs/>
                <w:sz w:val="20"/>
              </w:rPr>
              <w:t>Carlavirus cacti</w:t>
            </w:r>
            <w:r>
              <w:rPr>
                <w:rFonts w:ascii="Aptos" w:hAnsi="Aptos" w:cs="Arial"/>
                <w:sz w:val="20"/>
              </w:rPr>
              <w:t xml:space="preserve"> and </w:t>
            </w:r>
            <w:r w:rsidRPr="002013ED">
              <w:rPr>
                <w:rFonts w:ascii="Aptos" w:hAnsi="Aptos" w:cs="Arial"/>
                <w:i/>
                <w:iCs/>
                <w:sz w:val="20"/>
              </w:rPr>
              <w:t>Carlavirus cornutum</w:t>
            </w:r>
            <w:r w:rsidRPr="00994BD6" w:rsidDel="00994BD6">
              <w:rPr>
                <w:rFonts w:ascii="Aptos" w:hAnsi="Aptos" w:cs="Arial"/>
                <w:sz w:val="20"/>
              </w:rPr>
              <w:t xml:space="preserve"> </w:t>
            </w:r>
            <w:r w:rsidR="00DC26EF">
              <w:rPr>
                <w:rFonts w:ascii="Aptos" w:hAnsi="Aptos" w:cs="Arial"/>
                <w:sz w:val="20"/>
              </w:rPr>
              <w:t>will</w:t>
            </w:r>
            <w:r w:rsidR="004527FE">
              <w:rPr>
                <w:rFonts w:ascii="Aptos" w:hAnsi="Aptos" w:cs="Arial"/>
                <w:sz w:val="20"/>
              </w:rPr>
              <w:t xml:space="preserve"> be </w:t>
            </w:r>
            <w:r w:rsidR="00BB0EAA" w:rsidRPr="00595A5A">
              <w:rPr>
                <w:rFonts w:ascii="Aptos" w:hAnsi="Aptos" w:cs="Arial"/>
                <w:sz w:val="20"/>
              </w:rPr>
              <w:t>abolished</w:t>
            </w:r>
            <w:r>
              <w:rPr>
                <w:rFonts w:ascii="Aptos" w:hAnsi="Aptos" w:cs="Arial"/>
                <w:sz w:val="20"/>
              </w:rPr>
              <w:t xml:space="preserve"> due to the lack of sufficient sequence information</w:t>
            </w:r>
            <w:r w:rsidR="00BB0EAA" w:rsidRPr="00595A5A">
              <w:rPr>
                <w:rFonts w:ascii="Aptos" w:hAnsi="Aptos" w:cs="Arial"/>
                <w:sz w:val="20"/>
              </w:rPr>
              <w:t xml:space="preserve">. </w:t>
            </w:r>
          </w:p>
        </w:tc>
      </w:tr>
    </w:tbl>
    <w:p w14:paraId="0993B49E" w14:textId="0C04A72E" w:rsidR="00A77B8E" w:rsidRDefault="00A77B8E" w:rsidP="00DD58AA">
      <w:pPr>
        <w:rPr>
          <w:rFonts w:ascii="Aptos" w:hAnsi="Aptos" w:cs="Arial"/>
          <w:b/>
          <w:color w:val="000000"/>
          <w:sz w:val="20"/>
        </w:rPr>
      </w:pPr>
    </w:p>
    <w:tbl>
      <w:tblPr>
        <w:tblStyle w:val="TableGrid"/>
        <w:tblW w:w="0" w:type="auto"/>
        <w:tblInd w:w="5" w:type="dxa"/>
        <w:tblLook w:val="04A0" w:firstRow="1" w:lastRow="0" w:firstColumn="1" w:lastColumn="0" w:noHBand="0" w:noVBand="1"/>
      </w:tblPr>
      <w:tblGrid>
        <w:gridCol w:w="8926"/>
      </w:tblGrid>
      <w:tr w:rsidR="00455FC8" w:rsidRPr="00BF66F6" w14:paraId="4198D987" w14:textId="77777777" w:rsidTr="00455FC8">
        <w:tc>
          <w:tcPr>
            <w:tcW w:w="8926" w:type="dxa"/>
          </w:tcPr>
          <w:p w14:paraId="17520BBC" w14:textId="77777777" w:rsidR="00455FC8" w:rsidRPr="00BF66F6" w:rsidRDefault="00455FC8" w:rsidP="00373910">
            <w:pPr>
              <w:pStyle w:val="BodyTextIndent"/>
              <w:ind w:left="0" w:hanging="15"/>
              <w:rPr>
                <w:rFonts w:ascii="Aptos" w:hAnsi="Aptos" w:cs="Arial"/>
                <w:color w:val="0070C0"/>
                <w:sz w:val="20"/>
              </w:rPr>
            </w:pPr>
            <w:r>
              <w:rPr>
                <w:rFonts w:ascii="Aptos" w:hAnsi="Aptos" w:cs="Arial"/>
                <w:b/>
                <w:color w:val="000000"/>
                <w:sz w:val="20"/>
              </w:rPr>
              <w:t xml:space="preserve">Text of Taxonomy proposal: </w:t>
            </w:r>
          </w:p>
        </w:tc>
      </w:tr>
      <w:tr w:rsidR="00A77B8E" w:rsidRPr="00055633" w14:paraId="1E86E5C0" w14:textId="77777777" w:rsidTr="00455FC8">
        <w:tc>
          <w:tcPr>
            <w:tcW w:w="8926" w:type="dxa"/>
          </w:tcPr>
          <w:p w14:paraId="29422506" w14:textId="24473449" w:rsidR="00A77B8E" w:rsidRPr="00E53768" w:rsidRDefault="00A77B8E" w:rsidP="00DD58AA">
            <w:pPr>
              <w:rPr>
                <w:rFonts w:ascii="Aptos" w:hAnsi="Aptos" w:cs="Arial"/>
                <w:b/>
                <w:bCs/>
                <w:sz w:val="20"/>
                <w:szCs w:val="20"/>
              </w:rPr>
            </w:pPr>
            <w:r w:rsidRPr="00E53768">
              <w:rPr>
                <w:rFonts w:ascii="Aptos" w:hAnsi="Aptos" w:cs="Arial"/>
                <w:b/>
                <w:bCs/>
                <w:i/>
                <w:sz w:val="20"/>
                <w:szCs w:val="20"/>
              </w:rPr>
              <w:t xml:space="preserve">Taxonomic </w:t>
            </w:r>
            <w:r w:rsidR="00363A30" w:rsidRPr="00E53768">
              <w:rPr>
                <w:rFonts w:ascii="Aptos" w:hAnsi="Aptos" w:cs="Arial"/>
                <w:b/>
                <w:bCs/>
                <w:i/>
                <w:sz w:val="20"/>
                <w:szCs w:val="20"/>
              </w:rPr>
              <w:t>rank</w:t>
            </w:r>
            <w:r w:rsidRPr="00E53768">
              <w:rPr>
                <w:rFonts w:ascii="Aptos" w:hAnsi="Aptos" w:cs="Arial"/>
                <w:b/>
                <w:bCs/>
                <w:i/>
                <w:sz w:val="20"/>
                <w:szCs w:val="20"/>
              </w:rPr>
              <w:t>(s) affected</w:t>
            </w:r>
            <w:r w:rsidRPr="00E53768">
              <w:rPr>
                <w:rFonts w:ascii="Aptos" w:hAnsi="Aptos" w:cs="Arial"/>
                <w:b/>
                <w:bCs/>
                <w:sz w:val="20"/>
                <w:szCs w:val="20"/>
              </w:rPr>
              <w:t xml:space="preserve">:       </w:t>
            </w:r>
          </w:p>
          <w:p w14:paraId="207CD56B" w14:textId="4191808A" w:rsidR="00924B6B" w:rsidRDefault="000F7B67" w:rsidP="00DD58AA">
            <w:pPr>
              <w:rPr>
                <w:rFonts w:ascii="Aptos" w:hAnsi="Aptos" w:cs="Arial"/>
                <w:i/>
                <w:iCs/>
                <w:sz w:val="20"/>
                <w:szCs w:val="20"/>
              </w:rPr>
            </w:pPr>
            <w:r>
              <w:rPr>
                <w:rFonts w:ascii="Aptos" w:hAnsi="Aptos" w:cs="Arial"/>
                <w:sz w:val="20"/>
                <w:szCs w:val="20"/>
              </w:rPr>
              <w:t xml:space="preserve">Genera </w:t>
            </w:r>
            <w:r w:rsidRPr="00252165">
              <w:rPr>
                <w:rFonts w:ascii="Aptos" w:hAnsi="Aptos" w:cs="Arial"/>
                <w:i/>
                <w:iCs/>
                <w:sz w:val="20"/>
                <w:szCs w:val="20"/>
              </w:rPr>
              <w:t>Banmivirus</w:t>
            </w:r>
            <w:r>
              <w:rPr>
                <w:rFonts w:ascii="Aptos" w:hAnsi="Aptos" w:cs="Arial"/>
                <w:sz w:val="20"/>
                <w:szCs w:val="20"/>
              </w:rPr>
              <w:t xml:space="preserve">, </w:t>
            </w:r>
            <w:r w:rsidRPr="00252165">
              <w:rPr>
                <w:rFonts w:ascii="Aptos" w:hAnsi="Aptos" w:cs="Arial"/>
                <w:i/>
                <w:iCs/>
                <w:sz w:val="20"/>
                <w:szCs w:val="20"/>
              </w:rPr>
              <w:t>Carlavirus</w:t>
            </w:r>
            <w:r>
              <w:rPr>
                <w:rFonts w:ascii="Aptos" w:hAnsi="Aptos" w:cs="Arial"/>
                <w:sz w:val="20"/>
                <w:szCs w:val="20"/>
              </w:rPr>
              <w:t xml:space="preserve">, </w:t>
            </w:r>
            <w:r w:rsidRPr="00252165">
              <w:rPr>
                <w:rFonts w:ascii="Aptos" w:hAnsi="Aptos" w:cs="Arial"/>
                <w:i/>
                <w:iCs/>
                <w:sz w:val="20"/>
                <w:szCs w:val="20"/>
              </w:rPr>
              <w:t>Robigovirus</w:t>
            </w:r>
            <w:r>
              <w:rPr>
                <w:rFonts w:ascii="Aptos" w:hAnsi="Aptos" w:cs="Arial"/>
                <w:sz w:val="20"/>
                <w:szCs w:val="20"/>
              </w:rPr>
              <w:t xml:space="preserve">, </w:t>
            </w:r>
            <w:r w:rsidRPr="00252165">
              <w:rPr>
                <w:rFonts w:ascii="Aptos" w:hAnsi="Aptos" w:cs="Arial"/>
                <w:i/>
                <w:iCs/>
                <w:sz w:val="20"/>
                <w:szCs w:val="20"/>
              </w:rPr>
              <w:t>Capillovirus</w:t>
            </w:r>
            <w:r>
              <w:rPr>
                <w:rFonts w:ascii="Aptos" w:hAnsi="Aptos" w:cs="Arial"/>
                <w:sz w:val="20"/>
                <w:szCs w:val="20"/>
              </w:rPr>
              <w:t xml:space="preserve">, </w:t>
            </w:r>
            <w:r w:rsidRPr="00252165">
              <w:rPr>
                <w:rFonts w:ascii="Aptos" w:hAnsi="Aptos" w:cs="Arial"/>
                <w:i/>
                <w:iCs/>
                <w:sz w:val="20"/>
                <w:szCs w:val="20"/>
              </w:rPr>
              <w:t>Chordovirus</w:t>
            </w:r>
            <w:r>
              <w:rPr>
                <w:rFonts w:ascii="Aptos" w:hAnsi="Aptos" w:cs="Arial"/>
                <w:sz w:val="20"/>
                <w:szCs w:val="20"/>
              </w:rPr>
              <w:t xml:space="preserve">, </w:t>
            </w:r>
            <w:r w:rsidRPr="00252165">
              <w:rPr>
                <w:rFonts w:ascii="Aptos" w:hAnsi="Aptos" w:cs="Arial"/>
                <w:i/>
                <w:iCs/>
                <w:sz w:val="20"/>
                <w:szCs w:val="20"/>
              </w:rPr>
              <w:t>Citrivirus</w:t>
            </w:r>
            <w:r>
              <w:rPr>
                <w:rFonts w:ascii="Aptos" w:hAnsi="Aptos" w:cs="Arial"/>
                <w:sz w:val="20"/>
                <w:szCs w:val="20"/>
              </w:rPr>
              <w:t xml:space="preserve">, </w:t>
            </w:r>
            <w:r w:rsidRPr="00252165">
              <w:rPr>
                <w:rFonts w:ascii="Aptos" w:hAnsi="Aptos" w:cs="Arial"/>
                <w:i/>
                <w:iCs/>
                <w:sz w:val="20"/>
                <w:szCs w:val="20"/>
              </w:rPr>
              <w:t>Vitivirus</w:t>
            </w:r>
            <w:r>
              <w:rPr>
                <w:rFonts w:ascii="Aptos" w:hAnsi="Aptos" w:cs="Arial"/>
                <w:sz w:val="20"/>
                <w:szCs w:val="20"/>
              </w:rPr>
              <w:t xml:space="preserve"> in the family </w:t>
            </w:r>
            <w:r w:rsidRPr="00252165">
              <w:rPr>
                <w:rFonts w:ascii="Aptos" w:hAnsi="Aptos" w:cs="Arial"/>
                <w:i/>
                <w:iCs/>
                <w:sz w:val="20"/>
                <w:szCs w:val="20"/>
              </w:rPr>
              <w:t>Betaflexivirida</w:t>
            </w:r>
            <w:r w:rsidRPr="00193FC6">
              <w:rPr>
                <w:rFonts w:ascii="Aptos" w:hAnsi="Aptos" w:cs="Arial"/>
                <w:i/>
                <w:iCs/>
                <w:sz w:val="20"/>
                <w:szCs w:val="20"/>
              </w:rPr>
              <w:t>e</w:t>
            </w:r>
          </w:p>
          <w:p w14:paraId="390ACC5E" w14:textId="77777777" w:rsidR="00193FC6" w:rsidRPr="00055633" w:rsidRDefault="00193FC6" w:rsidP="00DD58AA">
            <w:pPr>
              <w:rPr>
                <w:rFonts w:ascii="Aptos" w:hAnsi="Aptos" w:cs="Arial"/>
                <w:sz w:val="20"/>
                <w:szCs w:val="20"/>
              </w:rPr>
            </w:pPr>
          </w:p>
          <w:p w14:paraId="3CFC08CF" w14:textId="77777777" w:rsidR="00A77B8E" w:rsidRPr="00E53768" w:rsidRDefault="00A77B8E" w:rsidP="00DD58AA">
            <w:pPr>
              <w:rPr>
                <w:rFonts w:ascii="Aptos" w:hAnsi="Aptos" w:cs="Arial"/>
                <w:b/>
                <w:bCs/>
                <w:sz w:val="20"/>
                <w:szCs w:val="20"/>
              </w:rPr>
            </w:pPr>
            <w:r w:rsidRPr="00E53768">
              <w:rPr>
                <w:rFonts w:ascii="Aptos" w:hAnsi="Aptos" w:cs="Arial"/>
                <w:b/>
                <w:bCs/>
                <w:i/>
                <w:sz w:val="20"/>
                <w:szCs w:val="20"/>
              </w:rPr>
              <w:t>Description of current taxonomy</w:t>
            </w:r>
            <w:r w:rsidRPr="00E53768">
              <w:rPr>
                <w:rFonts w:ascii="Aptos" w:hAnsi="Aptos" w:cs="Arial"/>
                <w:b/>
                <w:bCs/>
                <w:sz w:val="20"/>
                <w:szCs w:val="20"/>
              </w:rPr>
              <w:t xml:space="preserve">:       </w:t>
            </w:r>
          </w:p>
          <w:p w14:paraId="3807DA40" w14:textId="7050DD7E" w:rsidR="00E53768" w:rsidRPr="00055633" w:rsidRDefault="00E53768" w:rsidP="00E53768">
            <w:pPr>
              <w:rPr>
                <w:rFonts w:ascii="Aptos" w:hAnsi="Aptos" w:cs="Arial"/>
                <w:sz w:val="20"/>
                <w:szCs w:val="20"/>
              </w:rPr>
            </w:pPr>
            <w:r w:rsidRPr="00E53768">
              <w:rPr>
                <w:rFonts w:ascii="Aptos" w:hAnsi="Aptos" w:cs="Arial"/>
                <w:i/>
                <w:iCs/>
                <w:sz w:val="20"/>
                <w:szCs w:val="20"/>
              </w:rPr>
              <w:t>Banmivirus</w:t>
            </w:r>
            <w:r>
              <w:rPr>
                <w:rFonts w:ascii="Aptos" w:hAnsi="Aptos" w:cs="Arial"/>
                <w:sz w:val="20"/>
                <w:szCs w:val="20"/>
              </w:rPr>
              <w:t xml:space="preserve"> genus </w:t>
            </w:r>
            <w:r w:rsidR="00F14A0A">
              <w:rPr>
                <w:rFonts w:ascii="Aptos" w:hAnsi="Aptos" w:cs="Arial"/>
                <w:sz w:val="20"/>
                <w:szCs w:val="20"/>
              </w:rPr>
              <w:t xml:space="preserve">comprises </w:t>
            </w:r>
            <w:r>
              <w:rPr>
                <w:rFonts w:ascii="Aptos" w:hAnsi="Aptos" w:cs="Arial"/>
                <w:sz w:val="20"/>
                <w:szCs w:val="20"/>
              </w:rPr>
              <w:t xml:space="preserve">two species, </w:t>
            </w:r>
            <w:r w:rsidRPr="00E53768">
              <w:rPr>
                <w:rFonts w:ascii="Aptos" w:hAnsi="Aptos" w:cs="Arial"/>
                <w:i/>
                <w:iCs/>
                <w:sz w:val="20"/>
                <w:szCs w:val="20"/>
              </w:rPr>
              <w:t>Carlavirus</w:t>
            </w:r>
            <w:r>
              <w:rPr>
                <w:rFonts w:ascii="Aptos" w:hAnsi="Aptos" w:cs="Arial"/>
                <w:sz w:val="20"/>
                <w:szCs w:val="20"/>
              </w:rPr>
              <w:t xml:space="preserve"> </w:t>
            </w:r>
            <w:r w:rsidR="00F14A0A">
              <w:rPr>
                <w:rFonts w:ascii="Aptos" w:hAnsi="Aptos" w:cs="Arial"/>
                <w:sz w:val="20"/>
                <w:szCs w:val="20"/>
              </w:rPr>
              <w:t xml:space="preserve">comprises </w:t>
            </w:r>
            <w:r>
              <w:rPr>
                <w:rFonts w:ascii="Aptos" w:hAnsi="Aptos" w:cs="Arial"/>
                <w:sz w:val="20"/>
                <w:szCs w:val="20"/>
              </w:rPr>
              <w:t>7</w:t>
            </w:r>
            <w:r w:rsidR="003E0267">
              <w:rPr>
                <w:rFonts w:ascii="Aptos" w:hAnsi="Aptos" w:cs="Arial"/>
                <w:sz w:val="20"/>
                <w:szCs w:val="20"/>
              </w:rPr>
              <w:t>3</w:t>
            </w:r>
            <w:r>
              <w:rPr>
                <w:rFonts w:ascii="Aptos" w:hAnsi="Aptos" w:cs="Arial"/>
                <w:sz w:val="20"/>
                <w:szCs w:val="20"/>
              </w:rPr>
              <w:t xml:space="preserve"> species, </w:t>
            </w:r>
            <w:r w:rsidRPr="00A76B93">
              <w:rPr>
                <w:rFonts w:ascii="Aptos" w:hAnsi="Aptos"/>
                <w:i/>
                <w:iCs/>
                <w:sz w:val="20"/>
                <w:szCs w:val="20"/>
              </w:rPr>
              <w:t>Robigovirus</w:t>
            </w:r>
            <w:r w:rsidRPr="00E53768">
              <w:rPr>
                <w:rFonts w:ascii="Aptos" w:hAnsi="Aptos" w:cs="Arial"/>
                <w:i/>
                <w:iCs/>
                <w:sz w:val="20"/>
                <w:szCs w:val="20"/>
              </w:rPr>
              <w:t xml:space="preserve"> </w:t>
            </w:r>
            <w:r w:rsidR="00F14A0A">
              <w:rPr>
                <w:rFonts w:ascii="Aptos" w:hAnsi="Aptos" w:cs="Arial"/>
                <w:sz w:val="20"/>
                <w:szCs w:val="20"/>
              </w:rPr>
              <w:t>comprises</w:t>
            </w:r>
            <w:r w:rsidR="00F14A0A" w:rsidRPr="00E53768">
              <w:rPr>
                <w:rFonts w:ascii="Aptos" w:hAnsi="Aptos" w:cs="Arial"/>
                <w:sz w:val="20"/>
                <w:szCs w:val="20"/>
              </w:rPr>
              <w:t xml:space="preserve"> </w:t>
            </w:r>
            <w:r w:rsidRPr="00E53768">
              <w:rPr>
                <w:rFonts w:ascii="Aptos" w:hAnsi="Aptos" w:cs="Arial"/>
                <w:sz w:val="20"/>
                <w:szCs w:val="20"/>
              </w:rPr>
              <w:t>five species</w:t>
            </w:r>
            <w:r>
              <w:rPr>
                <w:rFonts w:ascii="Aptos" w:hAnsi="Aptos" w:cs="Arial"/>
                <w:i/>
                <w:iCs/>
                <w:sz w:val="20"/>
                <w:szCs w:val="20"/>
              </w:rPr>
              <w:t xml:space="preserve">, </w:t>
            </w:r>
            <w:r w:rsidRPr="00E53768">
              <w:rPr>
                <w:rFonts w:ascii="Aptos" w:hAnsi="Aptos" w:cs="Arial"/>
                <w:i/>
                <w:iCs/>
                <w:sz w:val="20"/>
                <w:szCs w:val="20"/>
              </w:rPr>
              <w:t>Capillovirus</w:t>
            </w:r>
            <w:r>
              <w:rPr>
                <w:rFonts w:ascii="Aptos" w:hAnsi="Aptos" w:cs="Arial"/>
                <w:sz w:val="20"/>
                <w:szCs w:val="20"/>
              </w:rPr>
              <w:t xml:space="preserve"> </w:t>
            </w:r>
            <w:r w:rsidR="00F14A0A">
              <w:rPr>
                <w:rFonts w:ascii="Aptos" w:hAnsi="Aptos" w:cs="Arial"/>
                <w:sz w:val="20"/>
                <w:szCs w:val="20"/>
              </w:rPr>
              <w:t xml:space="preserve">comprises </w:t>
            </w:r>
            <w:r>
              <w:rPr>
                <w:rFonts w:ascii="Aptos" w:hAnsi="Aptos" w:cs="Arial"/>
                <w:sz w:val="20"/>
                <w:szCs w:val="20"/>
              </w:rPr>
              <w:t xml:space="preserve">eight species, </w:t>
            </w:r>
            <w:r w:rsidRPr="00E53768">
              <w:rPr>
                <w:rFonts w:ascii="Aptos" w:hAnsi="Aptos" w:cs="Arial"/>
                <w:i/>
                <w:iCs/>
                <w:sz w:val="20"/>
                <w:szCs w:val="20"/>
              </w:rPr>
              <w:t>Chordovirus</w:t>
            </w:r>
            <w:r>
              <w:rPr>
                <w:rFonts w:ascii="Aptos" w:hAnsi="Aptos" w:cs="Arial"/>
                <w:sz w:val="20"/>
                <w:szCs w:val="20"/>
              </w:rPr>
              <w:t xml:space="preserve"> </w:t>
            </w:r>
            <w:r w:rsidR="00F14A0A">
              <w:rPr>
                <w:rFonts w:ascii="Aptos" w:hAnsi="Aptos" w:cs="Arial"/>
                <w:sz w:val="20"/>
                <w:szCs w:val="20"/>
              </w:rPr>
              <w:t xml:space="preserve">comprises </w:t>
            </w:r>
            <w:r>
              <w:rPr>
                <w:rFonts w:ascii="Aptos" w:hAnsi="Aptos" w:cs="Arial"/>
                <w:sz w:val="20"/>
                <w:szCs w:val="20"/>
              </w:rPr>
              <w:t xml:space="preserve">four species, </w:t>
            </w:r>
            <w:r w:rsidRPr="00E53768">
              <w:rPr>
                <w:rFonts w:ascii="Aptos" w:hAnsi="Aptos" w:cs="Arial"/>
                <w:i/>
                <w:iCs/>
                <w:sz w:val="20"/>
                <w:szCs w:val="20"/>
              </w:rPr>
              <w:t>Citrivirus</w:t>
            </w:r>
            <w:r>
              <w:rPr>
                <w:rFonts w:ascii="Aptos" w:hAnsi="Aptos" w:cs="Arial"/>
                <w:sz w:val="20"/>
                <w:szCs w:val="20"/>
              </w:rPr>
              <w:t xml:space="preserve"> </w:t>
            </w:r>
            <w:r w:rsidR="00F14A0A">
              <w:rPr>
                <w:rFonts w:ascii="Aptos" w:hAnsi="Aptos" w:cs="Arial"/>
                <w:sz w:val="20"/>
                <w:szCs w:val="20"/>
              </w:rPr>
              <w:t xml:space="preserve">comprises </w:t>
            </w:r>
            <w:r>
              <w:rPr>
                <w:rFonts w:ascii="Aptos" w:hAnsi="Aptos" w:cs="Arial"/>
                <w:sz w:val="20"/>
                <w:szCs w:val="20"/>
              </w:rPr>
              <w:t xml:space="preserve">two species and </w:t>
            </w:r>
            <w:r w:rsidRPr="00E53768">
              <w:rPr>
                <w:rFonts w:ascii="Aptos" w:hAnsi="Aptos" w:cs="Arial"/>
                <w:i/>
                <w:iCs/>
                <w:sz w:val="20"/>
                <w:szCs w:val="20"/>
              </w:rPr>
              <w:t>Vitivirus</w:t>
            </w:r>
            <w:r>
              <w:rPr>
                <w:rFonts w:ascii="Aptos" w:hAnsi="Aptos" w:cs="Arial"/>
                <w:sz w:val="20"/>
                <w:szCs w:val="20"/>
              </w:rPr>
              <w:t xml:space="preserve"> </w:t>
            </w:r>
            <w:r w:rsidR="002D2631">
              <w:rPr>
                <w:rFonts w:ascii="Aptos" w:hAnsi="Aptos" w:cs="Arial"/>
                <w:sz w:val="20"/>
                <w:szCs w:val="20"/>
              </w:rPr>
              <w:t xml:space="preserve">comprises </w:t>
            </w:r>
            <w:r>
              <w:rPr>
                <w:rFonts w:ascii="Aptos" w:hAnsi="Aptos" w:cs="Arial"/>
                <w:sz w:val="20"/>
                <w:szCs w:val="20"/>
              </w:rPr>
              <w:t>19 species.</w:t>
            </w:r>
            <w:r w:rsidR="0026679E">
              <w:rPr>
                <w:rFonts w:ascii="Aptos" w:hAnsi="Aptos" w:cs="Arial"/>
                <w:sz w:val="20"/>
                <w:szCs w:val="20"/>
              </w:rPr>
              <w:t xml:space="preserve"> </w:t>
            </w:r>
          </w:p>
          <w:p w14:paraId="104F481E" w14:textId="77777777" w:rsidR="00FC2269" w:rsidRPr="00055633" w:rsidRDefault="00FC2269" w:rsidP="00DD58AA">
            <w:pPr>
              <w:rPr>
                <w:rFonts w:ascii="Aptos" w:hAnsi="Aptos" w:cs="Arial"/>
                <w:sz w:val="20"/>
                <w:szCs w:val="20"/>
              </w:rPr>
            </w:pPr>
          </w:p>
          <w:p w14:paraId="07EC2EC2" w14:textId="77777777" w:rsidR="00A77B8E" w:rsidRPr="00E53768" w:rsidRDefault="00A77B8E" w:rsidP="00DD58AA">
            <w:pPr>
              <w:rPr>
                <w:rFonts w:ascii="Aptos" w:hAnsi="Aptos" w:cs="Arial"/>
                <w:b/>
                <w:bCs/>
                <w:sz w:val="20"/>
                <w:szCs w:val="20"/>
              </w:rPr>
            </w:pPr>
            <w:r w:rsidRPr="00E53768">
              <w:rPr>
                <w:rFonts w:ascii="Aptos" w:hAnsi="Aptos" w:cs="Arial"/>
                <w:b/>
                <w:bCs/>
                <w:i/>
                <w:sz w:val="20"/>
                <w:szCs w:val="20"/>
              </w:rPr>
              <w:t>Proposed</w:t>
            </w:r>
            <w:r w:rsidRPr="00E53768">
              <w:rPr>
                <w:rFonts w:ascii="Aptos" w:hAnsi="Aptos" w:cs="Arial"/>
                <w:b/>
                <w:bCs/>
                <w:sz w:val="20"/>
                <w:szCs w:val="20"/>
              </w:rPr>
              <w:t xml:space="preserve"> </w:t>
            </w:r>
            <w:r w:rsidRPr="00E53768">
              <w:rPr>
                <w:rFonts w:ascii="Aptos" w:hAnsi="Aptos" w:cs="Arial"/>
                <w:b/>
                <w:bCs/>
                <w:i/>
                <w:sz w:val="20"/>
                <w:szCs w:val="20"/>
              </w:rPr>
              <w:t>taxonomic change(s)</w:t>
            </w:r>
            <w:r w:rsidRPr="00E53768">
              <w:rPr>
                <w:rFonts w:ascii="Aptos" w:hAnsi="Aptos" w:cs="Arial"/>
                <w:b/>
                <w:bCs/>
                <w:sz w:val="20"/>
                <w:szCs w:val="20"/>
              </w:rPr>
              <w:t xml:space="preserve">:     </w:t>
            </w:r>
          </w:p>
          <w:p w14:paraId="0561C55C" w14:textId="368F103E" w:rsidR="004527FE" w:rsidRPr="00D22AD9" w:rsidRDefault="004527FE" w:rsidP="00994BD6">
            <w:pPr>
              <w:rPr>
                <w:rFonts w:ascii="Aptos" w:hAnsi="Aptos" w:cs="Arial"/>
                <w:sz w:val="20"/>
                <w:szCs w:val="20"/>
              </w:rPr>
            </w:pPr>
            <w:r>
              <w:rPr>
                <w:rFonts w:ascii="Aptos" w:hAnsi="Aptos" w:cs="Arial"/>
                <w:sz w:val="20"/>
                <w:szCs w:val="20"/>
              </w:rPr>
              <w:t xml:space="preserve">New demarcation criteria are </w:t>
            </w:r>
            <w:r w:rsidR="00DC26EF">
              <w:rPr>
                <w:rFonts w:ascii="Aptos" w:hAnsi="Aptos" w:cs="Arial"/>
                <w:sz w:val="20"/>
                <w:szCs w:val="20"/>
              </w:rPr>
              <w:t>proposed</w:t>
            </w:r>
            <w:r w:rsidR="002D2631">
              <w:rPr>
                <w:rFonts w:ascii="Aptos" w:hAnsi="Aptos" w:cs="Arial"/>
                <w:sz w:val="20"/>
                <w:szCs w:val="20"/>
              </w:rPr>
              <w:t>,</w:t>
            </w:r>
            <w:r w:rsidR="00DC26EF">
              <w:rPr>
                <w:rFonts w:ascii="Aptos" w:hAnsi="Aptos" w:cs="Arial"/>
                <w:sz w:val="20"/>
                <w:szCs w:val="20"/>
              </w:rPr>
              <w:t xml:space="preserve"> </w:t>
            </w:r>
            <w:r>
              <w:rPr>
                <w:rFonts w:ascii="Aptos" w:hAnsi="Aptos" w:cs="Arial"/>
                <w:sz w:val="20"/>
                <w:szCs w:val="20"/>
              </w:rPr>
              <w:t xml:space="preserve">based on amino acid sequence identity of Rep as </w:t>
            </w:r>
            <w:r w:rsidR="002D2631">
              <w:rPr>
                <w:rFonts w:ascii="Aptos" w:hAnsi="Aptos" w:cs="Arial"/>
                <w:sz w:val="20"/>
                <w:szCs w:val="20"/>
              </w:rPr>
              <w:t xml:space="preserve">the </w:t>
            </w:r>
            <w:r>
              <w:rPr>
                <w:rFonts w:ascii="Aptos" w:hAnsi="Aptos" w:cs="Arial"/>
                <w:sz w:val="20"/>
                <w:szCs w:val="20"/>
              </w:rPr>
              <w:t>primary demarcation criterion</w:t>
            </w:r>
            <w:r w:rsidR="002D2631">
              <w:rPr>
                <w:rFonts w:ascii="Aptos" w:hAnsi="Aptos" w:cs="Arial"/>
                <w:sz w:val="20"/>
                <w:szCs w:val="20"/>
              </w:rPr>
              <w:t xml:space="preserve"> and nucleotide sequence identity of the </w:t>
            </w:r>
            <w:r w:rsidR="00A96F75">
              <w:rPr>
                <w:rFonts w:ascii="Aptos" w:hAnsi="Aptos" w:cs="Arial"/>
                <w:sz w:val="20"/>
                <w:szCs w:val="20"/>
              </w:rPr>
              <w:t>CP</w:t>
            </w:r>
            <w:r w:rsidR="002D2631">
              <w:rPr>
                <w:rFonts w:ascii="Aptos" w:hAnsi="Aptos" w:cs="Arial"/>
                <w:sz w:val="20"/>
                <w:szCs w:val="20"/>
              </w:rPr>
              <w:t xml:space="preserve"> as a secondary criterion</w:t>
            </w:r>
            <w:r>
              <w:rPr>
                <w:rFonts w:ascii="Aptos" w:hAnsi="Aptos" w:cs="Arial"/>
                <w:sz w:val="20"/>
                <w:szCs w:val="20"/>
              </w:rPr>
              <w:t xml:space="preserve">. </w:t>
            </w:r>
          </w:p>
          <w:p w14:paraId="0BD1EAB0" w14:textId="05FCF7DE" w:rsidR="00FC2269" w:rsidRDefault="002D2631" w:rsidP="00DD58AA">
            <w:pPr>
              <w:rPr>
                <w:rFonts w:ascii="Aptos" w:hAnsi="Aptos" w:cs="Arial"/>
                <w:sz w:val="20"/>
                <w:szCs w:val="20"/>
              </w:rPr>
            </w:pPr>
            <w:r>
              <w:rPr>
                <w:rFonts w:ascii="Aptos" w:hAnsi="Aptos" w:cs="Arial"/>
                <w:sz w:val="20"/>
                <w:szCs w:val="20"/>
              </w:rPr>
              <w:t xml:space="preserve">Based on these new demarcation criteria, new species are proposed in </w:t>
            </w:r>
            <w:r w:rsidR="003924FB">
              <w:rPr>
                <w:rFonts w:ascii="Aptos" w:hAnsi="Aptos" w:cs="Arial"/>
                <w:sz w:val="20"/>
                <w:szCs w:val="20"/>
              </w:rPr>
              <w:t>seven</w:t>
            </w:r>
            <w:r>
              <w:rPr>
                <w:rFonts w:ascii="Aptos" w:hAnsi="Aptos" w:cs="Arial"/>
                <w:sz w:val="20"/>
                <w:szCs w:val="20"/>
              </w:rPr>
              <w:t xml:space="preserve"> genera of the family </w:t>
            </w:r>
            <w:r w:rsidRPr="00601452">
              <w:rPr>
                <w:rFonts w:ascii="Aptos" w:hAnsi="Aptos" w:cs="Arial"/>
                <w:i/>
                <w:iCs/>
                <w:sz w:val="20"/>
                <w:szCs w:val="20"/>
              </w:rPr>
              <w:t>Betaflexiviridae</w:t>
            </w:r>
            <w:r>
              <w:rPr>
                <w:rFonts w:ascii="Aptos" w:hAnsi="Aptos" w:cs="Arial"/>
                <w:sz w:val="20"/>
                <w:szCs w:val="20"/>
              </w:rPr>
              <w:t xml:space="preserve">: </w:t>
            </w:r>
            <w:r w:rsidRPr="00601452">
              <w:rPr>
                <w:rFonts w:ascii="Aptos" w:hAnsi="Aptos" w:cs="Arial"/>
                <w:i/>
                <w:iCs/>
                <w:sz w:val="20"/>
                <w:szCs w:val="20"/>
              </w:rPr>
              <w:t>Banmivirus</w:t>
            </w:r>
            <w:r>
              <w:rPr>
                <w:rFonts w:ascii="Aptos" w:hAnsi="Aptos" w:cs="Arial"/>
                <w:i/>
                <w:iCs/>
                <w:sz w:val="20"/>
                <w:szCs w:val="20"/>
              </w:rPr>
              <w:t xml:space="preserve"> </w:t>
            </w:r>
            <w:r>
              <w:rPr>
                <w:rFonts w:ascii="Aptos" w:hAnsi="Aptos" w:cs="Arial"/>
                <w:sz w:val="20"/>
                <w:szCs w:val="20"/>
              </w:rPr>
              <w:t xml:space="preserve">(1 new species), </w:t>
            </w:r>
            <w:r w:rsidRPr="00601452">
              <w:rPr>
                <w:rFonts w:ascii="Aptos" w:hAnsi="Aptos" w:cs="Arial"/>
                <w:i/>
                <w:iCs/>
                <w:sz w:val="20"/>
                <w:szCs w:val="20"/>
              </w:rPr>
              <w:t>Carlavirus</w:t>
            </w:r>
            <w:r>
              <w:rPr>
                <w:rFonts w:ascii="Aptos" w:hAnsi="Aptos" w:cs="Arial"/>
                <w:i/>
                <w:iCs/>
                <w:sz w:val="20"/>
                <w:szCs w:val="20"/>
              </w:rPr>
              <w:t xml:space="preserve"> </w:t>
            </w:r>
            <w:r>
              <w:rPr>
                <w:rFonts w:ascii="Aptos" w:hAnsi="Aptos" w:cs="Arial"/>
                <w:sz w:val="20"/>
                <w:szCs w:val="20"/>
              </w:rPr>
              <w:t xml:space="preserve">(1), </w:t>
            </w:r>
            <w:r w:rsidRPr="00601452">
              <w:rPr>
                <w:rFonts w:ascii="Aptos" w:hAnsi="Aptos" w:cs="Arial"/>
                <w:i/>
                <w:iCs/>
                <w:sz w:val="20"/>
                <w:szCs w:val="20"/>
              </w:rPr>
              <w:t>Robigovirus</w:t>
            </w:r>
            <w:r>
              <w:rPr>
                <w:rFonts w:ascii="Aptos" w:hAnsi="Aptos" w:cs="Arial"/>
                <w:i/>
                <w:iCs/>
                <w:sz w:val="20"/>
                <w:szCs w:val="20"/>
              </w:rPr>
              <w:t xml:space="preserve"> </w:t>
            </w:r>
            <w:r>
              <w:rPr>
                <w:rFonts w:ascii="Aptos" w:hAnsi="Aptos" w:cs="Arial"/>
                <w:sz w:val="20"/>
                <w:szCs w:val="20"/>
              </w:rPr>
              <w:t xml:space="preserve">(1), </w:t>
            </w:r>
            <w:r w:rsidRPr="00601452">
              <w:rPr>
                <w:rFonts w:ascii="Aptos" w:hAnsi="Aptos" w:cs="Arial"/>
                <w:i/>
                <w:iCs/>
                <w:sz w:val="20"/>
                <w:szCs w:val="20"/>
              </w:rPr>
              <w:t>Capil</w:t>
            </w:r>
            <w:r>
              <w:rPr>
                <w:rFonts w:ascii="Aptos" w:hAnsi="Aptos" w:cs="Arial"/>
                <w:i/>
                <w:iCs/>
                <w:sz w:val="20"/>
                <w:szCs w:val="20"/>
              </w:rPr>
              <w:t>l</w:t>
            </w:r>
            <w:r w:rsidRPr="00601452">
              <w:rPr>
                <w:rFonts w:ascii="Aptos" w:hAnsi="Aptos" w:cs="Arial"/>
                <w:i/>
                <w:iCs/>
                <w:sz w:val="20"/>
                <w:szCs w:val="20"/>
              </w:rPr>
              <w:t>ovirus</w:t>
            </w:r>
            <w:r>
              <w:rPr>
                <w:rFonts w:ascii="Aptos" w:hAnsi="Aptos" w:cs="Arial"/>
                <w:i/>
                <w:iCs/>
                <w:sz w:val="20"/>
                <w:szCs w:val="20"/>
              </w:rPr>
              <w:t xml:space="preserve"> </w:t>
            </w:r>
            <w:r>
              <w:rPr>
                <w:rFonts w:ascii="Aptos" w:hAnsi="Aptos" w:cs="Arial"/>
                <w:sz w:val="20"/>
                <w:szCs w:val="20"/>
              </w:rPr>
              <w:t xml:space="preserve">(1), </w:t>
            </w:r>
            <w:r w:rsidRPr="00601452">
              <w:rPr>
                <w:rFonts w:ascii="Aptos" w:hAnsi="Aptos" w:cs="Arial"/>
                <w:i/>
                <w:iCs/>
                <w:sz w:val="20"/>
                <w:szCs w:val="20"/>
              </w:rPr>
              <w:t>Chordovirus</w:t>
            </w:r>
            <w:r>
              <w:rPr>
                <w:rFonts w:ascii="Aptos" w:hAnsi="Aptos" w:cs="Arial"/>
                <w:i/>
                <w:iCs/>
                <w:sz w:val="20"/>
                <w:szCs w:val="20"/>
              </w:rPr>
              <w:t xml:space="preserve"> </w:t>
            </w:r>
            <w:r>
              <w:rPr>
                <w:rFonts w:ascii="Aptos" w:hAnsi="Aptos" w:cs="Arial"/>
                <w:sz w:val="20"/>
                <w:szCs w:val="20"/>
              </w:rPr>
              <w:t xml:space="preserve">(1), </w:t>
            </w:r>
            <w:r w:rsidRPr="00601452">
              <w:rPr>
                <w:rFonts w:ascii="Aptos" w:hAnsi="Aptos" w:cs="Arial"/>
                <w:i/>
                <w:iCs/>
                <w:sz w:val="20"/>
                <w:szCs w:val="20"/>
              </w:rPr>
              <w:t>Citrivirus</w:t>
            </w:r>
            <w:r>
              <w:rPr>
                <w:rFonts w:ascii="Aptos" w:hAnsi="Aptos" w:cs="Arial"/>
                <w:sz w:val="20"/>
                <w:szCs w:val="20"/>
              </w:rPr>
              <w:t xml:space="preserve"> (1) and </w:t>
            </w:r>
            <w:r w:rsidRPr="00601452">
              <w:rPr>
                <w:rFonts w:ascii="Aptos" w:hAnsi="Aptos" w:cs="Arial"/>
                <w:i/>
                <w:iCs/>
                <w:sz w:val="20"/>
                <w:szCs w:val="20"/>
              </w:rPr>
              <w:t>Vitivirus</w:t>
            </w:r>
            <w:r>
              <w:rPr>
                <w:rFonts w:ascii="Aptos" w:hAnsi="Aptos" w:cs="Arial"/>
                <w:sz w:val="20"/>
                <w:szCs w:val="20"/>
              </w:rPr>
              <w:t xml:space="preserve"> (3). Species </w:t>
            </w:r>
            <w:r w:rsidRPr="00D22AD9">
              <w:rPr>
                <w:rFonts w:ascii="Aptos" w:hAnsi="Aptos" w:cs="Arial"/>
                <w:i/>
                <w:iCs/>
                <w:sz w:val="20"/>
                <w:szCs w:val="20"/>
              </w:rPr>
              <w:t>Carlavirus cacti</w:t>
            </w:r>
            <w:r w:rsidRPr="00994BD6">
              <w:rPr>
                <w:rFonts w:ascii="Aptos" w:hAnsi="Aptos" w:cs="Arial"/>
                <w:sz w:val="20"/>
                <w:szCs w:val="20"/>
              </w:rPr>
              <w:t xml:space="preserve"> </w:t>
            </w:r>
            <w:r>
              <w:rPr>
                <w:rFonts w:ascii="Aptos" w:hAnsi="Aptos" w:cs="Arial"/>
                <w:sz w:val="20"/>
                <w:szCs w:val="20"/>
              </w:rPr>
              <w:t xml:space="preserve">and </w:t>
            </w:r>
            <w:r w:rsidRPr="00D22AD9">
              <w:rPr>
                <w:rFonts w:ascii="Aptos" w:hAnsi="Aptos" w:cs="Arial"/>
                <w:i/>
                <w:iCs/>
                <w:sz w:val="20"/>
                <w:szCs w:val="20"/>
              </w:rPr>
              <w:t>Carlavirus cornutum</w:t>
            </w:r>
            <w:r w:rsidRPr="00994BD6" w:rsidDel="00994BD6">
              <w:rPr>
                <w:rFonts w:ascii="Aptos" w:hAnsi="Aptos" w:cs="Arial"/>
                <w:sz w:val="20"/>
                <w:szCs w:val="20"/>
              </w:rPr>
              <w:t xml:space="preserve"> </w:t>
            </w:r>
            <w:r>
              <w:rPr>
                <w:rFonts w:ascii="Aptos" w:hAnsi="Aptos" w:cs="Arial"/>
                <w:sz w:val="20"/>
                <w:szCs w:val="20"/>
              </w:rPr>
              <w:t>will be abolished. The exemplar accessions of seven carlaviruses, one foveavirus and one vitivirus</w:t>
            </w:r>
            <w:r w:rsidRPr="00055633">
              <w:rPr>
                <w:rFonts w:ascii="Aptos" w:hAnsi="Aptos" w:cs="Arial"/>
                <w:sz w:val="20"/>
                <w:szCs w:val="20"/>
              </w:rPr>
              <w:t xml:space="preserve"> </w:t>
            </w:r>
            <w:r>
              <w:rPr>
                <w:rFonts w:ascii="Aptos" w:hAnsi="Aptos" w:cs="Arial"/>
                <w:sz w:val="20"/>
                <w:szCs w:val="20"/>
              </w:rPr>
              <w:t>will be changed to other ones which have complete or coding-complete genomes.</w:t>
            </w:r>
          </w:p>
          <w:p w14:paraId="6D4977D2" w14:textId="77777777" w:rsidR="008B3AC6" w:rsidRPr="00055633" w:rsidRDefault="008B3AC6" w:rsidP="00DD58AA">
            <w:pPr>
              <w:rPr>
                <w:rFonts w:ascii="Aptos" w:hAnsi="Aptos" w:cs="Arial"/>
                <w:sz w:val="20"/>
                <w:szCs w:val="20"/>
              </w:rPr>
            </w:pPr>
          </w:p>
          <w:p w14:paraId="3A405113" w14:textId="77777777" w:rsidR="00992578" w:rsidRPr="00E53768" w:rsidRDefault="00273642" w:rsidP="00992578">
            <w:pPr>
              <w:rPr>
                <w:rFonts w:ascii="Aptos" w:hAnsi="Aptos" w:cs="Arial"/>
                <w:b/>
                <w:bCs/>
                <w:i/>
                <w:sz w:val="20"/>
                <w:szCs w:val="20"/>
              </w:rPr>
            </w:pPr>
            <w:r w:rsidRPr="00E53768">
              <w:rPr>
                <w:rFonts w:ascii="Aptos" w:hAnsi="Aptos" w:cs="Arial"/>
                <w:b/>
                <w:bCs/>
                <w:i/>
                <w:sz w:val="20"/>
                <w:szCs w:val="20"/>
              </w:rPr>
              <w:t>Demarcation criteria:</w:t>
            </w:r>
          </w:p>
          <w:p w14:paraId="729B968F" w14:textId="27790C6E" w:rsidR="00DF4AEA" w:rsidRPr="00055633" w:rsidRDefault="00B31324" w:rsidP="00DF4AEA">
            <w:pPr>
              <w:rPr>
                <w:rFonts w:ascii="Aptos" w:hAnsi="Aptos" w:cs="Arial"/>
                <w:sz w:val="20"/>
                <w:szCs w:val="20"/>
              </w:rPr>
            </w:pPr>
            <w:r>
              <w:rPr>
                <w:rFonts w:ascii="Aptos" w:hAnsi="Aptos" w:cs="Arial"/>
                <w:sz w:val="20"/>
                <w:szCs w:val="20"/>
              </w:rPr>
              <w:t xml:space="preserve">The demarcation criteria of </w:t>
            </w:r>
            <w:r w:rsidRPr="00055633">
              <w:rPr>
                <w:rFonts w:ascii="Aptos" w:hAnsi="Aptos" w:cs="Arial"/>
                <w:sz w:val="20"/>
                <w:szCs w:val="20"/>
              </w:rPr>
              <w:t xml:space="preserve">&lt;72% nucleotide identity, or &lt;80% amino acid identity in the replication-associated </w:t>
            </w:r>
            <w:r w:rsidR="008A683B">
              <w:rPr>
                <w:rFonts w:ascii="Aptos" w:hAnsi="Aptos" w:cs="Arial"/>
                <w:sz w:val="20"/>
                <w:szCs w:val="20"/>
              </w:rPr>
              <w:t>protein</w:t>
            </w:r>
            <w:r w:rsidR="006F622E">
              <w:rPr>
                <w:rFonts w:ascii="Aptos" w:hAnsi="Aptos" w:cs="Arial"/>
                <w:sz w:val="20"/>
                <w:szCs w:val="20"/>
              </w:rPr>
              <w:t xml:space="preserve"> (Rep)</w:t>
            </w:r>
            <w:r w:rsidR="008A683B">
              <w:rPr>
                <w:rFonts w:ascii="Aptos" w:hAnsi="Aptos" w:cs="Arial"/>
                <w:sz w:val="20"/>
                <w:szCs w:val="20"/>
              </w:rPr>
              <w:t xml:space="preserve"> </w:t>
            </w:r>
            <w:r w:rsidRPr="00055633">
              <w:rPr>
                <w:rFonts w:ascii="Aptos" w:hAnsi="Aptos" w:cs="Arial"/>
                <w:sz w:val="20"/>
                <w:szCs w:val="20"/>
              </w:rPr>
              <w:t>or capsid protein</w:t>
            </w:r>
            <w:r w:rsidR="008A683B">
              <w:rPr>
                <w:rFonts w:ascii="Aptos" w:hAnsi="Aptos" w:cs="Arial"/>
                <w:sz w:val="20"/>
                <w:szCs w:val="20"/>
              </w:rPr>
              <w:t xml:space="preserve"> (CP)</w:t>
            </w:r>
            <w:r>
              <w:rPr>
                <w:rFonts w:ascii="Aptos" w:hAnsi="Aptos" w:cs="Arial"/>
                <w:sz w:val="20"/>
                <w:szCs w:val="20"/>
              </w:rPr>
              <w:t xml:space="preserve"> became incoherent among accepted species of </w:t>
            </w:r>
            <w:r w:rsidRPr="00FF17DF">
              <w:rPr>
                <w:rFonts w:ascii="Aptos" w:hAnsi="Aptos" w:cs="Arial"/>
                <w:i/>
                <w:iCs/>
                <w:sz w:val="20"/>
                <w:szCs w:val="20"/>
              </w:rPr>
              <w:t>Betaflexiviridae</w:t>
            </w:r>
            <w:r>
              <w:rPr>
                <w:rFonts w:ascii="Aptos" w:hAnsi="Aptos" w:cs="Arial"/>
                <w:i/>
                <w:iCs/>
                <w:sz w:val="20"/>
                <w:szCs w:val="20"/>
              </w:rPr>
              <w:t>.</w:t>
            </w:r>
            <w:r w:rsidR="00DC26EF">
              <w:rPr>
                <w:rFonts w:ascii="Aptos" w:hAnsi="Aptos" w:cs="Arial"/>
                <w:i/>
                <w:iCs/>
                <w:sz w:val="20"/>
                <w:szCs w:val="20"/>
              </w:rPr>
              <w:t xml:space="preserve"> </w:t>
            </w:r>
            <w:r w:rsidR="00992578" w:rsidRPr="00055633">
              <w:rPr>
                <w:rFonts w:ascii="Aptos" w:hAnsi="Aptos"/>
                <w:sz w:val="20"/>
                <w:szCs w:val="20"/>
                <w:lang w:eastAsia="en-GB"/>
              </w:rPr>
              <w:t xml:space="preserve">The primary demarcation criterion for the family </w:t>
            </w:r>
            <w:r w:rsidR="00992578" w:rsidRPr="00055633">
              <w:rPr>
                <w:rFonts w:ascii="Aptos" w:hAnsi="Aptos"/>
                <w:i/>
                <w:iCs/>
                <w:sz w:val="20"/>
                <w:szCs w:val="20"/>
                <w:lang w:eastAsia="en-GB"/>
              </w:rPr>
              <w:t>Betaflexiviridae</w:t>
            </w:r>
            <w:r w:rsidR="00992578" w:rsidRPr="00055633">
              <w:rPr>
                <w:rFonts w:ascii="Aptos" w:hAnsi="Aptos"/>
                <w:sz w:val="20"/>
                <w:szCs w:val="20"/>
                <w:lang w:eastAsia="en-GB"/>
              </w:rPr>
              <w:t xml:space="preserve"> should be less than 80% aa identity of the Rep protein between members of distinct species. </w:t>
            </w:r>
            <w:r w:rsidR="00DF4AEA">
              <w:rPr>
                <w:rFonts w:ascii="Aptos" w:hAnsi="Aptos" w:cs="Arial"/>
                <w:sz w:val="20"/>
                <w:szCs w:val="20"/>
              </w:rPr>
              <w:t xml:space="preserve">If the Rep protein </w:t>
            </w:r>
            <w:r w:rsidR="00DF4AEA" w:rsidRPr="00055633">
              <w:rPr>
                <w:rFonts w:ascii="Aptos" w:hAnsi="Aptos"/>
                <w:sz w:val="20"/>
                <w:szCs w:val="20"/>
                <w:lang w:eastAsia="en-GB"/>
              </w:rPr>
              <w:t xml:space="preserve">aa </w:t>
            </w:r>
            <w:r w:rsidR="00DF4AEA">
              <w:rPr>
                <w:rFonts w:ascii="Aptos" w:hAnsi="Aptos" w:cs="Arial"/>
                <w:sz w:val="20"/>
                <w:szCs w:val="20"/>
              </w:rPr>
              <w:t xml:space="preserve">identity is </w:t>
            </w:r>
            <w:r w:rsidR="00DF4AEA" w:rsidRPr="00055633">
              <w:rPr>
                <w:rFonts w:ascii="Aptos" w:hAnsi="Aptos"/>
                <w:sz w:val="20"/>
                <w:szCs w:val="20"/>
                <w:lang w:eastAsia="en-GB"/>
              </w:rPr>
              <w:t xml:space="preserve">in the </w:t>
            </w:r>
            <w:r w:rsidR="007957AD">
              <w:rPr>
                <w:rFonts w:ascii="Aptos" w:hAnsi="Aptos"/>
                <w:sz w:val="20"/>
                <w:szCs w:val="20"/>
                <w:lang w:eastAsia="en-GB"/>
              </w:rPr>
              <w:t xml:space="preserve">borderline </w:t>
            </w:r>
            <w:r w:rsidR="00DF4AEA" w:rsidRPr="00055633">
              <w:rPr>
                <w:rFonts w:ascii="Aptos" w:hAnsi="Aptos"/>
                <w:sz w:val="20"/>
                <w:szCs w:val="20"/>
                <w:lang w:eastAsia="en-GB"/>
              </w:rPr>
              <w:t xml:space="preserve">range (78–82%), </w:t>
            </w:r>
            <w:r w:rsidR="00DF4AEA">
              <w:rPr>
                <w:rFonts w:ascii="Aptos" w:hAnsi="Aptos" w:cs="Arial"/>
                <w:sz w:val="20"/>
                <w:szCs w:val="20"/>
              </w:rPr>
              <w:t xml:space="preserve">CP aa identity can be used as a secondary parameter for species demarcation. </w:t>
            </w:r>
            <w:r w:rsidR="007957AD">
              <w:rPr>
                <w:rFonts w:ascii="Aptos" w:hAnsi="Aptos" w:cs="Arial"/>
                <w:sz w:val="20"/>
                <w:szCs w:val="20"/>
              </w:rPr>
              <w:t>The threshold of CP amino acid identity is 85% [1].</w:t>
            </w:r>
          </w:p>
          <w:p w14:paraId="5482A412" w14:textId="0B06B5E4" w:rsidR="00992578" w:rsidRPr="00055633" w:rsidRDefault="00992578" w:rsidP="00992578">
            <w:pPr>
              <w:rPr>
                <w:rFonts w:ascii="Aptos" w:hAnsi="Aptos"/>
                <w:sz w:val="20"/>
                <w:szCs w:val="20"/>
                <w:lang w:eastAsia="en-GB"/>
              </w:rPr>
            </w:pPr>
            <w:r w:rsidRPr="00055633">
              <w:rPr>
                <w:rFonts w:ascii="Aptos" w:hAnsi="Aptos"/>
                <w:sz w:val="20"/>
                <w:szCs w:val="20"/>
                <w:lang w:eastAsia="en-GB"/>
              </w:rPr>
              <w:t xml:space="preserve">Alternatively, a flexible threshold can be applied to determine species-specific </w:t>
            </w:r>
            <w:r w:rsidR="003756D4">
              <w:rPr>
                <w:rFonts w:ascii="Aptos" w:hAnsi="Aptos"/>
                <w:sz w:val="20"/>
                <w:szCs w:val="20"/>
                <w:lang w:eastAsia="en-GB"/>
              </w:rPr>
              <w:t>limits</w:t>
            </w:r>
            <w:r w:rsidR="003756D4" w:rsidRPr="00055633">
              <w:rPr>
                <w:rFonts w:ascii="Aptos" w:hAnsi="Aptos"/>
                <w:sz w:val="20"/>
                <w:szCs w:val="20"/>
                <w:lang w:eastAsia="en-GB"/>
              </w:rPr>
              <w:t xml:space="preserve"> </w:t>
            </w:r>
            <w:r w:rsidRPr="00055633">
              <w:rPr>
                <w:rFonts w:ascii="Aptos" w:hAnsi="Aptos"/>
                <w:sz w:val="20"/>
                <w:szCs w:val="20"/>
                <w:lang w:eastAsia="en-GB"/>
              </w:rPr>
              <w:t xml:space="preserve">when accuracy statistics can be calculated, </w:t>
            </w:r>
            <w:r w:rsidR="003756D4" w:rsidRPr="00055633">
              <w:rPr>
                <w:rFonts w:ascii="Aptos" w:hAnsi="Aptos"/>
                <w:sz w:val="20"/>
                <w:szCs w:val="20"/>
                <w:lang w:eastAsia="en-GB"/>
              </w:rPr>
              <w:t>prefer</w:t>
            </w:r>
            <w:r w:rsidR="003756D4">
              <w:rPr>
                <w:rFonts w:ascii="Aptos" w:hAnsi="Aptos"/>
                <w:sz w:val="20"/>
                <w:szCs w:val="20"/>
                <w:lang w:eastAsia="en-GB"/>
              </w:rPr>
              <w:t>ably</w:t>
            </w:r>
            <w:r w:rsidR="003756D4" w:rsidRPr="00055633">
              <w:rPr>
                <w:rFonts w:ascii="Aptos" w:hAnsi="Aptos"/>
                <w:sz w:val="20"/>
                <w:szCs w:val="20"/>
                <w:lang w:eastAsia="en-GB"/>
              </w:rPr>
              <w:t xml:space="preserve"> </w:t>
            </w:r>
            <w:r w:rsidRPr="00055633">
              <w:rPr>
                <w:rFonts w:ascii="Aptos" w:hAnsi="Aptos"/>
                <w:sz w:val="20"/>
                <w:szCs w:val="20"/>
                <w:lang w:eastAsia="en-GB"/>
              </w:rPr>
              <w:t>with the aid of biological properties. Members of the same species must be monophyletic based on the Rep phylogeny. Biological characteristics, if available, should be considered when appropriate to differentiate species, especially for borderline situations.</w:t>
            </w:r>
          </w:p>
          <w:p w14:paraId="7BC8EDA6" w14:textId="77777777" w:rsidR="00E53768" w:rsidRPr="00055633" w:rsidRDefault="00E53768" w:rsidP="00DD58AA">
            <w:pPr>
              <w:rPr>
                <w:rFonts w:ascii="Aptos" w:hAnsi="Aptos" w:cs="Arial"/>
                <w:i/>
                <w:sz w:val="20"/>
                <w:szCs w:val="20"/>
              </w:rPr>
            </w:pPr>
          </w:p>
          <w:p w14:paraId="40B13AEE" w14:textId="51083EE8" w:rsidR="000A2016" w:rsidRPr="00E62465" w:rsidRDefault="000A2016" w:rsidP="000A2016">
            <w:pPr>
              <w:rPr>
                <w:rFonts w:ascii="Aptos" w:hAnsi="Aptos" w:cs="Arial"/>
                <w:b/>
                <w:bCs/>
                <w:sz w:val="20"/>
                <w:szCs w:val="20"/>
              </w:rPr>
            </w:pPr>
            <w:r w:rsidRPr="00E62465">
              <w:rPr>
                <w:rFonts w:ascii="Aptos" w:hAnsi="Aptos" w:cs="Arial"/>
                <w:b/>
                <w:bCs/>
                <w:i/>
                <w:sz w:val="20"/>
                <w:szCs w:val="20"/>
              </w:rPr>
              <w:t>Justification</w:t>
            </w:r>
            <w:r w:rsidR="00554A94">
              <w:rPr>
                <w:rFonts w:ascii="Aptos" w:hAnsi="Aptos" w:cs="Arial"/>
                <w:b/>
                <w:bCs/>
                <w:i/>
                <w:sz w:val="20"/>
                <w:szCs w:val="20"/>
              </w:rPr>
              <w:t xml:space="preserve"> for new species</w:t>
            </w:r>
            <w:r w:rsidRPr="00E62465">
              <w:rPr>
                <w:rFonts w:ascii="Aptos" w:hAnsi="Aptos" w:cs="Arial"/>
                <w:b/>
                <w:bCs/>
                <w:sz w:val="20"/>
                <w:szCs w:val="20"/>
              </w:rPr>
              <w:t>:</w:t>
            </w:r>
          </w:p>
          <w:p w14:paraId="6BC38BA0" w14:textId="77777777" w:rsidR="00992578" w:rsidRPr="00055633" w:rsidRDefault="00992578" w:rsidP="000A2016">
            <w:pPr>
              <w:rPr>
                <w:rFonts w:ascii="Aptos" w:hAnsi="Aptos" w:cs="Arial"/>
                <w:sz w:val="20"/>
                <w:szCs w:val="20"/>
              </w:rPr>
            </w:pPr>
          </w:p>
          <w:p w14:paraId="1DE2B7A7" w14:textId="2C1B387D" w:rsidR="008E72A8" w:rsidRPr="00055633" w:rsidRDefault="008E72A8" w:rsidP="008E72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
                <w:color w:val="000000" w:themeColor="text1"/>
                <w:sz w:val="20"/>
                <w:szCs w:val="20"/>
                <w:lang w:eastAsia="fi-FI"/>
              </w:rPr>
            </w:pPr>
            <w:r w:rsidRPr="00055633">
              <w:rPr>
                <w:rFonts w:ascii="Aptos" w:hAnsi="Aptos" w:cstheme="minorHAnsi"/>
                <w:b/>
                <w:color w:val="000000" w:themeColor="text1"/>
                <w:sz w:val="20"/>
                <w:szCs w:val="20"/>
                <w:lang w:eastAsia="fi-FI"/>
              </w:rPr>
              <w:t>Miscanthus virus M</w:t>
            </w:r>
            <w:r w:rsidR="00907624">
              <w:rPr>
                <w:rFonts w:ascii="Aptos" w:hAnsi="Aptos" w:cstheme="minorHAnsi"/>
                <w:b/>
                <w:color w:val="000000" w:themeColor="text1"/>
                <w:sz w:val="20"/>
                <w:szCs w:val="20"/>
                <w:lang w:eastAsia="fi-FI"/>
              </w:rPr>
              <w:t xml:space="preserve"> </w:t>
            </w:r>
            <w:r w:rsidR="00907624">
              <w:rPr>
                <w:rFonts w:ascii="Aptos" w:hAnsi="Aptos" w:cstheme="minorHAnsi"/>
                <w:bCs/>
                <w:color w:val="000000"/>
                <w:sz w:val="20"/>
                <w:szCs w:val="20"/>
                <w:shd w:val="clear" w:color="auto" w:fill="FFFFFF"/>
              </w:rPr>
              <w:t>[</w:t>
            </w:r>
            <w:r w:rsidR="007957AD">
              <w:rPr>
                <w:rFonts w:ascii="Aptos" w:hAnsi="Aptos" w:cstheme="minorHAnsi"/>
                <w:bCs/>
                <w:color w:val="000000"/>
                <w:sz w:val="20"/>
                <w:szCs w:val="20"/>
                <w:shd w:val="clear" w:color="auto" w:fill="FFFFFF"/>
              </w:rPr>
              <w:t>2</w:t>
            </w:r>
            <w:r w:rsidR="00907624">
              <w:rPr>
                <w:rFonts w:ascii="Aptos" w:hAnsi="Aptos" w:cstheme="minorHAnsi"/>
                <w:bCs/>
                <w:color w:val="000000"/>
                <w:sz w:val="20"/>
                <w:szCs w:val="20"/>
                <w:shd w:val="clear" w:color="auto" w:fill="FFFFFF"/>
              </w:rPr>
              <w:t>]</w:t>
            </w:r>
          </w:p>
          <w:p w14:paraId="6A2E86CA" w14:textId="199127B0" w:rsidR="000A2016" w:rsidRPr="00055633" w:rsidRDefault="000A2016" w:rsidP="000A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themeColor="text1"/>
                <w:sz w:val="20"/>
                <w:szCs w:val="20"/>
                <w:lang w:eastAsia="fi-FI"/>
              </w:rPr>
            </w:pPr>
            <w:r w:rsidRPr="00055633">
              <w:rPr>
                <w:rFonts w:ascii="Aptos" w:hAnsi="Aptos" w:cstheme="minorHAnsi"/>
                <w:bCs/>
                <w:color w:val="000000" w:themeColor="text1"/>
                <w:sz w:val="20"/>
                <w:szCs w:val="20"/>
                <w:lang w:eastAsia="fi-FI"/>
              </w:rPr>
              <w:t>Virus name: Miscanthus virus M</w:t>
            </w:r>
          </w:p>
          <w:p w14:paraId="15F5D46B" w14:textId="54588B20" w:rsidR="000A2016" w:rsidRPr="00055633" w:rsidRDefault="000A2016" w:rsidP="000A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themeColor="text1"/>
                <w:sz w:val="20"/>
                <w:szCs w:val="20"/>
                <w:lang w:eastAsia="fi-FI"/>
              </w:rPr>
            </w:pPr>
            <w:r w:rsidRPr="00055633">
              <w:rPr>
                <w:rFonts w:ascii="Aptos" w:hAnsi="Aptos" w:cstheme="minorHAnsi"/>
                <w:bCs/>
                <w:color w:val="000000" w:themeColor="text1"/>
                <w:sz w:val="20"/>
                <w:szCs w:val="20"/>
                <w:lang w:eastAsia="fi-FI"/>
              </w:rPr>
              <w:t xml:space="preserve">Proposed species name: </w:t>
            </w:r>
            <w:r w:rsidR="0026679E">
              <w:rPr>
                <w:rFonts w:ascii="Aptos" w:hAnsi="Aptos" w:cstheme="minorHAnsi"/>
                <w:bCs/>
                <w:color w:val="000000" w:themeColor="text1"/>
                <w:sz w:val="20"/>
                <w:szCs w:val="20"/>
                <w:lang w:eastAsia="fi-FI"/>
              </w:rPr>
              <w:t>“</w:t>
            </w:r>
            <w:r w:rsidRPr="00055633">
              <w:rPr>
                <w:rFonts w:ascii="Aptos" w:hAnsi="Aptos" w:cstheme="minorHAnsi"/>
                <w:bCs/>
                <w:i/>
                <w:iCs/>
                <w:color w:val="000000" w:themeColor="text1"/>
                <w:sz w:val="20"/>
                <w:szCs w:val="20"/>
                <w:lang w:eastAsia="fi-FI"/>
              </w:rPr>
              <w:t>Banmivirus miscanthi</w:t>
            </w:r>
            <w:r w:rsidR="0026679E">
              <w:rPr>
                <w:rFonts w:ascii="Aptos" w:hAnsi="Aptos" w:cstheme="minorHAnsi"/>
                <w:bCs/>
                <w:i/>
                <w:iCs/>
                <w:color w:val="000000" w:themeColor="text1"/>
                <w:sz w:val="20"/>
                <w:szCs w:val="20"/>
                <w:lang w:eastAsia="fi-FI"/>
              </w:rPr>
              <w:t>”</w:t>
            </w:r>
          </w:p>
          <w:p w14:paraId="21447922" w14:textId="1A0D6028" w:rsidR="000A2016" w:rsidRPr="00055633" w:rsidRDefault="000A2016" w:rsidP="000A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i/>
                <w:iCs/>
                <w:color w:val="000000" w:themeColor="text1"/>
                <w:sz w:val="20"/>
                <w:szCs w:val="20"/>
                <w:lang w:eastAsia="fi-FI"/>
              </w:rPr>
            </w:pPr>
            <w:r w:rsidRPr="00055633">
              <w:rPr>
                <w:rFonts w:ascii="Aptos" w:hAnsi="Aptos" w:cstheme="minorHAnsi"/>
                <w:bCs/>
                <w:color w:val="000000" w:themeColor="text1"/>
                <w:sz w:val="20"/>
                <w:szCs w:val="20"/>
                <w:lang w:eastAsia="fi-FI"/>
              </w:rPr>
              <w:t xml:space="preserve">Genus: </w:t>
            </w:r>
            <w:r w:rsidRPr="00055633">
              <w:rPr>
                <w:rFonts w:ascii="Aptos" w:hAnsi="Aptos" w:cstheme="minorHAnsi"/>
                <w:bCs/>
                <w:i/>
                <w:iCs/>
                <w:color w:val="000000" w:themeColor="text1"/>
                <w:sz w:val="20"/>
                <w:szCs w:val="20"/>
                <w:lang w:eastAsia="fi-FI"/>
              </w:rPr>
              <w:t>Banmivirus</w:t>
            </w:r>
          </w:p>
          <w:p w14:paraId="5AE7D92D" w14:textId="1B7C8FDF" w:rsidR="000A2016" w:rsidRPr="00055633" w:rsidRDefault="000A2016" w:rsidP="000A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themeColor="text1"/>
                <w:sz w:val="20"/>
                <w:szCs w:val="20"/>
                <w:lang w:eastAsia="fi-FI"/>
              </w:rPr>
            </w:pPr>
            <w:r w:rsidRPr="00055633">
              <w:rPr>
                <w:rFonts w:ascii="Aptos" w:hAnsi="Aptos" w:cstheme="minorHAnsi"/>
                <w:bCs/>
                <w:color w:val="000000" w:themeColor="text1"/>
                <w:sz w:val="20"/>
                <w:szCs w:val="20"/>
                <w:lang w:eastAsia="fi-FI"/>
              </w:rPr>
              <w:t xml:space="preserve">Origin of name: epithet is derived from the </w:t>
            </w:r>
            <w:r w:rsidR="003756D4">
              <w:rPr>
                <w:rFonts w:ascii="Aptos" w:hAnsi="Aptos" w:cstheme="minorHAnsi"/>
                <w:bCs/>
                <w:color w:val="000000" w:themeColor="text1"/>
                <w:sz w:val="20"/>
                <w:szCs w:val="20"/>
                <w:lang w:eastAsia="fi-FI"/>
              </w:rPr>
              <w:t>L</w:t>
            </w:r>
            <w:r w:rsidRPr="00055633">
              <w:rPr>
                <w:rFonts w:ascii="Aptos" w:hAnsi="Aptos" w:cstheme="minorHAnsi"/>
                <w:bCs/>
                <w:color w:val="000000" w:themeColor="text1"/>
                <w:sz w:val="20"/>
                <w:szCs w:val="20"/>
                <w:lang w:eastAsia="fi-FI"/>
              </w:rPr>
              <w:t xml:space="preserve">atinized host genus name </w:t>
            </w:r>
          </w:p>
          <w:p w14:paraId="0B838CA9" w14:textId="77777777" w:rsidR="000A2016" w:rsidRPr="00055633" w:rsidRDefault="000A2016" w:rsidP="000A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sz w:val="20"/>
                <w:szCs w:val="20"/>
                <w:shd w:val="clear" w:color="auto" w:fill="FFFFFF"/>
              </w:rPr>
            </w:pPr>
            <w:r w:rsidRPr="00055633">
              <w:rPr>
                <w:rFonts w:ascii="Aptos" w:hAnsi="Aptos" w:cstheme="minorHAnsi"/>
                <w:bCs/>
                <w:color w:val="000000" w:themeColor="text1"/>
                <w:sz w:val="20"/>
                <w:szCs w:val="20"/>
                <w:lang w:eastAsia="fi-FI"/>
              </w:rPr>
              <w:t>NCBI accession:</w:t>
            </w:r>
            <w:r w:rsidRPr="00055633">
              <w:rPr>
                <w:rFonts w:ascii="Aptos" w:hAnsi="Aptos" w:cstheme="minorHAnsi"/>
                <w:bCs/>
                <w:color w:val="000000"/>
                <w:sz w:val="20"/>
                <w:szCs w:val="20"/>
                <w:shd w:val="clear" w:color="auto" w:fill="FFFFFF"/>
              </w:rPr>
              <w:t xml:space="preserve"> ON986335 – Miscanthus virus M isolate NG77022</w:t>
            </w:r>
          </w:p>
          <w:p w14:paraId="50B7E5CB" w14:textId="77777777" w:rsidR="000A2016" w:rsidRPr="00055633" w:rsidRDefault="000A2016" w:rsidP="000A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bCs/>
                <w:color w:val="000000"/>
                <w:sz w:val="20"/>
                <w:szCs w:val="20"/>
                <w:shd w:val="clear" w:color="auto" w:fill="FFFFFF"/>
              </w:rPr>
            </w:pPr>
            <w:r w:rsidRPr="00055633">
              <w:rPr>
                <w:rFonts w:ascii="Aptos" w:hAnsi="Aptos" w:cstheme="minorHAnsi"/>
                <w:bCs/>
                <w:color w:val="000000"/>
                <w:sz w:val="20"/>
                <w:szCs w:val="20"/>
                <w:shd w:val="clear" w:color="auto" w:fill="FFFFFF"/>
              </w:rPr>
              <w:t>Submitted:</w:t>
            </w:r>
            <w:r w:rsidRPr="00055633">
              <w:rPr>
                <w:bCs/>
              </w:rPr>
              <w:t xml:space="preserve"> </w:t>
            </w:r>
            <w:r w:rsidRPr="00055633">
              <w:rPr>
                <w:rFonts w:ascii="Aptos" w:hAnsi="Aptos" w:cstheme="minorHAnsi"/>
                <w:bCs/>
                <w:color w:val="000000"/>
                <w:sz w:val="20"/>
                <w:szCs w:val="20"/>
                <w:shd w:val="clear" w:color="auto" w:fill="FFFFFF"/>
              </w:rPr>
              <w:t>13-JUL-2022</w:t>
            </w:r>
          </w:p>
          <w:p w14:paraId="39F771A4" w14:textId="0F7B4E56" w:rsidR="000A2016" w:rsidRPr="00055633" w:rsidRDefault="000A2016" w:rsidP="000A2016">
            <w:pPr>
              <w:pStyle w:val="HTMLPreformatted"/>
              <w:rPr>
                <w:rFonts w:ascii="Aptos" w:hAnsi="Aptos" w:cstheme="minorHAnsi"/>
                <w:bCs/>
                <w:color w:val="000000" w:themeColor="text1"/>
                <w:lang w:val="en-US"/>
              </w:rPr>
            </w:pPr>
            <w:r w:rsidRPr="00055633">
              <w:rPr>
                <w:rFonts w:ascii="Aptos" w:hAnsi="Aptos" w:cstheme="minorHAnsi"/>
                <w:bCs/>
                <w:color w:val="000000" w:themeColor="text1"/>
                <w:lang w:val="en-US"/>
              </w:rPr>
              <w:t xml:space="preserve">Original host: </w:t>
            </w:r>
            <w:r w:rsidRPr="00055633">
              <w:rPr>
                <w:rFonts w:ascii="Aptos" w:hAnsi="Aptos" w:cstheme="minorHAnsi"/>
                <w:bCs/>
                <w:i/>
                <w:iCs/>
                <w:color w:val="000000" w:themeColor="text1"/>
                <w:lang w:val="en-US"/>
              </w:rPr>
              <w:t xml:space="preserve">Miscanthus </w:t>
            </w:r>
            <w:r w:rsidRPr="001276BF">
              <w:rPr>
                <w:rFonts w:ascii="Aptos" w:hAnsi="Aptos" w:cstheme="minorHAnsi"/>
                <w:bCs/>
                <w:color w:val="000000" w:themeColor="text1"/>
                <w:lang w:val="en-US"/>
              </w:rPr>
              <w:t>sp</w:t>
            </w:r>
            <w:r w:rsidRPr="00055633">
              <w:rPr>
                <w:rFonts w:ascii="Aptos" w:hAnsi="Aptos" w:cstheme="minorHAnsi"/>
                <w:bCs/>
                <w:i/>
                <w:iCs/>
                <w:color w:val="000000" w:themeColor="text1"/>
                <w:lang w:val="en-US"/>
              </w:rPr>
              <w:t>.</w:t>
            </w:r>
          </w:p>
          <w:p w14:paraId="64CF72B3" w14:textId="21018D52" w:rsidR="000A2016" w:rsidRPr="00055633" w:rsidRDefault="000A2016" w:rsidP="000A2016">
            <w:pPr>
              <w:pStyle w:val="HTMLPreformatted"/>
              <w:rPr>
                <w:rFonts w:ascii="Aptos" w:hAnsi="Aptos" w:cstheme="minorHAnsi"/>
                <w:bCs/>
                <w:color w:val="000000" w:themeColor="text1"/>
                <w:lang w:val="en-US"/>
              </w:rPr>
            </w:pPr>
            <w:r w:rsidRPr="00055633">
              <w:rPr>
                <w:rFonts w:ascii="Aptos" w:hAnsi="Aptos" w:cstheme="minorHAnsi"/>
                <w:bCs/>
                <w:color w:val="000000" w:themeColor="text1"/>
                <w:lang w:val="en-US"/>
              </w:rPr>
              <w:t>Ge</w:t>
            </w:r>
            <w:r w:rsidRPr="00055633">
              <w:rPr>
                <w:rFonts w:ascii="Aptos" w:hAnsi="Aptos"/>
                <w:bCs/>
                <w:lang w:val="en-US"/>
              </w:rPr>
              <w:t xml:space="preserve">ographic </w:t>
            </w:r>
            <w:r w:rsidR="00554A94">
              <w:rPr>
                <w:rFonts w:ascii="Aptos" w:hAnsi="Aptos"/>
                <w:bCs/>
                <w:lang w:val="en-US"/>
              </w:rPr>
              <w:t>l</w:t>
            </w:r>
            <w:r w:rsidRPr="00055633">
              <w:rPr>
                <w:rFonts w:ascii="Aptos" w:hAnsi="Aptos"/>
                <w:bCs/>
                <w:lang w:val="en-US"/>
              </w:rPr>
              <w:t xml:space="preserve">ocation: </w:t>
            </w:r>
            <w:r w:rsidRPr="00055633">
              <w:rPr>
                <w:rFonts w:ascii="Aptos" w:hAnsi="Aptos" w:cstheme="minorHAnsi"/>
                <w:bCs/>
                <w:color w:val="000000" w:themeColor="text1"/>
                <w:lang w:val="en-US"/>
              </w:rPr>
              <w:t>USA</w:t>
            </w:r>
          </w:p>
          <w:p w14:paraId="057019DE" w14:textId="6E9E971E" w:rsidR="000A2016" w:rsidRPr="00055633" w:rsidRDefault="000A2016" w:rsidP="000A2016">
            <w:pPr>
              <w:pStyle w:val="HTMLPreformatted"/>
              <w:shd w:val="clear" w:color="auto" w:fill="FFFFFF"/>
              <w:rPr>
                <w:rFonts w:ascii="Aptos" w:hAnsi="Aptos" w:cstheme="minorHAnsi"/>
                <w:bCs/>
                <w:color w:val="000000" w:themeColor="text1"/>
                <w:lang w:val="en-US"/>
              </w:rPr>
            </w:pPr>
            <w:r w:rsidRPr="00055633">
              <w:rPr>
                <w:rFonts w:ascii="Aptos" w:hAnsi="Aptos" w:cstheme="minorHAnsi"/>
                <w:bCs/>
                <w:color w:val="000000" w:themeColor="text1"/>
                <w:lang w:val="en-US"/>
              </w:rPr>
              <w:t>Sequencing approaches: Illumina, 5' and 3' RACE</w:t>
            </w:r>
          </w:p>
          <w:p w14:paraId="389D0F26" w14:textId="77777777" w:rsidR="000A2016" w:rsidRPr="00055633" w:rsidRDefault="000A2016" w:rsidP="000A2016">
            <w:pPr>
              <w:pStyle w:val="HTMLPreformatted"/>
              <w:shd w:val="clear" w:color="auto" w:fill="FFFFFF"/>
              <w:rPr>
                <w:rFonts w:ascii="Aptos" w:hAnsi="Aptos" w:cstheme="minorHAnsi"/>
                <w:bCs/>
                <w:color w:val="000000" w:themeColor="text1"/>
                <w:lang w:val="en-US"/>
              </w:rPr>
            </w:pPr>
          </w:p>
          <w:p w14:paraId="7C5AF2CD" w14:textId="77777777" w:rsidR="000A2016" w:rsidRPr="00055633" w:rsidRDefault="000A2016" w:rsidP="000A2016">
            <w:pPr>
              <w:rPr>
                <w:rFonts w:ascii="Aptos" w:eastAsiaTheme="minorEastAsia" w:hAnsi="Aptos" w:cstheme="minorHAnsi"/>
                <w:sz w:val="20"/>
                <w:szCs w:val="20"/>
                <w:lang w:eastAsia="ja-JP"/>
              </w:rPr>
            </w:pPr>
            <w:r w:rsidRPr="00055633">
              <w:rPr>
                <w:rFonts w:ascii="Aptos" w:hAnsi="Aptos" w:cstheme="minorHAnsi"/>
                <w:b/>
                <w:sz w:val="20"/>
                <w:szCs w:val="20"/>
              </w:rPr>
              <w:t>Amino acid sequence identity of Rep and CP</w:t>
            </w:r>
            <w:r w:rsidRPr="00055633">
              <w:rPr>
                <w:rFonts w:ascii="Aptos" w:hAnsi="Aptos" w:cstheme="minorHAnsi"/>
                <w:sz w:val="20"/>
                <w:szCs w:val="20"/>
              </w:rPr>
              <w:t>:</w:t>
            </w:r>
          </w:p>
          <w:p w14:paraId="79F0111D" w14:textId="09F2BE5B" w:rsidR="00A77B8E"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The recalculated </w:t>
            </w:r>
            <w:r w:rsidR="00554A94">
              <w:rPr>
                <w:rFonts w:ascii="Aptos" w:eastAsiaTheme="minorEastAsia" w:hAnsi="Aptos" w:cstheme="minorHAnsi"/>
                <w:sz w:val="20"/>
                <w:szCs w:val="20"/>
                <w:lang w:eastAsia="ja-JP"/>
              </w:rPr>
              <w:t>highest</w:t>
            </w:r>
            <w:r w:rsidR="00554A94" w:rsidRPr="00055633">
              <w:rPr>
                <w:rFonts w:ascii="Aptos" w:eastAsiaTheme="minorEastAsia" w:hAnsi="Aptos" w:cstheme="minorHAnsi"/>
                <w:sz w:val="20"/>
                <w:szCs w:val="20"/>
                <w:lang w:eastAsia="ja-JP"/>
              </w:rPr>
              <w:t xml:space="preserve"> </w:t>
            </w:r>
            <w:r w:rsidRPr="00055633">
              <w:rPr>
                <w:rFonts w:ascii="Aptos" w:eastAsiaTheme="minorEastAsia" w:hAnsi="Aptos" w:cstheme="minorHAnsi"/>
                <w:sz w:val="20"/>
                <w:szCs w:val="20"/>
                <w:lang w:eastAsia="ja-JP"/>
              </w:rPr>
              <w:t xml:space="preserve">amino acid (aa) identities are 42.8% for Rep with banana mild mosaic virus (AF314662, </w:t>
            </w:r>
            <w:r w:rsidRPr="00055633">
              <w:rPr>
                <w:rFonts w:ascii="Aptos" w:eastAsiaTheme="minorEastAsia" w:hAnsi="Aptos" w:cstheme="minorHAnsi"/>
                <w:i/>
                <w:iCs/>
                <w:sz w:val="20"/>
                <w:szCs w:val="20"/>
                <w:lang w:eastAsia="ja-JP"/>
              </w:rPr>
              <w:t>Banmivirus</w:t>
            </w:r>
            <w:r w:rsidRPr="00055633">
              <w:rPr>
                <w:rFonts w:ascii="Aptos" w:eastAsiaTheme="minorEastAsia" w:hAnsi="Aptos" w:cstheme="minorHAnsi"/>
                <w:sz w:val="20"/>
                <w:szCs w:val="20"/>
                <w:lang w:eastAsia="ja-JP"/>
              </w:rPr>
              <w:t>), matching the reference</w:t>
            </w:r>
            <w:r w:rsidR="00554A94">
              <w:rPr>
                <w:rFonts w:ascii="Aptos" w:eastAsiaTheme="minorEastAsia" w:hAnsi="Aptos" w:cstheme="minorHAnsi"/>
                <w:sz w:val="20"/>
                <w:szCs w:val="20"/>
                <w:lang w:eastAsia="ja-JP"/>
              </w:rPr>
              <w:t xml:space="preserve"> [2]</w:t>
            </w:r>
            <w:r w:rsidRPr="00055633">
              <w:rPr>
                <w:rFonts w:ascii="Aptos" w:eastAsiaTheme="minorEastAsia" w:hAnsi="Aptos" w:cstheme="minorHAnsi"/>
                <w:sz w:val="20"/>
                <w:szCs w:val="20"/>
                <w:lang w:eastAsia="ja-JP"/>
              </w:rPr>
              <w:t xml:space="preserve">. However, the </w:t>
            </w:r>
            <w:r w:rsidR="00554A94">
              <w:rPr>
                <w:rFonts w:ascii="Aptos" w:eastAsiaTheme="minorEastAsia" w:hAnsi="Aptos" w:cstheme="minorHAnsi"/>
                <w:sz w:val="20"/>
                <w:szCs w:val="20"/>
                <w:lang w:eastAsia="ja-JP"/>
              </w:rPr>
              <w:t>highest</w:t>
            </w:r>
            <w:r w:rsidR="00554A94" w:rsidRPr="00055633">
              <w:rPr>
                <w:rFonts w:ascii="Aptos" w:eastAsiaTheme="minorEastAsia" w:hAnsi="Aptos" w:cstheme="minorHAnsi"/>
                <w:sz w:val="20"/>
                <w:szCs w:val="20"/>
                <w:lang w:eastAsia="ja-JP"/>
              </w:rPr>
              <w:t xml:space="preserve"> </w:t>
            </w:r>
            <w:r w:rsidRPr="00055633">
              <w:rPr>
                <w:rFonts w:ascii="Aptos" w:eastAsiaTheme="minorEastAsia" w:hAnsi="Aptos" w:cstheme="minorHAnsi"/>
                <w:sz w:val="20"/>
                <w:szCs w:val="20"/>
                <w:lang w:eastAsia="ja-JP"/>
              </w:rPr>
              <w:t xml:space="preserve">CP aa identity was 38.1% with apricot latent virus (HQ339956, </w:t>
            </w:r>
            <w:r w:rsidRPr="00055633">
              <w:rPr>
                <w:rFonts w:ascii="Aptos" w:eastAsiaTheme="minorEastAsia" w:hAnsi="Aptos" w:cstheme="minorHAnsi"/>
                <w:i/>
                <w:iCs/>
                <w:sz w:val="20"/>
                <w:szCs w:val="20"/>
                <w:lang w:eastAsia="ja-JP"/>
              </w:rPr>
              <w:t>Foveavirus</w:t>
            </w:r>
            <w:r w:rsidRPr="00055633">
              <w:rPr>
                <w:rFonts w:ascii="Aptos" w:eastAsiaTheme="minorEastAsia" w:hAnsi="Aptos" w:cstheme="minorHAnsi"/>
                <w:sz w:val="20"/>
                <w:szCs w:val="20"/>
                <w:lang w:eastAsia="ja-JP"/>
              </w:rPr>
              <w:t xml:space="preserve">). </w:t>
            </w:r>
            <w:r w:rsidR="003756D4">
              <w:rPr>
                <w:rFonts w:ascii="Aptos" w:eastAsiaTheme="minorEastAsia" w:hAnsi="Aptos" w:cstheme="minorHAnsi"/>
                <w:sz w:val="20"/>
                <w:szCs w:val="20"/>
                <w:lang w:eastAsia="ja-JP"/>
              </w:rPr>
              <w:t>T</w:t>
            </w:r>
            <w:r w:rsidRPr="00055633">
              <w:rPr>
                <w:rFonts w:ascii="Aptos" w:eastAsiaTheme="minorEastAsia" w:hAnsi="Aptos" w:cstheme="minorHAnsi"/>
                <w:sz w:val="20"/>
                <w:szCs w:val="20"/>
                <w:lang w:eastAsia="ja-JP"/>
              </w:rPr>
              <w:t>he closest CP aa identity was 38.9% with another foveavirid species, apple stem pitting virus (D21829)</w:t>
            </w:r>
            <w:r w:rsidR="00554A94">
              <w:rPr>
                <w:rFonts w:ascii="Aptos" w:eastAsiaTheme="minorEastAsia" w:hAnsi="Aptos" w:cstheme="minorHAnsi"/>
                <w:sz w:val="20"/>
                <w:szCs w:val="20"/>
                <w:lang w:eastAsia="ja-JP"/>
              </w:rPr>
              <w:t xml:space="preserve"> [2]</w:t>
            </w:r>
            <w:r w:rsidRPr="00055633">
              <w:rPr>
                <w:rFonts w:ascii="Aptos" w:eastAsiaTheme="minorEastAsia" w:hAnsi="Aptos" w:cstheme="minorHAnsi"/>
                <w:sz w:val="20"/>
                <w:szCs w:val="20"/>
                <w:lang w:eastAsia="ja-JP"/>
              </w:rPr>
              <w:t xml:space="preserve">. By our recalculations, the CP aa identity with the ASPV (D21829) was 37.9%. According to the genus demarcation criteria, the virus can be classified </w:t>
            </w:r>
            <w:r w:rsidR="00F14A0A">
              <w:rPr>
                <w:rFonts w:ascii="Aptos" w:eastAsiaTheme="minorEastAsia" w:hAnsi="Aptos" w:cstheme="minorHAnsi"/>
                <w:sz w:val="20"/>
                <w:szCs w:val="20"/>
                <w:lang w:eastAsia="ja-JP"/>
              </w:rPr>
              <w:t xml:space="preserve">into </w:t>
            </w:r>
            <w:r w:rsidR="00443220">
              <w:rPr>
                <w:rFonts w:ascii="Aptos" w:eastAsiaTheme="minorEastAsia" w:hAnsi="Aptos" w:cstheme="minorHAnsi"/>
                <w:sz w:val="20"/>
                <w:szCs w:val="20"/>
                <w:lang w:eastAsia="ja-JP"/>
              </w:rPr>
              <w:t xml:space="preserve">a species belonging to </w:t>
            </w:r>
            <w:r w:rsidR="00F14A0A">
              <w:rPr>
                <w:rFonts w:ascii="Aptos" w:eastAsiaTheme="minorEastAsia" w:hAnsi="Aptos" w:cstheme="minorHAnsi"/>
                <w:sz w:val="20"/>
                <w:szCs w:val="20"/>
                <w:lang w:eastAsia="ja-JP"/>
              </w:rPr>
              <w:t>the</w:t>
            </w:r>
            <w:r w:rsidR="00F14A0A" w:rsidRPr="00055633">
              <w:rPr>
                <w:rFonts w:ascii="Aptos" w:eastAsiaTheme="minorEastAsia" w:hAnsi="Aptos" w:cstheme="minorHAnsi"/>
                <w:sz w:val="20"/>
                <w:szCs w:val="20"/>
                <w:lang w:eastAsia="ja-JP"/>
              </w:rPr>
              <w:t xml:space="preserve"> </w:t>
            </w:r>
            <w:r w:rsidR="00F14A0A">
              <w:rPr>
                <w:rFonts w:ascii="Aptos" w:eastAsiaTheme="minorEastAsia" w:hAnsi="Aptos" w:cstheme="minorHAnsi"/>
                <w:sz w:val="20"/>
                <w:szCs w:val="20"/>
                <w:lang w:eastAsia="ja-JP"/>
              </w:rPr>
              <w:t>genus</w:t>
            </w:r>
            <w:r w:rsidRPr="00055633">
              <w:rPr>
                <w:rFonts w:ascii="Aptos" w:eastAsiaTheme="minorEastAsia" w:hAnsi="Aptos" w:cstheme="minorHAnsi"/>
                <w:sz w:val="20"/>
                <w:szCs w:val="20"/>
                <w:lang w:eastAsia="ja-JP"/>
              </w:rPr>
              <w:t xml:space="preserve"> </w:t>
            </w:r>
            <w:r w:rsidRPr="00055633">
              <w:rPr>
                <w:rFonts w:ascii="Aptos" w:eastAsiaTheme="minorEastAsia" w:hAnsi="Aptos" w:cstheme="minorHAnsi"/>
                <w:i/>
                <w:iCs/>
                <w:sz w:val="20"/>
                <w:szCs w:val="20"/>
                <w:lang w:eastAsia="ja-JP"/>
              </w:rPr>
              <w:t>Banmivirus</w:t>
            </w:r>
            <w:r w:rsidRPr="00055633">
              <w:rPr>
                <w:rFonts w:ascii="Aptos" w:eastAsiaTheme="minorEastAsia" w:hAnsi="Aptos" w:cstheme="minorHAnsi"/>
                <w:sz w:val="20"/>
                <w:szCs w:val="20"/>
                <w:lang w:eastAsia="ja-JP"/>
              </w:rPr>
              <w:t xml:space="preserve"> based on the Rep aa identity. </w:t>
            </w:r>
            <w:r w:rsidRPr="00055633">
              <w:rPr>
                <w:rFonts w:ascii="Aptos" w:eastAsiaTheme="minorEastAsia" w:hAnsi="Aptos" w:cstheme="minorHAnsi"/>
                <w:sz w:val="20"/>
                <w:szCs w:val="20"/>
                <w:lang w:eastAsia="ja-JP"/>
              </w:rPr>
              <w:lastRenderedPageBreak/>
              <w:t xml:space="preserve">Nevertheless, the lower CP aa identity with </w:t>
            </w:r>
            <w:r w:rsidRPr="00055633">
              <w:rPr>
                <w:rFonts w:ascii="Aptos" w:eastAsiaTheme="minorEastAsia" w:hAnsi="Aptos" w:cstheme="minorHAnsi"/>
                <w:i/>
                <w:iCs/>
                <w:sz w:val="20"/>
                <w:szCs w:val="20"/>
                <w:lang w:eastAsia="ja-JP"/>
              </w:rPr>
              <w:t>Banmivirus</w:t>
            </w:r>
            <w:r w:rsidRPr="00055633">
              <w:rPr>
                <w:rFonts w:ascii="Aptos" w:eastAsiaTheme="minorEastAsia" w:hAnsi="Aptos" w:cstheme="minorHAnsi"/>
                <w:sz w:val="20"/>
                <w:szCs w:val="20"/>
                <w:lang w:eastAsia="ja-JP"/>
              </w:rPr>
              <w:t xml:space="preserve">, closer to that of </w:t>
            </w:r>
            <w:r w:rsidRPr="00055633">
              <w:rPr>
                <w:rFonts w:ascii="Aptos" w:eastAsiaTheme="minorEastAsia" w:hAnsi="Aptos" w:cstheme="minorHAnsi"/>
                <w:i/>
                <w:iCs/>
                <w:sz w:val="20"/>
                <w:szCs w:val="20"/>
                <w:lang w:eastAsia="ja-JP"/>
              </w:rPr>
              <w:t>Foveavirus</w:t>
            </w:r>
            <w:r w:rsidRPr="00055633">
              <w:rPr>
                <w:rFonts w:ascii="Aptos" w:eastAsiaTheme="minorEastAsia" w:hAnsi="Aptos" w:cstheme="minorHAnsi"/>
                <w:sz w:val="20"/>
                <w:szCs w:val="20"/>
                <w:lang w:eastAsia="ja-JP"/>
              </w:rPr>
              <w:t>, suggests potential recombination</w:t>
            </w:r>
            <w:r w:rsidR="00554A94">
              <w:rPr>
                <w:rFonts w:ascii="Aptos" w:eastAsiaTheme="minorEastAsia" w:hAnsi="Aptos" w:cstheme="minorHAnsi"/>
                <w:sz w:val="20"/>
                <w:szCs w:val="20"/>
                <w:lang w:eastAsia="ja-JP"/>
              </w:rPr>
              <w:t>. T</w:t>
            </w:r>
            <w:r w:rsidR="00F14A0A">
              <w:rPr>
                <w:rFonts w:ascii="Aptos" w:eastAsiaTheme="minorEastAsia" w:hAnsi="Aptos" w:cstheme="minorHAnsi"/>
                <w:sz w:val="20"/>
                <w:szCs w:val="20"/>
                <w:lang w:eastAsia="ja-JP"/>
              </w:rPr>
              <w:t>herefore</w:t>
            </w:r>
            <w:r w:rsidR="00554A94">
              <w:rPr>
                <w:rFonts w:ascii="Aptos" w:eastAsiaTheme="minorEastAsia" w:hAnsi="Aptos" w:cstheme="minorHAnsi"/>
                <w:sz w:val="20"/>
                <w:szCs w:val="20"/>
                <w:lang w:eastAsia="ja-JP"/>
              </w:rPr>
              <w:t>,</w:t>
            </w:r>
            <w:r w:rsidR="00F14A0A">
              <w:rPr>
                <w:rFonts w:ascii="Aptos" w:eastAsiaTheme="minorEastAsia" w:hAnsi="Aptos" w:cstheme="minorHAnsi"/>
                <w:sz w:val="20"/>
                <w:szCs w:val="20"/>
                <w:lang w:eastAsia="ja-JP"/>
              </w:rPr>
              <w:t xml:space="preserve"> </w:t>
            </w:r>
            <w:r w:rsidRPr="00055633">
              <w:rPr>
                <w:rFonts w:ascii="Aptos" w:eastAsiaTheme="minorEastAsia" w:hAnsi="Aptos" w:cstheme="minorHAnsi"/>
                <w:sz w:val="20"/>
                <w:szCs w:val="20"/>
                <w:lang w:eastAsia="ja-JP"/>
              </w:rPr>
              <w:t>its taxonomic position may change in the future.</w:t>
            </w:r>
          </w:p>
          <w:p w14:paraId="68F4E22F" w14:textId="77777777" w:rsidR="000A2016" w:rsidRPr="00055633" w:rsidRDefault="000A2016" w:rsidP="000A2016">
            <w:pPr>
              <w:rPr>
                <w:rFonts w:ascii="Aptos" w:eastAsiaTheme="minorEastAsia" w:hAnsi="Aptos" w:cstheme="minorHAnsi"/>
                <w:sz w:val="20"/>
                <w:szCs w:val="20"/>
                <w:lang w:eastAsia="ja-JP"/>
              </w:rPr>
            </w:pPr>
          </w:p>
          <w:p w14:paraId="4606C4B2" w14:textId="33944C22" w:rsidR="00EB0927" w:rsidRPr="00055633" w:rsidRDefault="00EB0927" w:rsidP="00EB0927">
            <w:pPr>
              <w:rPr>
                <w:rFonts w:ascii="Aptos" w:eastAsiaTheme="minorEastAsia" w:hAnsi="Aptos" w:cstheme="minorHAnsi"/>
                <w:b/>
                <w:bCs/>
                <w:sz w:val="20"/>
                <w:szCs w:val="20"/>
                <w:lang w:eastAsia="ja-JP"/>
              </w:rPr>
            </w:pPr>
            <w:r w:rsidRPr="00055633">
              <w:rPr>
                <w:rFonts w:ascii="Aptos" w:eastAsiaTheme="minorEastAsia" w:hAnsi="Aptos" w:cstheme="minorHAnsi"/>
                <w:b/>
                <w:bCs/>
                <w:sz w:val="20"/>
                <w:szCs w:val="20"/>
                <w:lang w:eastAsia="ja-JP"/>
              </w:rPr>
              <w:t>Mint virus C</w:t>
            </w:r>
            <w:r w:rsidR="00646FB6">
              <w:rPr>
                <w:rFonts w:ascii="Aptos" w:eastAsiaTheme="minorEastAsia" w:hAnsi="Aptos" w:cstheme="minorHAnsi"/>
                <w:b/>
                <w:bCs/>
                <w:sz w:val="20"/>
                <w:szCs w:val="20"/>
                <w:lang w:eastAsia="ja-JP"/>
              </w:rPr>
              <w:t xml:space="preserve"> </w:t>
            </w:r>
            <w:r w:rsidR="00646FB6" w:rsidRPr="00D22AD9">
              <w:rPr>
                <w:rFonts w:ascii="Aptos" w:eastAsiaTheme="minorEastAsia" w:hAnsi="Aptos" w:cstheme="minorHAnsi"/>
                <w:sz w:val="20"/>
                <w:szCs w:val="20"/>
                <w:lang w:eastAsia="ja-JP"/>
              </w:rPr>
              <w:t>[3]</w:t>
            </w:r>
          </w:p>
          <w:p w14:paraId="743E728C" w14:textId="2E56EFA9"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Virus name: mint virus C</w:t>
            </w:r>
          </w:p>
          <w:p w14:paraId="1ABD484B" w14:textId="396540FF"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Proposed species name: </w:t>
            </w:r>
            <w:r w:rsidR="0026679E">
              <w:rPr>
                <w:rFonts w:ascii="Aptos" w:eastAsiaTheme="minorEastAsia" w:hAnsi="Aptos" w:cstheme="minorHAnsi"/>
                <w:sz w:val="20"/>
                <w:szCs w:val="20"/>
                <w:lang w:eastAsia="ja-JP"/>
              </w:rPr>
              <w:t>“</w:t>
            </w:r>
            <w:r w:rsidRPr="00055633">
              <w:rPr>
                <w:rFonts w:ascii="Aptos" w:eastAsiaTheme="minorEastAsia" w:hAnsi="Aptos" w:cstheme="minorHAnsi"/>
                <w:i/>
                <w:iCs/>
                <w:sz w:val="20"/>
                <w:szCs w:val="20"/>
                <w:lang w:eastAsia="ja-JP"/>
              </w:rPr>
              <w:t>Carlavirus menthae</w:t>
            </w:r>
            <w:r w:rsidR="0026679E">
              <w:rPr>
                <w:rFonts w:ascii="Aptos" w:eastAsiaTheme="minorEastAsia" w:hAnsi="Aptos" w:cstheme="minorHAnsi"/>
                <w:i/>
                <w:iCs/>
                <w:sz w:val="20"/>
                <w:szCs w:val="20"/>
                <w:lang w:eastAsia="ja-JP"/>
              </w:rPr>
              <w:t>”</w:t>
            </w:r>
            <w:r w:rsidRPr="00055633">
              <w:rPr>
                <w:rFonts w:ascii="Aptos" w:eastAsiaTheme="minorEastAsia" w:hAnsi="Aptos" w:cstheme="minorHAnsi"/>
                <w:iCs/>
                <w:sz w:val="20"/>
                <w:szCs w:val="20"/>
                <w:lang w:eastAsia="ja-JP"/>
              </w:rPr>
              <w:t xml:space="preserve"> </w:t>
            </w:r>
          </w:p>
          <w:p w14:paraId="7579C04A" w14:textId="0C22CF09" w:rsidR="00EB0927" w:rsidRPr="00055633" w:rsidRDefault="00EB0927" w:rsidP="00EB0927">
            <w:pPr>
              <w:rPr>
                <w:rFonts w:ascii="Aptos" w:eastAsiaTheme="minorEastAsia" w:hAnsi="Aptos" w:cstheme="minorHAnsi"/>
                <w:i/>
                <w:iCs/>
                <w:sz w:val="20"/>
                <w:szCs w:val="20"/>
                <w:lang w:eastAsia="ja-JP"/>
              </w:rPr>
            </w:pPr>
            <w:r w:rsidRPr="00055633">
              <w:rPr>
                <w:rFonts w:ascii="Aptos" w:eastAsiaTheme="minorEastAsia" w:hAnsi="Aptos" w:cstheme="minorHAnsi"/>
                <w:sz w:val="20"/>
                <w:szCs w:val="20"/>
                <w:lang w:eastAsia="ja-JP"/>
              </w:rPr>
              <w:t xml:space="preserve">Genus: </w:t>
            </w:r>
            <w:r w:rsidRPr="00055633">
              <w:rPr>
                <w:rFonts w:ascii="Aptos" w:eastAsiaTheme="minorEastAsia" w:hAnsi="Aptos" w:cstheme="minorHAnsi"/>
                <w:i/>
                <w:iCs/>
                <w:sz w:val="20"/>
                <w:szCs w:val="20"/>
                <w:lang w:eastAsia="ja-JP"/>
              </w:rPr>
              <w:t>Carlavirus</w:t>
            </w:r>
          </w:p>
          <w:p w14:paraId="5AD2D0F1" w14:textId="407D715D"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Origin of name: epithet is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 xml:space="preserve">atinized host genus name </w:t>
            </w:r>
          </w:p>
          <w:p w14:paraId="64A68357" w14:textId="77777777"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NCBI accession: PQ562895 - mint virus C isolate Me1, complete genome</w:t>
            </w:r>
          </w:p>
          <w:p w14:paraId="63099FFB" w14:textId="77777777"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Submitted: 04-NOV-2024</w:t>
            </w:r>
          </w:p>
          <w:p w14:paraId="034B584C" w14:textId="6D9F1774"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Original host: </w:t>
            </w:r>
            <w:r w:rsidRPr="00055633">
              <w:rPr>
                <w:rFonts w:ascii="Aptos" w:eastAsiaTheme="minorEastAsia" w:hAnsi="Aptos" w:cstheme="minorHAnsi"/>
                <w:i/>
                <w:iCs/>
                <w:sz w:val="20"/>
                <w:szCs w:val="20"/>
                <w:lang w:eastAsia="ja-JP"/>
              </w:rPr>
              <w:t>Mentha spicata</w:t>
            </w:r>
          </w:p>
          <w:p w14:paraId="7C87159A" w14:textId="21FEDF7C"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Geographic </w:t>
            </w:r>
            <w:r w:rsidR="00554A9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ocation: Italy</w:t>
            </w:r>
          </w:p>
          <w:p w14:paraId="6554A56A" w14:textId="56EB457B"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Sequencing approaches: Illumina, 5' RACE</w:t>
            </w:r>
          </w:p>
          <w:p w14:paraId="7B5AB6A2" w14:textId="77777777" w:rsidR="00EB0927" w:rsidRPr="00055633" w:rsidRDefault="00EB0927" w:rsidP="00EB0927">
            <w:pPr>
              <w:rPr>
                <w:rFonts w:ascii="Aptos" w:eastAsiaTheme="minorEastAsia" w:hAnsi="Aptos" w:cstheme="minorHAnsi"/>
                <w:sz w:val="20"/>
                <w:szCs w:val="20"/>
                <w:lang w:eastAsia="ja-JP"/>
              </w:rPr>
            </w:pPr>
          </w:p>
          <w:p w14:paraId="621D70F7" w14:textId="77777777" w:rsidR="00EB0927" w:rsidRPr="00055633" w:rsidRDefault="00EB0927" w:rsidP="00EB0927">
            <w:pPr>
              <w:rPr>
                <w:rFonts w:ascii="Aptos" w:eastAsiaTheme="minorEastAsia" w:hAnsi="Aptos" w:cstheme="minorHAnsi"/>
                <w:b/>
                <w:bCs/>
                <w:sz w:val="20"/>
                <w:szCs w:val="20"/>
                <w:lang w:eastAsia="ja-JP"/>
              </w:rPr>
            </w:pPr>
            <w:r w:rsidRPr="00055633">
              <w:rPr>
                <w:rFonts w:ascii="Aptos" w:eastAsiaTheme="minorEastAsia" w:hAnsi="Aptos" w:cstheme="minorHAnsi"/>
                <w:b/>
                <w:bCs/>
                <w:sz w:val="20"/>
                <w:szCs w:val="20"/>
                <w:lang w:eastAsia="ja-JP"/>
              </w:rPr>
              <w:t>Amino acid sequence identity of Rep and CP:</w:t>
            </w:r>
          </w:p>
          <w:p w14:paraId="157D9128" w14:textId="2772E17E" w:rsidR="00EB0927" w:rsidRPr="00055633" w:rsidRDefault="00EB0927" w:rsidP="00EB0927">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BLASTp analysis revealed the highest amino acid (aa) identity values of 52.31% (Rep) and 52.38% (CP) with poplar mosaic virus (PopMV, species </w:t>
            </w:r>
            <w:r w:rsidRPr="00055633">
              <w:rPr>
                <w:rFonts w:ascii="Aptos" w:eastAsiaTheme="minorEastAsia" w:hAnsi="Aptos" w:cstheme="minorHAnsi"/>
                <w:i/>
                <w:sz w:val="20"/>
                <w:szCs w:val="20"/>
                <w:lang w:eastAsia="ja-JP"/>
              </w:rPr>
              <w:t>Carlavirus populi</w:t>
            </w:r>
            <w:r w:rsidRPr="00055633">
              <w:rPr>
                <w:rFonts w:ascii="Aptos" w:eastAsiaTheme="minorEastAsia" w:hAnsi="Aptos" w:cstheme="minorHAnsi"/>
                <w:sz w:val="20"/>
                <w:szCs w:val="20"/>
                <w:lang w:eastAsia="ja-JP"/>
              </w:rPr>
              <w:t xml:space="preserve">) isolate DSMZ PV-0341 (ON924213). Based on our recalculations, the highest Rep aa identity (54.1%) was observed with the ICTV-recognized reference sequence for poplar mosaic virus, isolate PV-0341 (AY505475). The highest CP aa identity (47.1%) was with the reference for elderberry carlavirus D (SVD, species </w:t>
            </w:r>
            <w:r w:rsidRPr="00055633">
              <w:rPr>
                <w:rFonts w:ascii="Aptos" w:eastAsiaTheme="minorEastAsia" w:hAnsi="Aptos" w:cstheme="minorHAnsi"/>
                <w:i/>
                <w:sz w:val="20"/>
                <w:szCs w:val="20"/>
                <w:lang w:eastAsia="ja-JP"/>
              </w:rPr>
              <w:t>Carlavirus deltasambuci</w:t>
            </w:r>
            <w:r w:rsidRPr="00055633">
              <w:rPr>
                <w:rFonts w:ascii="Aptos" w:eastAsiaTheme="minorEastAsia" w:hAnsi="Aptos" w:cstheme="minorHAnsi"/>
                <w:sz w:val="20"/>
                <w:szCs w:val="20"/>
                <w:lang w:eastAsia="ja-JP"/>
              </w:rPr>
              <w:t xml:space="preserve">) isolate EBCVD (KJ572563). Our phylogenetic analyses based on the Rep aa sequences placed mint virus C (PQ562895) in the genus </w:t>
            </w:r>
            <w:r w:rsidRPr="00055633">
              <w:rPr>
                <w:rFonts w:ascii="Aptos" w:eastAsiaTheme="minorEastAsia" w:hAnsi="Aptos" w:cstheme="minorHAnsi"/>
                <w:i/>
                <w:sz w:val="20"/>
                <w:szCs w:val="20"/>
                <w:lang w:eastAsia="ja-JP"/>
              </w:rPr>
              <w:t>Carlavirus</w:t>
            </w:r>
            <w:r w:rsidRPr="00055633">
              <w:rPr>
                <w:rFonts w:ascii="Aptos" w:eastAsiaTheme="minorEastAsia" w:hAnsi="Aptos" w:cstheme="minorHAnsi"/>
                <w:sz w:val="20"/>
                <w:szCs w:val="20"/>
                <w:lang w:eastAsia="ja-JP"/>
              </w:rPr>
              <w:t xml:space="preserve"> of the family </w:t>
            </w:r>
            <w:r w:rsidRPr="00055633">
              <w:rPr>
                <w:rFonts w:ascii="Aptos" w:eastAsiaTheme="minorEastAsia" w:hAnsi="Aptos" w:cstheme="minorHAnsi"/>
                <w:i/>
                <w:sz w:val="20"/>
                <w:szCs w:val="20"/>
                <w:lang w:eastAsia="ja-JP"/>
              </w:rPr>
              <w:t>Betaflexiviridae</w:t>
            </w:r>
            <w:r w:rsidRPr="00055633">
              <w:rPr>
                <w:rFonts w:ascii="Aptos" w:eastAsiaTheme="minorEastAsia" w:hAnsi="Aptos" w:cstheme="minorHAnsi"/>
                <w:sz w:val="20"/>
                <w:szCs w:val="20"/>
                <w:lang w:eastAsia="ja-JP"/>
              </w:rPr>
              <w:t xml:space="preserve">. Based on these data and according to current species demarcation criteria, mint virus C can be classified a member of the newly established species </w:t>
            </w:r>
            <w:r w:rsidR="0026679E">
              <w:rPr>
                <w:rFonts w:ascii="Aptos" w:eastAsiaTheme="minorEastAsia" w:hAnsi="Aptos" w:cstheme="minorHAnsi"/>
                <w:sz w:val="20"/>
                <w:szCs w:val="20"/>
                <w:lang w:eastAsia="ja-JP"/>
              </w:rPr>
              <w:t>“</w:t>
            </w:r>
            <w:r w:rsidRPr="00055633">
              <w:rPr>
                <w:rFonts w:ascii="Aptos" w:eastAsiaTheme="minorEastAsia" w:hAnsi="Aptos" w:cstheme="minorHAnsi"/>
                <w:i/>
                <w:sz w:val="20"/>
                <w:szCs w:val="20"/>
                <w:lang w:eastAsia="ja-JP"/>
              </w:rPr>
              <w:t>Carlavirus menthae</w:t>
            </w:r>
            <w:r w:rsidR="0026679E">
              <w:rPr>
                <w:rFonts w:ascii="Aptos" w:eastAsiaTheme="minorEastAsia" w:hAnsi="Aptos" w:cstheme="minorHAnsi"/>
                <w:i/>
                <w:sz w:val="20"/>
                <w:szCs w:val="20"/>
                <w:lang w:eastAsia="ja-JP"/>
              </w:rPr>
              <w:t>”</w:t>
            </w:r>
            <w:r w:rsidRPr="00055633">
              <w:rPr>
                <w:rFonts w:ascii="Aptos" w:eastAsiaTheme="minorEastAsia" w:hAnsi="Aptos" w:cstheme="minorHAnsi"/>
                <w:sz w:val="20"/>
                <w:szCs w:val="20"/>
                <w:lang w:eastAsia="ja-JP"/>
              </w:rPr>
              <w:t xml:space="preserve">, within the genus </w:t>
            </w:r>
            <w:r w:rsidRPr="00055633">
              <w:rPr>
                <w:rFonts w:ascii="Aptos" w:eastAsiaTheme="minorEastAsia" w:hAnsi="Aptos" w:cstheme="minorHAnsi"/>
                <w:i/>
                <w:sz w:val="20"/>
                <w:szCs w:val="20"/>
                <w:lang w:eastAsia="ja-JP"/>
              </w:rPr>
              <w:t>Carlavirus</w:t>
            </w:r>
            <w:r w:rsidRPr="00055633">
              <w:rPr>
                <w:rFonts w:ascii="Aptos" w:eastAsiaTheme="minorEastAsia" w:hAnsi="Aptos" w:cstheme="minorHAnsi"/>
                <w:sz w:val="20"/>
                <w:szCs w:val="20"/>
                <w:lang w:eastAsia="ja-JP"/>
              </w:rPr>
              <w:t>.</w:t>
            </w:r>
          </w:p>
          <w:p w14:paraId="7D237C26" w14:textId="77777777" w:rsidR="00EB0927" w:rsidRPr="00055633" w:rsidRDefault="00EB0927" w:rsidP="000A2016">
            <w:pPr>
              <w:rPr>
                <w:rFonts w:ascii="Aptos" w:eastAsiaTheme="minorEastAsia" w:hAnsi="Aptos" w:cstheme="minorHAnsi"/>
                <w:b/>
                <w:bCs/>
                <w:sz w:val="20"/>
                <w:szCs w:val="20"/>
                <w:lang w:eastAsia="ja-JP"/>
              </w:rPr>
            </w:pPr>
          </w:p>
          <w:p w14:paraId="6ECA3527" w14:textId="27A78431" w:rsidR="000A2016" w:rsidRPr="00055633" w:rsidRDefault="000A2016" w:rsidP="000A2016">
            <w:pPr>
              <w:rPr>
                <w:rFonts w:ascii="Aptos" w:eastAsiaTheme="minorEastAsia" w:hAnsi="Aptos" w:cstheme="minorHAnsi"/>
                <w:b/>
                <w:bCs/>
                <w:sz w:val="20"/>
                <w:szCs w:val="20"/>
                <w:lang w:eastAsia="ja-JP"/>
              </w:rPr>
            </w:pPr>
            <w:r w:rsidRPr="00055633">
              <w:rPr>
                <w:rFonts w:ascii="Aptos" w:eastAsiaTheme="minorEastAsia" w:hAnsi="Aptos" w:cstheme="minorHAnsi"/>
                <w:b/>
                <w:bCs/>
                <w:sz w:val="20"/>
                <w:szCs w:val="20"/>
                <w:lang w:eastAsia="ja-JP"/>
              </w:rPr>
              <w:t>Mentha arvensis robigovirus 1</w:t>
            </w:r>
            <w:r w:rsidR="00646FB6">
              <w:rPr>
                <w:rFonts w:ascii="Aptos" w:eastAsiaTheme="minorEastAsia" w:hAnsi="Aptos" w:cstheme="minorHAnsi"/>
                <w:b/>
                <w:bCs/>
                <w:sz w:val="20"/>
                <w:szCs w:val="20"/>
                <w:lang w:eastAsia="ja-JP"/>
              </w:rPr>
              <w:t xml:space="preserve"> </w:t>
            </w:r>
            <w:r w:rsidR="00646FB6" w:rsidRPr="002013ED">
              <w:rPr>
                <w:rFonts w:ascii="Aptos" w:eastAsiaTheme="minorEastAsia" w:hAnsi="Aptos" w:cstheme="minorHAnsi"/>
                <w:sz w:val="20"/>
                <w:szCs w:val="20"/>
                <w:lang w:eastAsia="ja-JP"/>
              </w:rPr>
              <w:t>[</w:t>
            </w:r>
            <w:r w:rsidR="00646FB6">
              <w:rPr>
                <w:rFonts w:ascii="Aptos" w:eastAsiaTheme="minorEastAsia" w:hAnsi="Aptos" w:cstheme="minorHAnsi"/>
                <w:sz w:val="20"/>
                <w:szCs w:val="20"/>
                <w:lang w:eastAsia="ja-JP"/>
              </w:rPr>
              <w:t>4</w:t>
            </w:r>
            <w:r w:rsidR="00646FB6" w:rsidRPr="002013ED">
              <w:rPr>
                <w:rFonts w:ascii="Aptos" w:eastAsiaTheme="minorEastAsia" w:hAnsi="Aptos" w:cstheme="minorHAnsi"/>
                <w:sz w:val="20"/>
                <w:szCs w:val="20"/>
                <w:lang w:eastAsia="ja-JP"/>
              </w:rPr>
              <w:t>]</w:t>
            </w:r>
          </w:p>
          <w:p w14:paraId="690D3C2B" w14:textId="52BFD641"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Virus name: Mentha arvensis robigovirus 1</w:t>
            </w:r>
          </w:p>
          <w:p w14:paraId="3BCA29D1" w14:textId="369A4096"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Proposed species name: </w:t>
            </w:r>
            <w:r w:rsidR="00E43E2A" w:rsidRPr="00E43E2A">
              <w:rPr>
                <w:rFonts w:ascii="Aptos" w:eastAsiaTheme="minorEastAsia" w:hAnsi="Aptos" w:cstheme="minorHAnsi"/>
                <w:i/>
                <w:iCs/>
                <w:sz w:val="20"/>
                <w:szCs w:val="20"/>
                <w:lang w:eastAsia="ja-JP"/>
              </w:rPr>
              <w:t>"</w:t>
            </w:r>
            <w:r w:rsidRPr="00055633">
              <w:rPr>
                <w:rFonts w:ascii="Aptos" w:eastAsiaTheme="minorEastAsia" w:hAnsi="Aptos" w:cstheme="minorHAnsi"/>
                <w:i/>
                <w:iCs/>
                <w:sz w:val="20"/>
                <w:szCs w:val="20"/>
                <w:lang w:eastAsia="ja-JP"/>
              </w:rPr>
              <w:t>Robigovirus menthae</w:t>
            </w:r>
            <w:r w:rsidR="00E43E2A">
              <w:rPr>
                <w:rFonts w:ascii="Aptos" w:eastAsiaTheme="minorEastAsia" w:hAnsi="Aptos" w:cstheme="minorHAnsi"/>
                <w:i/>
                <w:iCs/>
                <w:sz w:val="20"/>
                <w:szCs w:val="20"/>
                <w:lang w:eastAsia="ja-JP"/>
              </w:rPr>
              <w:t>"</w:t>
            </w:r>
          </w:p>
          <w:p w14:paraId="53406DBC" w14:textId="6FEBB5FC"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Genus: </w:t>
            </w:r>
            <w:r w:rsidRPr="00055633">
              <w:rPr>
                <w:rFonts w:ascii="Aptos" w:eastAsiaTheme="minorEastAsia" w:hAnsi="Aptos" w:cstheme="minorHAnsi"/>
                <w:i/>
                <w:iCs/>
                <w:sz w:val="20"/>
                <w:szCs w:val="20"/>
                <w:lang w:eastAsia="ja-JP"/>
              </w:rPr>
              <w:t>Robigovirus</w:t>
            </w:r>
          </w:p>
          <w:p w14:paraId="69BEA295" w14:textId="7D41570B"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Origin of name: </w:t>
            </w:r>
            <w:r w:rsidR="00E43E2A">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 xml:space="preserve">pithet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w:t>
            </w:r>
            <w:r w:rsidR="00E37CA9">
              <w:rPr>
                <w:rFonts w:ascii="Aptos" w:eastAsiaTheme="minorEastAsia" w:hAnsi="Aptos" w:cstheme="minorHAnsi"/>
                <w:sz w:val="20"/>
                <w:szCs w:val="20"/>
                <w:lang w:eastAsia="ja-JP"/>
              </w:rPr>
              <w:t xml:space="preserve"> name</w:t>
            </w:r>
          </w:p>
          <w:p w14:paraId="51700D70" w14:textId="48A8503C"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NCBI accession: OR397129 – Mentha arvensis robigovirus 1 isolate dehong</w:t>
            </w:r>
          </w:p>
          <w:p w14:paraId="52C05D53" w14:textId="0493BCEA"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Submitted: 03-AUG-2023</w:t>
            </w:r>
          </w:p>
          <w:p w14:paraId="38C9189D" w14:textId="3D560527"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Original host: </w:t>
            </w:r>
            <w:r w:rsidR="00E43E2A">
              <w:rPr>
                <w:rFonts w:ascii="Aptos" w:eastAsiaTheme="minorEastAsia" w:hAnsi="Aptos" w:cstheme="minorHAnsi"/>
                <w:sz w:val="20"/>
                <w:szCs w:val="20"/>
                <w:lang w:eastAsia="ja-JP"/>
              </w:rPr>
              <w:t>w</w:t>
            </w:r>
            <w:r w:rsidRPr="00055633">
              <w:rPr>
                <w:rFonts w:ascii="Aptos" w:eastAsiaTheme="minorEastAsia" w:hAnsi="Aptos" w:cstheme="minorHAnsi"/>
                <w:sz w:val="20"/>
                <w:szCs w:val="20"/>
                <w:lang w:eastAsia="ja-JP"/>
              </w:rPr>
              <w:t>ild mint (</w:t>
            </w:r>
            <w:r w:rsidRPr="00055633">
              <w:rPr>
                <w:rFonts w:ascii="Aptos" w:eastAsiaTheme="minorEastAsia" w:hAnsi="Aptos" w:cstheme="minorHAnsi"/>
                <w:i/>
                <w:iCs/>
                <w:sz w:val="20"/>
                <w:szCs w:val="20"/>
                <w:lang w:eastAsia="ja-JP"/>
              </w:rPr>
              <w:t>Mentha arvensis</w:t>
            </w:r>
            <w:r w:rsidRPr="00055633">
              <w:rPr>
                <w:rFonts w:ascii="Aptos" w:eastAsiaTheme="minorEastAsia" w:hAnsi="Aptos" w:cstheme="minorHAnsi"/>
                <w:sz w:val="20"/>
                <w:szCs w:val="20"/>
                <w:lang w:eastAsia="ja-JP"/>
              </w:rPr>
              <w:t>)</w:t>
            </w:r>
          </w:p>
          <w:p w14:paraId="15C20240" w14:textId="1D47EC59"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Geographic </w:t>
            </w:r>
            <w:r w:rsidR="00E43E2A">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ocation: West Yunnan, China</w:t>
            </w:r>
          </w:p>
          <w:p w14:paraId="4EDD021A" w14:textId="7E5D48D4"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Sequencing approaches: Illumina (mRNA and small RNA sequencing), RT-PCR, RACE  </w:t>
            </w:r>
          </w:p>
          <w:p w14:paraId="0FA689C6" w14:textId="77777777" w:rsidR="000A2016" w:rsidRPr="00055633" w:rsidRDefault="000A2016" w:rsidP="000A2016">
            <w:pPr>
              <w:rPr>
                <w:rFonts w:ascii="Aptos" w:eastAsiaTheme="minorEastAsia" w:hAnsi="Aptos" w:cstheme="minorHAnsi"/>
                <w:sz w:val="20"/>
                <w:szCs w:val="20"/>
                <w:lang w:eastAsia="ja-JP"/>
              </w:rPr>
            </w:pPr>
          </w:p>
          <w:p w14:paraId="03001ABE" w14:textId="77777777" w:rsidR="000A2016" w:rsidRPr="00055633" w:rsidRDefault="000A2016" w:rsidP="000A2016">
            <w:pPr>
              <w:rPr>
                <w:rFonts w:ascii="Aptos" w:eastAsiaTheme="minorEastAsia" w:hAnsi="Aptos" w:cstheme="minorHAnsi"/>
                <w:b/>
                <w:bCs/>
                <w:sz w:val="20"/>
                <w:szCs w:val="20"/>
                <w:lang w:eastAsia="ja-JP"/>
              </w:rPr>
            </w:pPr>
            <w:r w:rsidRPr="00055633">
              <w:rPr>
                <w:rFonts w:ascii="Aptos" w:eastAsiaTheme="minorEastAsia" w:hAnsi="Aptos" w:cstheme="minorHAnsi"/>
                <w:b/>
                <w:bCs/>
                <w:sz w:val="20"/>
                <w:szCs w:val="20"/>
                <w:lang w:eastAsia="ja-JP"/>
              </w:rPr>
              <w:t>Amino acid sequence identity of Rep and CP:</w:t>
            </w:r>
          </w:p>
          <w:p w14:paraId="360EAC23" w14:textId="1C8377BD"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The complete genome of Mentha arvensis robigovirus 1 is 7,617 nucleotides in length and encodes five open reading frames (ORFs): </w:t>
            </w:r>
            <w:r w:rsidR="006F622E" w:rsidRPr="00055633">
              <w:rPr>
                <w:rFonts w:ascii="Aptos" w:hAnsi="Aptos" w:cs="Arial"/>
                <w:sz w:val="20"/>
                <w:szCs w:val="20"/>
              </w:rPr>
              <w:t>replication-associated</w:t>
            </w:r>
            <w:r w:rsidR="006F622E">
              <w:rPr>
                <w:rFonts w:ascii="Aptos" w:eastAsiaTheme="minorEastAsia" w:hAnsi="Aptos" w:cstheme="minorHAnsi"/>
                <w:sz w:val="20"/>
                <w:szCs w:val="20"/>
                <w:lang w:eastAsia="ja-JP"/>
              </w:rPr>
              <w:t xml:space="preserve"> protein (Rep)</w:t>
            </w:r>
            <w:r w:rsidRPr="00055633">
              <w:rPr>
                <w:rFonts w:ascii="Aptos" w:eastAsiaTheme="minorEastAsia" w:hAnsi="Aptos" w:cstheme="minorHAnsi"/>
                <w:sz w:val="20"/>
                <w:szCs w:val="20"/>
                <w:lang w:eastAsia="ja-JP"/>
              </w:rPr>
              <w:t xml:space="preserve">, TGB1, TGB2, TGB3, and coat protein (CP), consistent with the genomic organization typical of the genus </w:t>
            </w:r>
            <w:r w:rsidRPr="001276BF">
              <w:rPr>
                <w:rFonts w:ascii="Aptos" w:eastAsiaTheme="minorEastAsia" w:hAnsi="Aptos" w:cstheme="minorHAnsi"/>
                <w:i/>
                <w:iCs/>
                <w:sz w:val="20"/>
                <w:szCs w:val="20"/>
                <w:lang w:eastAsia="ja-JP"/>
              </w:rPr>
              <w:t>Robigovirus</w:t>
            </w:r>
            <w:r w:rsidRPr="00055633">
              <w:rPr>
                <w:rFonts w:ascii="Aptos" w:eastAsiaTheme="minorEastAsia" w:hAnsi="Aptos" w:cstheme="minorHAnsi"/>
                <w:sz w:val="20"/>
                <w:szCs w:val="20"/>
                <w:lang w:eastAsia="ja-JP"/>
              </w:rPr>
              <w:t xml:space="preserve">. The </w:t>
            </w:r>
            <w:r w:rsidR="00E43E2A">
              <w:rPr>
                <w:rFonts w:ascii="Aptos" w:eastAsiaTheme="minorEastAsia" w:hAnsi="Aptos" w:cstheme="minorHAnsi"/>
                <w:sz w:val="20"/>
                <w:szCs w:val="20"/>
                <w:lang w:eastAsia="ja-JP"/>
              </w:rPr>
              <w:t>high</w:t>
            </w:r>
            <w:r w:rsidRPr="00055633">
              <w:rPr>
                <w:rFonts w:ascii="Aptos" w:eastAsiaTheme="minorEastAsia" w:hAnsi="Aptos" w:cstheme="minorHAnsi"/>
                <w:sz w:val="20"/>
                <w:szCs w:val="20"/>
                <w:lang w:eastAsia="ja-JP"/>
              </w:rPr>
              <w:t xml:space="preserve">est amino acid (aa) identity for the </w:t>
            </w:r>
            <w:r w:rsidR="00FD5927">
              <w:rPr>
                <w:rFonts w:ascii="Aptos" w:eastAsiaTheme="minorEastAsia" w:hAnsi="Aptos" w:cstheme="minorHAnsi"/>
                <w:sz w:val="20"/>
                <w:szCs w:val="20"/>
                <w:lang w:eastAsia="ja-JP"/>
              </w:rPr>
              <w:t>Rep</w:t>
            </w:r>
            <w:r w:rsidR="00FD5927" w:rsidRPr="00055633">
              <w:rPr>
                <w:rFonts w:ascii="Aptos" w:eastAsiaTheme="minorEastAsia" w:hAnsi="Aptos" w:cstheme="minorHAnsi"/>
                <w:sz w:val="20"/>
                <w:szCs w:val="20"/>
                <w:lang w:eastAsia="ja-JP"/>
              </w:rPr>
              <w:t xml:space="preserve"> </w:t>
            </w:r>
            <w:r w:rsidRPr="00055633">
              <w:rPr>
                <w:rFonts w:ascii="Aptos" w:eastAsiaTheme="minorEastAsia" w:hAnsi="Aptos" w:cstheme="minorHAnsi"/>
                <w:sz w:val="20"/>
                <w:szCs w:val="20"/>
                <w:lang w:eastAsia="ja-JP"/>
              </w:rPr>
              <w:t xml:space="preserve">(WNN29044) was 49.39% with cherry robigovirus 5 (QEJ80616), while the CP (WNN29048) shared 46.36% aa identity with the same reference species (QEJ80621). Both the replicase and CP aa identities fall well below the 80% species demarcation threshold established for members of </w:t>
            </w:r>
            <w:r w:rsidRPr="00055633">
              <w:rPr>
                <w:rFonts w:ascii="Aptos" w:eastAsiaTheme="minorEastAsia" w:hAnsi="Aptos" w:cstheme="minorHAnsi"/>
                <w:i/>
                <w:iCs/>
                <w:sz w:val="20"/>
                <w:szCs w:val="20"/>
                <w:lang w:eastAsia="ja-JP"/>
              </w:rPr>
              <w:t>Robigovirus</w:t>
            </w:r>
            <w:r w:rsidRPr="00055633">
              <w:rPr>
                <w:rFonts w:ascii="Aptos" w:eastAsiaTheme="minorEastAsia" w:hAnsi="Aptos" w:cstheme="minorHAnsi"/>
                <w:sz w:val="20"/>
                <w:szCs w:val="20"/>
                <w:lang w:eastAsia="ja-JP"/>
              </w:rPr>
              <w:t>. Based on these results, Mentha arvensis robigovirus 1 should be considered a</w:t>
            </w:r>
            <w:r w:rsidR="0026679E">
              <w:rPr>
                <w:rFonts w:ascii="Aptos" w:eastAsiaTheme="minorEastAsia" w:hAnsi="Aptos" w:cstheme="minorHAnsi"/>
                <w:sz w:val="20"/>
                <w:szCs w:val="20"/>
                <w:lang w:eastAsia="ja-JP"/>
              </w:rPr>
              <w:t>s a member of a</w:t>
            </w:r>
            <w:r w:rsidRPr="00055633">
              <w:rPr>
                <w:rFonts w:ascii="Aptos" w:eastAsiaTheme="minorEastAsia" w:hAnsi="Aptos" w:cstheme="minorHAnsi"/>
                <w:sz w:val="20"/>
                <w:szCs w:val="20"/>
                <w:lang w:eastAsia="ja-JP"/>
              </w:rPr>
              <w:t xml:space="preserve"> novel species within the genus </w:t>
            </w:r>
            <w:r w:rsidRPr="00055633">
              <w:rPr>
                <w:rFonts w:ascii="Aptos" w:eastAsiaTheme="minorEastAsia" w:hAnsi="Aptos" w:cstheme="minorHAnsi"/>
                <w:i/>
                <w:iCs/>
                <w:sz w:val="20"/>
                <w:szCs w:val="20"/>
                <w:lang w:eastAsia="ja-JP"/>
              </w:rPr>
              <w:t>Robigovirus</w:t>
            </w:r>
            <w:r w:rsidRPr="00055633">
              <w:rPr>
                <w:rFonts w:ascii="Aptos" w:eastAsiaTheme="minorEastAsia" w:hAnsi="Aptos" w:cstheme="minorHAnsi"/>
                <w:sz w:val="20"/>
                <w:szCs w:val="20"/>
                <w:lang w:eastAsia="ja-JP"/>
              </w:rPr>
              <w:t>.</w:t>
            </w:r>
          </w:p>
          <w:p w14:paraId="6BEE8EA2" w14:textId="77777777" w:rsidR="000A2016" w:rsidRPr="00055633" w:rsidRDefault="000A2016" w:rsidP="000A2016">
            <w:pPr>
              <w:rPr>
                <w:rFonts w:ascii="Aptos" w:eastAsiaTheme="minorEastAsia" w:hAnsi="Aptos" w:cstheme="minorHAnsi"/>
                <w:sz w:val="20"/>
                <w:szCs w:val="20"/>
                <w:lang w:eastAsia="ja-JP"/>
              </w:rPr>
            </w:pPr>
          </w:p>
          <w:p w14:paraId="4F7DD173" w14:textId="7E2CBA0E" w:rsidR="000A2016" w:rsidRPr="00055633" w:rsidRDefault="000A2016" w:rsidP="000A2016">
            <w:pPr>
              <w:rPr>
                <w:rFonts w:ascii="Aptos" w:eastAsiaTheme="minorEastAsia" w:hAnsi="Aptos" w:cstheme="minorHAnsi"/>
                <w:b/>
                <w:bCs/>
                <w:sz w:val="20"/>
                <w:szCs w:val="20"/>
                <w:lang w:eastAsia="ja-JP"/>
              </w:rPr>
            </w:pPr>
            <w:r w:rsidRPr="00055633">
              <w:rPr>
                <w:rFonts w:ascii="Aptos" w:eastAsiaTheme="minorEastAsia" w:hAnsi="Aptos" w:cstheme="minorHAnsi"/>
                <w:b/>
                <w:bCs/>
                <w:sz w:val="20"/>
                <w:szCs w:val="20"/>
                <w:lang w:eastAsia="ja-JP"/>
              </w:rPr>
              <w:t xml:space="preserve">Paris polyphylla chlorotic mottle virus </w:t>
            </w:r>
            <w:r w:rsidR="00646FB6" w:rsidRPr="002013ED">
              <w:rPr>
                <w:rFonts w:ascii="Aptos" w:eastAsiaTheme="minorEastAsia" w:hAnsi="Aptos" w:cstheme="minorHAnsi"/>
                <w:sz w:val="20"/>
                <w:szCs w:val="20"/>
                <w:lang w:eastAsia="ja-JP"/>
              </w:rPr>
              <w:t>[</w:t>
            </w:r>
            <w:r w:rsidR="00646FB6">
              <w:rPr>
                <w:rFonts w:ascii="Aptos" w:eastAsiaTheme="minorEastAsia" w:hAnsi="Aptos" w:cstheme="minorHAnsi"/>
                <w:sz w:val="20"/>
                <w:szCs w:val="20"/>
                <w:lang w:eastAsia="ja-JP"/>
              </w:rPr>
              <w:t>5</w:t>
            </w:r>
            <w:r w:rsidR="00646FB6" w:rsidRPr="002013ED">
              <w:rPr>
                <w:rFonts w:ascii="Aptos" w:eastAsiaTheme="minorEastAsia" w:hAnsi="Aptos" w:cstheme="minorHAnsi"/>
                <w:sz w:val="20"/>
                <w:szCs w:val="20"/>
                <w:lang w:eastAsia="ja-JP"/>
              </w:rPr>
              <w:t>]</w:t>
            </w:r>
          </w:p>
          <w:p w14:paraId="26C4058C" w14:textId="77777777"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Virus name: Paris polyphylla chlorotic mottle virus </w:t>
            </w:r>
          </w:p>
          <w:p w14:paraId="491588ED" w14:textId="4C06A019"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Proposed species name: </w:t>
            </w:r>
            <w:r w:rsidR="0026679E">
              <w:rPr>
                <w:rFonts w:ascii="Aptos" w:eastAsiaTheme="minorEastAsia" w:hAnsi="Aptos" w:cstheme="minorHAnsi"/>
                <w:sz w:val="20"/>
                <w:szCs w:val="20"/>
                <w:lang w:eastAsia="ja-JP"/>
              </w:rPr>
              <w:t>“</w:t>
            </w:r>
            <w:r w:rsidRPr="00055633">
              <w:rPr>
                <w:rFonts w:ascii="Aptos" w:eastAsiaTheme="minorEastAsia" w:hAnsi="Aptos" w:cstheme="minorHAnsi"/>
                <w:i/>
                <w:iCs/>
                <w:sz w:val="20"/>
                <w:szCs w:val="20"/>
                <w:lang w:eastAsia="ja-JP"/>
              </w:rPr>
              <w:t>Capillovirus paris</w:t>
            </w:r>
            <w:r w:rsidR="0026679E">
              <w:rPr>
                <w:rFonts w:ascii="Aptos" w:eastAsiaTheme="minorEastAsia" w:hAnsi="Aptos" w:cstheme="minorHAnsi"/>
                <w:i/>
                <w:iCs/>
                <w:sz w:val="20"/>
                <w:szCs w:val="20"/>
                <w:lang w:eastAsia="ja-JP"/>
              </w:rPr>
              <w:t>”</w:t>
            </w:r>
          </w:p>
          <w:p w14:paraId="6916F766" w14:textId="715F8EFC"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Genus: </w:t>
            </w:r>
            <w:r w:rsidRPr="00055633">
              <w:rPr>
                <w:rFonts w:ascii="Aptos" w:eastAsiaTheme="minorEastAsia" w:hAnsi="Aptos" w:cstheme="minorHAnsi"/>
                <w:i/>
                <w:iCs/>
                <w:sz w:val="20"/>
                <w:szCs w:val="20"/>
                <w:lang w:eastAsia="ja-JP"/>
              </w:rPr>
              <w:t>Capillovirus</w:t>
            </w:r>
          </w:p>
          <w:p w14:paraId="311E023C" w14:textId="4EB52AA5"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Origin of name: </w:t>
            </w:r>
            <w:r w:rsidR="00E43E2A">
              <w:rPr>
                <w:rFonts w:ascii="Aptos" w:eastAsiaTheme="minorEastAsia" w:hAnsi="Aptos" w:cstheme="minorHAnsi"/>
                <w:sz w:val="20"/>
                <w:szCs w:val="20"/>
                <w:lang w:eastAsia="ja-JP"/>
              </w:rPr>
              <w:t>e</w:t>
            </w:r>
            <w:r w:rsidRPr="00055633">
              <w:rPr>
                <w:rFonts w:ascii="Aptos" w:eastAsiaTheme="minorEastAsia" w:hAnsi="Aptos" w:cstheme="minorHAnsi"/>
                <w:sz w:val="20"/>
                <w:szCs w:val="20"/>
                <w:lang w:eastAsia="ja-JP"/>
              </w:rPr>
              <w:t xml:space="preserve">pithet derived from the </w:t>
            </w:r>
            <w:r w:rsidR="003756D4">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atinized host genus</w:t>
            </w:r>
            <w:r w:rsidR="00E62465">
              <w:rPr>
                <w:rFonts w:ascii="Aptos" w:eastAsiaTheme="minorEastAsia" w:hAnsi="Aptos" w:cstheme="minorHAnsi"/>
                <w:sz w:val="20"/>
                <w:szCs w:val="20"/>
                <w:lang w:eastAsia="ja-JP"/>
              </w:rPr>
              <w:t xml:space="preserve"> name</w:t>
            </w:r>
          </w:p>
          <w:p w14:paraId="67488D23" w14:textId="587F9F63"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NCBI accession: MW822017 – Paris polyphylla severe chlorotic mottle virus isolate Yunnan</w:t>
            </w:r>
          </w:p>
          <w:p w14:paraId="655B73A5" w14:textId="65BCBB27"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Submitted: 28-Aug-2020</w:t>
            </w:r>
          </w:p>
          <w:p w14:paraId="00706B6B" w14:textId="77777777"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Original hosts: </w:t>
            </w:r>
            <w:r w:rsidRPr="00055633">
              <w:rPr>
                <w:rFonts w:ascii="Aptos" w:eastAsiaTheme="minorEastAsia" w:hAnsi="Aptos" w:cstheme="minorHAnsi"/>
                <w:i/>
                <w:iCs/>
                <w:sz w:val="20"/>
                <w:szCs w:val="20"/>
                <w:lang w:eastAsia="ja-JP"/>
              </w:rPr>
              <w:t>Paris polyphylla</w:t>
            </w:r>
            <w:r w:rsidRPr="00055633">
              <w:rPr>
                <w:rFonts w:ascii="Aptos" w:eastAsiaTheme="minorEastAsia" w:hAnsi="Aptos" w:cstheme="minorHAnsi"/>
                <w:sz w:val="20"/>
                <w:szCs w:val="20"/>
                <w:lang w:eastAsia="ja-JP"/>
              </w:rPr>
              <w:t xml:space="preserve"> var. yunnanensis  </w:t>
            </w:r>
          </w:p>
          <w:p w14:paraId="73D59F9D" w14:textId="6B7113F9"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Geographic </w:t>
            </w:r>
            <w:r w:rsidR="00E43E2A">
              <w:rPr>
                <w:rFonts w:ascii="Aptos" w:eastAsiaTheme="minorEastAsia" w:hAnsi="Aptos" w:cstheme="minorHAnsi"/>
                <w:sz w:val="20"/>
                <w:szCs w:val="20"/>
                <w:lang w:eastAsia="ja-JP"/>
              </w:rPr>
              <w:t>l</w:t>
            </w:r>
            <w:r w:rsidRPr="00055633">
              <w:rPr>
                <w:rFonts w:ascii="Aptos" w:eastAsiaTheme="minorEastAsia" w:hAnsi="Aptos" w:cstheme="minorHAnsi"/>
                <w:sz w:val="20"/>
                <w:szCs w:val="20"/>
                <w:lang w:eastAsia="ja-JP"/>
              </w:rPr>
              <w:t>ocation: Yunnan, China</w:t>
            </w:r>
          </w:p>
          <w:p w14:paraId="65594FA2" w14:textId="76C04FB6"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t xml:space="preserve">Sequencing approaches: Illumina, RT-PCR, 5' and 3' RACE  </w:t>
            </w:r>
          </w:p>
          <w:p w14:paraId="2E50DA23" w14:textId="77777777" w:rsidR="000A2016" w:rsidRPr="00055633" w:rsidRDefault="000A2016" w:rsidP="000A2016">
            <w:pPr>
              <w:rPr>
                <w:rFonts w:ascii="Aptos" w:eastAsiaTheme="minorEastAsia" w:hAnsi="Aptos" w:cstheme="minorHAnsi"/>
                <w:sz w:val="20"/>
                <w:szCs w:val="20"/>
                <w:lang w:eastAsia="ja-JP"/>
              </w:rPr>
            </w:pPr>
          </w:p>
          <w:p w14:paraId="6ECD33D9" w14:textId="77777777" w:rsidR="000A2016" w:rsidRPr="00055633" w:rsidRDefault="000A2016" w:rsidP="000A2016">
            <w:pPr>
              <w:rPr>
                <w:rFonts w:ascii="Aptos" w:eastAsiaTheme="minorEastAsia" w:hAnsi="Aptos" w:cstheme="minorHAnsi"/>
                <w:b/>
                <w:bCs/>
                <w:sz w:val="20"/>
                <w:szCs w:val="20"/>
                <w:lang w:eastAsia="ja-JP"/>
              </w:rPr>
            </w:pPr>
            <w:r w:rsidRPr="00055633">
              <w:rPr>
                <w:rFonts w:ascii="Aptos" w:eastAsiaTheme="minorEastAsia" w:hAnsi="Aptos" w:cstheme="minorHAnsi"/>
                <w:b/>
                <w:bCs/>
                <w:sz w:val="20"/>
                <w:szCs w:val="20"/>
                <w:lang w:eastAsia="ja-JP"/>
              </w:rPr>
              <w:t>Amino acid sequence identity of Rep and CP:</w:t>
            </w:r>
          </w:p>
          <w:p w14:paraId="6EE774AF" w14:textId="2DEC748B" w:rsidR="000A2016" w:rsidRPr="00055633" w:rsidRDefault="000A2016" w:rsidP="000A2016">
            <w:pPr>
              <w:rPr>
                <w:rFonts w:ascii="Aptos" w:eastAsiaTheme="minorEastAsia" w:hAnsi="Aptos" w:cstheme="minorHAnsi"/>
                <w:sz w:val="20"/>
                <w:szCs w:val="20"/>
                <w:lang w:eastAsia="ja-JP"/>
              </w:rPr>
            </w:pPr>
            <w:r w:rsidRPr="00055633">
              <w:rPr>
                <w:rFonts w:ascii="Aptos" w:eastAsiaTheme="minorEastAsia" w:hAnsi="Aptos" w:cstheme="minorHAnsi"/>
                <w:sz w:val="20"/>
                <w:szCs w:val="20"/>
                <w:lang w:eastAsia="ja-JP"/>
              </w:rPr>
              <w:lastRenderedPageBreak/>
              <w:t xml:space="preserve">The genome of Paris polyphylla severe chlorotic mottle virus contains two open reading frames (ORFs): ORF1 encodes a polyprotein comprising both the </w:t>
            </w:r>
            <w:r w:rsidR="00A96F75" w:rsidRPr="00055633">
              <w:rPr>
                <w:rFonts w:ascii="Aptos" w:hAnsi="Aptos" w:cs="Arial"/>
                <w:sz w:val="20"/>
                <w:szCs w:val="20"/>
              </w:rPr>
              <w:t>replication-associated</w:t>
            </w:r>
            <w:r w:rsidR="00A96F75">
              <w:rPr>
                <w:rFonts w:ascii="Aptos" w:eastAsiaTheme="minorEastAsia" w:hAnsi="Aptos" w:cstheme="minorHAnsi"/>
                <w:sz w:val="20"/>
                <w:szCs w:val="20"/>
                <w:lang w:eastAsia="ja-JP"/>
              </w:rPr>
              <w:t xml:space="preserve"> protein (Rep)</w:t>
            </w:r>
            <w:r w:rsidRPr="00055633">
              <w:rPr>
                <w:rFonts w:ascii="Aptos" w:eastAsiaTheme="minorEastAsia" w:hAnsi="Aptos" w:cstheme="minorHAnsi"/>
                <w:sz w:val="20"/>
                <w:szCs w:val="20"/>
                <w:lang w:eastAsia="ja-JP"/>
              </w:rPr>
              <w:t xml:space="preserve"> and coat protein (CP), while ORF2 encodes the movement protein (MP). The </w:t>
            </w:r>
            <w:r w:rsidR="00E43E2A">
              <w:rPr>
                <w:rFonts w:ascii="Aptos" w:eastAsiaTheme="minorEastAsia" w:hAnsi="Aptos" w:cstheme="minorHAnsi"/>
                <w:sz w:val="20"/>
                <w:szCs w:val="20"/>
                <w:lang w:eastAsia="ja-JP"/>
              </w:rPr>
              <w:t>highest</w:t>
            </w:r>
            <w:r w:rsidR="00E43E2A" w:rsidRPr="00055633">
              <w:rPr>
                <w:rFonts w:ascii="Aptos" w:eastAsiaTheme="minorEastAsia" w:hAnsi="Aptos" w:cstheme="minorHAnsi"/>
                <w:sz w:val="20"/>
                <w:szCs w:val="20"/>
                <w:lang w:eastAsia="ja-JP"/>
              </w:rPr>
              <w:t xml:space="preserve"> </w:t>
            </w:r>
            <w:r w:rsidRPr="00055633">
              <w:rPr>
                <w:rFonts w:ascii="Aptos" w:eastAsiaTheme="minorEastAsia" w:hAnsi="Aptos" w:cstheme="minorHAnsi"/>
                <w:sz w:val="20"/>
                <w:szCs w:val="20"/>
                <w:lang w:eastAsia="ja-JP"/>
              </w:rPr>
              <w:t xml:space="preserve">amino acid (aa) identity for the </w:t>
            </w:r>
            <w:r w:rsidR="006F622E">
              <w:rPr>
                <w:rFonts w:ascii="Aptos" w:eastAsiaTheme="minorEastAsia" w:hAnsi="Aptos" w:cstheme="minorHAnsi"/>
                <w:sz w:val="20"/>
                <w:szCs w:val="20"/>
                <w:lang w:eastAsia="ja-JP"/>
              </w:rPr>
              <w:t>Rep</w:t>
            </w:r>
            <w:r w:rsidRPr="00055633">
              <w:rPr>
                <w:rFonts w:ascii="Aptos" w:eastAsiaTheme="minorEastAsia" w:hAnsi="Aptos" w:cstheme="minorHAnsi"/>
                <w:sz w:val="20"/>
                <w:szCs w:val="20"/>
                <w:lang w:eastAsia="ja-JP"/>
              </w:rPr>
              <w:t xml:space="preserve"> was 68% with Hobart betaflexivirus 1 (AWK77906), and for the CP, 54.84% with Rhodiola betaflexivirus 1 (QQG34587). Both </w:t>
            </w:r>
            <w:r w:rsidR="006F622E">
              <w:rPr>
                <w:rFonts w:ascii="Aptos" w:eastAsiaTheme="minorEastAsia" w:hAnsi="Aptos" w:cstheme="minorHAnsi"/>
                <w:sz w:val="20"/>
                <w:szCs w:val="20"/>
                <w:lang w:eastAsia="ja-JP"/>
              </w:rPr>
              <w:t>Rep</w:t>
            </w:r>
            <w:r w:rsidR="006F622E" w:rsidRPr="00055633">
              <w:rPr>
                <w:rFonts w:ascii="Aptos" w:eastAsiaTheme="minorEastAsia" w:hAnsi="Aptos" w:cstheme="minorHAnsi"/>
                <w:sz w:val="20"/>
                <w:szCs w:val="20"/>
                <w:lang w:eastAsia="ja-JP"/>
              </w:rPr>
              <w:t xml:space="preserve"> </w:t>
            </w:r>
            <w:r w:rsidRPr="00055633">
              <w:rPr>
                <w:rFonts w:ascii="Aptos" w:eastAsiaTheme="minorEastAsia" w:hAnsi="Aptos" w:cstheme="minorHAnsi"/>
                <w:sz w:val="20"/>
                <w:szCs w:val="20"/>
                <w:lang w:eastAsia="ja-JP"/>
              </w:rPr>
              <w:t xml:space="preserve">and CP aa identities are well below the 80% species demarcation threshold established for the genus </w:t>
            </w:r>
            <w:r w:rsidRPr="00055633">
              <w:rPr>
                <w:rFonts w:ascii="Aptos" w:eastAsiaTheme="minorEastAsia" w:hAnsi="Aptos" w:cstheme="minorHAnsi"/>
                <w:i/>
                <w:iCs/>
                <w:sz w:val="20"/>
                <w:szCs w:val="20"/>
                <w:lang w:eastAsia="ja-JP"/>
              </w:rPr>
              <w:t>Capillovirus</w:t>
            </w:r>
            <w:r w:rsidRPr="00055633">
              <w:rPr>
                <w:rFonts w:ascii="Aptos" w:eastAsiaTheme="minorEastAsia" w:hAnsi="Aptos" w:cstheme="minorHAnsi"/>
                <w:sz w:val="20"/>
                <w:szCs w:val="20"/>
                <w:lang w:eastAsia="ja-JP"/>
              </w:rPr>
              <w:t xml:space="preserve">. Based on these findings, Paris polyphylla severe chlorotic mottle virus should be recognized as </w:t>
            </w:r>
            <w:r w:rsidR="00443220">
              <w:rPr>
                <w:rFonts w:ascii="Aptos" w:eastAsiaTheme="minorEastAsia" w:hAnsi="Aptos" w:cstheme="minorHAnsi"/>
                <w:sz w:val="20"/>
                <w:szCs w:val="20"/>
                <w:lang w:eastAsia="ja-JP"/>
              </w:rPr>
              <w:t xml:space="preserve">member of </w:t>
            </w:r>
            <w:r w:rsidRPr="00055633">
              <w:rPr>
                <w:rFonts w:ascii="Aptos" w:eastAsiaTheme="minorEastAsia" w:hAnsi="Aptos" w:cstheme="minorHAnsi"/>
                <w:sz w:val="20"/>
                <w:szCs w:val="20"/>
                <w:lang w:eastAsia="ja-JP"/>
              </w:rPr>
              <w:t xml:space="preserve">a novel species within the genus </w:t>
            </w:r>
            <w:r w:rsidRPr="00055633">
              <w:rPr>
                <w:rFonts w:ascii="Aptos" w:eastAsiaTheme="minorEastAsia" w:hAnsi="Aptos" w:cstheme="minorHAnsi"/>
                <w:i/>
                <w:iCs/>
                <w:sz w:val="20"/>
                <w:szCs w:val="20"/>
                <w:lang w:eastAsia="ja-JP"/>
              </w:rPr>
              <w:t>Capillovirus.</w:t>
            </w:r>
          </w:p>
          <w:p w14:paraId="370AC10D" w14:textId="77777777" w:rsidR="000A2016" w:rsidRPr="00055633" w:rsidRDefault="000A2016" w:rsidP="000A2016">
            <w:pPr>
              <w:rPr>
                <w:rFonts w:ascii="Aptos" w:hAnsi="Aptos" w:cs="Arial"/>
                <w:sz w:val="20"/>
                <w:szCs w:val="20"/>
              </w:rPr>
            </w:pPr>
          </w:p>
          <w:p w14:paraId="349FF391" w14:textId="6B169F2D" w:rsidR="004A4CCF" w:rsidRPr="001276BF" w:rsidRDefault="004A4CCF" w:rsidP="004A4CCF">
            <w:pPr>
              <w:rPr>
                <w:rFonts w:ascii="Aptos" w:hAnsi="Aptos" w:cs="Arial"/>
                <w:sz w:val="20"/>
                <w:szCs w:val="20"/>
                <w:lang w:val="pt-BR"/>
              </w:rPr>
            </w:pPr>
            <w:r w:rsidRPr="001276BF">
              <w:rPr>
                <w:rFonts w:ascii="Aptos" w:hAnsi="Aptos" w:cs="Arial"/>
                <w:b/>
                <w:bCs/>
                <w:sz w:val="20"/>
                <w:szCs w:val="20"/>
                <w:lang w:val="pt-BR"/>
              </w:rPr>
              <w:t>Angelica chordovirus</w:t>
            </w:r>
            <w:r w:rsidR="00646FB6">
              <w:rPr>
                <w:rFonts w:ascii="Aptos" w:hAnsi="Aptos" w:cs="Arial"/>
                <w:b/>
                <w:bCs/>
                <w:sz w:val="20"/>
                <w:szCs w:val="20"/>
                <w:lang w:val="pt-BR"/>
              </w:rPr>
              <w:t xml:space="preserve"> </w:t>
            </w:r>
            <w:r w:rsidR="00646FB6" w:rsidRPr="00866CE4">
              <w:rPr>
                <w:rFonts w:ascii="Aptos" w:eastAsiaTheme="minorEastAsia" w:hAnsi="Aptos" w:cstheme="minorHAnsi"/>
                <w:sz w:val="20"/>
                <w:szCs w:val="20"/>
                <w:lang w:val="pt-BR" w:eastAsia="ja-JP"/>
              </w:rPr>
              <w:t>[6]</w:t>
            </w:r>
          </w:p>
          <w:p w14:paraId="70AA0187" w14:textId="785CD736" w:rsidR="004A4CCF" w:rsidRPr="001276BF" w:rsidRDefault="004A4CCF" w:rsidP="004A4CCF">
            <w:pPr>
              <w:rPr>
                <w:rFonts w:ascii="Aptos" w:hAnsi="Aptos" w:cs="Arial"/>
                <w:sz w:val="20"/>
                <w:szCs w:val="20"/>
                <w:lang w:val="pt-BR"/>
              </w:rPr>
            </w:pPr>
            <w:r w:rsidRPr="001276BF">
              <w:rPr>
                <w:rFonts w:ascii="Aptos" w:hAnsi="Aptos" w:cs="Arial"/>
                <w:sz w:val="20"/>
                <w:szCs w:val="20"/>
                <w:lang w:val="pt-BR"/>
              </w:rPr>
              <w:t>Virus name: Angelica chordovirus</w:t>
            </w:r>
          </w:p>
          <w:p w14:paraId="45097CD2" w14:textId="04FA5D84" w:rsidR="004A4CCF" w:rsidRPr="00055633" w:rsidRDefault="004A4CCF" w:rsidP="004A4CCF">
            <w:pPr>
              <w:rPr>
                <w:rFonts w:ascii="Aptos" w:hAnsi="Aptos" w:cs="Arial"/>
                <w:sz w:val="20"/>
                <w:szCs w:val="20"/>
              </w:rPr>
            </w:pPr>
            <w:r w:rsidRPr="00055633">
              <w:rPr>
                <w:rFonts w:ascii="Aptos" w:hAnsi="Aptos" w:cs="Arial"/>
                <w:sz w:val="20"/>
                <w:szCs w:val="20"/>
              </w:rPr>
              <w:t xml:space="preserve">Proposed species name: </w:t>
            </w:r>
            <w:r w:rsidR="0026679E">
              <w:rPr>
                <w:rFonts w:ascii="Aptos" w:hAnsi="Aptos" w:cs="Arial"/>
                <w:sz w:val="20"/>
                <w:szCs w:val="20"/>
              </w:rPr>
              <w:t>“</w:t>
            </w:r>
            <w:r w:rsidRPr="00055633">
              <w:rPr>
                <w:rFonts w:ascii="Aptos" w:hAnsi="Aptos" w:cs="Arial"/>
                <w:i/>
                <w:iCs/>
                <w:sz w:val="20"/>
                <w:szCs w:val="20"/>
              </w:rPr>
              <w:t>Chordovirus angelicae</w:t>
            </w:r>
            <w:r w:rsidR="0026679E">
              <w:rPr>
                <w:rFonts w:ascii="Aptos" w:hAnsi="Aptos" w:cs="Arial"/>
                <w:i/>
                <w:iCs/>
                <w:sz w:val="20"/>
                <w:szCs w:val="20"/>
              </w:rPr>
              <w:t>”</w:t>
            </w:r>
          </w:p>
          <w:p w14:paraId="491C153A" w14:textId="77777777" w:rsidR="004A4CCF" w:rsidRPr="00055633" w:rsidRDefault="004A4CCF" w:rsidP="004A4CCF">
            <w:pPr>
              <w:rPr>
                <w:rFonts w:ascii="Aptos" w:hAnsi="Aptos" w:cs="Arial"/>
                <w:sz w:val="20"/>
                <w:szCs w:val="20"/>
              </w:rPr>
            </w:pPr>
            <w:r w:rsidRPr="00055633">
              <w:rPr>
                <w:rFonts w:ascii="Aptos" w:hAnsi="Aptos" w:cs="Arial"/>
                <w:sz w:val="20"/>
                <w:szCs w:val="20"/>
              </w:rPr>
              <w:t xml:space="preserve">Genus: </w:t>
            </w:r>
            <w:r w:rsidRPr="00055633">
              <w:rPr>
                <w:rFonts w:ascii="Aptos" w:hAnsi="Aptos" w:cs="Arial"/>
                <w:i/>
                <w:iCs/>
                <w:sz w:val="20"/>
                <w:szCs w:val="20"/>
              </w:rPr>
              <w:t>Chordovirus</w:t>
            </w:r>
          </w:p>
          <w:p w14:paraId="55672C82" w14:textId="1731DA21" w:rsidR="004A4CCF" w:rsidRPr="00055633" w:rsidRDefault="004A4CCF" w:rsidP="004A4CCF">
            <w:pPr>
              <w:rPr>
                <w:rFonts w:ascii="Aptos" w:hAnsi="Aptos" w:cs="Arial"/>
                <w:sz w:val="20"/>
                <w:szCs w:val="20"/>
              </w:rPr>
            </w:pPr>
            <w:r w:rsidRPr="00055633">
              <w:rPr>
                <w:rFonts w:ascii="Aptos" w:hAnsi="Aptos" w:cs="Arial"/>
                <w:sz w:val="20"/>
                <w:szCs w:val="20"/>
              </w:rPr>
              <w:t xml:space="preserve">Origin of name: derived from the </w:t>
            </w:r>
            <w:r w:rsidR="003756D4">
              <w:rPr>
                <w:rFonts w:ascii="Aptos" w:hAnsi="Aptos" w:cs="Arial"/>
                <w:sz w:val="20"/>
                <w:szCs w:val="20"/>
              </w:rPr>
              <w:t>L</w:t>
            </w:r>
            <w:r w:rsidRPr="00055633">
              <w:rPr>
                <w:rFonts w:ascii="Aptos" w:hAnsi="Aptos" w:cs="Arial"/>
                <w:sz w:val="20"/>
                <w:szCs w:val="20"/>
              </w:rPr>
              <w:t xml:space="preserve">atinized host genus name </w:t>
            </w:r>
          </w:p>
          <w:p w14:paraId="72235A47" w14:textId="6A361FCD" w:rsidR="004A4CCF" w:rsidRPr="00055633" w:rsidRDefault="004A4CCF" w:rsidP="004A4CCF">
            <w:pPr>
              <w:rPr>
                <w:rFonts w:ascii="Aptos" w:hAnsi="Aptos" w:cs="Arial"/>
                <w:sz w:val="20"/>
                <w:szCs w:val="20"/>
              </w:rPr>
            </w:pPr>
            <w:r w:rsidRPr="00055633">
              <w:rPr>
                <w:rFonts w:ascii="Aptos" w:hAnsi="Aptos" w:cs="Arial"/>
                <w:sz w:val="20"/>
                <w:szCs w:val="20"/>
              </w:rPr>
              <w:t>NCBI accession: OR656535</w:t>
            </w:r>
            <w:r w:rsidR="00E43E2A">
              <w:rPr>
                <w:rFonts w:ascii="Aptos" w:hAnsi="Aptos" w:cs="Arial"/>
                <w:sz w:val="20"/>
                <w:szCs w:val="20"/>
              </w:rPr>
              <w:t xml:space="preserve"> </w:t>
            </w:r>
            <w:r w:rsidRPr="00055633">
              <w:rPr>
                <w:rFonts w:ascii="Aptos" w:hAnsi="Aptos" w:cs="Arial"/>
                <w:sz w:val="20"/>
                <w:szCs w:val="20"/>
              </w:rPr>
              <w:t xml:space="preserve">– Angelica chordovirus isolate AlT0 </w:t>
            </w:r>
          </w:p>
          <w:p w14:paraId="514B5AF1" w14:textId="77777777" w:rsidR="004A4CCF" w:rsidRPr="00055633" w:rsidRDefault="004A4CCF" w:rsidP="004A4CCF">
            <w:pPr>
              <w:rPr>
                <w:rFonts w:ascii="Aptos" w:hAnsi="Aptos" w:cs="Arial"/>
                <w:sz w:val="20"/>
                <w:szCs w:val="20"/>
              </w:rPr>
            </w:pPr>
            <w:r w:rsidRPr="00055633">
              <w:rPr>
                <w:rFonts w:ascii="Aptos" w:hAnsi="Aptos" w:cs="Arial"/>
                <w:sz w:val="20"/>
                <w:szCs w:val="20"/>
              </w:rPr>
              <w:t>Submitted: 05-FEB-2025</w:t>
            </w:r>
          </w:p>
          <w:p w14:paraId="52ECA0D9" w14:textId="5B551CA1" w:rsidR="004A4CCF" w:rsidRPr="00055633" w:rsidRDefault="004A4CCF" w:rsidP="004A4CCF">
            <w:pPr>
              <w:rPr>
                <w:rFonts w:ascii="Aptos" w:hAnsi="Aptos" w:cs="Arial"/>
                <w:sz w:val="20"/>
                <w:szCs w:val="20"/>
              </w:rPr>
            </w:pPr>
            <w:r w:rsidRPr="00055633">
              <w:rPr>
                <w:rFonts w:ascii="Aptos" w:hAnsi="Aptos" w:cs="Arial"/>
                <w:sz w:val="20"/>
                <w:szCs w:val="20"/>
              </w:rPr>
              <w:t xml:space="preserve">Original host: </w:t>
            </w:r>
            <w:r w:rsidRPr="00055633">
              <w:rPr>
                <w:rFonts w:ascii="Aptos" w:hAnsi="Aptos" w:cs="Arial"/>
                <w:i/>
                <w:iCs/>
                <w:sz w:val="20"/>
                <w:szCs w:val="20"/>
              </w:rPr>
              <w:t>Angelica lignescens</w:t>
            </w:r>
          </w:p>
          <w:p w14:paraId="5AE381BE" w14:textId="688FC33B" w:rsidR="004A4CCF" w:rsidRPr="00055633" w:rsidRDefault="004A4CCF" w:rsidP="004A4CCF">
            <w:pPr>
              <w:rPr>
                <w:rFonts w:ascii="Aptos" w:hAnsi="Aptos" w:cs="Arial"/>
                <w:sz w:val="20"/>
                <w:szCs w:val="20"/>
              </w:rPr>
            </w:pPr>
            <w:r w:rsidRPr="00055633">
              <w:rPr>
                <w:rFonts w:ascii="Aptos" w:hAnsi="Aptos" w:cs="Arial"/>
                <w:sz w:val="20"/>
                <w:szCs w:val="20"/>
              </w:rPr>
              <w:t xml:space="preserve">Geographic </w:t>
            </w:r>
            <w:r w:rsidR="00E43E2A">
              <w:rPr>
                <w:rFonts w:ascii="Aptos" w:hAnsi="Aptos" w:cs="Arial"/>
                <w:sz w:val="20"/>
                <w:szCs w:val="20"/>
              </w:rPr>
              <w:t>l</w:t>
            </w:r>
            <w:r w:rsidRPr="00055633">
              <w:rPr>
                <w:rFonts w:ascii="Aptos" w:hAnsi="Aptos" w:cs="Arial"/>
                <w:sz w:val="20"/>
                <w:szCs w:val="20"/>
              </w:rPr>
              <w:t>ocation: Portugal</w:t>
            </w:r>
          </w:p>
          <w:p w14:paraId="64F538DA" w14:textId="66E70B21" w:rsidR="004A4CCF" w:rsidRPr="00055633" w:rsidRDefault="004A4CCF" w:rsidP="004A4CCF">
            <w:pPr>
              <w:rPr>
                <w:rFonts w:ascii="Aptos" w:hAnsi="Aptos" w:cs="Arial"/>
                <w:sz w:val="20"/>
                <w:szCs w:val="20"/>
              </w:rPr>
            </w:pPr>
            <w:r w:rsidRPr="00055633">
              <w:rPr>
                <w:rFonts w:ascii="Aptos" w:hAnsi="Aptos" w:cs="Arial"/>
                <w:sz w:val="20"/>
                <w:szCs w:val="20"/>
              </w:rPr>
              <w:t>Sequencing approaches: HTS, Sanger, 5' and 3' RACE</w:t>
            </w:r>
          </w:p>
          <w:p w14:paraId="306F5023" w14:textId="77777777" w:rsidR="00F30A5A" w:rsidRPr="00055633" w:rsidRDefault="00F30A5A" w:rsidP="004A4CCF">
            <w:pPr>
              <w:rPr>
                <w:rFonts w:ascii="Aptos" w:hAnsi="Aptos" w:cs="Arial"/>
                <w:sz w:val="20"/>
                <w:szCs w:val="20"/>
              </w:rPr>
            </w:pPr>
          </w:p>
          <w:p w14:paraId="2E92F370" w14:textId="0B06C34F" w:rsidR="004A4CCF" w:rsidRPr="00055633" w:rsidRDefault="004A4CCF" w:rsidP="004A4CCF">
            <w:pPr>
              <w:rPr>
                <w:rFonts w:ascii="Aptos" w:hAnsi="Aptos" w:cs="Arial"/>
                <w:sz w:val="20"/>
                <w:szCs w:val="20"/>
              </w:rPr>
            </w:pPr>
            <w:r w:rsidRPr="00055633">
              <w:rPr>
                <w:rFonts w:ascii="Aptos" w:hAnsi="Aptos" w:cs="Arial"/>
                <w:sz w:val="20"/>
                <w:szCs w:val="20"/>
              </w:rPr>
              <w:t>This virus was identified by HTS (siRNA)</w:t>
            </w:r>
            <w:r w:rsidR="00E43E2A">
              <w:rPr>
                <w:rFonts w:ascii="Aptos" w:hAnsi="Aptos" w:cs="Arial"/>
                <w:sz w:val="20"/>
                <w:szCs w:val="20"/>
              </w:rPr>
              <w:t>,</w:t>
            </w:r>
            <w:r w:rsidRPr="00055633">
              <w:rPr>
                <w:rFonts w:ascii="Aptos" w:hAnsi="Aptos" w:cs="Arial"/>
                <w:sz w:val="20"/>
                <w:szCs w:val="20"/>
              </w:rPr>
              <w:t xml:space="preserve"> the genome sequence was confirmed by Sanger sequencing</w:t>
            </w:r>
            <w:r w:rsidR="00E43E2A">
              <w:rPr>
                <w:rFonts w:ascii="Aptos" w:hAnsi="Aptos" w:cs="Arial"/>
                <w:sz w:val="20"/>
                <w:szCs w:val="20"/>
              </w:rPr>
              <w:t>,</w:t>
            </w:r>
            <w:r w:rsidRPr="00055633">
              <w:rPr>
                <w:rFonts w:ascii="Aptos" w:hAnsi="Aptos" w:cs="Arial"/>
                <w:sz w:val="20"/>
                <w:szCs w:val="20"/>
              </w:rPr>
              <w:t xml:space="preserve"> and the extremities were obtained by a RACE on a single plant. The general structure of the genome conform</w:t>
            </w:r>
            <w:r w:rsidR="00E43E2A">
              <w:rPr>
                <w:rFonts w:ascii="Aptos" w:hAnsi="Aptos" w:cs="Arial"/>
                <w:sz w:val="20"/>
                <w:szCs w:val="20"/>
              </w:rPr>
              <w:t>s</w:t>
            </w:r>
            <w:r w:rsidRPr="00055633">
              <w:rPr>
                <w:rFonts w:ascii="Aptos" w:hAnsi="Aptos" w:cs="Arial"/>
                <w:sz w:val="20"/>
                <w:szCs w:val="20"/>
              </w:rPr>
              <w:t xml:space="preserve"> with the members of the subfamily </w:t>
            </w:r>
            <w:r w:rsidRPr="00055633">
              <w:rPr>
                <w:rFonts w:ascii="Aptos" w:hAnsi="Aptos" w:cs="Arial"/>
                <w:i/>
                <w:iCs/>
                <w:sz w:val="20"/>
                <w:szCs w:val="20"/>
              </w:rPr>
              <w:t>Trivirinae</w:t>
            </w:r>
            <w:r w:rsidRPr="00055633">
              <w:rPr>
                <w:rFonts w:ascii="Aptos" w:hAnsi="Aptos" w:cs="Arial"/>
                <w:sz w:val="20"/>
                <w:szCs w:val="20"/>
              </w:rPr>
              <w:t xml:space="preserve"> (four ORFs: ORF1= REP, ORF2 = MP, ORF3= CP and a short hypothetical ORF4).</w:t>
            </w:r>
          </w:p>
          <w:p w14:paraId="5691ED46" w14:textId="77777777" w:rsidR="004A4CCF" w:rsidRPr="00055633" w:rsidRDefault="004A4CCF" w:rsidP="004A4CCF">
            <w:pPr>
              <w:rPr>
                <w:rFonts w:ascii="Aptos" w:hAnsi="Aptos" w:cs="Arial"/>
                <w:b/>
                <w:bCs/>
                <w:sz w:val="20"/>
                <w:szCs w:val="20"/>
              </w:rPr>
            </w:pPr>
            <w:r w:rsidRPr="00055633">
              <w:rPr>
                <w:rFonts w:ascii="Aptos" w:hAnsi="Aptos" w:cs="Arial"/>
                <w:b/>
                <w:bCs/>
                <w:sz w:val="20"/>
                <w:szCs w:val="20"/>
              </w:rPr>
              <w:t>Amino acid sequence identity of Rep and CP:</w:t>
            </w:r>
          </w:p>
          <w:p w14:paraId="37486B40" w14:textId="163128A8" w:rsidR="004A4CCF" w:rsidRPr="00055633" w:rsidRDefault="004A4CCF" w:rsidP="004A4CCF">
            <w:pPr>
              <w:rPr>
                <w:rFonts w:ascii="Aptos" w:hAnsi="Aptos" w:cs="Arial"/>
                <w:sz w:val="20"/>
                <w:szCs w:val="20"/>
              </w:rPr>
            </w:pPr>
            <w:r w:rsidRPr="00055633">
              <w:rPr>
                <w:rFonts w:ascii="Aptos" w:hAnsi="Aptos" w:cs="Arial"/>
                <w:sz w:val="20"/>
                <w:szCs w:val="20"/>
              </w:rPr>
              <w:t>The closest relative is Carrot chordovirus 4 (OP886458) with 71% nts identity over the full genome. The amino acid (aa) identities are 79.85 % for Rep and 81.95% for the CP.</w:t>
            </w:r>
          </w:p>
          <w:p w14:paraId="70474167" w14:textId="58B3A9BA" w:rsidR="004A4CCF" w:rsidRPr="00055633" w:rsidRDefault="004A4CCF" w:rsidP="004A4CCF">
            <w:pPr>
              <w:rPr>
                <w:rFonts w:ascii="Aptos" w:hAnsi="Aptos" w:cs="Arial"/>
                <w:sz w:val="20"/>
                <w:szCs w:val="20"/>
              </w:rPr>
            </w:pPr>
            <w:r w:rsidRPr="00055633">
              <w:rPr>
                <w:rFonts w:ascii="Aptos" w:hAnsi="Aptos" w:cs="Arial"/>
                <w:sz w:val="20"/>
                <w:szCs w:val="20"/>
              </w:rPr>
              <w:t>According to the new species demarcation criteria, the virus is very close to the 80% aa threshold of the R</w:t>
            </w:r>
            <w:r w:rsidR="00A21F98">
              <w:rPr>
                <w:rFonts w:ascii="Aptos" w:hAnsi="Aptos" w:cs="Arial"/>
                <w:sz w:val="20"/>
                <w:szCs w:val="20"/>
              </w:rPr>
              <w:t>ep</w:t>
            </w:r>
            <w:r w:rsidRPr="00055633">
              <w:rPr>
                <w:rFonts w:ascii="Aptos" w:hAnsi="Aptos" w:cs="Arial"/>
                <w:sz w:val="20"/>
                <w:szCs w:val="20"/>
              </w:rPr>
              <w:t xml:space="preserve">, but below the 85% aa threshold for the CP, so it can be accepted as a </w:t>
            </w:r>
            <w:r w:rsidR="00443220">
              <w:rPr>
                <w:rFonts w:ascii="Aptos" w:hAnsi="Aptos" w:cs="Arial"/>
                <w:sz w:val="20"/>
                <w:szCs w:val="20"/>
              </w:rPr>
              <w:t xml:space="preserve">member of a </w:t>
            </w:r>
            <w:r w:rsidRPr="00055633">
              <w:rPr>
                <w:rFonts w:ascii="Aptos" w:hAnsi="Aptos" w:cs="Arial"/>
                <w:sz w:val="20"/>
                <w:szCs w:val="20"/>
              </w:rPr>
              <w:t xml:space="preserve">new species of the genus </w:t>
            </w:r>
            <w:r w:rsidRPr="00055633">
              <w:rPr>
                <w:rFonts w:ascii="Aptos" w:hAnsi="Aptos" w:cs="Arial"/>
                <w:i/>
                <w:iCs/>
                <w:sz w:val="20"/>
                <w:szCs w:val="20"/>
              </w:rPr>
              <w:t>Chordovirus</w:t>
            </w:r>
            <w:r w:rsidRPr="00055633">
              <w:rPr>
                <w:rFonts w:ascii="Aptos" w:hAnsi="Aptos" w:cs="Arial"/>
                <w:sz w:val="20"/>
                <w:szCs w:val="20"/>
              </w:rPr>
              <w:t>.</w:t>
            </w:r>
          </w:p>
          <w:p w14:paraId="03D4D71E" w14:textId="77777777" w:rsidR="00F30A5A" w:rsidRPr="00055633" w:rsidRDefault="00F30A5A" w:rsidP="004A4CCF">
            <w:pPr>
              <w:rPr>
                <w:rFonts w:ascii="Aptos" w:hAnsi="Aptos" w:cs="Arial"/>
                <w:sz w:val="20"/>
                <w:szCs w:val="20"/>
              </w:rPr>
            </w:pPr>
          </w:p>
          <w:p w14:paraId="78A4ED5F" w14:textId="229D52F8" w:rsidR="004A4CCF" w:rsidRPr="00055633" w:rsidRDefault="004A4CCF" w:rsidP="004A4CCF">
            <w:pPr>
              <w:rPr>
                <w:rFonts w:ascii="Aptos" w:hAnsi="Aptos" w:cs="Arial"/>
                <w:b/>
                <w:bCs/>
                <w:sz w:val="20"/>
                <w:szCs w:val="20"/>
              </w:rPr>
            </w:pPr>
            <w:r w:rsidRPr="00055633">
              <w:rPr>
                <w:rFonts w:ascii="Aptos" w:hAnsi="Aptos" w:cs="Arial"/>
                <w:b/>
                <w:bCs/>
                <w:sz w:val="20"/>
                <w:szCs w:val="20"/>
              </w:rPr>
              <w:t>Rudbeckia citrivirus A</w:t>
            </w:r>
            <w:r w:rsidR="00D22AD9">
              <w:rPr>
                <w:rFonts w:ascii="Aptos" w:hAnsi="Aptos" w:cs="Arial"/>
                <w:b/>
                <w:bCs/>
                <w:sz w:val="20"/>
                <w:szCs w:val="20"/>
              </w:rPr>
              <w:t xml:space="preserve"> </w:t>
            </w:r>
            <w:r w:rsidR="00D22AD9" w:rsidRPr="002013ED">
              <w:rPr>
                <w:rFonts w:ascii="Aptos" w:eastAsiaTheme="minorEastAsia" w:hAnsi="Aptos" w:cstheme="minorHAnsi"/>
                <w:sz w:val="20"/>
                <w:szCs w:val="20"/>
                <w:lang w:eastAsia="ja-JP"/>
              </w:rPr>
              <w:t>[</w:t>
            </w:r>
            <w:r w:rsidR="00D22AD9">
              <w:rPr>
                <w:rFonts w:ascii="Aptos" w:eastAsiaTheme="minorEastAsia" w:hAnsi="Aptos" w:cstheme="minorHAnsi"/>
                <w:sz w:val="20"/>
                <w:szCs w:val="20"/>
                <w:lang w:eastAsia="ja-JP"/>
              </w:rPr>
              <w:t>7</w:t>
            </w:r>
            <w:r w:rsidR="00D22AD9" w:rsidRPr="002013ED">
              <w:rPr>
                <w:rFonts w:ascii="Aptos" w:eastAsiaTheme="minorEastAsia" w:hAnsi="Aptos" w:cstheme="minorHAnsi"/>
                <w:sz w:val="20"/>
                <w:szCs w:val="20"/>
                <w:lang w:eastAsia="ja-JP"/>
              </w:rPr>
              <w:t>]</w:t>
            </w:r>
          </w:p>
          <w:p w14:paraId="7B67CEEE" w14:textId="77777777" w:rsidR="004A4CCF" w:rsidRPr="00055633" w:rsidRDefault="004A4CCF" w:rsidP="004A4CCF">
            <w:pPr>
              <w:rPr>
                <w:rFonts w:ascii="Aptos" w:hAnsi="Aptos" w:cs="Arial"/>
                <w:sz w:val="20"/>
                <w:szCs w:val="20"/>
              </w:rPr>
            </w:pPr>
            <w:r w:rsidRPr="00055633">
              <w:rPr>
                <w:rFonts w:ascii="Aptos" w:hAnsi="Aptos" w:cs="Arial"/>
                <w:sz w:val="20"/>
                <w:szCs w:val="20"/>
              </w:rPr>
              <w:t xml:space="preserve">Virus name: Rudbeckia citrivirus A </w:t>
            </w:r>
          </w:p>
          <w:p w14:paraId="587A6B3C" w14:textId="01756231" w:rsidR="004A4CCF" w:rsidRPr="00055633" w:rsidRDefault="004A4CCF" w:rsidP="004A4CCF">
            <w:pPr>
              <w:rPr>
                <w:rFonts w:ascii="Aptos" w:hAnsi="Aptos" w:cs="Arial"/>
                <w:sz w:val="20"/>
                <w:szCs w:val="20"/>
              </w:rPr>
            </w:pPr>
            <w:r w:rsidRPr="00055633">
              <w:rPr>
                <w:rFonts w:ascii="Aptos" w:hAnsi="Aptos" w:cs="Arial"/>
                <w:sz w:val="20"/>
                <w:szCs w:val="20"/>
              </w:rPr>
              <w:t xml:space="preserve">Proposed species name: </w:t>
            </w:r>
            <w:r w:rsidR="009A2E64">
              <w:rPr>
                <w:rFonts w:ascii="Aptos" w:hAnsi="Aptos" w:cs="Arial"/>
                <w:sz w:val="20"/>
                <w:szCs w:val="20"/>
              </w:rPr>
              <w:t>“</w:t>
            </w:r>
            <w:r w:rsidRPr="00055633">
              <w:rPr>
                <w:rFonts w:ascii="Aptos" w:hAnsi="Aptos" w:cs="Arial"/>
                <w:i/>
                <w:iCs/>
                <w:sz w:val="20"/>
                <w:szCs w:val="20"/>
              </w:rPr>
              <w:t>Citrivirus rudbeckiae</w:t>
            </w:r>
            <w:r w:rsidR="009A2E64">
              <w:rPr>
                <w:rFonts w:ascii="Aptos" w:hAnsi="Aptos" w:cs="Arial"/>
                <w:i/>
                <w:iCs/>
                <w:sz w:val="20"/>
                <w:szCs w:val="20"/>
              </w:rPr>
              <w:t>”</w:t>
            </w:r>
          </w:p>
          <w:p w14:paraId="5D2FA77D" w14:textId="77777777" w:rsidR="004A4CCF" w:rsidRPr="00055633" w:rsidRDefault="004A4CCF" w:rsidP="004A4CCF">
            <w:pPr>
              <w:rPr>
                <w:rFonts w:ascii="Aptos" w:hAnsi="Aptos" w:cs="Arial"/>
                <w:sz w:val="20"/>
                <w:szCs w:val="20"/>
              </w:rPr>
            </w:pPr>
            <w:r w:rsidRPr="00055633">
              <w:rPr>
                <w:rFonts w:ascii="Aptos" w:hAnsi="Aptos" w:cs="Arial"/>
                <w:sz w:val="20"/>
                <w:szCs w:val="20"/>
              </w:rPr>
              <w:t xml:space="preserve">Genus: </w:t>
            </w:r>
            <w:r w:rsidRPr="00055633">
              <w:rPr>
                <w:rFonts w:ascii="Aptos" w:hAnsi="Aptos" w:cs="Arial"/>
                <w:i/>
                <w:iCs/>
                <w:sz w:val="20"/>
                <w:szCs w:val="20"/>
              </w:rPr>
              <w:t>Citrivirus</w:t>
            </w:r>
          </w:p>
          <w:p w14:paraId="08395ED3" w14:textId="6E89E3D3" w:rsidR="004A4CCF" w:rsidRPr="00055633" w:rsidRDefault="004A4CCF" w:rsidP="004A4CCF">
            <w:pPr>
              <w:rPr>
                <w:rFonts w:ascii="Aptos" w:hAnsi="Aptos" w:cs="Arial"/>
                <w:sz w:val="20"/>
                <w:szCs w:val="20"/>
              </w:rPr>
            </w:pPr>
            <w:r w:rsidRPr="00055633">
              <w:rPr>
                <w:rFonts w:ascii="Aptos" w:hAnsi="Aptos" w:cs="Arial"/>
                <w:sz w:val="20"/>
                <w:szCs w:val="20"/>
              </w:rPr>
              <w:t xml:space="preserve">Origin of name: derived from the </w:t>
            </w:r>
            <w:r w:rsidR="003756D4">
              <w:rPr>
                <w:rFonts w:ascii="Aptos" w:hAnsi="Aptos" w:cs="Arial"/>
                <w:sz w:val="20"/>
                <w:szCs w:val="20"/>
              </w:rPr>
              <w:t>L</w:t>
            </w:r>
            <w:r w:rsidRPr="00055633">
              <w:rPr>
                <w:rFonts w:ascii="Aptos" w:hAnsi="Aptos" w:cs="Arial"/>
                <w:sz w:val="20"/>
                <w:szCs w:val="20"/>
              </w:rPr>
              <w:t>atinized host genus name</w:t>
            </w:r>
          </w:p>
          <w:p w14:paraId="1BF77429" w14:textId="77777777" w:rsidR="004A4CCF" w:rsidRPr="00055633" w:rsidRDefault="004A4CCF" w:rsidP="004A4CCF">
            <w:pPr>
              <w:rPr>
                <w:rFonts w:ascii="Aptos" w:hAnsi="Aptos" w:cs="Arial"/>
                <w:sz w:val="20"/>
                <w:szCs w:val="20"/>
              </w:rPr>
            </w:pPr>
            <w:r w:rsidRPr="00055633">
              <w:rPr>
                <w:rFonts w:ascii="Aptos" w:hAnsi="Aptos" w:cs="Arial"/>
                <w:sz w:val="20"/>
                <w:szCs w:val="20"/>
              </w:rPr>
              <w:t xml:space="preserve">NCBI accession: ON216317 - Rudbeckia citrivirus A </w:t>
            </w:r>
          </w:p>
          <w:p w14:paraId="7F300283" w14:textId="3AF60C90" w:rsidR="004A4CCF" w:rsidRPr="00055633" w:rsidRDefault="004A4CCF" w:rsidP="004A4CCF">
            <w:pPr>
              <w:rPr>
                <w:rFonts w:ascii="Aptos" w:hAnsi="Aptos" w:cs="Arial"/>
                <w:sz w:val="20"/>
                <w:szCs w:val="20"/>
              </w:rPr>
            </w:pPr>
            <w:r w:rsidRPr="00055633">
              <w:rPr>
                <w:rFonts w:ascii="Aptos" w:hAnsi="Aptos" w:cs="Arial"/>
                <w:sz w:val="20"/>
                <w:szCs w:val="20"/>
              </w:rPr>
              <w:t>Submitted: 18-O</w:t>
            </w:r>
            <w:r w:rsidR="003756D4">
              <w:rPr>
                <w:rFonts w:ascii="Aptos" w:hAnsi="Aptos" w:cs="Arial"/>
                <w:sz w:val="20"/>
                <w:szCs w:val="20"/>
              </w:rPr>
              <w:t>CT</w:t>
            </w:r>
            <w:r w:rsidRPr="00055633">
              <w:rPr>
                <w:rFonts w:ascii="Aptos" w:hAnsi="Aptos" w:cs="Arial"/>
                <w:sz w:val="20"/>
                <w:szCs w:val="20"/>
              </w:rPr>
              <w:t>-2022</w:t>
            </w:r>
          </w:p>
          <w:p w14:paraId="6FDD4F94" w14:textId="3ADF6B99" w:rsidR="004A4CCF" w:rsidRPr="00055633" w:rsidRDefault="004A4CCF" w:rsidP="004A4CCF">
            <w:pPr>
              <w:rPr>
                <w:rFonts w:ascii="Aptos" w:hAnsi="Aptos" w:cs="Arial"/>
                <w:sz w:val="20"/>
                <w:szCs w:val="20"/>
              </w:rPr>
            </w:pPr>
            <w:r w:rsidRPr="00055633">
              <w:rPr>
                <w:rFonts w:ascii="Aptos" w:hAnsi="Aptos" w:cs="Arial"/>
                <w:sz w:val="20"/>
                <w:szCs w:val="20"/>
              </w:rPr>
              <w:t xml:space="preserve">Original host: </w:t>
            </w:r>
            <w:r w:rsidRPr="00055633">
              <w:rPr>
                <w:rFonts w:ascii="Aptos" w:hAnsi="Aptos" w:cs="Arial"/>
                <w:i/>
                <w:iCs/>
                <w:sz w:val="20"/>
                <w:szCs w:val="20"/>
              </w:rPr>
              <w:t xml:space="preserve">Rudbeckia </w:t>
            </w:r>
            <w:r w:rsidRPr="001276BF">
              <w:rPr>
                <w:rFonts w:ascii="Aptos" w:hAnsi="Aptos" w:cs="Arial"/>
                <w:sz w:val="20"/>
                <w:szCs w:val="20"/>
              </w:rPr>
              <w:t>sp</w:t>
            </w:r>
            <w:r w:rsidR="009A2E64" w:rsidRPr="001276BF">
              <w:rPr>
                <w:rFonts w:ascii="Aptos" w:hAnsi="Aptos" w:cs="Arial"/>
                <w:sz w:val="20"/>
                <w:szCs w:val="20"/>
              </w:rPr>
              <w:t>.</w:t>
            </w:r>
            <w:r w:rsidRPr="00055633">
              <w:rPr>
                <w:rFonts w:ascii="Aptos" w:hAnsi="Aptos" w:cs="Arial"/>
                <w:sz w:val="20"/>
                <w:szCs w:val="20"/>
              </w:rPr>
              <w:t xml:space="preserve"> </w:t>
            </w:r>
          </w:p>
          <w:p w14:paraId="1842C180" w14:textId="45F3BBB6" w:rsidR="004A4CCF" w:rsidRPr="00055633" w:rsidRDefault="004A4CCF" w:rsidP="004A4CCF">
            <w:pPr>
              <w:rPr>
                <w:rFonts w:ascii="Aptos" w:hAnsi="Aptos" w:cs="Arial"/>
                <w:sz w:val="20"/>
                <w:szCs w:val="20"/>
              </w:rPr>
            </w:pPr>
            <w:r w:rsidRPr="00055633">
              <w:rPr>
                <w:rFonts w:ascii="Aptos" w:hAnsi="Aptos" w:cs="Arial"/>
                <w:sz w:val="20"/>
                <w:szCs w:val="20"/>
              </w:rPr>
              <w:t xml:space="preserve">Geographic </w:t>
            </w:r>
            <w:r w:rsidR="00E43E2A">
              <w:rPr>
                <w:rFonts w:ascii="Aptos" w:hAnsi="Aptos" w:cs="Arial"/>
                <w:sz w:val="20"/>
                <w:szCs w:val="20"/>
              </w:rPr>
              <w:t>l</w:t>
            </w:r>
            <w:r w:rsidRPr="00055633">
              <w:rPr>
                <w:rFonts w:ascii="Aptos" w:hAnsi="Aptos" w:cs="Arial"/>
                <w:sz w:val="20"/>
                <w:szCs w:val="20"/>
              </w:rPr>
              <w:t>ocation: Germany</w:t>
            </w:r>
          </w:p>
          <w:p w14:paraId="54061228" w14:textId="4DA0D7A3" w:rsidR="004A4CCF" w:rsidRPr="00055633" w:rsidRDefault="004A4CCF" w:rsidP="004A4CCF">
            <w:pPr>
              <w:rPr>
                <w:rFonts w:ascii="Aptos" w:hAnsi="Aptos" w:cs="Arial"/>
                <w:sz w:val="20"/>
                <w:szCs w:val="20"/>
              </w:rPr>
            </w:pPr>
            <w:r w:rsidRPr="00055633">
              <w:rPr>
                <w:rFonts w:ascii="Aptos" w:hAnsi="Aptos" w:cs="Arial"/>
                <w:sz w:val="20"/>
                <w:szCs w:val="20"/>
              </w:rPr>
              <w:t>Sequencing approaches: HTS, Sanger, 5' and 3' RACE on seed lot.</w:t>
            </w:r>
          </w:p>
          <w:p w14:paraId="235C1874" w14:textId="77777777" w:rsidR="00C952F2" w:rsidRPr="00055633" w:rsidRDefault="00C952F2" w:rsidP="004A4CCF">
            <w:pPr>
              <w:rPr>
                <w:rFonts w:ascii="Aptos" w:hAnsi="Aptos" w:cs="Arial"/>
                <w:sz w:val="20"/>
                <w:szCs w:val="20"/>
              </w:rPr>
            </w:pPr>
          </w:p>
          <w:p w14:paraId="07F36D63" w14:textId="3DD6A458" w:rsidR="004A4CCF" w:rsidRPr="00055633" w:rsidRDefault="004A4CCF" w:rsidP="004A4CCF">
            <w:pPr>
              <w:rPr>
                <w:rFonts w:ascii="Aptos" w:hAnsi="Aptos" w:cs="Arial"/>
                <w:sz w:val="20"/>
                <w:szCs w:val="20"/>
              </w:rPr>
            </w:pPr>
            <w:r w:rsidRPr="00055633">
              <w:rPr>
                <w:rFonts w:ascii="Aptos" w:hAnsi="Aptos" w:cs="Arial"/>
                <w:sz w:val="20"/>
                <w:szCs w:val="20"/>
              </w:rPr>
              <w:t xml:space="preserve">This virus was identified from a seed lot </w:t>
            </w:r>
            <w:r w:rsidR="00921DA9">
              <w:rPr>
                <w:rFonts w:ascii="Aptos" w:hAnsi="Aptos" w:cs="Arial"/>
                <w:sz w:val="20"/>
                <w:szCs w:val="20"/>
              </w:rPr>
              <w:t>(</w:t>
            </w:r>
            <w:r w:rsidRPr="00055633">
              <w:rPr>
                <w:rFonts w:ascii="Aptos" w:hAnsi="Aptos" w:cs="Arial"/>
                <w:sz w:val="20"/>
                <w:szCs w:val="20"/>
              </w:rPr>
              <w:t xml:space="preserve">RNA extraction </w:t>
            </w:r>
            <w:r w:rsidR="00921DA9">
              <w:rPr>
                <w:rFonts w:ascii="Aptos" w:hAnsi="Aptos" w:cs="Arial"/>
                <w:sz w:val="20"/>
                <w:szCs w:val="20"/>
              </w:rPr>
              <w:t xml:space="preserve">followed </w:t>
            </w:r>
            <w:r w:rsidRPr="00055633">
              <w:rPr>
                <w:rFonts w:ascii="Aptos" w:hAnsi="Aptos" w:cs="Arial"/>
                <w:sz w:val="20"/>
                <w:szCs w:val="20"/>
              </w:rPr>
              <w:t>by HTS)</w:t>
            </w:r>
            <w:r w:rsidR="00921DA9">
              <w:rPr>
                <w:rFonts w:ascii="Aptos" w:hAnsi="Aptos" w:cs="Arial"/>
                <w:sz w:val="20"/>
                <w:szCs w:val="20"/>
              </w:rPr>
              <w:t>,</w:t>
            </w:r>
            <w:r w:rsidRPr="00055633">
              <w:rPr>
                <w:rFonts w:ascii="Aptos" w:hAnsi="Aptos" w:cs="Arial"/>
                <w:sz w:val="20"/>
                <w:szCs w:val="20"/>
              </w:rPr>
              <w:t xml:space="preserve"> the genome sequence was confirmed by Sanger sequencing</w:t>
            </w:r>
            <w:r w:rsidR="00921DA9">
              <w:rPr>
                <w:rFonts w:ascii="Aptos" w:hAnsi="Aptos" w:cs="Arial"/>
                <w:sz w:val="20"/>
                <w:szCs w:val="20"/>
              </w:rPr>
              <w:t>,</w:t>
            </w:r>
            <w:r w:rsidRPr="00055633">
              <w:rPr>
                <w:rFonts w:ascii="Aptos" w:hAnsi="Aptos" w:cs="Arial"/>
                <w:sz w:val="20"/>
                <w:szCs w:val="20"/>
              </w:rPr>
              <w:t xml:space="preserve"> and the extremities were obtained by a RACE. The general structure of the genome conform</w:t>
            </w:r>
            <w:r w:rsidR="00921DA9">
              <w:rPr>
                <w:rFonts w:ascii="Aptos" w:hAnsi="Aptos" w:cs="Arial"/>
                <w:sz w:val="20"/>
                <w:szCs w:val="20"/>
              </w:rPr>
              <w:t>s</w:t>
            </w:r>
            <w:r w:rsidRPr="00055633">
              <w:rPr>
                <w:rFonts w:ascii="Aptos" w:hAnsi="Aptos" w:cs="Arial"/>
                <w:sz w:val="20"/>
                <w:szCs w:val="20"/>
              </w:rPr>
              <w:t xml:space="preserve"> with the members of the subfamily </w:t>
            </w:r>
            <w:r w:rsidRPr="001276BF">
              <w:rPr>
                <w:rFonts w:ascii="Aptos" w:hAnsi="Aptos" w:cs="Arial"/>
                <w:i/>
                <w:iCs/>
                <w:sz w:val="20"/>
                <w:szCs w:val="20"/>
              </w:rPr>
              <w:t>Trivirinae</w:t>
            </w:r>
            <w:r w:rsidRPr="00055633">
              <w:rPr>
                <w:rFonts w:ascii="Aptos" w:hAnsi="Aptos" w:cs="Arial"/>
                <w:sz w:val="20"/>
                <w:szCs w:val="20"/>
              </w:rPr>
              <w:t xml:space="preserve"> (three ORFs: ORF1= REP, ORF2 = MP, ORF3= CP).</w:t>
            </w:r>
          </w:p>
          <w:p w14:paraId="20B8352D" w14:textId="77777777" w:rsidR="004A4CCF" w:rsidRPr="00055633" w:rsidRDefault="004A4CCF" w:rsidP="004A4CCF">
            <w:pPr>
              <w:rPr>
                <w:rFonts w:ascii="Aptos" w:hAnsi="Aptos" w:cs="Arial"/>
                <w:b/>
                <w:bCs/>
                <w:sz w:val="20"/>
                <w:szCs w:val="20"/>
              </w:rPr>
            </w:pPr>
            <w:r w:rsidRPr="00055633">
              <w:rPr>
                <w:rFonts w:ascii="Aptos" w:hAnsi="Aptos" w:cs="Arial"/>
                <w:b/>
                <w:bCs/>
                <w:sz w:val="20"/>
                <w:szCs w:val="20"/>
              </w:rPr>
              <w:t>Amino acid sequence identity of Rep and CP:</w:t>
            </w:r>
          </w:p>
          <w:p w14:paraId="55DCBA64" w14:textId="77777777" w:rsidR="004A4CCF" w:rsidRPr="00055633" w:rsidRDefault="004A4CCF" w:rsidP="004A4CCF">
            <w:pPr>
              <w:rPr>
                <w:rFonts w:ascii="Aptos" w:hAnsi="Aptos" w:cs="Arial"/>
                <w:sz w:val="20"/>
                <w:szCs w:val="20"/>
              </w:rPr>
            </w:pPr>
            <w:r w:rsidRPr="00055633">
              <w:rPr>
                <w:rFonts w:ascii="Aptos" w:hAnsi="Aptos" w:cs="Arial"/>
                <w:sz w:val="20"/>
                <w:szCs w:val="20"/>
              </w:rPr>
              <w:t>The closest relative is Citrus leaf blotch virus (MT863785) with 57% aa identity for Rep (56% with Polyscias citrivirus 1; ON240064) and 54% for the CP of CLBV (52% with Polyscias citrivirus 1).</w:t>
            </w:r>
          </w:p>
          <w:p w14:paraId="0FE76D44" w14:textId="77777777" w:rsidR="004A4CCF" w:rsidRPr="00055633" w:rsidRDefault="004A4CCF" w:rsidP="004A4CCF">
            <w:pPr>
              <w:rPr>
                <w:rFonts w:ascii="Aptos" w:hAnsi="Aptos" w:cs="Arial"/>
                <w:sz w:val="20"/>
                <w:szCs w:val="20"/>
              </w:rPr>
            </w:pPr>
          </w:p>
          <w:p w14:paraId="7B726E68" w14:textId="114038F3" w:rsidR="000A2016" w:rsidRPr="00055633" w:rsidRDefault="00872F2A" w:rsidP="000A2016">
            <w:pPr>
              <w:rPr>
                <w:rFonts w:ascii="Aptos" w:hAnsi="Aptos" w:cs="Arial"/>
                <w:b/>
                <w:bCs/>
                <w:sz w:val="20"/>
                <w:szCs w:val="20"/>
              </w:rPr>
            </w:pPr>
            <w:r w:rsidRPr="00055633">
              <w:rPr>
                <w:rFonts w:ascii="Aptos" w:hAnsi="Aptos" w:cs="Arial"/>
                <w:b/>
                <w:bCs/>
                <w:sz w:val="20"/>
                <w:szCs w:val="20"/>
              </w:rPr>
              <w:t>Grapevine virus M</w:t>
            </w:r>
            <w:r w:rsidR="00D22AD9">
              <w:rPr>
                <w:rFonts w:ascii="Aptos" w:hAnsi="Aptos" w:cs="Arial"/>
                <w:b/>
                <w:bCs/>
                <w:sz w:val="20"/>
                <w:szCs w:val="20"/>
              </w:rPr>
              <w:t xml:space="preserve"> </w:t>
            </w:r>
            <w:r w:rsidR="00D22AD9" w:rsidRPr="002013ED">
              <w:rPr>
                <w:rFonts w:ascii="Aptos" w:eastAsiaTheme="minorEastAsia" w:hAnsi="Aptos" w:cstheme="minorHAnsi"/>
                <w:sz w:val="20"/>
                <w:szCs w:val="20"/>
                <w:lang w:eastAsia="ja-JP"/>
              </w:rPr>
              <w:t>[</w:t>
            </w:r>
            <w:r w:rsidR="00D22AD9">
              <w:rPr>
                <w:rFonts w:ascii="Aptos" w:eastAsiaTheme="minorEastAsia" w:hAnsi="Aptos" w:cstheme="minorHAnsi"/>
                <w:sz w:val="20"/>
                <w:szCs w:val="20"/>
                <w:lang w:eastAsia="ja-JP"/>
              </w:rPr>
              <w:t>8</w:t>
            </w:r>
            <w:r w:rsidR="00D22AD9" w:rsidRPr="002013ED">
              <w:rPr>
                <w:rFonts w:ascii="Aptos" w:eastAsiaTheme="minorEastAsia" w:hAnsi="Aptos" w:cstheme="minorHAnsi"/>
                <w:sz w:val="20"/>
                <w:szCs w:val="20"/>
                <w:lang w:eastAsia="ja-JP"/>
              </w:rPr>
              <w:t>]</w:t>
            </w:r>
          </w:p>
          <w:p w14:paraId="3AF1AA9B" w14:textId="0C2424D7" w:rsidR="000A2016" w:rsidRPr="00055633" w:rsidRDefault="000A2016" w:rsidP="000A2016">
            <w:pPr>
              <w:rPr>
                <w:rFonts w:ascii="Aptos" w:hAnsi="Aptos" w:cs="Arial"/>
                <w:sz w:val="20"/>
                <w:szCs w:val="20"/>
              </w:rPr>
            </w:pPr>
            <w:r w:rsidRPr="00055633">
              <w:rPr>
                <w:rFonts w:ascii="Aptos" w:hAnsi="Aptos" w:cs="Arial"/>
                <w:sz w:val="20"/>
                <w:szCs w:val="20"/>
              </w:rPr>
              <w:t xml:space="preserve">Virus name: </w:t>
            </w:r>
            <w:r w:rsidR="009A2E64">
              <w:rPr>
                <w:rFonts w:ascii="Aptos" w:hAnsi="Aptos" w:cs="Arial"/>
                <w:sz w:val="20"/>
                <w:szCs w:val="20"/>
              </w:rPr>
              <w:t>g</w:t>
            </w:r>
            <w:r w:rsidRPr="00055633">
              <w:rPr>
                <w:rFonts w:ascii="Aptos" w:hAnsi="Aptos" w:cs="Arial"/>
                <w:sz w:val="20"/>
                <w:szCs w:val="20"/>
              </w:rPr>
              <w:t>rapevine virus M</w:t>
            </w:r>
          </w:p>
          <w:p w14:paraId="642AD698" w14:textId="23527CA5" w:rsidR="000A2016" w:rsidRPr="00055633" w:rsidRDefault="000A2016" w:rsidP="000A2016">
            <w:pPr>
              <w:rPr>
                <w:rFonts w:ascii="Aptos" w:hAnsi="Aptos" w:cs="Arial"/>
                <w:sz w:val="20"/>
                <w:szCs w:val="20"/>
              </w:rPr>
            </w:pPr>
            <w:r w:rsidRPr="00055633">
              <w:rPr>
                <w:rFonts w:ascii="Aptos" w:hAnsi="Aptos" w:cs="Arial"/>
                <w:sz w:val="20"/>
                <w:szCs w:val="20"/>
              </w:rPr>
              <w:t xml:space="preserve">Proposed species name: </w:t>
            </w:r>
            <w:r w:rsidR="009A2E64">
              <w:rPr>
                <w:rFonts w:ascii="Aptos" w:hAnsi="Aptos" w:cs="Arial"/>
                <w:sz w:val="20"/>
                <w:szCs w:val="20"/>
              </w:rPr>
              <w:t>“</w:t>
            </w:r>
            <w:r w:rsidR="00872F2A" w:rsidRPr="00055633">
              <w:rPr>
                <w:rFonts w:ascii="Aptos" w:hAnsi="Aptos" w:cs="Arial"/>
                <w:i/>
                <w:iCs/>
                <w:sz w:val="20"/>
                <w:szCs w:val="20"/>
              </w:rPr>
              <w:t>Vitivirus m</w:t>
            </w:r>
            <w:r w:rsidR="004156EA">
              <w:rPr>
                <w:rFonts w:ascii="Aptos" w:hAnsi="Aptos" w:cs="Arial"/>
                <w:i/>
                <w:iCs/>
                <w:sz w:val="20"/>
                <w:szCs w:val="20"/>
              </w:rPr>
              <w:t>u</w:t>
            </w:r>
            <w:r w:rsidR="00872F2A" w:rsidRPr="00055633">
              <w:rPr>
                <w:rFonts w:ascii="Aptos" w:hAnsi="Aptos" w:cs="Arial"/>
                <w:i/>
                <w:iCs/>
                <w:sz w:val="20"/>
                <w:szCs w:val="20"/>
              </w:rPr>
              <w:t>viti</w:t>
            </w:r>
            <w:r w:rsidR="009A2E64">
              <w:rPr>
                <w:rFonts w:ascii="Aptos" w:hAnsi="Aptos" w:cs="Arial"/>
                <w:i/>
                <w:iCs/>
                <w:sz w:val="20"/>
                <w:szCs w:val="20"/>
              </w:rPr>
              <w:t>”</w:t>
            </w:r>
          </w:p>
          <w:p w14:paraId="35913A0E" w14:textId="77777777" w:rsidR="000A2016" w:rsidRPr="00055633" w:rsidRDefault="000A2016" w:rsidP="000A2016">
            <w:pPr>
              <w:rPr>
                <w:rFonts w:ascii="Aptos" w:hAnsi="Aptos" w:cs="Arial"/>
                <w:sz w:val="20"/>
                <w:szCs w:val="20"/>
              </w:rPr>
            </w:pPr>
            <w:r w:rsidRPr="00055633">
              <w:rPr>
                <w:rFonts w:ascii="Aptos" w:hAnsi="Aptos" w:cs="Arial"/>
                <w:sz w:val="20"/>
                <w:szCs w:val="20"/>
              </w:rPr>
              <w:t xml:space="preserve">Genus: </w:t>
            </w:r>
            <w:r w:rsidRPr="00055633">
              <w:rPr>
                <w:rFonts w:ascii="Aptos" w:hAnsi="Aptos" w:cs="Arial"/>
                <w:i/>
                <w:iCs/>
                <w:sz w:val="20"/>
                <w:szCs w:val="20"/>
              </w:rPr>
              <w:t>Vitivirus</w:t>
            </w:r>
          </w:p>
          <w:p w14:paraId="1F6CFB90" w14:textId="0C4CD458" w:rsidR="000A2016" w:rsidRPr="00055633" w:rsidRDefault="000A2016" w:rsidP="000A2016">
            <w:pPr>
              <w:rPr>
                <w:rFonts w:ascii="Aptos" w:hAnsi="Aptos" w:cs="Arial"/>
                <w:sz w:val="20"/>
                <w:szCs w:val="20"/>
              </w:rPr>
            </w:pPr>
            <w:r w:rsidRPr="00055633">
              <w:rPr>
                <w:rFonts w:ascii="Aptos" w:hAnsi="Aptos" w:cs="Arial"/>
                <w:sz w:val="20"/>
                <w:szCs w:val="20"/>
              </w:rPr>
              <w:t xml:space="preserve">Origin of name: </w:t>
            </w:r>
            <w:r w:rsidR="00921DA9">
              <w:rPr>
                <w:rFonts w:ascii="Aptos" w:eastAsiaTheme="minorEastAsia" w:hAnsi="Aptos" w:cstheme="minorHAnsi"/>
                <w:sz w:val="20"/>
                <w:szCs w:val="20"/>
                <w:lang w:eastAsia="ja-JP"/>
              </w:rPr>
              <w:t>e</w:t>
            </w:r>
            <w:r w:rsidR="00E95AEB" w:rsidRPr="00055633">
              <w:rPr>
                <w:rFonts w:ascii="Aptos" w:eastAsiaTheme="minorEastAsia" w:hAnsi="Aptos" w:cstheme="minorHAnsi"/>
                <w:sz w:val="20"/>
                <w:szCs w:val="20"/>
                <w:lang w:eastAsia="ja-JP"/>
              </w:rPr>
              <w:t>pithet is derived from</w:t>
            </w:r>
            <w:r w:rsidR="00E95AEB">
              <w:rPr>
                <w:rFonts w:ascii="Aptos" w:eastAsiaTheme="minorEastAsia" w:hAnsi="Aptos" w:cstheme="minorHAnsi"/>
                <w:sz w:val="20"/>
                <w:szCs w:val="20"/>
                <w:lang w:eastAsia="ja-JP"/>
              </w:rPr>
              <w:t xml:space="preserve"> M in Greek and</w:t>
            </w:r>
            <w:r w:rsidR="00E95AEB" w:rsidRPr="00055633">
              <w:rPr>
                <w:rFonts w:ascii="Aptos" w:eastAsiaTheme="minorEastAsia" w:hAnsi="Aptos" w:cstheme="minorHAnsi"/>
                <w:sz w:val="20"/>
                <w:szCs w:val="20"/>
                <w:lang w:eastAsia="ja-JP"/>
              </w:rPr>
              <w:t xml:space="preserve"> the </w:t>
            </w:r>
            <w:r w:rsidR="003756D4">
              <w:rPr>
                <w:rFonts w:ascii="Aptos" w:eastAsiaTheme="minorEastAsia" w:hAnsi="Aptos" w:cstheme="minorHAnsi"/>
                <w:sz w:val="20"/>
                <w:szCs w:val="20"/>
                <w:lang w:eastAsia="ja-JP"/>
              </w:rPr>
              <w:t>L</w:t>
            </w:r>
            <w:r w:rsidR="00E95AEB" w:rsidRPr="00055633">
              <w:rPr>
                <w:rFonts w:ascii="Aptos" w:eastAsiaTheme="minorEastAsia" w:hAnsi="Aptos" w:cstheme="minorHAnsi"/>
                <w:sz w:val="20"/>
                <w:szCs w:val="20"/>
                <w:lang w:eastAsia="ja-JP"/>
              </w:rPr>
              <w:t>atinized host genus name</w:t>
            </w:r>
          </w:p>
          <w:p w14:paraId="32FB79F0" w14:textId="77777777" w:rsidR="000A2016" w:rsidRPr="00055633" w:rsidRDefault="000A2016" w:rsidP="000A2016">
            <w:pPr>
              <w:rPr>
                <w:rFonts w:ascii="Aptos" w:hAnsi="Aptos" w:cs="Arial"/>
                <w:sz w:val="20"/>
                <w:szCs w:val="20"/>
              </w:rPr>
            </w:pPr>
            <w:r w:rsidRPr="00055633">
              <w:rPr>
                <w:rFonts w:ascii="Aptos" w:hAnsi="Aptos" w:cs="Arial"/>
                <w:sz w:val="20"/>
                <w:szCs w:val="20"/>
              </w:rPr>
              <w:t>NCBI accession: MK492703 – Grapevine virus M isolate TX-WAT</w:t>
            </w:r>
          </w:p>
          <w:p w14:paraId="7481AF9F" w14:textId="77777777" w:rsidR="000A2016" w:rsidRPr="00055633" w:rsidRDefault="000A2016" w:rsidP="000A2016">
            <w:pPr>
              <w:rPr>
                <w:rFonts w:ascii="Aptos" w:hAnsi="Aptos" w:cs="Arial"/>
                <w:sz w:val="20"/>
                <w:szCs w:val="20"/>
              </w:rPr>
            </w:pPr>
            <w:r w:rsidRPr="00055633">
              <w:rPr>
                <w:rFonts w:ascii="Aptos" w:hAnsi="Aptos" w:cs="Arial"/>
                <w:sz w:val="20"/>
                <w:szCs w:val="20"/>
              </w:rPr>
              <w:t>Submitted: 29-APR-2019</w:t>
            </w:r>
          </w:p>
          <w:p w14:paraId="2E3B52E2" w14:textId="7FE02E3C" w:rsidR="000A2016" w:rsidRPr="00055633" w:rsidRDefault="000A2016" w:rsidP="000A2016">
            <w:pPr>
              <w:rPr>
                <w:rFonts w:ascii="Aptos" w:hAnsi="Aptos" w:cs="Arial"/>
                <w:sz w:val="20"/>
                <w:szCs w:val="20"/>
              </w:rPr>
            </w:pPr>
            <w:r w:rsidRPr="00055633">
              <w:rPr>
                <w:rFonts w:ascii="Aptos" w:hAnsi="Aptos" w:cs="Arial"/>
                <w:sz w:val="20"/>
                <w:szCs w:val="20"/>
              </w:rPr>
              <w:t xml:space="preserve">Original host: </w:t>
            </w:r>
            <w:r w:rsidRPr="00055633">
              <w:rPr>
                <w:rFonts w:ascii="Aptos" w:hAnsi="Aptos" w:cs="Arial"/>
                <w:i/>
                <w:iCs/>
                <w:sz w:val="20"/>
                <w:szCs w:val="20"/>
              </w:rPr>
              <w:t xml:space="preserve">Vitis </w:t>
            </w:r>
            <w:r w:rsidRPr="001276BF">
              <w:rPr>
                <w:rFonts w:ascii="Aptos" w:hAnsi="Aptos" w:cs="Arial"/>
                <w:sz w:val="20"/>
                <w:szCs w:val="20"/>
              </w:rPr>
              <w:t>sp</w:t>
            </w:r>
            <w:r w:rsidRPr="00055633">
              <w:rPr>
                <w:rFonts w:ascii="Aptos" w:hAnsi="Aptos" w:cs="Arial"/>
                <w:i/>
                <w:iCs/>
                <w:sz w:val="20"/>
                <w:szCs w:val="20"/>
              </w:rPr>
              <w:t>.</w:t>
            </w:r>
            <w:r w:rsidRPr="00055633">
              <w:rPr>
                <w:rFonts w:ascii="Aptos" w:hAnsi="Aptos" w:cs="Arial"/>
                <w:sz w:val="20"/>
                <w:szCs w:val="20"/>
              </w:rPr>
              <w:t xml:space="preserve"> cv. Blanc du Bois</w:t>
            </w:r>
          </w:p>
          <w:p w14:paraId="34E78623" w14:textId="2E2E9DBB" w:rsidR="000A2016" w:rsidRPr="00055633" w:rsidRDefault="000A2016" w:rsidP="000A2016">
            <w:pPr>
              <w:rPr>
                <w:rFonts w:ascii="Aptos" w:hAnsi="Aptos" w:cs="Arial"/>
                <w:sz w:val="20"/>
                <w:szCs w:val="20"/>
              </w:rPr>
            </w:pPr>
            <w:r w:rsidRPr="00055633">
              <w:rPr>
                <w:rFonts w:ascii="Aptos" w:hAnsi="Aptos" w:cs="Arial"/>
                <w:sz w:val="20"/>
                <w:szCs w:val="20"/>
              </w:rPr>
              <w:lastRenderedPageBreak/>
              <w:t xml:space="preserve">Geographic </w:t>
            </w:r>
            <w:r w:rsidR="00921DA9">
              <w:rPr>
                <w:rFonts w:ascii="Aptos" w:hAnsi="Aptos" w:cs="Arial"/>
                <w:sz w:val="20"/>
                <w:szCs w:val="20"/>
              </w:rPr>
              <w:t>l</w:t>
            </w:r>
            <w:r w:rsidRPr="00055633">
              <w:rPr>
                <w:rFonts w:ascii="Aptos" w:hAnsi="Aptos" w:cs="Arial"/>
                <w:sz w:val="20"/>
                <w:szCs w:val="20"/>
              </w:rPr>
              <w:t>ocation: USA</w:t>
            </w:r>
          </w:p>
          <w:p w14:paraId="3111C4FB" w14:textId="5A1E3FE9" w:rsidR="000A2016" w:rsidRPr="00055633" w:rsidRDefault="000A2016" w:rsidP="000A2016">
            <w:pPr>
              <w:rPr>
                <w:rFonts w:ascii="Aptos" w:hAnsi="Aptos" w:cs="Arial"/>
                <w:sz w:val="20"/>
                <w:szCs w:val="20"/>
              </w:rPr>
            </w:pPr>
            <w:r w:rsidRPr="00055633">
              <w:rPr>
                <w:rFonts w:ascii="Aptos" w:hAnsi="Aptos" w:cs="Arial"/>
                <w:sz w:val="20"/>
                <w:szCs w:val="20"/>
              </w:rPr>
              <w:t>Sequencing approaches: HTS, Sanger sequencing, 5’ and 3’ RACE</w:t>
            </w:r>
          </w:p>
          <w:p w14:paraId="20EB6DA9" w14:textId="77777777" w:rsidR="00F47B57" w:rsidRPr="00055633" w:rsidRDefault="00F47B57" w:rsidP="000A2016">
            <w:pPr>
              <w:rPr>
                <w:rFonts w:ascii="Aptos" w:hAnsi="Aptos" w:cs="Arial"/>
                <w:sz w:val="20"/>
                <w:szCs w:val="20"/>
              </w:rPr>
            </w:pPr>
          </w:p>
          <w:p w14:paraId="11BEA9FA" w14:textId="49CD5C31" w:rsidR="000A2016" w:rsidRPr="00055633" w:rsidRDefault="000A2016" w:rsidP="000A2016">
            <w:pPr>
              <w:rPr>
                <w:rFonts w:ascii="Aptos" w:hAnsi="Aptos" w:cs="Arial"/>
                <w:sz w:val="20"/>
                <w:szCs w:val="20"/>
              </w:rPr>
            </w:pPr>
            <w:r w:rsidRPr="00055633">
              <w:rPr>
                <w:rFonts w:ascii="Aptos" w:hAnsi="Aptos" w:cs="Arial"/>
                <w:sz w:val="20"/>
                <w:szCs w:val="20"/>
              </w:rPr>
              <w:t>The virus was first identified by HTS (RNASeq) from a pooled sample of 51 grapevines collected from a 32-year-old Blanc du Bois vineyard. Using PCR primers designed from HTS</w:t>
            </w:r>
            <w:r w:rsidR="00921DA9">
              <w:rPr>
                <w:rFonts w:ascii="Aptos" w:hAnsi="Aptos" w:cs="Arial"/>
                <w:sz w:val="20"/>
                <w:szCs w:val="20"/>
              </w:rPr>
              <w:t>,</w:t>
            </w:r>
            <w:r w:rsidRPr="00055633">
              <w:rPr>
                <w:rFonts w:ascii="Aptos" w:hAnsi="Aptos" w:cs="Arial"/>
                <w:sz w:val="20"/>
                <w:szCs w:val="20"/>
              </w:rPr>
              <w:t xml:space="preserve"> vitivirus sequences</w:t>
            </w:r>
            <w:r w:rsidR="00921DA9">
              <w:rPr>
                <w:rFonts w:ascii="Aptos" w:hAnsi="Aptos" w:cs="Arial"/>
                <w:sz w:val="20"/>
                <w:szCs w:val="20"/>
              </w:rPr>
              <w:t xml:space="preserve"> were obtained</w:t>
            </w:r>
            <w:r w:rsidRPr="00055633">
              <w:rPr>
                <w:rFonts w:ascii="Aptos" w:hAnsi="Aptos" w:cs="Arial"/>
                <w:sz w:val="20"/>
                <w:szCs w:val="20"/>
              </w:rPr>
              <w:t xml:space="preserve">, </w:t>
            </w:r>
            <w:r w:rsidR="00921DA9">
              <w:rPr>
                <w:rFonts w:ascii="Aptos" w:hAnsi="Aptos" w:cs="Arial"/>
                <w:sz w:val="20"/>
                <w:szCs w:val="20"/>
              </w:rPr>
              <w:t xml:space="preserve">and </w:t>
            </w:r>
            <w:r w:rsidRPr="00055633">
              <w:rPr>
                <w:rFonts w:ascii="Aptos" w:hAnsi="Aptos" w:cs="Arial"/>
                <w:sz w:val="20"/>
                <w:szCs w:val="20"/>
              </w:rPr>
              <w:t>it was further confirmed that the virus is only present in 11.8% (6/51) of the samples. The near complete genome of the virus was obtained by two overlapping PCR fragments from three positive samples. The terminal ends of the virus w</w:t>
            </w:r>
            <w:r w:rsidR="00921DA9">
              <w:rPr>
                <w:rFonts w:ascii="Aptos" w:hAnsi="Aptos" w:cs="Arial"/>
                <w:sz w:val="20"/>
                <w:szCs w:val="20"/>
              </w:rPr>
              <w:t>ere</w:t>
            </w:r>
            <w:r w:rsidRPr="00055633">
              <w:rPr>
                <w:rFonts w:ascii="Aptos" w:hAnsi="Aptos" w:cs="Arial"/>
                <w:sz w:val="20"/>
                <w:szCs w:val="20"/>
              </w:rPr>
              <w:t xml:space="preserve"> obtained by RACE. The genomic structure is typical of the members of the genus </w:t>
            </w:r>
            <w:r w:rsidRPr="00055633">
              <w:rPr>
                <w:rFonts w:ascii="Aptos" w:hAnsi="Aptos" w:cs="Arial"/>
                <w:i/>
                <w:iCs/>
                <w:sz w:val="20"/>
                <w:szCs w:val="20"/>
              </w:rPr>
              <w:t>Vitivirus</w:t>
            </w:r>
            <w:r w:rsidRPr="00055633">
              <w:rPr>
                <w:rFonts w:ascii="Aptos" w:hAnsi="Aptos" w:cs="Arial"/>
                <w:sz w:val="20"/>
                <w:szCs w:val="20"/>
              </w:rPr>
              <w:t xml:space="preserve">, subfamily </w:t>
            </w:r>
            <w:r w:rsidRPr="00055633">
              <w:rPr>
                <w:rFonts w:ascii="Aptos" w:hAnsi="Aptos" w:cs="Arial"/>
                <w:i/>
                <w:iCs/>
                <w:sz w:val="20"/>
                <w:szCs w:val="20"/>
              </w:rPr>
              <w:t>Quinvirinae</w:t>
            </w:r>
            <w:r w:rsidRPr="00055633">
              <w:rPr>
                <w:rFonts w:ascii="Aptos" w:hAnsi="Aptos" w:cs="Arial"/>
                <w:sz w:val="20"/>
                <w:szCs w:val="20"/>
              </w:rPr>
              <w:t xml:space="preserve"> consisting of five ORFs (ORF1=Rep, hypothetical ORF2, ORF3=MP, ORF4=CP and ORF5=RBP). </w:t>
            </w:r>
          </w:p>
          <w:p w14:paraId="5A8B98A9" w14:textId="77777777" w:rsidR="000A2016" w:rsidRPr="00055633" w:rsidRDefault="000A2016" w:rsidP="000A2016">
            <w:pPr>
              <w:rPr>
                <w:rFonts w:ascii="Aptos" w:hAnsi="Aptos" w:cs="Arial"/>
                <w:b/>
                <w:bCs/>
                <w:sz w:val="20"/>
                <w:szCs w:val="20"/>
              </w:rPr>
            </w:pPr>
            <w:r w:rsidRPr="00055633">
              <w:rPr>
                <w:rFonts w:ascii="Aptos" w:hAnsi="Aptos" w:cs="Arial"/>
                <w:b/>
                <w:bCs/>
                <w:sz w:val="20"/>
                <w:szCs w:val="20"/>
              </w:rPr>
              <w:t>Amino acid sequence identity of Rep and CP:</w:t>
            </w:r>
          </w:p>
          <w:p w14:paraId="386C781E" w14:textId="7A78F112" w:rsidR="000A2016" w:rsidRPr="00055633" w:rsidRDefault="000A2016" w:rsidP="000A2016">
            <w:pPr>
              <w:rPr>
                <w:rFonts w:ascii="Aptos" w:hAnsi="Aptos" w:cs="Arial"/>
                <w:sz w:val="20"/>
                <w:szCs w:val="20"/>
              </w:rPr>
            </w:pPr>
            <w:r w:rsidRPr="00055633">
              <w:rPr>
                <w:rFonts w:ascii="Aptos" w:hAnsi="Aptos" w:cs="Arial"/>
                <w:sz w:val="20"/>
                <w:szCs w:val="20"/>
              </w:rPr>
              <w:t xml:space="preserve">The closest vitivirus relative is </w:t>
            </w:r>
            <w:r w:rsidR="009A2E64">
              <w:rPr>
                <w:rFonts w:ascii="Aptos" w:hAnsi="Aptos" w:cs="Arial"/>
                <w:sz w:val="20"/>
                <w:szCs w:val="20"/>
              </w:rPr>
              <w:t>g</w:t>
            </w:r>
            <w:r w:rsidRPr="00055633">
              <w:rPr>
                <w:rFonts w:ascii="Aptos" w:hAnsi="Aptos" w:cs="Arial"/>
                <w:sz w:val="20"/>
                <w:szCs w:val="20"/>
              </w:rPr>
              <w:t>rapevine virus H (MF521889)</w:t>
            </w:r>
            <w:r w:rsidR="00921DA9">
              <w:rPr>
                <w:rFonts w:ascii="Aptos" w:hAnsi="Aptos" w:cs="Arial"/>
                <w:sz w:val="20"/>
                <w:szCs w:val="20"/>
              </w:rPr>
              <w:t>,</w:t>
            </w:r>
            <w:r w:rsidRPr="00055633">
              <w:rPr>
                <w:rFonts w:ascii="Aptos" w:hAnsi="Aptos" w:cs="Arial"/>
                <w:sz w:val="20"/>
                <w:szCs w:val="20"/>
              </w:rPr>
              <w:t xml:space="preserve"> with </w:t>
            </w:r>
            <w:r w:rsidR="006976C2" w:rsidRPr="00055633">
              <w:rPr>
                <w:rFonts w:ascii="Aptos" w:hAnsi="Aptos" w:cs="Arial"/>
                <w:sz w:val="20"/>
                <w:szCs w:val="20"/>
              </w:rPr>
              <w:t>R</w:t>
            </w:r>
            <w:r w:rsidR="006976C2">
              <w:rPr>
                <w:rFonts w:ascii="Aptos" w:hAnsi="Aptos" w:cs="Arial"/>
                <w:sz w:val="20"/>
                <w:szCs w:val="20"/>
              </w:rPr>
              <w:t>ep</w:t>
            </w:r>
            <w:r w:rsidR="006976C2" w:rsidRPr="00055633">
              <w:rPr>
                <w:rFonts w:ascii="Aptos" w:hAnsi="Aptos" w:cs="Arial"/>
                <w:sz w:val="20"/>
                <w:szCs w:val="20"/>
              </w:rPr>
              <w:t xml:space="preserve"> </w:t>
            </w:r>
            <w:r w:rsidRPr="00055633">
              <w:rPr>
                <w:rFonts w:ascii="Aptos" w:hAnsi="Aptos" w:cs="Arial"/>
                <w:sz w:val="20"/>
                <w:szCs w:val="20"/>
              </w:rPr>
              <w:t xml:space="preserve">and CP amino acid (aa) identity values corresponding to 74.7% and 88.8%, respectively. Based on the new species demarcation criteria, </w:t>
            </w:r>
            <w:r w:rsidR="009A2E64">
              <w:rPr>
                <w:rFonts w:ascii="Aptos" w:hAnsi="Aptos" w:cs="Arial"/>
                <w:sz w:val="20"/>
                <w:szCs w:val="20"/>
              </w:rPr>
              <w:t>g</w:t>
            </w:r>
            <w:r w:rsidRPr="00055633">
              <w:rPr>
                <w:rFonts w:ascii="Aptos" w:hAnsi="Aptos" w:cs="Arial"/>
                <w:sz w:val="20"/>
                <w:szCs w:val="20"/>
              </w:rPr>
              <w:t xml:space="preserve">rapevine virus M can be accepted as a </w:t>
            </w:r>
            <w:r w:rsidR="009A2E64">
              <w:rPr>
                <w:rFonts w:ascii="Aptos" w:hAnsi="Aptos" w:cs="Arial"/>
                <w:sz w:val="20"/>
                <w:szCs w:val="20"/>
              </w:rPr>
              <w:t xml:space="preserve">member of a </w:t>
            </w:r>
            <w:r w:rsidRPr="00055633">
              <w:rPr>
                <w:rFonts w:ascii="Aptos" w:hAnsi="Aptos" w:cs="Arial"/>
                <w:sz w:val="20"/>
                <w:szCs w:val="20"/>
              </w:rPr>
              <w:t xml:space="preserve">new species of the genus </w:t>
            </w:r>
            <w:r w:rsidRPr="00055633">
              <w:rPr>
                <w:rFonts w:ascii="Aptos" w:hAnsi="Aptos" w:cs="Arial"/>
                <w:i/>
                <w:iCs/>
                <w:sz w:val="20"/>
                <w:szCs w:val="20"/>
              </w:rPr>
              <w:t>Vitivirus</w:t>
            </w:r>
            <w:r w:rsidRPr="00055633">
              <w:rPr>
                <w:rFonts w:ascii="Aptos" w:hAnsi="Aptos" w:cs="Arial"/>
                <w:sz w:val="20"/>
                <w:szCs w:val="20"/>
              </w:rPr>
              <w:t>.</w:t>
            </w:r>
          </w:p>
          <w:p w14:paraId="3448DFE1" w14:textId="77777777" w:rsidR="000A2016" w:rsidRPr="00055633" w:rsidRDefault="000A2016" w:rsidP="000A2016">
            <w:pPr>
              <w:rPr>
                <w:rFonts w:ascii="Aptos" w:hAnsi="Aptos" w:cs="Arial"/>
                <w:sz w:val="20"/>
                <w:szCs w:val="20"/>
              </w:rPr>
            </w:pPr>
          </w:p>
          <w:p w14:paraId="0618AAC8" w14:textId="7B6ACD27" w:rsidR="000A2016" w:rsidRPr="00055633" w:rsidRDefault="00F47B57" w:rsidP="000A2016">
            <w:pPr>
              <w:rPr>
                <w:rFonts w:ascii="Aptos" w:hAnsi="Aptos" w:cs="Arial"/>
                <w:b/>
                <w:bCs/>
                <w:sz w:val="20"/>
                <w:szCs w:val="20"/>
              </w:rPr>
            </w:pPr>
            <w:r w:rsidRPr="00055633">
              <w:rPr>
                <w:rFonts w:ascii="Aptos" w:hAnsi="Aptos" w:cs="Arial"/>
                <w:b/>
                <w:bCs/>
                <w:sz w:val="20"/>
                <w:szCs w:val="20"/>
              </w:rPr>
              <w:t>Grapevine virus P</w:t>
            </w:r>
            <w:r w:rsidR="00D22AD9">
              <w:rPr>
                <w:rFonts w:ascii="Aptos" w:hAnsi="Aptos" w:cs="Arial"/>
                <w:b/>
                <w:bCs/>
                <w:sz w:val="20"/>
                <w:szCs w:val="20"/>
              </w:rPr>
              <w:t xml:space="preserve"> </w:t>
            </w:r>
            <w:r w:rsidR="00D22AD9" w:rsidRPr="002013ED">
              <w:rPr>
                <w:rFonts w:ascii="Aptos" w:eastAsiaTheme="minorEastAsia" w:hAnsi="Aptos" w:cstheme="minorHAnsi"/>
                <w:sz w:val="20"/>
                <w:szCs w:val="20"/>
                <w:lang w:eastAsia="ja-JP"/>
              </w:rPr>
              <w:t>[</w:t>
            </w:r>
            <w:r w:rsidR="00D22AD9">
              <w:rPr>
                <w:rFonts w:ascii="Aptos" w:eastAsiaTheme="minorEastAsia" w:hAnsi="Aptos" w:cstheme="minorHAnsi"/>
                <w:sz w:val="20"/>
                <w:szCs w:val="20"/>
                <w:lang w:eastAsia="ja-JP"/>
              </w:rPr>
              <w:t>9</w:t>
            </w:r>
            <w:r w:rsidR="00D22AD9" w:rsidRPr="002013ED">
              <w:rPr>
                <w:rFonts w:ascii="Aptos" w:eastAsiaTheme="minorEastAsia" w:hAnsi="Aptos" w:cstheme="minorHAnsi"/>
                <w:sz w:val="20"/>
                <w:szCs w:val="20"/>
                <w:lang w:eastAsia="ja-JP"/>
              </w:rPr>
              <w:t>]</w:t>
            </w:r>
          </w:p>
          <w:p w14:paraId="222834FA" w14:textId="2651C8E8" w:rsidR="000A2016" w:rsidRPr="00055633" w:rsidRDefault="000A2016" w:rsidP="000A2016">
            <w:pPr>
              <w:rPr>
                <w:rFonts w:ascii="Aptos" w:hAnsi="Aptos" w:cs="Arial"/>
                <w:sz w:val="20"/>
                <w:szCs w:val="20"/>
              </w:rPr>
            </w:pPr>
            <w:r w:rsidRPr="00055633">
              <w:rPr>
                <w:rFonts w:ascii="Aptos" w:hAnsi="Aptos" w:cs="Arial"/>
                <w:sz w:val="20"/>
                <w:szCs w:val="20"/>
              </w:rPr>
              <w:t xml:space="preserve">Virus name: </w:t>
            </w:r>
            <w:r w:rsidR="009A2E64">
              <w:rPr>
                <w:rFonts w:ascii="Aptos" w:hAnsi="Aptos" w:cs="Arial"/>
                <w:sz w:val="20"/>
                <w:szCs w:val="20"/>
              </w:rPr>
              <w:t>g</w:t>
            </w:r>
            <w:r w:rsidRPr="00055633">
              <w:rPr>
                <w:rFonts w:ascii="Aptos" w:hAnsi="Aptos" w:cs="Arial"/>
                <w:sz w:val="20"/>
                <w:szCs w:val="20"/>
              </w:rPr>
              <w:t>rapevine virus P</w:t>
            </w:r>
          </w:p>
          <w:p w14:paraId="7B851D47" w14:textId="23255583" w:rsidR="000A2016" w:rsidRPr="00055633" w:rsidRDefault="000A2016" w:rsidP="000A2016">
            <w:pPr>
              <w:rPr>
                <w:rFonts w:ascii="Aptos" w:hAnsi="Aptos" w:cs="Arial"/>
                <w:sz w:val="20"/>
                <w:szCs w:val="20"/>
              </w:rPr>
            </w:pPr>
            <w:r w:rsidRPr="00055633">
              <w:rPr>
                <w:rFonts w:ascii="Aptos" w:hAnsi="Aptos" w:cs="Arial"/>
                <w:sz w:val="20"/>
                <w:szCs w:val="20"/>
              </w:rPr>
              <w:t xml:space="preserve">Proposed species name: </w:t>
            </w:r>
            <w:r w:rsidR="009A2E64">
              <w:rPr>
                <w:rFonts w:ascii="Aptos" w:hAnsi="Aptos" w:cs="Arial"/>
                <w:sz w:val="20"/>
                <w:szCs w:val="20"/>
              </w:rPr>
              <w:t>“</w:t>
            </w:r>
            <w:r w:rsidR="00F47B57" w:rsidRPr="00055633">
              <w:rPr>
                <w:rFonts w:ascii="Aptos" w:hAnsi="Aptos" w:cs="Arial"/>
                <w:i/>
                <w:iCs/>
                <w:sz w:val="20"/>
                <w:szCs w:val="20"/>
              </w:rPr>
              <w:t>Vitivirus rhoviti</w:t>
            </w:r>
            <w:r w:rsidR="009A2E64">
              <w:rPr>
                <w:rFonts w:ascii="Aptos" w:hAnsi="Aptos" w:cs="Arial"/>
                <w:i/>
                <w:iCs/>
                <w:sz w:val="20"/>
                <w:szCs w:val="20"/>
              </w:rPr>
              <w:t>”</w:t>
            </w:r>
          </w:p>
          <w:p w14:paraId="5A919CD4" w14:textId="77777777" w:rsidR="000A2016" w:rsidRPr="00055633" w:rsidRDefault="000A2016" w:rsidP="000A2016">
            <w:pPr>
              <w:rPr>
                <w:rFonts w:ascii="Aptos" w:hAnsi="Aptos" w:cs="Arial"/>
                <w:sz w:val="20"/>
                <w:szCs w:val="20"/>
              </w:rPr>
            </w:pPr>
            <w:r w:rsidRPr="00055633">
              <w:rPr>
                <w:rFonts w:ascii="Aptos" w:hAnsi="Aptos" w:cs="Arial"/>
                <w:sz w:val="20"/>
                <w:szCs w:val="20"/>
              </w:rPr>
              <w:t xml:space="preserve">Genus: </w:t>
            </w:r>
            <w:r w:rsidRPr="00055633">
              <w:rPr>
                <w:rFonts w:ascii="Aptos" w:hAnsi="Aptos" w:cs="Arial"/>
                <w:i/>
                <w:iCs/>
                <w:sz w:val="20"/>
                <w:szCs w:val="20"/>
              </w:rPr>
              <w:t>Vitivirus</w:t>
            </w:r>
          </w:p>
          <w:p w14:paraId="1F3A4B62" w14:textId="7A7AFA40" w:rsidR="000A2016" w:rsidRPr="00055633" w:rsidRDefault="000A2016" w:rsidP="000A2016">
            <w:pPr>
              <w:rPr>
                <w:rFonts w:ascii="Aptos" w:hAnsi="Aptos" w:cs="Arial"/>
                <w:sz w:val="20"/>
                <w:szCs w:val="20"/>
              </w:rPr>
            </w:pPr>
            <w:r w:rsidRPr="00055633">
              <w:rPr>
                <w:rFonts w:ascii="Aptos" w:hAnsi="Aptos" w:cs="Arial"/>
                <w:sz w:val="20"/>
                <w:szCs w:val="20"/>
              </w:rPr>
              <w:t xml:space="preserve">Origin of nams: </w:t>
            </w:r>
            <w:r w:rsidR="00E95AEB">
              <w:rPr>
                <w:rFonts w:ascii="Aptos" w:eastAsiaTheme="minorEastAsia" w:hAnsi="Aptos" w:cstheme="minorHAnsi"/>
                <w:sz w:val="20"/>
                <w:szCs w:val="20"/>
                <w:lang w:eastAsia="ja-JP"/>
              </w:rPr>
              <w:t>E</w:t>
            </w:r>
            <w:r w:rsidR="00E95AEB" w:rsidRPr="00055633">
              <w:rPr>
                <w:rFonts w:ascii="Aptos" w:eastAsiaTheme="minorEastAsia" w:hAnsi="Aptos" w:cstheme="minorHAnsi"/>
                <w:sz w:val="20"/>
                <w:szCs w:val="20"/>
                <w:lang w:eastAsia="ja-JP"/>
              </w:rPr>
              <w:t>pithet is derived from</w:t>
            </w:r>
            <w:r w:rsidR="00E95AEB">
              <w:rPr>
                <w:rFonts w:ascii="Aptos" w:eastAsiaTheme="minorEastAsia" w:hAnsi="Aptos" w:cstheme="minorHAnsi"/>
                <w:sz w:val="20"/>
                <w:szCs w:val="20"/>
                <w:lang w:eastAsia="ja-JP"/>
              </w:rPr>
              <w:t xml:space="preserve"> R in Greek and</w:t>
            </w:r>
            <w:r w:rsidR="00E95AEB" w:rsidRPr="00055633">
              <w:rPr>
                <w:rFonts w:ascii="Aptos" w:eastAsiaTheme="minorEastAsia" w:hAnsi="Aptos" w:cstheme="minorHAnsi"/>
                <w:sz w:val="20"/>
                <w:szCs w:val="20"/>
                <w:lang w:eastAsia="ja-JP"/>
              </w:rPr>
              <w:t xml:space="preserve"> the </w:t>
            </w:r>
            <w:r w:rsidR="003756D4">
              <w:rPr>
                <w:rFonts w:ascii="Aptos" w:eastAsiaTheme="minorEastAsia" w:hAnsi="Aptos" w:cstheme="minorHAnsi"/>
                <w:sz w:val="20"/>
                <w:szCs w:val="20"/>
                <w:lang w:eastAsia="ja-JP"/>
              </w:rPr>
              <w:t>L</w:t>
            </w:r>
            <w:r w:rsidR="00E95AEB" w:rsidRPr="00055633">
              <w:rPr>
                <w:rFonts w:ascii="Aptos" w:eastAsiaTheme="minorEastAsia" w:hAnsi="Aptos" w:cstheme="minorHAnsi"/>
                <w:sz w:val="20"/>
                <w:szCs w:val="20"/>
                <w:lang w:eastAsia="ja-JP"/>
              </w:rPr>
              <w:t>atinized host genus name</w:t>
            </w:r>
            <w:r w:rsidRPr="00055633">
              <w:rPr>
                <w:rFonts w:ascii="Aptos" w:hAnsi="Aptos" w:cs="Arial"/>
                <w:sz w:val="20"/>
                <w:szCs w:val="20"/>
              </w:rPr>
              <w:t xml:space="preserve"> </w:t>
            </w:r>
          </w:p>
          <w:p w14:paraId="1A6AA454" w14:textId="74293E5E" w:rsidR="000A2016" w:rsidRPr="00055633" w:rsidRDefault="000A2016" w:rsidP="000A2016">
            <w:pPr>
              <w:rPr>
                <w:rFonts w:ascii="Aptos" w:hAnsi="Aptos" w:cs="Arial"/>
                <w:sz w:val="20"/>
                <w:szCs w:val="20"/>
              </w:rPr>
            </w:pPr>
            <w:r w:rsidRPr="00055633">
              <w:rPr>
                <w:rFonts w:ascii="Aptos" w:hAnsi="Aptos" w:cs="Arial"/>
                <w:sz w:val="20"/>
                <w:szCs w:val="20"/>
              </w:rPr>
              <w:t xml:space="preserve">NCBI accession: LC746753 – </w:t>
            </w:r>
            <w:r w:rsidR="009A2E64">
              <w:rPr>
                <w:rFonts w:ascii="Aptos" w:hAnsi="Aptos" w:cs="Arial"/>
                <w:sz w:val="20"/>
                <w:szCs w:val="20"/>
              </w:rPr>
              <w:t>g</w:t>
            </w:r>
            <w:r w:rsidRPr="00055633">
              <w:rPr>
                <w:rFonts w:ascii="Aptos" w:hAnsi="Aptos" w:cs="Arial"/>
                <w:sz w:val="20"/>
                <w:szCs w:val="20"/>
              </w:rPr>
              <w:t>rapevine virus P isolate g12-C1434</w:t>
            </w:r>
          </w:p>
          <w:p w14:paraId="082EE710" w14:textId="77777777" w:rsidR="000A2016" w:rsidRPr="00055633" w:rsidRDefault="000A2016" w:rsidP="000A2016">
            <w:pPr>
              <w:rPr>
                <w:rFonts w:ascii="Aptos" w:hAnsi="Aptos" w:cs="Arial"/>
                <w:sz w:val="20"/>
                <w:szCs w:val="20"/>
              </w:rPr>
            </w:pPr>
            <w:r w:rsidRPr="00055633">
              <w:rPr>
                <w:rFonts w:ascii="Aptos" w:hAnsi="Aptos" w:cs="Arial"/>
                <w:sz w:val="20"/>
                <w:szCs w:val="20"/>
              </w:rPr>
              <w:t>Submitted: 28-DEC-2024</w:t>
            </w:r>
          </w:p>
          <w:p w14:paraId="0A62FB4D" w14:textId="25D323BB" w:rsidR="000A2016" w:rsidRPr="00055633" w:rsidRDefault="000A2016" w:rsidP="000A2016">
            <w:pPr>
              <w:rPr>
                <w:rFonts w:ascii="Aptos" w:hAnsi="Aptos" w:cs="Arial"/>
                <w:sz w:val="20"/>
                <w:szCs w:val="20"/>
              </w:rPr>
            </w:pPr>
            <w:r w:rsidRPr="00BE453F">
              <w:rPr>
                <w:rFonts w:ascii="Aptos" w:hAnsi="Aptos" w:cs="Arial"/>
                <w:sz w:val="20"/>
                <w:szCs w:val="20"/>
              </w:rPr>
              <w:t xml:space="preserve">Original host: </w:t>
            </w:r>
            <w:r w:rsidRPr="00BE453F">
              <w:rPr>
                <w:rFonts w:ascii="Aptos" w:hAnsi="Aptos" w:cs="Arial"/>
                <w:i/>
                <w:iCs/>
                <w:sz w:val="20"/>
                <w:szCs w:val="20"/>
              </w:rPr>
              <w:t>Vitis vinifera</w:t>
            </w:r>
            <w:r w:rsidRPr="00BE453F">
              <w:rPr>
                <w:rFonts w:ascii="Aptos" w:hAnsi="Aptos" w:cs="Arial"/>
                <w:sz w:val="20"/>
                <w:szCs w:val="20"/>
              </w:rPr>
              <w:t xml:space="preserve"> cv. </w:t>
            </w:r>
            <w:r w:rsidRPr="00055633">
              <w:rPr>
                <w:rFonts w:ascii="Aptos" w:hAnsi="Aptos" w:cs="Arial"/>
                <w:sz w:val="20"/>
                <w:szCs w:val="20"/>
              </w:rPr>
              <w:t>Nachubearmarie</w:t>
            </w:r>
          </w:p>
          <w:p w14:paraId="124F6C14" w14:textId="37F4FB8C" w:rsidR="000A2016" w:rsidRPr="00055633" w:rsidRDefault="000A2016" w:rsidP="000A2016">
            <w:pPr>
              <w:rPr>
                <w:rFonts w:ascii="Aptos" w:hAnsi="Aptos" w:cs="Arial"/>
                <w:sz w:val="20"/>
                <w:szCs w:val="20"/>
              </w:rPr>
            </w:pPr>
            <w:r w:rsidRPr="00055633">
              <w:rPr>
                <w:rFonts w:ascii="Aptos" w:hAnsi="Aptos" w:cs="Arial"/>
                <w:sz w:val="20"/>
                <w:szCs w:val="20"/>
              </w:rPr>
              <w:t xml:space="preserve">Geographic </w:t>
            </w:r>
            <w:r w:rsidR="007B183B">
              <w:rPr>
                <w:rFonts w:ascii="Aptos" w:hAnsi="Aptos" w:cs="Arial"/>
                <w:sz w:val="20"/>
                <w:szCs w:val="20"/>
              </w:rPr>
              <w:t>l</w:t>
            </w:r>
            <w:r w:rsidRPr="00055633">
              <w:rPr>
                <w:rFonts w:ascii="Aptos" w:hAnsi="Aptos" w:cs="Arial"/>
                <w:sz w:val="20"/>
                <w:szCs w:val="20"/>
              </w:rPr>
              <w:t>ocation: Japan</w:t>
            </w:r>
          </w:p>
          <w:p w14:paraId="0BF1EA19" w14:textId="0AD17B63" w:rsidR="000A2016" w:rsidRPr="00055633" w:rsidRDefault="000A2016" w:rsidP="000A2016">
            <w:pPr>
              <w:rPr>
                <w:rFonts w:ascii="Aptos" w:hAnsi="Aptos" w:cs="Arial"/>
                <w:sz w:val="20"/>
                <w:szCs w:val="20"/>
              </w:rPr>
            </w:pPr>
            <w:r w:rsidRPr="00055633">
              <w:rPr>
                <w:rFonts w:ascii="Aptos" w:hAnsi="Aptos" w:cs="Arial"/>
                <w:sz w:val="20"/>
                <w:szCs w:val="20"/>
              </w:rPr>
              <w:t>Sequencing approaches: HTS, Sanger sequencing, 5’ and 3’ RACE</w:t>
            </w:r>
          </w:p>
          <w:p w14:paraId="0C86E630" w14:textId="77777777" w:rsidR="00F47B57" w:rsidRPr="00055633" w:rsidRDefault="00F47B57" w:rsidP="000A2016">
            <w:pPr>
              <w:rPr>
                <w:rFonts w:ascii="Aptos" w:hAnsi="Aptos" w:cs="Arial"/>
                <w:sz w:val="20"/>
                <w:szCs w:val="20"/>
              </w:rPr>
            </w:pPr>
          </w:p>
          <w:p w14:paraId="5AAE88B6" w14:textId="59A2EEE2" w:rsidR="000A2016" w:rsidRPr="00055633" w:rsidRDefault="000A2016" w:rsidP="000A2016">
            <w:pPr>
              <w:rPr>
                <w:rFonts w:ascii="Aptos" w:hAnsi="Aptos" w:cs="Arial"/>
                <w:sz w:val="20"/>
                <w:szCs w:val="20"/>
              </w:rPr>
            </w:pPr>
            <w:r w:rsidRPr="00055633">
              <w:rPr>
                <w:rFonts w:ascii="Aptos" w:hAnsi="Aptos" w:cs="Arial"/>
                <w:sz w:val="20"/>
                <w:szCs w:val="20"/>
              </w:rPr>
              <w:t>HTS (RNASeq) was initiated from a pool of 174 samples (grouped into 20 batches comprising of 6-10 vines per group) collected from the grapevine genetic resources collection of the Japanese National Agriculture and Food Organization. The virus was identified from bulk sample g12 (group 12). Using PCR primers designed from HTS</w:t>
            </w:r>
            <w:r w:rsidR="00A94F1A">
              <w:rPr>
                <w:rFonts w:ascii="Aptos" w:hAnsi="Aptos" w:cs="Arial"/>
                <w:sz w:val="20"/>
                <w:szCs w:val="20"/>
              </w:rPr>
              <w:t>-</w:t>
            </w:r>
            <w:r w:rsidRPr="00055633">
              <w:rPr>
                <w:rFonts w:ascii="Aptos" w:hAnsi="Aptos" w:cs="Arial"/>
                <w:sz w:val="20"/>
                <w:szCs w:val="20"/>
              </w:rPr>
              <w:t xml:space="preserve">obtained vitivirus-like contig, it was further confirmed that the virus is only present in one sample (single vine) out of the 10 vines that comprised g12. The near complete genome of the virus was obtained </w:t>
            </w:r>
            <w:r w:rsidR="00A94F1A">
              <w:rPr>
                <w:rFonts w:ascii="Aptos" w:hAnsi="Aptos" w:cs="Arial"/>
                <w:sz w:val="20"/>
                <w:szCs w:val="20"/>
              </w:rPr>
              <w:t>from</w:t>
            </w:r>
            <w:r w:rsidR="00A94F1A" w:rsidRPr="00055633">
              <w:rPr>
                <w:rFonts w:ascii="Aptos" w:hAnsi="Aptos" w:cs="Arial"/>
                <w:sz w:val="20"/>
                <w:szCs w:val="20"/>
              </w:rPr>
              <w:t xml:space="preserve"> </w:t>
            </w:r>
            <w:r w:rsidRPr="00055633">
              <w:rPr>
                <w:rFonts w:ascii="Aptos" w:hAnsi="Aptos" w:cs="Arial"/>
                <w:sz w:val="20"/>
                <w:szCs w:val="20"/>
              </w:rPr>
              <w:t>three overlapping PCR fragments from the</w:t>
            </w:r>
            <w:r w:rsidR="00A94F1A">
              <w:rPr>
                <w:rFonts w:ascii="Aptos" w:hAnsi="Aptos" w:cs="Arial"/>
                <w:sz w:val="20"/>
                <w:szCs w:val="20"/>
              </w:rPr>
              <w:t xml:space="preserve"> g12</w:t>
            </w:r>
            <w:r w:rsidRPr="00055633">
              <w:rPr>
                <w:rFonts w:ascii="Aptos" w:hAnsi="Aptos" w:cs="Arial"/>
                <w:sz w:val="20"/>
                <w:szCs w:val="20"/>
              </w:rPr>
              <w:t xml:space="preserve"> positive vine. 3’ RACE resulted in the completion of the 3’ terminal end sequence of the virus</w:t>
            </w:r>
            <w:r w:rsidR="009A2E64">
              <w:rPr>
                <w:rFonts w:ascii="Aptos" w:hAnsi="Aptos" w:cs="Arial"/>
                <w:sz w:val="20"/>
                <w:szCs w:val="20"/>
              </w:rPr>
              <w:t>,</w:t>
            </w:r>
            <w:r w:rsidRPr="00055633">
              <w:rPr>
                <w:rFonts w:ascii="Aptos" w:hAnsi="Aptos" w:cs="Arial"/>
                <w:sz w:val="20"/>
                <w:szCs w:val="20"/>
              </w:rPr>
              <w:t xml:space="preserve"> whereas results from 5’ RACE </w:t>
            </w:r>
            <w:r w:rsidR="00A94F1A">
              <w:rPr>
                <w:rFonts w:ascii="Aptos" w:hAnsi="Aptos" w:cs="Arial"/>
                <w:sz w:val="20"/>
                <w:szCs w:val="20"/>
              </w:rPr>
              <w:t>were</w:t>
            </w:r>
            <w:r w:rsidR="00A94F1A" w:rsidRPr="00055633">
              <w:rPr>
                <w:rFonts w:ascii="Aptos" w:hAnsi="Aptos" w:cs="Arial"/>
                <w:sz w:val="20"/>
                <w:szCs w:val="20"/>
              </w:rPr>
              <w:t xml:space="preserve"> </w:t>
            </w:r>
            <w:r w:rsidRPr="00055633">
              <w:rPr>
                <w:rFonts w:ascii="Aptos" w:hAnsi="Aptos" w:cs="Arial"/>
                <w:sz w:val="20"/>
                <w:szCs w:val="20"/>
              </w:rPr>
              <w:t>not successful; however, resequencing/remapping of short reads showed multiple reads matching to the first 20 nucleotide sequence of the 7,461 nt vitivirus-like HTS</w:t>
            </w:r>
            <w:r w:rsidR="00A94F1A">
              <w:rPr>
                <w:rFonts w:ascii="Aptos" w:hAnsi="Aptos" w:cs="Arial"/>
                <w:sz w:val="20"/>
                <w:szCs w:val="20"/>
              </w:rPr>
              <w:t>-obtained</w:t>
            </w:r>
            <w:r w:rsidRPr="00055633">
              <w:rPr>
                <w:rFonts w:ascii="Aptos" w:hAnsi="Aptos" w:cs="Arial"/>
                <w:sz w:val="20"/>
                <w:szCs w:val="20"/>
              </w:rPr>
              <w:t xml:space="preserve"> contig. The genomic structure is typical of the members of the genus </w:t>
            </w:r>
            <w:r w:rsidRPr="00055633">
              <w:rPr>
                <w:rFonts w:ascii="Aptos" w:hAnsi="Aptos" w:cs="Arial"/>
                <w:i/>
                <w:iCs/>
                <w:sz w:val="20"/>
                <w:szCs w:val="20"/>
              </w:rPr>
              <w:t>Vitivirus</w:t>
            </w:r>
            <w:r w:rsidRPr="00055633">
              <w:rPr>
                <w:rFonts w:ascii="Aptos" w:hAnsi="Aptos" w:cs="Arial"/>
                <w:sz w:val="20"/>
                <w:szCs w:val="20"/>
              </w:rPr>
              <w:t xml:space="preserve">, subfamily </w:t>
            </w:r>
            <w:r w:rsidRPr="00055633">
              <w:rPr>
                <w:rFonts w:ascii="Aptos" w:hAnsi="Aptos" w:cs="Arial"/>
                <w:i/>
                <w:iCs/>
                <w:sz w:val="20"/>
                <w:szCs w:val="20"/>
              </w:rPr>
              <w:t>Quinvirinae</w:t>
            </w:r>
            <w:r w:rsidRPr="00055633">
              <w:rPr>
                <w:rFonts w:ascii="Aptos" w:hAnsi="Aptos" w:cs="Arial"/>
                <w:sz w:val="20"/>
                <w:szCs w:val="20"/>
              </w:rPr>
              <w:t xml:space="preserve"> consisting of five ORFs (ORF1=Rep, hypothetical ORF2, ORF3=MP, ORF4=CP and ORF5=RBP). </w:t>
            </w:r>
          </w:p>
          <w:p w14:paraId="74BFA0D4" w14:textId="77777777" w:rsidR="000A2016" w:rsidRPr="00055633" w:rsidRDefault="000A2016" w:rsidP="000A2016">
            <w:pPr>
              <w:rPr>
                <w:rFonts w:ascii="Aptos" w:hAnsi="Aptos" w:cs="Arial"/>
                <w:b/>
                <w:bCs/>
                <w:sz w:val="20"/>
                <w:szCs w:val="20"/>
              </w:rPr>
            </w:pPr>
            <w:r w:rsidRPr="00055633">
              <w:rPr>
                <w:rFonts w:ascii="Aptos" w:hAnsi="Aptos" w:cs="Arial"/>
                <w:b/>
                <w:bCs/>
                <w:sz w:val="20"/>
                <w:szCs w:val="20"/>
              </w:rPr>
              <w:t>Amino acid sequence identity of Rep and CP:</w:t>
            </w:r>
          </w:p>
          <w:p w14:paraId="40F16204" w14:textId="0CC53F5F" w:rsidR="000A2016" w:rsidRPr="00055633" w:rsidRDefault="000A2016" w:rsidP="000A2016">
            <w:pPr>
              <w:rPr>
                <w:rFonts w:ascii="Aptos" w:hAnsi="Aptos" w:cs="Arial"/>
                <w:sz w:val="20"/>
                <w:szCs w:val="20"/>
              </w:rPr>
            </w:pPr>
            <w:r w:rsidRPr="00055633">
              <w:rPr>
                <w:rFonts w:ascii="Aptos" w:hAnsi="Aptos" w:cs="Arial"/>
                <w:sz w:val="20"/>
                <w:szCs w:val="20"/>
              </w:rPr>
              <w:t xml:space="preserve">The closest vitivirus relative is </w:t>
            </w:r>
            <w:r w:rsidR="009A2E64">
              <w:rPr>
                <w:rFonts w:ascii="Aptos" w:hAnsi="Aptos" w:cs="Arial"/>
                <w:sz w:val="20"/>
                <w:szCs w:val="20"/>
              </w:rPr>
              <w:t>g</w:t>
            </w:r>
            <w:r w:rsidRPr="00055633">
              <w:rPr>
                <w:rFonts w:ascii="Aptos" w:hAnsi="Aptos" w:cs="Arial"/>
                <w:sz w:val="20"/>
                <w:szCs w:val="20"/>
              </w:rPr>
              <w:t xml:space="preserve">rapevine virus D (MF774336) for </w:t>
            </w:r>
            <w:r w:rsidR="005F4690" w:rsidRPr="00055633">
              <w:rPr>
                <w:rFonts w:ascii="Aptos" w:hAnsi="Aptos" w:cs="Arial"/>
                <w:sz w:val="20"/>
                <w:szCs w:val="20"/>
              </w:rPr>
              <w:t>R</w:t>
            </w:r>
            <w:r w:rsidR="005F4690">
              <w:rPr>
                <w:rFonts w:ascii="Aptos" w:hAnsi="Aptos" w:cs="Arial"/>
                <w:sz w:val="20"/>
                <w:szCs w:val="20"/>
              </w:rPr>
              <w:t>ep</w:t>
            </w:r>
            <w:r w:rsidR="005F4690" w:rsidRPr="00055633">
              <w:rPr>
                <w:rFonts w:ascii="Aptos" w:hAnsi="Aptos" w:cs="Arial"/>
                <w:sz w:val="20"/>
                <w:szCs w:val="20"/>
              </w:rPr>
              <w:t xml:space="preserve"> </w:t>
            </w:r>
            <w:r w:rsidRPr="00055633">
              <w:rPr>
                <w:rFonts w:ascii="Aptos" w:hAnsi="Aptos" w:cs="Arial"/>
                <w:sz w:val="20"/>
                <w:szCs w:val="20"/>
              </w:rPr>
              <w:t xml:space="preserve">and </w:t>
            </w:r>
            <w:r w:rsidR="009A2E64">
              <w:rPr>
                <w:rFonts w:ascii="Aptos" w:hAnsi="Aptos" w:cs="Arial"/>
                <w:sz w:val="20"/>
                <w:szCs w:val="20"/>
              </w:rPr>
              <w:t>g</w:t>
            </w:r>
            <w:r w:rsidRPr="00055633">
              <w:rPr>
                <w:rFonts w:ascii="Aptos" w:hAnsi="Aptos" w:cs="Arial"/>
                <w:sz w:val="20"/>
                <w:szCs w:val="20"/>
              </w:rPr>
              <w:t>rapevine virus A (</w:t>
            </w:r>
            <w:r w:rsidR="001276BF" w:rsidRPr="001276BF">
              <w:rPr>
                <w:rFonts w:ascii="Aptos" w:hAnsi="Aptos" w:cs="Arial"/>
                <w:sz w:val="20"/>
                <w:szCs w:val="20"/>
              </w:rPr>
              <w:t>X75433</w:t>
            </w:r>
            <w:r w:rsidRPr="00055633">
              <w:rPr>
                <w:rFonts w:ascii="Aptos" w:hAnsi="Aptos" w:cs="Arial"/>
                <w:sz w:val="20"/>
                <w:szCs w:val="20"/>
              </w:rPr>
              <w:t>) for CP</w:t>
            </w:r>
            <w:r w:rsidR="00A94F1A">
              <w:rPr>
                <w:rFonts w:ascii="Aptos" w:hAnsi="Aptos" w:cs="Arial"/>
                <w:sz w:val="20"/>
                <w:szCs w:val="20"/>
              </w:rPr>
              <w:t>,</w:t>
            </w:r>
            <w:r w:rsidRPr="00055633">
              <w:rPr>
                <w:rFonts w:ascii="Aptos" w:hAnsi="Aptos" w:cs="Arial"/>
                <w:sz w:val="20"/>
                <w:szCs w:val="20"/>
              </w:rPr>
              <w:t xml:space="preserve"> with amino acid (aa) identity values corresponding to 57.5% and 72.7%, respectively. Based on the new species demarcation criteria, </w:t>
            </w:r>
            <w:r w:rsidR="009A2E64">
              <w:rPr>
                <w:rFonts w:ascii="Aptos" w:hAnsi="Aptos" w:cs="Arial"/>
                <w:sz w:val="20"/>
                <w:szCs w:val="20"/>
              </w:rPr>
              <w:t>g</w:t>
            </w:r>
            <w:r w:rsidRPr="00055633">
              <w:rPr>
                <w:rFonts w:ascii="Aptos" w:hAnsi="Aptos" w:cs="Arial"/>
                <w:sz w:val="20"/>
                <w:szCs w:val="20"/>
              </w:rPr>
              <w:t xml:space="preserve">rapevine virus P can be accepted as a </w:t>
            </w:r>
            <w:r w:rsidR="009A2E64">
              <w:rPr>
                <w:rFonts w:ascii="Aptos" w:hAnsi="Aptos" w:cs="Arial"/>
                <w:sz w:val="20"/>
                <w:szCs w:val="20"/>
              </w:rPr>
              <w:t xml:space="preserve">member of a </w:t>
            </w:r>
            <w:r w:rsidRPr="00055633">
              <w:rPr>
                <w:rFonts w:ascii="Aptos" w:hAnsi="Aptos" w:cs="Arial"/>
                <w:sz w:val="20"/>
                <w:szCs w:val="20"/>
              </w:rPr>
              <w:t xml:space="preserve">new species of the genus </w:t>
            </w:r>
            <w:r w:rsidRPr="00055633">
              <w:rPr>
                <w:rFonts w:ascii="Aptos" w:hAnsi="Aptos" w:cs="Arial"/>
                <w:i/>
                <w:iCs/>
                <w:sz w:val="20"/>
                <w:szCs w:val="20"/>
              </w:rPr>
              <w:t>Vitivirus</w:t>
            </w:r>
            <w:r w:rsidRPr="00055633">
              <w:rPr>
                <w:rFonts w:ascii="Aptos" w:hAnsi="Aptos" w:cs="Arial"/>
                <w:sz w:val="20"/>
                <w:szCs w:val="20"/>
              </w:rPr>
              <w:t>.</w:t>
            </w:r>
          </w:p>
          <w:p w14:paraId="1AE20456" w14:textId="77777777" w:rsidR="00377F2E" w:rsidRPr="00055633" w:rsidRDefault="00377F2E" w:rsidP="000A2016">
            <w:pPr>
              <w:rPr>
                <w:rFonts w:ascii="Aptos" w:hAnsi="Aptos" w:cs="Arial"/>
                <w:sz w:val="20"/>
                <w:szCs w:val="20"/>
              </w:rPr>
            </w:pPr>
          </w:p>
          <w:p w14:paraId="77AE0AA7" w14:textId="77777777" w:rsidR="00377F2E" w:rsidRPr="00055633" w:rsidRDefault="00377F2E" w:rsidP="00377F2E">
            <w:pPr>
              <w:rPr>
                <w:rFonts w:ascii="Aptos" w:hAnsi="Aptos" w:cs="Arial"/>
                <w:sz w:val="20"/>
                <w:szCs w:val="20"/>
              </w:rPr>
            </w:pPr>
          </w:p>
          <w:p w14:paraId="6ADBABF1" w14:textId="0570158C" w:rsidR="00377F2E" w:rsidRPr="001276BF" w:rsidRDefault="00377F2E" w:rsidP="00377F2E">
            <w:pPr>
              <w:rPr>
                <w:rFonts w:ascii="Aptos" w:hAnsi="Aptos" w:cs="Arial"/>
                <w:b/>
                <w:bCs/>
                <w:sz w:val="20"/>
                <w:szCs w:val="20"/>
                <w:lang w:val="pt-BR"/>
              </w:rPr>
            </w:pPr>
            <w:r w:rsidRPr="001276BF">
              <w:rPr>
                <w:rFonts w:ascii="Aptos" w:hAnsi="Aptos" w:cs="Arial"/>
                <w:b/>
                <w:bCs/>
                <w:sz w:val="20"/>
                <w:szCs w:val="20"/>
                <w:lang w:val="pt-BR"/>
              </w:rPr>
              <w:t>Actinidia virus C</w:t>
            </w:r>
            <w:r w:rsidR="00D22AD9">
              <w:rPr>
                <w:rFonts w:ascii="Aptos" w:hAnsi="Aptos" w:cs="Arial"/>
                <w:b/>
                <w:bCs/>
                <w:sz w:val="20"/>
                <w:szCs w:val="20"/>
                <w:lang w:val="pt-BR"/>
              </w:rPr>
              <w:t xml:space="preserve"> </w:t>
            </w:r>
            <w:r w:rsidR="00D22AD9" w:rsidRPr="00866CE4">
              <w:rPr>
                <w:rFonts w:ascii="Aptos" w:eastAsiaTheme="minorEastAsia" w:hAnsi="Aptos" w:cstheme="minorHAnsi"/>
                <w:sz w:val="20"/>
                <w:szCs w:val="20"/>
                <w:lang w:val="pt-BR" w:eastAsia="ja-JP"/>
              </w:rPr>
              <w:t>[10]</w:t>
            </w:r>
          </w:p>
          <w:p w14:paraId="08601F63" w14:textId="77777777" w:rsidR="00377F2E" w:rsidRPr="001276BF" w:rsidRDefault="00377F2E" w:rsidP="00377F2E">
            <w:pPr>
              <w:rPr>
                <w:rFonts w:ascii="Aptos" w:hAnsi="Aptos" w:cs="Arial"/>
                <w:sz w:val="20"/>
                <w:szCs w:val="20"/>
                <w:lang w:val="pt-BR"/>
              </w:rPr>
            </w:pPr>
            <w:r w:rsidRPr="001276BF">
              <w:rPr>
                <w:rFonts w:ascii="Aptos" w:hAnsi="Aptos" w:cs="Arial"/>
                <w:sz w:val="20"/>
                <w:szCs w:val="20"/>
                <w:lang w:val="pt-BR"/>
              </w:rPr>
              <w:t>Virus name: Actinidia virus C</w:t>
            </w:r>
          </w:p>
          <w:p w14:paraId="6AA0BC8E" w14:textId="12748FA5" w:rsidR="00377F2E" w:rsidRPr="00055633" w:rsidRDefault="00377F2E" w:rsidP="00377F2E">
            <w:pPr>
              <w:rPr>
                <w:rFonts w:ascii="Aptos" w:hAnsi="Aptos" w:cs="Arial"/>
                <w:sz w:val="20"/>
                <w:szCs w:val="20"/>
              </w:rPr>
            </w:pPr>
            <w:r w:rsidRPr="00055633">
              <w:rPr>
                <w:rFonts w:ascii="Aptos" w:hAnsi="Aptos" w:cs="Arial"/>
                <w:sz w:val="20"/>
                <w:szCs w:val="20"/>
              </w:rPr>
              <w:t xml:space="preserve">Proposed species name: </w:t>
            </w:r>
            <w:r w:rsidR="009A2E64">
              <w:rPr>
                <w:rFonts w:ascii="Aptos" w:hAnsi="Aptos" w:cs="Arial"/>
                <w:sz w:val="20"/>
                <w:szCs w:val="20"/>
              </w:rPr>
              <w:t>“</w:t>
            </w:r>
            <w:r w:rsidRPr="00055633">
              <w:rPr>
                <w:rFonts w:ascii="Aptos" w:hAnsi="Aptos" w:cs="Arial"/>
                <w:i/>
                <w:iCs/>
                <w:sz w:val="20"/>
                <w:szCs w:val="20"/>
              </w:rPr>
              <w:t>Vitivirus gammactinidiae</w:t>
            </w:r>
            <w:r w:rsidR="009A2E64">
              <w:rPr>
                <w:rFonts w:ascii="Aptos" w:hAnsi="Aptos" w:cs="Arial"/>
                <w:i/>
                <w:iCs/>
                <w:sz w:val="20"/>
                <w:szCs w:val="20"/>
              </w:rPr>
              <w:t>”</w:t>
            </w:r>
          </w:p>
          <w:p w14:paraId="336E7824" w14:textId="77777777" w:rsidR="00377F2E" w:rsidRPr="00055633" w:rsidRDefault="00377F2E" w:rsidP="00377F2E">
            <w:pPr>
              <w:rPr>
                <w:rFonts w:ascii="Aptos" w:hAnsi="Aptos" w:cs="Arial"/>
                <w:sz w:val="20"/>
                <w:szCs w:val="20"/>
              </w:rPr>
            </w:pPr>
            <w:r w:rsidRPr="00055633">
              <w:rPr>
                <w:rFonts w:ascii="Aptos" w:hAnsi="Aptos" w:cs="Arial"/>
                <w:sz w:val="20"/>
                <w:szCs w:val="20"/>
              </w:rPr>
              <w:t xml:space="preserve">Genus: </w:t>
            </w:r>
            <w:r w:rsidRPr="00055633">
              <w:rPr>
                <w:rFonts w:ascii="Aptos" w:hAnsi="Aptos" w:cs="Arial"/>
                <w:i/>
                <w:iCs/>
                <w:sz w:val="20"/>
                <w:szCs w:val="20"/>
              </w:rPr>
              <w:t>Vitivirus</w:t>
            </w:r>
          </w:p>
          <w:p w14:paraId="3003CDC7" w14:textId="5ADF51A0" w:rsidR="00377F2E" w:rsidRPr="00055633" w:rsidRDefault="00377F2E" w:rsidP="00377F2E">
            <w:pPr>
              <w:rPr>
                <w:rFonts w:ascii="Aptos" w:hAnsi="Aptos" w:cs="Arial"/>
                <w:sz w:val="20"/>
                <w:szCs w:val="20"/>
              </w:rPr>
            </w:pPr>
            <w:r w:rsidRPr="00055633">
              <w:rPr>
                <w:rFonts w:ascii="Aptos" w:hAnsi="Aptos" w:cs="Arial"/>
                <w:sz w:val="20"/>
                <w:szCs w:val="20"/>
              </w:rPr>
              <w:t xml:space="preserve">Origin of name: </w:t>
            </w:r>
            <w:r w:rsidR="00220498">
              <w:rPr>
                <w:rFonts w:ascii="Aptos" w:eastAsiaTheme="minorEastAsia" w:hAnsi="Aptos" w:cstheme="minorHAnsi"/>
                <w:sz w:val="20"/>
                <w:szCs w:val="20"/>
                <w:lang w:eastAsia="ja-JP"/>
              </w:rPr>
              <w:t>E</w:t>
            </w:r>
            <w:r w:rsidR="00220498" w:rsidRPr="00055633">
              <w:rPr>
                <w:rFonts w:ascii="Aptos" w:eastAsiaTheme="minorEastAsia" w:hAnsi="Aptos" w:cstheme="minorHAnsi"/>
                <w:sz w:val="20"/>
                <w:szCs w:val="20"/>
                <w:lang w:eastAsia="ja-JP"/>
              </w:rPr>
              <w:t>pithet is derived from</w:t>
            </w:r>
            <w:r w:rsidR="00220498">
              <w:rPr>
                <w:rFonts w:ascii="Aptos" w:eastAsiaTheme="minorEastAsia" w:hAnsi="Aptos" w:cstheme="minorHAnsi"/>
                <w:sz w:val="20"/>
                <w:szCs w:val="20"/>
                <w:lang w:eastAsia="ja-JP"/>
              </w:rPr>
              <w:t xml:space="preserve"> C </w:t>
            </w:r>
            <w:r w:rsidR="00A94F1A">
              <w:rPr>
                <w:rFonts w:ascii="Aptos" w:eastAsiaTheme="minorEastAsia" w:hAnsi="Aptos" w:cstheme="minorHAnsi"/>
                <w:sz w:val="20"/>
                <w:szCs w:val="20"/>
                <w:lang w:eastAsia="ja-JP"/>
              </w:rPr>
              <w:t>('</w:t>
            </w:r>
            <w:r w:rsidR="00220498">
              <w:rPr>
                <w:rFonts w:ascii="Aptos" w:eastAsiaTheme="minorEastAsia" w:hAnsi="Aptos" w:cstheme="minorHAnsi"/>
                <w:sz w:val="20"/>
                <w:szCs w:val="20"/>
                <w:lang w:eastAsia="ja-JP"/>
              </w:rPr>
              <w:t>third</w:t>
            </w:r>
            <w:r w:rsidR="00A94F1A">
              <w:rPr>
                <w:rFonts w:ascii="Aptos" w:eastAsiaTheme="minorEastAsia" w:hAnsi="Aptos" w:cstheme="minorHAnsi"/>
                <w:sz w:val="20"/>
                <w:szCs w:val="20"/>
                <w:lang w:eastAsia="ja-JP"/>
              </w:rPr>
              <w:t>'</w:t>
            </w:r>
            <w:r w:rsidR="00220498">
              <w:rPr>
                <w:rFonts w:ascii="Aptos" w:eastAsiaTheme="minorEastAsia" w:hAnsi="Aptos" w:cstheme="minorHAnsi"/>
                <w:sz w:val="20"/>
                <w:szCs w:val="20"/>
                <w:lang w:eastAsia="ja-JP"/>
              </w:rPr>
              <w:t xml:space="preserve"> in Greek</w:t>
            </w:r>
            <w:r w:rsidR="00A94F1A">
              <w:rPr>
                <w:rFonts w:ascii="Aptos" w:eastAsiaTheme="minorEastAsia" w:hAnsi="Aptos" w:cstheme="minorHAnsi"/>
                <w:sz w:val="20"/>
                <w:szCs w:val="20"/>
                <w:lang w:eastAsia="ja-JP"/>
              </w:rPr>
              <w:t>)</w:t>
            </w:r>
            <w:r w:rsidR="00220498">
              <w:rPr>
                <w:rFonts w:ascii="Aptos" w:eastAsiaTheme="minorEastAsia" w:hAnsi="Aptos" w:cstheme="minorHAnsi"/>
                <w:sz w:val="20"/>
                <w:szCs w:val="20"/>
                <w:lang w:eastAsia="ja-JP"/>
              </w:rPr>
              <w:t xml:space="preserve"> and</w:t>
            </w:r>
            <w:r w:rsidR="00220498" w:rsidRPr="00055633">
              <w:rPr>
                <w:rFonts w:ascii="Aptos" w:eastAsiaTheme="minorEastAsia" w:hAnsi="Aptos" w:cstheme="minorHAnsi"/>
                <w:sz w:val="20"/>
                <w:szCs w:val="20"/>
                <w:lang w:eastAsia="ja-JP"/>
              </w:rPr>
              <w:t xml:space="preserve"> the </w:t>
            </w:r>
            <w:r w:rsidR="003756D4">
              <w:rPr>
                <w:rFonts w:ascii="Aptos" w:eastAsiaTheme="minorEastAsia" w:hAnsi="Aptos" w:cstheme="minorHAnsi"/>
                <w:sz w:val="20"/>
                <w:szCs w:val="20"/>
                <w:lang w:eastAsia="ja-JP"/>
              </w:rPr>
              <w:t>L</w:t>
            </w:r>
            <w:r w:rsidR="00220498" w:rsidRPr="00055633">
              <w:rPr>
                <w:rFonts w:ascii="Aptos" w:eastAsiaTheme="minorEastAsia" w:hAnsi="Aptos" w:cstheme="minorHAnsi"/>
                <w:sz w:val="20"/>
                <w:szCs w:val="20"/>
                <w:lang w:eastAsia="ja-JP"/>
              </w:rPr>
              <w:t>atinized host genus name</w:t>
            </w:r>
          </w:p>
          <w:p w14:paraId="1CFA16D3" w14:textId="77777777" w:rsidR="00377F2E" w:rsidRPr="001276BF" w:rsidRDefault="00377F2E" w:rsidP="00377F2E">
            <w:pPr>
              <w:rPr>
                <w:rFonts w:ascii="Aptos" w:hAnsi="Aptos" w:cs="Arial"/>
                <w:sz w:val="20"/>
                <w:szCs w:val="20"/>
                <w:lang w:val="pt-BR"/>
              </w:rPr>
            </w:pPr>
            <w:r w:rsidRPr="001276BF">
              <w:rPr>
                <w:rFonts w:ascii="Aptos" w:hAnsi="Aptos" w:cs="Arial"/>
                <w:sz w:val="20"/>
                <w:szCs w:val="20"/>
                <w:lang w:val="pt-BR"/>
              </w:rPr>
              <w:t>NCBI accession: MN022352– Actinidia virus C isolate Zhouzhi</w:t>
            </w:r>
          </w:p>
          <w:p w14:paraId="414A53BA" w14:textId="77777777" w:rsidR="00377F2E" w:rsidRPr="001276BF" w:rsidRDefault="00377F2E" w:rsidP="00377F2E">
            <w:pPr>
              <w:rPr>
                <w:rFonts w:ascii="Aptos" w:hAnsi="Aptos" w:cs="Arial"/>
                <w:sz w:val="20"/>
                <w:szCs w:val="20"/>
                <w:lang w:val="pt-BR"/>
              </w:rPr>
            </w:pPr>
            <w:r w:rsidRPr="001276BF">
              <w:rPr>
                <w:rFonts w:ascii="Aptos" w:hAnsi="Aptos" w:cs="Arial"/>
                <w:sz w:val="20"/>
                <w:szCs w:val="20"/>
                <w:lang w:val="pt-BR"/>
              </w:rPr>
              <w:t>Submitted: 01-MAR-2021</w:t>
            </w:r>
          </w:p>
          <w:p w14:paraId="5B7ACD73" w14:textId="50E689C0" w:rsidR="00377F2E" w:rsidRPr="001276BF" w:rsidRDefault="00377F2E" w:rsidP="00377F2E">
            <w:pPr>
              <w:rPr>
                <w:rFonts w:ascii="Aptos" w:hAnsi="Aptos" w:cs="Arial"/>
                <w:i/>
                <w:iCs/>
                <w:sz w:val="20"/>
                <w:szCs w:val="20"/>
                <w:lang w:val="pt-BR"/>
              </w:rPr>
            </w:pPr>
            <w:r w:rsidRPr="001276BF">
              <w:rPr>
                <w:rFonts w:ascii="Aptos" w:hAnsi="Aptos" w:cs="Arial"/>
                <w:sz w:val="20"/>
                <w:szCs w:val="20"/>
                <w:lang w:val="pt-BR"/>
              </w:rPr>
              <w:t xml:space="preserve">Original host: </w:t>
            </w:r>
            <w:r w:rsidRPr="001276BF">
              <w:rPr>
                <w:rFonts w:ascii="Aptos" w:hAnsi="Aptos" w:cs="Arial"/>
                <w:i/>
                <w:iCs/>
                <w:sz w:val="20"/>
                <w:szCs w:val="20"/>
                <w:lang w:val="pt-BR"/>
              </w:rPr>
              <w:t>Actinidia deliciosa</w:t>
            </w:r>
          </w:p>
          <w:p w14:paraId="1128AE8A" w14:textId="15B24A27" w:rsidR="00377F2E" w:rsidRPr="00055633" w:rsidRDefault="00377F2E" w:rsidP="00377F2E">
            <w:pPr>
              <w:rPr>
                <w:rFonts w:ascii="Aptos" w:hAnsi="Aptos" w:cs="Arial"/>
                <w:sz w:val="20"/>
                <w:szCs w:val="20"/>
              </w:rPr>
            </w:pPr>
            <w:r w:rsidRPr="00055633">
              <w:rPr>
                <w:rFonts w:ascii="Aptos" w:hAnsi="Aptos" w:cs="Arial"/>
                <w:sz w:val="20"/>
                <w:szCs w:val="20"/>
              </w:rPr>
              <w:t xml:space="preserve">Geographic </w:t>
            </w:r>
            <w:r w:rsidR="00A94F1A">
              <w:rPr>
                <w:rFonts w:ascii="Aptos" w:hAnsi="Aptos" w:cs="Arial"/>
                <w:sz w:val="20"/>
                <w:szCs w:val="20"/>
              </w:rPr>
              <w:t>l</w:t>
            </w:r>
            <w:r w:rsidRPr="00055633">
              <w:rPr>
                <w:rFonts w:ascii="Aptos" w:hAnsi="Aptos" w:cs="Arial"/>
                <w:sz w:val="20"/>
                <w:szCs w:val="20"/>
              </w:rPr>
              <w:t>ocation: China</w:t>
            </w:r>
          </w:p>
          <w:p w14:paraId="60BC9DFA" w14:textId="111C64E0" w:rsidR="00377F2E" w:rsidRPr="00055633" w:rsidRDefault="00377F2E" w:rsidP="00377F2E">
            <w:pPr>
              <w:rPr>
                <w:rFonts w:ascii="Aptos" w:hAnsi="Aptos" w:cs="Arial"/>
                <w:sz w:val="20"/>
                <w:szCs w:val="20"/>
              </w:rPr>
            </w:pPr>
            <w:r w:rsidRPr="00055633">
              <w:rPr>
                <w:rFonts w:ascii="Aptos" w:hAnsi="Aptos" w:cs="Arial"/>
                <w:sz w:val="20"/>
                <w:szCs w:val="20"/>
              </w:rPr>
              <w:t>Sequencing approaches: HTS, Sanger sequencing, 5’ and 3’ RACE</w:t>
            </w:r>
          </w:p>
          <w:p w14:paraId="3F05625A" w14:textId="77777777" w:rsidR="00377F2E" w:rsidRPr="00055633" w:rsidRDefault="00377F2E" w:rsidP="00377F2E">
            <w:pPr>
              <w:rPr>
                <w:rFonts w:ascii="Aptos" w:hAnsi="Aptos" w:cs="Arial"/>
                <w:sz w:val="20"/>
                <w:szCs w:val="20"/>
              </w:rPr>
            </w:pPr>
          </w:p>
          <w:p w14:paraId="4C9AEB10" w14:textId="77777777" w:rsidR="00377F2E" w:rsidRPr="00055633" w:rsidRDefault="00377F2E" w:rsidP="00377F2E">
            <w:pPr>
              <w:rPr>
                <w:rFonts w:ascii="Aptos" w:hAnsi="Aptos" w:cs="Arial"/>
                <w:sz w:val="20"/>
                <w:szCs w:val="20"/>
              </w:rPr>
            </w:pPr>
            <w:r w:rsidRPr="00055633">
              <w:rPr>
                <w:rFonts w:ascii="Aptos" w:hAnsi="Aptos" w:cs="Arial"/>
                <w:sz w:val="20"/>
                <w:szCs w:val="20"/>
              </w:rPr>
              <w:t xml:space="preserve">Two genomic virus sequences were obtained by HTS (RNASeq) from a symptomatic plant and confirmed Sanger sequencing; the Sanger derived sequence was used in further analysis. The terminal end sequences were determined by RACE from tissues of the symptomatic plant used in </w:t>
            </w:r>
            <w:r w:rsidRPr="00055633">
              <w:rPr>
                <w:rFonts w:ascii="Aptos" w:hAnsi="Aptos" w:cs="Arial"/>
                <w:sz w:val="20"/>
                <w:szCs w:val="20"/>
              </w:rPr>
              <w:lastRenderedPageBreak/>
              <w:t xml:space="preserve">HTS. The genomic structure is typical of the members of the genus </w:t>
            </w:r>
            <w:r w:rsidRPr="001276BF">
              <w:rPr>
                <w:rFonts w:ascii="Aptos" w:hAnsi="Aptos" w:cs="Arial"/>
                <w:i/>
                <w:iCs/>
                <w:sz w:val="20"/>
                <w:szCs w:val="20"/>
              </w:rPr>
              <w:t>Vitivirus</w:t>
            </w:r>
            <w:r w:rsidRPr="00055633">
              <w:rPr>
                <w:rFonts w:ascii="Aptos" w:hAnsi="Aptos" w:cs="Arial"/>
                <w:sz w:val="20"/>
                <w:szCs w:val="20"/>
              </w:rPr>
              <w:t xml:space="preserve">, subfamily </w:t>
            </w:r>
            <w:r w:rsidRPr="001276BF">
              <w:rPr>
                <w:rFonts w:ascii="Aptos" w:hAnsi="Aptos" w:cs="Arial"/>
                <w:i/>
                <w:iCs/>
                <w:sz w:val="20"/>
                <w:szCs w:val="20"/>
              </w:rPr>
              <w:t>Quinvirinae</w:t>
            </w:r>
            <w:r w:rsidRPr="00055633">
              <w:rPr>
                <w:rFonts w:ascii="Aptos" w:hAnsi="Aptos" w:cs="Arial"/>
                <w:sz w:val="20"/>
                <w:szCs w:val="20"/>
              </w:rPr>
              <w:t xml:space="preserve"> consisting of five ORFs (ORF1=Rep, hypothetical ORF2, ORF3=MP, ORF4=CP and ORF5=RBP). </w:t>
            </w:r>
          </w:p>
          <w:p w14:paraId="6E38B2E1" w14:textId="77777777" w:rsidR="00377F2E" w:rsidRPr="00055633" w:rsidRDefault="00377F2E" w:rsidP="00377F2E">
            <w:pPr>
              <w:rPr>
                <w:rFonts w:ascii="Aptos" w:hAnsi="Aptos" w:cs="Arial"/>
                <w:b/>
                <w:bCs/>
                <w:sz w:val="20"/>
                <w:szCs w:val="20"/>
              </w:rPr>
            </w:pPr>
            <w:r w:rsidRPr="00055633">
              <w:rPr>
                <w:rFonts w:ascii="Aptos" w:hAnsi="Aptos" w:cs="Arial"/>
                <w:b/>
                <w:bCs/>
                <w:sz w:val="20"/>
                <w:szCs w:val="20"/>
              </w:rPr>
              <w:t>Amino acid sequence identity of Rep and CP:</w:t>
            </w:r>
          </w:p>
          <w:p w14:paraId="6439F55D" w14:textId="444B4203" w:rsidR="00A77B8E" w:rsidRPr="00055633" w:rsidRDefault="00377F2E" w:rsidP="00DD58AA">
            <w:pPr>
              <w:rPr>
                <w:rFonts w:ascii="Aptos" w:hAnsi="Aptos" w:cs="Arial"/>
                <w:sz w:val="20"/>
                <w:szCs w:val="20"/>
              </w:rPr>
            </w:pPr>
            <w:r w:rsidRPr="00055633">
              <w:rPr>
                <w:rFonts w:ascii="Aptos" w:hAnsi="Aptos" w:cs="Arial"/>
                <w:sz w:val="20"/>
                <w:szCs w:val="20"/>
              </w:rPr>
              <w:t xml:space="preserve">The closest vitivirus relative is Actinidia virus A (JN427014) sharing 69.2% genomic sequence identity, while </w:t>
            </w:r>
            <w:r w:rsidR="00865EC5" w:rsidRPr="00055633">
              <w:rPr>
                <w:rFonts w:ascii="Aptos" w:hAnsi="Aptos" w:cs="Arial"/>
                <w:sz w:val="20"/>
                <w:szCs w:val="20"/>
              </w:rPr>
              <w:t>R</w:t>
            </w:r>
            <w:r w:rsidR="00865EC5">
              <w:rPr>
                <w:rFonts w:ascii="Aptos" w:hAnsi="Aptos" w:cs="Arial"/>
                <w:sz w:val="20"/>
                <w:szCs w:val="20"/>
              </w:rPr>
              <w:t>ep</w:t>
            </w:r>
            <w:r w:rsidR="00865EC5" w:rsidRPr="00055633">
              <w:rPr>
                <w:rFonts w:ascii="Aptos" w:hAnsi="Aptos" w:cs="Arial"/>
                <w:sz w:val="20"/>
                <w:szCs w:val="20"/>
              </w:rPr>
              <w:t xml:space="preserve"> </w:t>
            </w:r>
            <w:r w:rsidRPr="00055633">
              <w:rPr>
                <w:rFonts w:ascii="Aptos" w:hAnsi="Aptos" w:cs="Arial"/>
                <w:sz w:val="20"/>
                <w:szCs w:val="20"/>
              </w:rPr>
              <w:t xml:space="preserve">and CP amino acid (aa) identity values correspond to 75.3% and 87.4%, respectively. Based on the new species demarcation criteria, Actinidia virus C can be accepted as a </w:t>
            </w:r>
            <w:r w:rsidR="009A2E64">
              <w:rPr>
                <w:rFonts w:ascii="Aptos" w:hAnsi="Aptos" w:cs="Arial"/>
                <w:sz w:val="20"/>
                <w:szCs w:val="20"/>
              </w:rPr>
              <w:t xml:space="preserve">member of a </w:t>
            </w:r>
            <w:r w:rsidR="00443220">
              <w:rPr>
                <w:rFonts w:ascii="Aptos" w:hAnsi="Aptos" w:cs="Arial"/>
                <w:sz w:val="20"/>
                <w:szCs w:val="20"/>
              </w:rPr>
              <w:t xml:space="preserve">new </w:t>
            </w:r>
            <w:r w:rsidRPr="00055633">
              <w:rPr>
                <w:rFonts w:ascii="Aptos" w:hAnsi="Aptos" w:cs="Arial"/>
                <w:sz w:val="20"/>
                <w:szCs w:val="20"/>
              </w:rPr>
              <w:t xml:space="preserve">species of the genus </w:t>
            </w:r>
            <w:r w:rsidRPr="001276BF">
              <w:rPr>
                <w:rFonts w:ascii="Aptos" w:hAnsi="Aptos" w:cs="Arial"/>
                <w:i/>
                <w:iCs/>
                <w:sz w:val="20"/>
                <w:szCs w:val="20"/>
              </w:rPr>
              <w:t>Vitivirus</w:t>
            </w:r>
            <w:r w:rsidRPr="00055633">
              <w:rPr>
                <w:rFonts w:ascii="Aptos" w:hAnsi="Aptos" w:cs="Arial"/>
                <w:sz w:val="20"/>
                <w:szCs w:val="20"/>
              </w:rPr>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055633" w14:paraId="521F1A3A" w14:textId="77777777" w:rsidTr="00683D0C">
        <w:tc>
          <w:tcPr>
            <w:tcW w:w="8926" w:type="dxa"/>
            <w:shd w:val="clear" w:color="auto" w:fill="F2F2F2" w:themeFill="background1" w:themeFillShade="F2"/>
          </w:tcPr>
          <w:p w14:paraId="012DB901" w14:textId="139E0D44" w:rsidR="00E37077" w:rsidRPr="00055633" w:rsidRDefault="00E37077" w:rsidP="00DD58AA">
            <w:pPr>
              <w:rPr>
                <w:rFonts w:ascii="Aptos" w:hAnsi="Aptos" w:cs="Arial"/>
                <w:b/>
                <w:sz w:val="20"/>
                <w:szCs w:val="20"/>
              </w:rPr>
            </w:pPr>
            <w:r w:rsidRPr="00055633">
              <w:rPr>
                <w:rFonts w:ascii="Aptos" w:hAnsi="Aptos" w:cs="Arial"/>
                <w:b/>
                <w:sz w:val="20"/>
                <w:szCs w:val="20"/>
              </w:rPr>
              <w:lastRenderedPageBreak/>
              <w:t>References</w:t>
            </w:r>
            <w:r w:rsidR="006C0F51" w:rsidRPr="00055633">
              <w:rPr>
                <w:rFonts w:ascii="Aptos" w:hAnsi="Aptos" w:cs="Arial"/>
                <w:b/>
                <w:sz w:val="20"/>
                <w:szCs w:val="20"/>
              </w:rPr>
              <w:t>:</w:t>
            </w:r>
            <w:r w:rsidRPr="00055633">
              <w:rPr>
                <w:rFonts w:ascii="Aptos" w:hAnsi="Aptos" w:cs="Arial"/>
                <w:b/>
                <w:sz w:val="20"/>
                <w:szCs w:val="20"/>
              </w:rPr>
              <w:t xml:space="preserve">   </w:t>
            </w:r>
          </w:p>
        </w:tc>
      </w:tr>
      <w:tr w:rsidR="00953FFE" w:rsidRPr="00055633" w14:paraId="142CD23F" w14:textId="77777777" w:rsidTr="00852D43">
        <w:tc>
          <w:tcPr>
            <w:tcW w:w="8926" w:type="dxa"/>
          </w:tcPr>
          <w:p w14:paraId="49132FCC" w14:textId="0BDE163F" w:rsidR="000835AD" w:rsidRPr="00635D5C" w:rsidRDefault="000835AD" w:rsidP="004C6829">
            <w:pPr>
              <w:widowControl w:val="0"/>
              <w:autoSpaceDE w:val="0"/>
              <w:autoSpaceDN w:val="0"/>
              <w:adjustRightInd w:val="0"/>
              <w:rPr>
                <w:rFonts w:ascii="Aptos" w:hAnsi="Aptos"/>
                <w:sz w:val="20"/>
                <w:szCs w:val="20"/>
              </w:rPr>
            </w:pPr>
            <w:r>
              <w:rPr>
                <w:rFonts w:ascii="Aptos" w:hAnsi="Aptos" w:cs="Arial"/>
                <w:sz w:val="20"/>
                <w:szCs w:val="20"/>
              </w:rPr>
              <w:t xml:space="preserve">[1] </w:t>
            </w:r>
            <w:r w:rsidRPr="00635D5C">
              <w:rPr>
                <w:rFonts w:ascii="Aptos" w:hAnsi="Aptos"/>
                <w:sz w:val="20"/>
                <w:szCs w:val="20"/>
              </w:rPr>
              <w:t>Silva J M F, Melo</w:t>
            </w:r>
            <w:r w:rsidR="004C6829">
              <w:rPr>
                <w:rFonts w:ascii="Aptos" w:hAnsi="Aptos"/>
                <w:sz w:val="20"/>
                <w:szCs w:val="20"/>
              </w:rPr>
              <w:t xml:space="preserve"> FL</w:t>
            </w:r>
            <w:r w:rsidRPr="00635D5C">
              <w:rPr>
                <w:rFonts w:ascii="Aptos" w:hAnsi="Aptos"/>
                <w:sz w:val="20"/>
                <w:szCs w:val="20"/>
              </w:rPr>
              <w:t>, Elena</w:t>
            </w:r>
            <w:r w:rsidR="004C6829">
              <w:rPr>
                <w:rFonts w:ascii="Aptos" w:hAnsi="Aptos"/>
                <w:sz w:val="20"/>
                <w:szCs w:val="20"/>
              </w:rPr>
              <w:t xml:space="preserve"> SF</w:t>
            </w:r>
            <w:r w:rsidRPr="00635D5C">
              <w:rPr>
                <w:rFonts w:ascii="Aptos" w:hAnsi="Aptos"/>
                <w:sz w:val="20"/>
                <w:szCs w:val="20"/>
              </w:rPr>
              <w:t>, Candresse</w:t>
            </w:r>
            <w:r w:rsidR="004C6829">
              <w:rPr>
                <w:rFonts w:ascii="Aptos" w:hAnsi="Aptos"/>
                <w:sz w:val="20"/>
                <w:szCs w:val="20"/>
              </w:rPr>
              <w:t xml:space="preserve"> T</w:t>
            </w:r>
            <w:r w:rsidRPr="00635D5C">
              <w:rPr>
                <w:rFonts w:ascii="Aptos" w:hAnsi="Aptos"/>
                <w:sz w:val="20"/>
                <w:szCs w:val="20"/>
              </w:rPr>
              <w:t>, Sabanadzovic</w:t>
            </w:r>
            <w:r w:rsidR="004C6829">
              <w:rPr>
                <w:rFonts w:ascii="Aptos" w:hAnsi="Aptos"/>
                <w:sz w:val="20"/>
                <w:szCs w:val="20"/>
              </w:rPr>
              <w:t xml:space="preserve"> S</w:t>
            </w:r>
            <w:r w:rsidRPr="00635D5C">
              <w:rPr>
                <w:rFonts w:ascii="Aptos" w:hAnsi="Aptos"/>
                <w:sz w:val="20"/>
                <w:szCs w:val="20"/>
              </w:rPr>
              <w:t>, Tzanetakis</w:t>
            </w:r>
            <w:r w:rsidR="004C6829">
              <w:rPr>
                <w:rFonts w:ascii="Aptos" w:hAnsi="Aptos"/>
                <w:sz w:val="20"/>
                <w:szCs w:val="20"/>
              </w:rPr>
              <w:t xml:space="preserve"> IE</w:t>
            </w:r>
            <w:r w:rsidRPr="00635D5C">
              <w:rPr>
                <w:rFonts w:ascii="Aptos" w:hAnsi="Aptos"/>
                <w:sz w:val="20"/>
                <w:szCs w:val="20"/>
              </w:rPr>
              <w:t>, Blouin</w:t>
            </w:r>
            <w:r w:rsidR="004C6829">
              <w:rPr>
                <w:rFonts w:ascii="Aptos" w:hAnsi="Aptos"/>
                <w:sz w:val="20"/>
                <w:szCs w:val="20"/>
              </w:rPr>
              <w:t xml:space="preserve"> AG</w:t>
            </w:r>
            <w:r w:rsidRPr="00635D5C">
              <w:rPr>
                <w:rFonts w:ascii="Aptos" w:hAnsi="Aptos"/>
                <w:sz w:val="20"/>
                <w:szCs w:val="20"/>
              </w:rPr>
              <w:t>, Villamor</w:t>
            </w:r>
            <w:r w:rsidR="004C6829">
              <w:rPr>
                <w:rFonts w:ascii="Aptos" w:hAnsi="Aptos"/>
                <w:sz w:val="20"/>
                <w:szCs w:val="20"/>
              </w:rPr>
              <w:t xml:space="preserve"> DE</w:t>
            </w:r>
            <w:r w:rsidRPr="00635D5C">
              <w:rPr>
                <w:rFonts w:ascii="Aptos" w:hAnsi="Aptos"/>
                <w:sz w:val="20"/>
                <w:szCs w:val="20"/>
              </w:rPr>
              <w:t>, Mollov</w:t>
            </w:r>
            <w:r w:rsidR="004C6829">
              <w:rPr>
                <w:rFonts w:ascii="Aptos" w:hAnsi="Aptos"/>
                <w:sz w:val="20"/>
                <w:szCs w:val="20"/>
              </w:rPr>
              <w:t xml:space="preserve"> D</w:t>
            </w:r>
            <w:r w:rsidRPr="00635D5C">
              <w:rPr>
                <w:rFonts w:ascii="Aptos" w:hAnsi="Aptos"/>
                <w:sz w:val="20"/>
                <w:szCs w:val="20"/>
              </w:rPr>
              <w:t>, Constable</w:t>
            </w:r>
            <w:r w:rsidR="004C6829">
              <w:rPr>
                <w:rFonts w:ascii="Aptos" w:hAnsi="Aptos"/>
                <w:sz w:val="20"/>
                <w:szCs w:val="20"/>
              </w:rPr>
              <w:t xml:space="preserve"> F</w:t>
            </w:r>
            <w:r w:rsidRPr="00635D5C">
              <w:rPr>
                <w:rFonts w:ascii="Aptos" w:hAnsi="Aptos"/>
                <w:sz w:val="20"/>
                <w:szCs w:val="20"/>
              </w:rPr>
              <w:t>, Cao</w:t>
            </w:r>
            <w:r w:rsidR="004C6829">
              <w:rPr>
                <w:rFonts w:ascii="Aptos" w:hAnsi="Aptos"/>
                <w:sz w:val="20"/>
                <w:szCs w:val="20"/>
              </w:rPr>
              <w:t xml:space="preserve"> M</w:t>
            </w:r>
            <w:r w:rsidRPr="00635D5C">
              <w:rPr>
                <w:rFonts w:ascii="Aptos" w:hAnsi="Aptos"/>
                <w:sz w:val="20"/>
                <w:szCs w:val="20"/>
              </w:rPr>
              <w:t>, Saldarelli</w:t>
            </w:r>
            <w:r w:rsidR="004C6829">
              <w:rPr>
                <w:rFonts w:ascii="Aptos" w:hAnsi="Aptos"/>
                <w:sz w:val="20"/>
                <w:szCs w:val="20"/>
              </w:rPr>
              <w:t xml:space="preserve"> P</w:t>
            </w:r>
            <w:r w:rsidRPr="00635D5C">
              <w:rPr>
                <w:rFonts w:ascii="Aptos" w:hAnsi="Aptos"/>
                <w:sz w:val="20"/>
                <w:szCs w:val="20"/>
              </w:rPr>
              <w:t xml:space="preserve">, Cho </w:t>
            </w:r>
            <w:r w:rsidR="004C6829">
              <w:rPr>
                <w:rFonts w:ascii="Aptos" w:hAnsi="Aptos"/>
                <w:sz w:val="20"/>
                <w:szCs w:val="20"/>
              </w:rPr>
              <w:t>WK,</w:t>
            </w:r>
            <w:r w:rsidRPr="00635D5C">
              <w:rPr>
                <w:rFonts w:ascii="Aptos" w:hAnsi="Aptos"/>
                <w:sz w:val="20"/>
                <w:szCs w:val="20"/>
              </w:rPr>
              <w:t xml:space="preserve"> Nagata</w:t>
            </w:r>
            <w:r w:rsidR="004C6829">
              <w:rPr>
                <w:rFonts w:ascii="Aptos" w:hAnsi="Aptos"/>
                <w:sz w:val="20"/>
                <w:szCs w:val="20"/>
              </w:rPr>
              <w:t xml:space="preserve"> T</w:t>
            </w:r>
            <w:r w:rsidRPr="00635D5C">
              <w:rPr>
                <w:rFonts w:ascii="Aptos" w:hAnsi="Aptos"/>
                <w:sz w:val="20"/>
                <w:szCs w:val="20"/>
              </w:rPr>
              <w:t xml:space="preserve"> </w:t>
            </w:r>
            <w:r w:rsidR="004C6829">
              <w:rPr>
                <w:rFonts w:ascii="Aptos" w:hAnsi="Aptos"/>
                <w:sz w:val="20"/>
                <w:szCs w:val="20"/>
              </w:rPr>
              <w:t>(</w:t>
            </w:r>
            <w:r w:rsidRPr="00635D5C">
              <w:rPr>
                <w:rFonts w:ascii="Aptos" w:hAnsi="Aptos"/>
                <w:sz w:val="20"/>
                <w:szCs w:val="20"/>
              </w:rPr>
              <w:t>2022</w:t>
            </w:r>
            <w:r w:rsidR="004C6829">
              <w:rPr>
                <w:rFonts w:ascii="Aptos" w:hAnsi="Aptos"/>
                <w:sz w:val="20"/>
                <w:szCs w:val="20"/>
              </w:rPr>
              <w:t>)</w:t>
            </w:r>
            <w:r w:rsidRPr="00635D5C">
              <w:rPr>
                <w:rFonts w:ascii="Aptos" w:hAnsi="Aptos"/>
                <w:sz w:val="20"/>
                <w:szCs w:val="20"/>
              </w:rPr>
              <w:t xml:space="preserve"> Virus classification based on in-depth sequence analyses and development of demarcation criteria using the Betaflexiviridae as a case study. </w:t>
            </w:r>
            <w:r w:rsidRPr="00635D5C">
              <w:rPr>
                <w:rFonts w:ascii="Aptos" w:hAnsi="Aptos"/>
                <w:i/>
                <w:iCs/>
                <w:sz w:val="20"/>
                <w:szCs w:val="20"/>
              </w:rPr>
              <w:t>Journal of General Virology</w:t>
            </w:r>
            <w:r w:rsidRPr="00635D5C">
              <w:rPr>
                <w:rFonts w:ascii="Aptos" w:hAnsi="Aptos"/>
                <w:sz w:val="20"/>
                <w:szCs w:val="20"/>
              </w:rPr>
              <w:t xml:space="preserve"> 103:001806. doi.org/10.1099/jgv.0.001806.</w:t>
            </w:r>
          </w:p>
          <w:p w14:paraId="3E3AF53F" w14:textId="77777777" w:rsidR="000835AD" w:rsidRPr="00055633" w:rsidRDefault="000835AD" w:rsidP="00F30A5A">
            <w:pPr>
              <w:rPr>
                <w:rFonts w:ascii="Aptos" w:eastAsia="Yu Mincho" w:hAnsi="Aptos" w:cs="Arial"/>
                <w:b/>
                <w:sz w:val="20"/>
                <w:szCs w:val="20"/>
                <w:lang w:eastAsia="ja-JP"/>
              </w:rPr>
            </w:pPr>
          </w:p>
          <w:p w14:paraId="3D18440F" w14:textId="266D1B92" w:rsidR="00F30A5A" w:rsidRPr="00055633" w:rsidRDefault="00907624" w:rsidP="00F30A5A">
            <w:pPr>
              <w:rPr>
                <w:rFonts w:ascii="Aptos" w:hAnsi="Aptos" w:cs="Arial"/>
                <w:sz w:val="20"/>
                <w:szCs w:val="20"/>
              </w:rPr>
            </w:pPr>
            <w:r>
              <w:rPr>
                <w:rFonts w:ascii="Aptos" w:hAnsi="Aptos" w:cs="Arial"/>
                <w:sz w:val="20"/>
                <w:szCs w:val="20"/>
              </w:rPr>
              <w:t>[</w:t>
            </w:r>
            <w:r w:rsidR="000835AD">
              <w:rPr>
                <w:rFonts w:ascii="Aptos" w:hAnsi="Aptos" w:cs="Arial"/>
                <w:sz w:val="20"/>
                <w:szCs w:val="20"/>
              </w:rPr>
              <w:t>2</w:t>
            </w:r>
            <w:r>
              <w:rPr>
                <w:rFonts w:ascii="Aptos" w:hAnsi="Aptos" w:cs="Arial"/>
                <w:sz w:val="20"/>
                <w:szCs w:val="20"/>
              </w:rPr>
              <w:t xml:space="preserve">] </w:t>
            </w:r>
            <w:r w:rsidR="00F30A5A" w:rsidRPr="00055633">
              <w:rPr>
                <w:rFonts w:ascii="Aptos" w:hAnsi="Aptos" w:cs="Arial"/>
                <w:sz w:val="20"/>
                <w:szCs w:val="20"/>
              </w:rPr>
              <w:t>Abrahamian P, Grinstead S., Kinard</w:t>
            </w:r>
            <w:r w:rsidR="00646FB6">
              <w:rPr>
                <w:rFonts w:ascii="Aptos" w:hAnsi="Aptos" w:cs="Arial"/>
                <w:sz w:val="20"/>
                <w:szCs w:val="20"/>
              </w:rPr>
              <w:t xml:space="preserve"> </w:t>
            </w:r>
            <w:r w:rsidR="00F30A5A" w:rsidRPr="00055633">
              <w:rPr>
                <w:rFonts w:ascii="Aptos" w:hAnsi="Aptos" w:cs="Arial"/>
                <w:sz w:val="20"/>
                <w:szCs w:val="20"/>
              </w:rPr>
              <w:t xml:space="preserve">GR. et al. Complete sequence and genome characterization of miscanthus virus M, a new betaflexivirus from </w:t>
            </w:r>
            <w:r w:rsidR="00F30A5A" w:rsidRPr="001276BF">
              <w:rPr>
                <w:rFonts w:ascii="Aptos" w:hAnsi="Aptos" w:cs="Arial"/>
                <w:i/>
                <w:iCs/>
                <w:sz w:val="20"/>
                <w:szCs w:val="20"/>
              </w:rPr>
              <w:t>Miscanthus</w:t>
            </w:r>
            <w:r w:rsidR="00F30A5A" w:rsidRPr="00055633">
              <w:rPr>
                <w:rFonts w:ascii="Aptos" w:hAnsi="Aptos" w:cs="Arial"/>
                <w:sz w:val="20"/>
                <w:szCs w:val="20"/>
              </w:rPr>
              <w:t xml:space="preserve"> sp. Arch Virol 169, 27 (2024). </w:t>
            </w:r>
            <w:hyperlink r:id="rId18" w:history="1">
              <w:r w:rsidR="00F30A5A" w:rsidRPr="00055633">
                <w:rPr>
                  <w:rStyle w:val="Hyperlink"/>
                  <w:rFonts w:ascii="Aptos" w:hAnsi="Aptos" w:cs="Arial"/>
                  <w:sz w:val="20"/>
                  <w:szCs w:val="20"/>
                </w:rPr>
                <w:t>https://doi.org/10.1007/s00705-024-05966-z</w:t>
              </w:r>
            </w:hyperlink>
            <w:r w:rsidR="00F30A5A" w:rsidRPr="00055633">
              <w:rPr>
                <w:rFonts w:ascii="Aptos" w:hAnsi="Aptos" w:cs="Arial"/>
                <w:sz w:val="20"/>
                <w:szCs w:val="20"/>
              </w:rPr>
              <w:t>.</w:t>
            </w:r>
          </w:p>
          <w:p w14:paraId="299E3089" w14:textId="77777777" w:rsidR="00F30A5A" w:rsidRDefault="00F30A5A" w:rsidP="00F30A5A">
            <w:pPr>
              <w:rPr>
                <w:rFonts w:ascii="Aptos" w:hAnsi="Aptos" w:cs="Arial"/>
                <w:sz w:val="20"/>
                <w:szCs w:val="20"/>
              </w:rPr>
            </w:pPr>
          </w:p>
          <w:p w14:paraId="42342EE3" w14:textId="6BB2721C" w:rsidR="00646FB6" w:rsidRDefault="00646FB6" w:rsidP="00F30A5A">
            <w:pPr>
              <w:rPr>
                <w:rFonts w:ascii="Aptos" w:hAnsi="Aptos" w:cs="Segoe UI"/>
                <w:color w:val="212121"/>
                <w:sz w:val="20"/>
                <w:szCs w:val="20"/>
                <w:shd w:val="clear" w:color="auto" w:fill="FFFFFF"/>
              </w:rPr>
            </w:pPr>
            <w:r>
              <w:rPr>
                <w:rFonts w:ascii="Aptos" w:hAnsi="Aptos" w:cs="Arial"/>
                <w:sz w:val="20"/>
                <w:szCs w:val="20"/>
              </w:rPr>
              <w:t xml:space="preserve">[3] </w:t>
            </w:r>
            <w:r w:rsidRPr="00D22AD9">
              <w:rPr>
                <w:rFonts w:ascii="Aptos" w:hAnsi="Aptos" w:cs="Segoe UI"/>
                <w:color w:val="212121"/>
                <w:sz w:val="20"/>
                <w:szCs w:val="20"/>
                <w:shd w:val="clear" w:color="auto" w:fill="FFFFFF"/>
              </w:rPr>
              <w:t xml:space="preserve">Forgia M, Vallino M, Marra M, Mussano P, Lanteri AP, Accotto GP, Ciuffo M. </w:t>
            </w:r>
            <w:r>
              <w:rPr>
                <w:rFonts w:ascii="Aptos" w:hAnsi="Aptos" w:cs="Segoe UI"/>
                <w:color w:val="212121"/>
                <w:sz w:val="20"/>
                <w:szCs w:val="20"/>
                <w:shd w:val="clear" w:color="auto" w:fill="FFFFFF"/>
              </w:rPr>
              <w:t xml:space="preserve">(2025) </w:t>
            </w:r>
            <w:r w:rsidRPr="00D22AD9">
              <w:rPr>
                <w:rFonts w:ascii="Aptos" w:hAnsi="Aptos" w:cs="Segoe UI"/>
                <w:color w:val="212121"/>
                <w:sz w:val="20"/>
                <w:szCs w:val="20"/>
                <w:shd w:val="clear" w:color="auto" w:fill="FFFFFF"/>
              </w:rPr>
              <w:t>Characterization of mint virus C, a new member of the genus Carlavirus. Arch Virol</w:t>
            </w:r>
            <w:r>
              <w:rPr>
                <w:rFonts w:ascii="Aptos" w:hAnsi="Aptos" w:cs="Segoe UI"/>
                <w:color w:val="212121"/>
                <w:sz w:val="20"/>
                <w:szCs w:val="20"/>
                <w:shd w:val="clear" w:color="auto" w:fill="FFFFFF"/>
              </w:rPr>
              <w:t xml:space="preserve"> </w:t>
            </w:r>
            <w:r w:rsidRPr="00D22AD9">
              <w:rPr>
                <w:rFonts w:ascii="Aptos" w:hAnsi="Aptos" w:cs="Segoe UI"/>
                <w:color w:val="212121"/>
                <w:sz w:val="20"/>
                <w:szCs w:val="20"/>
                <w:shd w:val="clear" w:color="auto" w:fill="FFFFFF"/>
              </w:rPr>
              <w:t>170:35. doi: 10.1007/s00705-025-06222-8.</w:t>
            </w:r>
          </w:p>
          <w:p w14:paraId="447A720E" w14:textId="77777777" w:rsidR="00646FB6" w:rsidRPr="00055633" w:rsidRDefault="00646FB6" w:rsidP="00F30A5A">
            <w:pPr>
              <w:rPr>
                <w:rFonts w:ascii="Aptos" w:hAnsi="Aptos" w:cs="Arial"/>
                <w:sz w:val="20"/>
                <w:szCs w:val="20"/>
              </w:rPr>
            </w:pPr>
          </w:p>
          <w:p w14:paraId="16CDD778" w14:textId="7A971EB4" w:rsidR="00F30A5A" w:rsidRPr="00055633" w:rsidRDefault="00646FB6" w:rsidP="00F30A5A">
            <w:pPr>
              <w:rPr>
                <w:rFonts w:ascii="Aptos" w:eastAsiaTheme="minorEastAsia" w:hAnsi="Aptos" w:cstheme="minorHAnsi"/>
                <w:sz w:val="20"/>
                <w:szCs w:val="20"/>
                <w:lang w:eastAsia="ja-JP"/>
              </w:rPr>
            </w:pP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4</w:t>
            </w: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w:t>
            </w:r>
            <w:r w:rsidR="00F30A5A" w:rsidRPr="00055633">
              <w:rPr>
                <w:rFonts w:ascii="Aptos" w:eastAsiaTheme="minorEastAsia" w:hAnsi="Aptos" w:cstheme="minorHAnsi"/>
                <w:sz w:val="20"/>
                <w:szCs w:val="20"/>
                <w:lang w:eastAsia="ja-JP"/>
              </w:rPr>
              <w:t xml:space="preserve">Weng HT, Li YY, Chen JP, Zhang CX, Li JM, Xu ZT. Complete genome sequence of a novel robigovirus infecting </w:t>
            </w:r>
            <w:r w:rsidR="00F30A5A" w:rsidRPr="001276BF">
              <w:rPr>
                <w:rFonts w:ascii="Aptos" w:eastAsiaTheme="minorEastAsia" w:hAnsi="Aptos" w:cstheme="minorHAnsi"/>
                <w:i/>
                <w:iCs/>
                <w:sz w:val="20"/>
                <w:szCs w:val="20"/>
                <w:lang w:eastAsia="ja-JP"/>
              </w:rPr>
              <w:t>Mentha arvensis</w:t>
            </w:r>
            <w:r w:rsidR="00F30A5A" w:rsidRPr="00055633">
              <w:rPr>
                <w:rFonts w:ascii="Aptos" w:eastAsiaTheme="minorEastAsia" w:hAnsi="Aptos" w:cstheme="minorHAnsi"/>
                <w:sz w:val="20"/>
                <w:szCs w:val="20"/>
                <w:lang w:eastAsia="ja-JP"/>
              </w:rPr>
              <w:t xml:space="preserve">. Arch Virol. 169(1):19 (2024) https://doi: 10.1007/s00705-023-05944-x. </w:t>
            </w:r>
          </w:p>
          <w:p w14:paraId="0E1746EF" w14:textId="77777777" w:rsidR="00F30A5A" w:rsidRPr="00055633" w:rsidRDefault="00F30A5A" w:rsidP="00F30A5A">
            <w:pPr>
              <w:rPr>
                <w:rFonts w:ascii="Aptos" w:hAnsi="Aptos" w:cs="Arial"/>
                <w:sz w:val="20"/>
                <w:szCs w:val="20"/>
              </w:rPr>
            </w:pPr>
          </w:p>
          <w:p w14:paraId="1A08E017" w14:textId="18AE3B86" w:rsidR="00F30A5A" w:rsidRPr="00183E24" w:rsidRDefault="00646FB6" w:rsidP="00F30A5A">
            <w:pPr>
              <w:rPr>
                <w:rFonts w:ascii="Aptos" w:eastAsiaTheme="minorEastAsia" w:hAnsi="Aptos" w:cstheme="minorHAnsi"/>
                <w:sz w:val="20"/>
                <w:szCs w:val="20"/>
                <w:lang w:eastAsia="ja-JP"/>
              </w:rPr>
            </w:pP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5</w:t>
            </w: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w:t>
            </w:r>
            <w:r w:rsidR="00F30A5A" w:rsidRPr="00055633">
              <w:rPr>
                <w:rFonts w:ascii="Aptos" w:eastAsiaTheme="minorEastAsia" w:hAnsi="Aptos" w:cstheme="minorHAnsi"/>
                <w:sz w:val="20"/>
                <w:szCs w:val="20"/>
                <w:lang w:eastAsia="ja-JP"/>
              </w:rPr>
              <w:t xml:space="preserve">He Q, Chen B, Zheng H, Cao Y, Hua M, Yin Y, Peng J, Li J, Chen J, Yan F, Song X, Lin L. Complete genome sequence of Paris polyphylla chlorotic mottle virus infecting </w:t>
            </w:r>
            <w:r w:rsidR="00F30A5A" w:rsidRPr="001276BF">
              <w:rPr>
                <w:rFonts w:ascii="Aptos" w:eastAsiaTheme="minorEastAsia" w:hAnsi="Aptos" w:cstheme="minorHAnsi"/>
                <w:i/>
                <w:iCs/>
                <w:sz w:val="20"/>
                <w:szCs w:val="20"/>
                <w:lang w:eastAsia="ja-JP"/>
              </w:rPr>
              <w:t>Paris polyphylla</w:t>
            </w:r>
            <w:r w:rsidR="00F30A5A" w:rsidRPr="00055633">
              <w:rPr>
                <w:rFonts w:ascii="Aptos" w:eastAsiaTheme="minorEastAsia" w:hAnsi="Aptos" w:cstheme="minorHAnsi"/>
                <w:sz w:val="20"/>
                <w:szCs w:val="20"/>
                <w:lang w:eastAsia="ja-JP"/>
              </w:rPr>
              <w:t xml:space="preserve"> var. yunnanensis in southwest China. </w:t>
            </w:r>
            <w:r w:rsidR="00F30A5A" w:rsidRPr="00183E24">
              <w:rPr>
                <w:rFonts w:ascii="Aptos" w:eastAsiaTheme="minorEastAsia" w:hAnsi="Aptos" w:cstheme="minorHAnsi"/>
                <w:sz w:val="20"/>
                <w:szCs w:val="20"/>
                <w:lang w:eastAsia="ja-JP"/>
              </w:rPr>
              <w:t xml:space="preserve">Arch Virol. 168(12):292. (2023) https://doi: 10.1007/s00705-023-05896-2. PMID: 37966521. </w:t>
            </w:r>
          </w:p>
          <w:p w14:paraId="11D22677" w14:textId="77777777" w:rsidR="00953FFE" w:rsidRPr="00183E24" w:rsidRDefault="00953FFE" w:rsidP="00DD58AA">
            <w:pPr>
              <w:rPr>
                <w:rFonts w:ascii="Aptos" w:hAnsi="Aptos" w:cs="Arial"/>
                <w:sz w:val="20"/>
                <w:szCs w:val="20"/>
              </w:rPr>
            </w:pPr>
          </w:p>
          <w:p w14:paraId="13845234" w14:textId="63610082" w:rsidR="00F30A5A" w:rsidRPr="00055633" w:rsidRDefault="00D22AD9" w:rsidP="00F30A5A">
            <w:pPr>
              <w:rPr>
                <w:rFonts w:ascii="Aptos" w:hAnsi="Aptos" w:cs="Arial"/>
                <w:sz w:val="20"/>
                <w:szCs w:val="20"/>
              </w:rPr>
            </w:pP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6</w:t>
            </w: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w:t>
            </w:r>
            <w:r w:rsidR="00F30A5A" w:rsidRPr="00183E24">
              <w:rPr>
                <w:rFonts w:ascii="Aptos" w:hAnsi="Aptos" w:cs="Arial"/>
                <w:sz w:val="20"/>
                <w:szCs w:val="20"/>
              </w:rPr>
              <w:t xml:space="preserve">Luna S, Lopes MS, Dias E. et al. </w:t>
            </w:r>
            <w:r w:rsidR="00F30A5A" w:rsidRPr="00055633">
              <w:rPr>
                <w:rFonts w:ascii="Aptos" w:hAnsi="Aptos" w:cs="Arial"/>
                <w:sz w:val="20"/>
                <w:szCs w:val="20"/>
              </w:rPr>
              <w:t xml:space="preserve">Identification of a chordovirus hosted by </w:t>
            </w:r>
            <w:r w:rsidR="00F30A5A" w:rsidRPr="001276BF">
              <w:rPr>
                <w:rFonts w:ascii="Aptos" w:hAnsi="Aptos" w:cs="Arial"/>
                <w:i/>
                <w:iCs/>
                <w:sz w:val="20"/>
                <w:szCs w:val="20"/>
              </w:rPr>
              <w:t>Angelica lignescens</w:t>
            </w:r>
            <w:r w:rsidR="00F30A5A" w:rsidRPr="00055633">
              <w:rPr>
                <w:rFonts w:ascii="Aptos" w:hAnsi="Aptos" w:cs="Arial"/>
                <w:sz w:val="20"/>
                <w:szCs w:val="20"/>
              </w:rPr>
              <w:t>. J Plant Pathol 107, 1201–1206 (2025). https://doi.org/10.1007/s42161-025-01842-0</w:t>
            </w:r>
          </w:p>
          <w:p w14:paraId="04A8DB75" w14:textId="77777777" w:rsidR="00F30A5A" w:rsidRPr="00055633" w:rsidRDefault="00F30A5A" w:rsidP="00DD58AA">
            <w:pPr>
              <w:rPr>
                <w:rFonts w:ascii="Aptos" w:hAnsi="Aptos" w:cs="Arial"/>
                <w:sz w:val="20"/>
                <w:szCs w:val="20"/>
              </w:rPr>
            </w:pPr>
          </w:p>
          <w:p w14:paraId="4986C141" w14:textId="6AB14F83" w:rsidR="00F30A5A" w:rsidRDefault="00D22AD9" w:rsidP="00F30A5A">
            <w:pPr>
              <w:rPr>
                <w:rFonts w:ascii="Aptos" w:hAnsi="Aptos" w:cs="Arial"/>
                <w:sz w:val="20"/>
                <w:szCs w:val="20"/>
              </w:rPr>
            </w:pP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7</w:t>
            </w: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w:t>
            </w:r>
            <w:r w:rsidR="00F30A5A" w:rsidRPr="00055633">
              <w:rPr>
                <w:rFonts w:ascii="Aptos" w:hAnsi="Aptos" w:cs="Arial"/>
                <w:sz w:val="20"/>
                <w:szCs w:val="20"/>
              </w:rPr>
              <w:t xml:space="preserve">Kim, J., Jun, M., Lee, DS. et al. Complete genome and molecular characterization of a putative novel citrivirus from </w:t>
            </w:r>
            <w:r w:rsidR="00F30A5A" w:rsidRPr="001276BF">
              <w:rPr>
                <w:rFonts w:ascii="Aptos" w:hAnsi="Aptos" w:cs="Arial"/>
                <w:i/>
                <w:iCs/>
                <w:sz w:val="20"/>
                <w:szCs w:val="20"/>
              </w:rPr>
              <w:t>Rudbeckia</w:t>
            </w:r>
            <w:r w:rsidR="00F30A5A" w:rsidRPr="00055633">
              <w:rPr>
                <w:rFonts w:ascii="Aptos" w:hAnsi="Aptos" w:cs="Arial"/>
                <w:sz w:val="20"/>
                <w:szCs w:val="20"/>
              </w:rPr>
              <w:t xml:space="preserve"> sp. Virus Genes 59, 158–162 (2023). </w:t>
            </w:r>
            <w:hyperlink r:id="rId19" w:history="1">
              <w:r w:rsidRPr="00A73B15">
                <w:rPr>
                  <w:rStyle w:val="Hyperlink"/>
                  <w:rFonts w:ascii="Aptos" w:hAnsi="Aptos" w:cs="Arial"/>
                  <w:sz w:val="20"/>
                  <w:szCs w:val="20"/>
                </w:rPr>
                <w:t>https://doi.org/10.1007/s11262-022-01936-2</w:t>
              </w:r>
            </w:hyperlink>
          </w:p>
          <w:p w14:paraId="691DC235" w14:textId="77777777" w:rsidR="00D22AD9" w:rsidRPr="00055633" w:rsidRDefault="00D22AD9" w:rsidP="00F30A5A">
            <w:pPr>
              <w:rPr>
                <w:rFonts w:ascii="Aptos" w:hAnsi="Aptos" w:cs="Arial"/>
                <w:sz w:val="20"/>
                <w:szCs w:val="20"/>
              </w:rPr>
            </w:pPr>
          </w:p>
          <w:p w14:paraId="6A001501" w14:textId="77777777" w:rsidR="00D22AD9" w:rsidRPr="00055633" w:rsidRDefault="00D22AD9" w:rsidP="00D22AD9">
            <w:pPr>
              <w:rPr>
                <w:rFonts w:ascii="Aptos" w:hAnsi="Aptos" w:cs="Arial"/>
                <w:sz w:val="20"/>
                <w:szCs w:val="20"/>
              </w:rPr>
            </w:pP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8</w:t>
            </w: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w:t>
            </w:r>
            <w:r w:rsidRPr="00055633">
              <w:rPr>
                <w:rFonts w:ascii="Aptos" w:hAnsi="Aptos" w:cs="Arial"/>
                <w:sz w:val="20"/>
                <w:szCs w:val="20"/>
              </w:rPr>
              <w:t>Alabi, O.J., McBride, S., Appel, D.N., Al Rwahnih, M., Pontasch, F.M. Grapevine virus M, a novel vitivirus discovered in the American hybrid bunch grape cultivar Blanc du Boi in Texas. Arch Virol. 164:1739-1741 (2019). https://doi.org/10.1007/s00705-019-04252-7</w:t>
            </w:r>
          </w:p>
          <w:p w14:paraId="51282B0D" w14:textId="77777777" w:rsidR="00F30A5A" w:rsidRDefault="00F30A5A" w:rsidP="00DD58AA">
            <w:pPr>
              <w:rPr>
                <w:rFonts w:ascii="Aptos" w:hAnsi="Aptos" w:cs="Arial"/>
                <w:sz w:val="20"/>
                <w:szCs w:val="20"/>
              </w:rPr>
            </w:pPr>
          </w:p>
          <w:p w14:paraId="2A0208B8" w14:textId="44D6277A" w:rsidR="00D22AD9" w:rsidRDefault="00D22AD9" w:rsidP="00DD58AA">
            <w:pPr>
              <w:rPr>
                <w:rFonts w:ascii="Aptos" w:hAnsi="Aptos" w:cs="Arial"/>
                <w:sz w:val="20"/>
                <w:szCs w:val="20"/>
              </w:rPr>
            </w:pPr>
            <w:r>
              <w:rPr>
                <w:rFonts w:ascii="Aptos" w:eastAsiaTheme="minorEastAsia" w:hAnsi="Aptos" w:cstheme="minorHAnsi"/>
                <w:sz w:val="20"/>
                <w:szCs w:val="20"/>
                <w:lang w:eastAsia="ja-JP"/>
              </w:rPr>
              <w:t>[9</w:t>
            </w: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w:t>
            </w:r>
            <w:r w:rsidRPr="00055633">
              <w:rPr>
                <w:rFonts w:ascii="Aptos" w:hAnsi="Aptos" w:cs="Arial"/>
                <w:sz w:val="20"/>
                <w:szCs w:val="20"/>
              </w:rPr>
              <w:t xml:space="preserve">Ito, T. First reports of several viruses and a viroid including a novel vitivirus in Japan, found through virome analysis of bulk grape genetic resources. Virus Genes 60:684-694. </w:t>
            </w:r>
            <w:hyperlink r:id="rId20" w:history="1">
              <w:r w:rsidRPr="00A73B15">
                <w:rPr>
                  <w:rStyle w:val="Hyperlink"/>
                  <w:rFonts w:ascii="Aptos" w:hAnsi="Aptos" w:cs="Arial"/>
                  <w:sz w:val="20"/>
                  <w:szCs w:val="20"/>
                </w:rPr>
                <w:t>https://doi.org/10.1007/s11262-024-02101-7</w:t>
              </w:r>
            </w:hyperlink>
          </w:p>
          <w:p w14:paraId="4F0B18F8" w14:textId="77777777" w:rsidR="00D22AD9" w:rsidRPr="00055633" w:rsidRDefault="00D22AD9" w:rsidP="00DD58AA">
            <w:pPr>
              <w:rPr>
                <w:rFonts w:ascii="Aptos" w:hAnsi="Aptos" w:cs="Arial"/>
                <w:sz w:val="20"/>
                <w:szCs w:val="20"/>
              </w:rPr>
            </w:pPr>
          </w:p>
          <w:p w14:paraId="612C142F" w14:textId="6992D724" w:rsidR="00872F2A" w:rsidRPr="00055633" w:rsidRDefault="00D22AD9" w:rsidP="00872F2A">
            <w:pPr>
              <w:rPr>
                <w:rFonts w:ascii="Aptos" w:hAnsi="Aptos" w:cs="Arial"/>
                <w:sz w:val="20"/>
                <w:szCs w:val="20"/>
              </w:rPr>
            </w:pP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10</w:t>
            </w:r>
            <w:r w:rsidRPr="002013ED">
              <w:rPr>
                <w:rFonts w:ascii="Aptos" w:eastAsiaTheme="minorEastAsia" w:hAnsi="Aptos" w:cstheme="minorHAnsi"/>
                <w:sz w:val="20"/>
                <w:szCs w:val="20"/>
                <w:lang w:eastAsia="ja-JP"/>
              </w:rPr>
              <w:t>]</w:t>
            </w:r>
            <w:r>
              <w:rPr>
                <w:rFonts w:ascii="Aptos" w:eastAsiaTheme="minorEastAsia" w:hAnsi="Aptos" w:cstheme="minorHAnsi"/>
                <w:sz w:val="20"/>
                <w:szCs w:val="20"/>
                <w:lang w:eastAsia="ja-JP"/>
              </w:rPr>
              <w:t xml:space="preserve"> </w:t>
            </w:r>
            <w:r w:rsidR="00872F2A" w:rsidRPr="00055633">
              <w:rPr>
                <w:rFonts w:ascii="Aptos" w:hAnsi="Aptos" w:cs="Arial"/>
                <w:sz w:val="20"/>
                <w:szCs w:val="20"/>
              </w:rPr>
              <w:t>Zhao, L., Cao, M., Huang, Q., Jing, M., Bao, W., Zhang, Y., Hou, C. Wu, Y., Wang, Q.C. Occurrence and molecular characterization of Actinidia virus C (AcVC), a novel vitivirus infecting kiwifruit (</w:t>
            </w:r>
            <w:r w:rsidR="00872F2A" w:rsidRPr="001276BF">
              <w:rPr>
                <w:rFonts w:ascii="Aptos" w:hAnsi="Aptos" w:cs="Arial"/>
                <w:i/>
                <w:iCs/>
                <w:sz w:val="20"/>
                <w:szCs w:val="20"/>
              </w:rPr>
              <w:t>Actinidia</w:t>
            </w:r>
            <w:r w:rsidR="00872F2A" w:rsidRPr="00055633">
              <w:rPr>
                <w:rFonts w:ascii="Aptos" w:hAnsi="Aptos" w:cs="Arial"/>
                <w:sz w:val="20"/>
                <w:szCs w:val="20"/>
              </w:rPr>
              <w:t xml:space="preserve"> spp.) in China. Plant Pathol. 69:775-782 (2020). https://doi.org/10.1111/ppa.13171</w:t>
            </w:r>
          </w:p>
          <w:p w14:paraId="1F3CEB8F" w14:textId="77777777" w:rsidR="00872F2A" w:rsidRPr="00055633" w:rsidRDefault="00872F2A" w:rsidP="00DD58AA">
            <w:pPr>
              <w:rPr>
                <w:rFonts w:ascii="Aptos" w:hAnsi="Aptos" w:cs="Arial"/>
                <w:sz w:val="20"/>
                <w:szCs w:val="20"/>
              </w:rPr>
            </w:pPr>
          </w:p>
          <w:p w14:paraId="6ED4EE35" w14:textId="77777777" w:rsidR="00F21B57" w:rsidRPr="00055633" w:rsidRDefault="00F21B57" w:rsidP="00DD58AA">
            <w:pPr>
              <w:rPr>
                <w:rFonts w:ascii="Aptos" w:hAnsi="Aptos" w:cs="Arial"/>
                <w:sz w:val="20"/>
                <w:szCs w:val="20"/>
              </w:rPr>
            </w:pPr>
          </w:p>
          <w:p w14:paraId="43ACF60C" w14:textId="77777777" w:rsidR="00872F2A" w:rsidRPr="00055633" w:rsidRDefault="00872F2A" w:rsidP="00872F2A">
            <w:pPr>
              <w:rPr>
                <w:rFonts w:ascii="Aptos" w:hAnsi="Aptos" w:cs="Arial"/>
                <w:sz w:val="20"/>
                <w:szCs w:val="20"/>
              </w:rPr>
            </w:pPr>
          </w:p>
          <w:p w14:paraId="77F26EA4" w14:textId="77777777" w:rsidR="00872F2A" w:rsidRPr="00055633" w:rsidRDefault="00872F2A" w:rsidP="00DD58AA">
            <w:pPr>
              <w:rPr>
                <w:rFonts w:ascii="Aptos" w:hAnsi="Aptos" w:cs="Arial"/>
                <w:sz w:val="20"/>
                <w:szCs w:val="20"/>
              </w:rPr>
            </w:pPr>
          </w:p>
          <w:p w14:paraId="7D1B1CCD" w14:textId="45991F1E" w:rsidR="00953FFE" w:rsidRPr="00055633" w:rsidRDefault="00953FFE" w:rsidP="00333392">
            <w:pPr>
              <w:rPr>
                <w:rFonts w:ascii="Aptos" w:eastAsia="Yu Mincho" w:hAnsi="Aptos"/>
                <w:sz w:val="20"/>
                <w:szCs w:val="20"/>
                <w:lang w:eastAsia="ja-JP"/>
              </w:rPr>
            </w:pPr>
          </w:p>
        </w:tc>
      </w:tr>
    </w:tbl>
    <w:p w14:paraId="66E8B2E2" w14:textId="77777777" w:rsidR="00FC2269" w:rsidRPr="00055633"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469"/>
        <w:gridCol w:w="5457"/>
      </w:tblGrid>
      <w:tr w:rsidR="00FC2269" w:rsidRPr="00055633" w14:paraId="52BE71B6" w14:textId="77777777" w:rsidTr="005F790F">
        <w:trPr>
          <w:trHeight w:val="297"/>
        </w:trPr>
        <w:tc>
          <w:tcPr>
            <w:tcW w:w="8926" w:type="dxa"/>
            <w:gridSpan w:val="2"/>
            <w:shd w:val="clear" w:color="auto" w:fill="F2F2F2" w:themeFill="background1" w:themeFillShade="F2"/>
          </w:tcPr>
          <w:p w14:paraId="0823714E" w14:textId="3DF146EC" w:rsidR="00FC2269" w:rsidRPr="00055633" w:rsidRDefault="00FC2269" w:rsidP="005F790F">
            <w:pPr>
              <w:rPr>
                <w:rFonts w:ascii="Aptos" w:hAnsi="Aptos" w:cs="Arial"/>
                <w:b/>
                <w:color w:val="0000FF"/>
                <w:sz w:val="20"/>
              </w:rPr>
            </w:pPr>
            <w:r w:rsidRPr="00055633">
              <w:rPr>
                <w:rFonts w:ascii="Aptos" w:hAnsi="Aptos" w:cs="Arial"/>
                <w:b/>
                <w:sz w:val="20"/>
                <w:szCs w:val="20"/>
              </w:rPr>
              <w:t>Accompanying files:</w:t>
            </w:r>
          </w:p>
        </w:tc>
      </w:tr>
      <w:tr w:rsidR="00FC2269" w:rsidRPr="00055633" w14:paraId="1F0BB22C" w14:textId="77777777" w:rsidTr="005F790F">
        <w:trPr>
          <w:trHeight w:val="73"/>
        </w:trPr>
        <w:tc>
          <w:tcPr>
            <w:tcW w:w="2263" w:type="dxa"/>
          </w:tcPr>
          <w:p w14:paraId="6F1D2BAE" w14:textId="77777777" w:rsidR="00FC2269" w:rsidRPr="00055633" w:rsidRDefault="00FC2269" w:rsidP="005F790F">
            <w:pPr>
              <w:rPr>
                <w:rFonts w:ascii="Aptos" w:hAnsi="Aptos" w:cs="Arial"/>
                <w:b/>
                <w:sz w:val="20"/>
                <w:szCs w:val="20"/>
              </w:rPr>
            </w:pPr>
            <w:r w:rsidRPr="00055633">
              <w:rPr>
                <w:rFonts w:ascii="Aptos" w:hAnsi="Aptos" w:cs="Arial"/>
                <w:b/>
                <w:sz w:val="20"/>
                <w:szCs w:val="20"/>
              </w:rPr>
              <w:t>Filename</w:t>
            </w:r>
          </w:p>
        </w:tc>
        <w:tc>
          <w:tcPr>
            <w:tcW w:w="6663" w:type="dxa"/>
          </w:tcPr>
          <w:p w14:paraId="4D21A6E0" w14:textId="77777777" w:rsidR="00FC2269" w:rsidRPr="00055633" w:rsidRDefault="00FC2269" w:rsidP="005F790F">
            <w:pPr>
              <w:rPr>
                <w:rFonts w:ascii="Aptos" w:hAnsi="Aptos" w:cs="Arial"/>
                <w:b/>
                <w:sz w:val="20"/>
                <w:szCs w:val="20"/>
              </w:rPr>
            </w:pPr>
            <w:r w:rsidRPr="00055633">
              <w:rPr>
                <w:rFonts w:ascii="Aptos" w:hAnsi="Aptos" w:cs="Arial"/>
                <w:b/>
                <w:sz w:val="20"/>
                <w:szCs w:val="20"/>
              </w:rPr>
              <w:t>Description of contents</w:t>
            </w:r>
          </w:p>
        </w:tc>
      </w:tr>
      <w:tr w:rsidR="00FC2269" w:rsidRPr="00055633" w14:paraId="206A5E9E" w14:textId="77777777" w:rsidTr="005F790F">
        <w:trPr>
          <w:trHeight w:val="71"/>
        </w:trPr>
        <w:tc>
          <w:tcPr>
            <w:tcW w:w="2263" w:type="dxa"/>
          </w:tcPr>
          <w:p w14:paraId="1EBF10D0" w14:textId="5703B447" w:rsidR="00FC2269" w:rsidRPr="00866CE4" w:rsidRDefault="004C6829" w:rsidP="005F790F">
            <w:pPr>
              <w:rPr>
                <w:rFonts w:ascii="Aptos" w:hAnsi="Aptos" w:cs="Arial"/>
                <w:bCs/>
                <w:sz w:val="20"/>
                <w:szCs w:val="20"/>
                <w:lang w:val="pt-BR"/>
              </w:rPr>
            </w:pPr>
            <w:r w:rsidRPr="00866CE4">
              <w:rPr>
                <w:rFonts w:ascii="Aptos" w:hAnsi="Aptos" w:cs="Arial"/>
                <w:bCs/>
                <w:sz w:val="20"/>
                <w:szCs w:val="20"/>
                <w:lang w:val="pt-BR"/>
              </w:rPr>
              <w:t>2025.008P.</w:t>
            </w:r>
            <w:r w:rsidR="00443220">
              <w:rPr>
                <w:rFonts w:ascii="Aptos" w:hAnsi="Aptos" w:cs="Arial"/>
                <w:bCs/>
                <w:sz w:val="20"/>
                <w:szCs w:val="20"/>
                <w:lang w:val="pt-BR"/>
              </w:rPr>
              <w:t>A</w:t>
            </w:r>
            <w:r w:rsidRPr="00866CE4">
              <w:rPr>
                <w:rFonts w:ascii="Aptos" w:hAnsi="Aptos" w:cs="Arial"/>
                <w:bCs/>
                <w:sz w:val="20"/>
                <w:szCs w:val="20"/>
                <w:lang w:val="pt-BR"/>
              </w:rPr>
              <w:t>.v</w:t>
            </w:r>
            <w:r w:rsidR="00443220">
              <w:rPr>
                <w:rFonts w:ascii="Aptos" w:hAnsi="Aptos" w:cs="Arial"/>
                <w:bCs/>
                <w:sz w:val="20"/>
                <w:szCs w:val="20"/>
                <w:lang w:val="pt-BR"/>
              </w:rPr>
              <w:t>1</w:t>
            </w:r>
            <w:r w:rsidRPr="00866CE4">
              <w:rPr>
                <w:rFonts w:ascii="Aptos" w:hAnsi="Aptos" w:cs="Arial"/>
                <w:bCs/>
                <w:sz w:val="20"/>
                <w:szCs w:val="20"/>
                <w:lang w:val="pt-BR"/>
              </w:rPr>
              <w:t>.Betaflexiviridae_9nsp</w:t>
            </w:r>
          </w:p>
        </w:tc>
        <w:tc>
          <w:tcPr>
            <w:tcW w:w="6663" w:type="dxa"/>
          </w:tcPr>
          <w:p w14:paraId="22F4B256" w14:textId="0F528F41" w:rsidR="00FC2269" w:rsidRPr="004C6829" w:rsidRDefault="004C6829" w:rsidP="005F790F">
            <w:pPr>
              <w:rPr>
                <w:rFonts w:ascii="Aptos" w:hAnsi="Aptos" w:cs="Arial"/>
                <w:bCs/>
                <w:sz w:val="20"/>
                <w:szCs w:val="20"/>
              </w:rPr>
            </w:pPr>
            <w:r w:rsidRPr="004C6829">
              <w:rPr>
                <w:rFonts w:ascii="Aptos" w:hAnsi="Aptos" w:cs="Arial"/>
                <w:bCs/>
                <w:sz w:val="20"/>
                <w:szCs w:val="20"/>
              </w:rPr>
              <w:t>spreadsheet</w:t>
            </w:r>
          </w:p>
        </w:tc>
      </w:tr>
      <w:tr w:rsidR="00FC2269" w:rsidRPr="00055633" w14:paraId="1669401A" w14:textId="77777777" w:rsidTr="005F790F">
        <w:trPr>
          <w:trHeight w:val="71"/>
        </w:trPr>
        <w:tc>
          <w:tcPr>
            <w:tcW w:w="2263" w:type="dxa"/>
          </w:tcPr>
          <w:p w14:paraId="2BBC90EB" w14:textId="77777777" w:rsidR="00FC2269" w:rsidRPr="00055633" w:rsidRDefault="00FC2269" w:rsidP="005F790F">
            <w:pPr>
              <w:rPr>
                <w:rFonts w:ascii="Aptos" w:hAnsi="Aptos" w:cs="Arial"/>
                <w:b/>
                <w:sz w:val="20"/>
                <w:szCs w:val="20"/>
              </w:rPr>
            </w:pPr>
          </w:p>
        </w:tc>
        <w:tc>
          <w:tcPr>
            <w:tcW w:w="6663" w:type="dxa"/>
          </w:tcPr>
          <w:p w14:paraId="7C103FB7" w14:textId="77777777" w:rsidR="00FC2269" w:rsidRPr="00055633" w:rsidRDefault="00FC2269" w:rsidP="005F790F">
            <w:pPr>
              <w:rPr>
                <w:rFonts w:ascii="Aptos" w:hAnsi="Aptos" w:cs="Arial"/>
                <w:b/>
                <w:sz w:val="20"/>
                <w:szCs w:val="20"/>
              </w:rPr>
            </w:pPr>
          </w:p>
        </w:tc>
      </w:tr>
    </w:tbl>
    <w:p w14:paraId="58E1BBA6" w14:textId="77777777" w:rsidR="00FC2269" w:rsidRPr="00055633" w:rsidRDefault="00FC2269" w:rsidP="00DD58AA"/>
    <w:tbl>
      <w:tblPr>
        <w:tblStyle w:val="TableGrid"/>
        <w:tblW w:w="0" w:type="auto"/>
        <w:tblLook w:val="04A0" w:firstRow="1" w:lastRow="0" w:firstColumn="1" w:lastColumn="0" w:noHBand="0" w:noVBand="1"/>
      </w:tblPr>
      <w:tblGrid>
        <w:gridCol w:w="8926"/>
      </w:tblGrid>
      <w:tr w:rsidR="006C0F51" w:rsidRPr="00055633" w14:paraId="4041B6A7" w14:textId="77777777" w:rsidTr="006C0F51">
        <w:tc>
          <w:tcPr>
            <w:tcW w:w="8926" w:type="dxa"/>
            <w:shd w:val="clear" w:color="auto" w:fill="F2F2F2" w:themeFill="background1" w:themeFillShade="F2"/>
          </w:tcPr>
          <w:p w14:paraId="39E278D1" w14:textId="29E9D8B2" w:rsidR="006C0F51" w:rsidRPr="00055633" w:rsidRDefault="006C0F51" w:rsidP="004C6829">
            <w:pPr>
              <w:pStyle w:val="BodyTextIndent"/>
              <w:ind w:left="0" w:firstLine="0"/>
              <w:rPr>
                <w:rFonts w:ascii="Aptos" w:hAnsi="Aptos"/>
                <w:color w:val="0070C0"/>
                <w:sz w:val="20"/>
              </w:rPr>
            </w:pPr>
            <w:r w:rsidRPr="00055633">
              <w:rPr>
                <w:rFonts w:ascii="Aptos" w:hAnsi="Aptos" w:cs="Arial"/>
                <w:b/>
                <w:iCs/>
                <w:sz w:val="20"/>
              </w:rPr>
              <w:t xml:space="preserve">Tables, Figures:  </w:t>
            </w:r>
          </w:p>
        </w:tc>
      </w:tr>
    </w:tbl>
    <w:p w14:paraId="1B41A91C" w14:textId="4427DB43" w:rsidR="008B5DFC" w:rsidRPr="0079596C" w:rsidRDefault="00AC3546" w:rsidP="00F90CF8">
      <w:pPr>
        <w:jc w:val="both"/>
        <w:rPr>
          <w:rFonts w:ascii="Aptos" w:hAnsi="Aptos"/>
          <w:sz w:val="20"/>
          <w:szCs w:val="20"/>
        </w:rPr>
      </w:pPr>
      <w:r>
        <w:rPr>
          <w:rFonts w:ascii="Aptos" w:hAnsi="Aptos"/>
          <w:noProof/>
          <w:color w:val="0070C0"/>
        </w:rPr>
        <w:drawing>
          <wp:inline distT="0" distB="0" distL="0" distR="0" wp14:anchorId="7D2E66E1" wp14:editId="31A536F8">
            <wp:extent cx="5926455" cy="7967980"/>
            <wp:effectExtent l="0" t="0" r="0" b="0"/>
            <wp:docPr id="1588305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05377" name="Imagem 158830537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26455" cy="7967980"/>
                    </a:xfrm>
                    <a:prstGeom prst="rect">
                      <a:avLst/>
                    </a:prstGeom>
                  </pic:spPr>
                </pic:pic>
              </a:graphicData>
            </a:graphic>
          </wp:inline>
        </w:drawing>
      </w:r>
      <w:r w:rsidR="0079596C" w:rsidRPr="0079596C">
        <w:rPr>
          <w:rFonts w:ascii="Aptos" w:hAnsi="Aptos"/>
          <w:sz w:val="20"/>
          <w:szCs w:val="20"/>
        </w:rPr>
        <w:t xml:space="preserve">Figure 1. </w:t>
      </w:r>
      <w:r w:rsidR="00AF3831">
        <w:rPr>
          <w:rFonts w:ascii="Aptos" w:hAnsi="Aptos"/>
          <w:sz w:val="20"/>
          <w:szCs w:val="20"/>
        </w:rPr>
        <w:t>A</w:t>
      </w:r>
      <w:r w:rsidR="00AF3831" w:rsidRPr="00AF3831">
        <w:rPr>
          <w:rFonts w:ascii="Aptos" w:hAnsi="Aptos"/>
          <w:sz w:val="20"/>
          <w:szCs w:val="20"/>
        </w:rPr>
        <w:t>pproximately-</w:t>
      </w:r>
      <w:r w:rsidR="00AF3831">
        <w:rPr>
          <w:rFonts w:ascii="Aptos" w:hAnsi="Aptos"/>
          <w:sz w:val="20"/>
          <w:szCs w:val="20"/>
        </w:rPr>
        <w:t>maximum-</w:t>
      </w:r>
      <w:r w:rsidR="00183E24">
        <w:rPr>
          <w:rFonts w:ascii="Aptos" w:hAnsi="Aptos"/>
          <w:sz w:val="20"/>
          <w:szCs w:val="20"/>
        </w:rPr>
        <w:t xml:space="preserve">likelihood </w:t>
      </w:r>
      <w:r w:rsidR="0079596C" w:rsidRPr="0079596C">
        <w:rPr>
          <w:rFonts w:ascii="Aptos" w:hAnsi="Aptos"/>
          <w:sz w:val="20"/>
          <w:szCs w:val="20"/>
        </w:rPr>
        <w:t xml:space="preserve">phylogenetic tree </w:t>
      </w:r>
      <w:r w:rsidR="00183E24">
        <w:rPr>
          <w:rFonts w:ascii="Aptos" w:hAnsi="Aptos"/>
          <w:sz w:val="20"/>
          <w:szCs w:val="20"/>
        </w:rPr>
        <w:t>based on amino acid sequences of the replication-associated protein (</w:t>
      </w:r>
      <w:r w:rsidR="00171AEE">
        <w:rPr>
          <w:rFonts w:ascii="Aptos" w:hAnsi="Aptos"/>
          <w:sz w:val="20"/>
          <w:szCs w:val="20"/>
        </w:rPr>
        <w:t>Rep</w:t>
      </w:r>
      <w:r w:rsidR="00183E24">
        <w:rPr>
          <w:rFonts w:ascii="Aptos" w:hAnsi="Aptos"/>
          <w:sz w:val="20"/>
          <w:szCs w:val="20"/>
        </w:rPr>
        <w:t xml:space="preserve">) of members of the family </w:t>
      </w:r>
      <w:r w:rsidR="00183E24" w:rsidRPr="00183E24">
        <w:rPr>
          <w:rFonts w:ascii="Aptos" w:hAnsi="Aptos"/>
          <w:i/>
          <w:iCs/>
          <w:sz w:val="20"/>
          <w:szCs w:val="20"/>
        </w:rPr>
        <w:t>Betaflexivi</w:t>
      </w:r>
      <w:r w:rsidR="000F7B67">
        <w:rPr>
          <w:rFonts w:ascii="Aptos" w:hAnsi="Aptos"/>
          <w:i/>
          <w:iCs/>
          <w:sz w:val="20"/>
          <w:szCs w:val="20"/>
        </w:rPr>
        <w:t>r</w:t>
      </w:r>
      <w:r w:rsidR="00183E24" w:rsidRPr="00183E24">
        <w:rPr>
          <w:rFonts w:ascii="Aptos" w:hAnsi="Aptos"/>
          <w:i/>
          <w:iCs/>
          <w:sz w:val="20"/>
          <w:szCs w:val="20"/>
        </w:rPr>
        <w:t>idae</w:t>
      </w:r>
      <w:r w:rsidR="00183E24">
        <w:rPr>
          <w:rFonts w:ascii="Aptos" w:hAnsi="Aptos"/>
          <w:sz w:val="20"/>
          <w:szCs w:val="20"/>
        </w:rPr>
        <w:t xml:space="preserve">. The tree </w:t>
      </w:r>
      <w:r w:rsidR="0079596C" w:rsidRPr="0079596C">
        <w:rPr>
          <w:rFonts w:ascii="Aptos" w:hAnsi="Aptos"/>
          <w:sz w:val="20"/>
          <w:szCs w:val="20"/>
        </w:rPr>
        <w:t xml:space="preserve">was inferred using FastTree and a </w:t>
      </w:r>
      <w:r w:rsidR="00171AEE">
        <w:rPr>
          <w:rFonts w:ascii="Aptos" w:hAnsi="Aptos"/>
          <w:sz w:val="20"/>
          <w:szCs w:val="20"/>
        </w:rPr>
        <w:t xml:space="preserve">Rep </w:t>
      </w:r>
      <w:r w:rsidR="0079596C" w:rsidRPr="0079596C">
        <w:rPr>
          <w:rFonts w:ascii="Aptos" w:hAnsi="Aptos"/>
          <w:sz w:val="20"/>
          <w:szCs w:val="20"/>
        </w:rPr>
        <w:t xml:space="preserve">multiple </w:t>
      </w:r>
      <w:r w:rsidR="007B3E13">
        <w:rPr>
          <w:rFonts w:ascii="Aptos" w:hAnsi="Aptos"/>
          <w:sz w:val="20"/>
          <w:szCs w:val="20"/>
        </w:rPr>
        <w:t xml:space="preserve">sequence </w:t>
      </w:r>
      <w:r w:rsidR="0079596C" w:rsidRPr="0079596C">
        <w:rPr>
          <w:rFonts w:ascii="Aptos" w:hAnsi="Aptos"/>
          <w:sz w:val="20"/>
          <w:szCs w:val="20"/>
        </w:rPr>
        <w:t>alignment prepared using Mafft</w:t>
      </w:r>
      <w:r w:rsidR="00EE6344">
        <w:rPr>
          <w:rFonts w:ascii="Aptos" w:hAnsi="Aptos"/>
          <w:sz w:val="20"/>
          <w:szCs w:val="20"/>
        </w:rPr>
        <w:t xml:space="preserve"> </w:t>
      </w:r>
      <w:r w:rsidR="00EE6344" w:rsidRPr="00EE6344">
        <w:rPr>
          <w:rFonts w:ascii="Aptos" w:hAnsi="Aptos"/>
          <w:sz w:val="20"/>
          <w:szCs w:val="20"/>
        </w:rPr>
        <w:t>linsi</w:t>
      </w:r>
      <w:r w:rsidR="00EE6344">
        <w:rPr>
          <w:rFonts w:ascii="Aptos" w:hAnsi="Aptos"/>
          <w:sz w:val="20"/>
          <w:szCs w:val="20"/>
        </w:rPr>
        <w:t xml:space="preserve"> </w:t>
      </w:r>
      <w:r w:rsidR="00EE6344" w:rsidRPr="00EE6344">
        <w:rPr>
          <w:rFonts w:ascii="Aptos" w:hAnsi="Aptos"/>
          <w:sz w:val="20"/>
          <w:szCs w:val="20"/>
        </w:rPr>
        <w:t>method</w:t>
      </w:r>
      <w:r w:rsidR="0079596C" w:rsidRPr="0079596C">
        <w:rPr>
          <w:rFonts w:ascii="Aptos" w:hAnsi="Aptos"/>
          <w:sz w:val="20"/>
          <w:szCs w:val="20"/>
        </w:rPr>
        <w:t xml:space="preserve">. Bootstrap values &gt;70% are shown. Tree branches are proportional to genetic distances between sequences, and the scale bar at the </w:t>
      </w:r>
      <w:r w:rsidR="0079596C" w:rsidRPr="0079596C">
        <w:rPr>
          <w:rFonts w:ascii="Aptos" w:hAnsi="Aptos"/>
          <w:sz w:val="20"/>
          <w:szCs w:val="20"/>
        </w:rPr>
        <w:lastRenderedPageBreak/>
        <w:t>bottom indicates substitutions per amino acid</w:t>
      </w:r>
      <w:r w:rsidR="007B3E13">
        <w:rPr>
          <w:rFonts w:ascii="Aptos" w:hAnsi="Aptos"/>
          <w:sz w:val="20"/>
          <w:szCs w:val="20"/>
        </w:rPr>
        <w:t xml:space="preserve"> site</w:t>
      </w:r>
      <w:r w:rsidR="0079596C" w:rsidRPr="0079596C">
        <w:rPr>
          <w:rFonts w:ascii="Aptos" w:hAnsi="Aptos"/>
          <w:sz w:val="20"/>
          <w:szCs w:val="20"/>
        </w:rPr>
        <w:t>. Accession numbers are shown next to the respective virus taxon. Novel species proposed in extant genera are indicated by a black circle and the changed exemplar accession numbers are indicated by a</w:t>
      </w:r>
      <w:r w:rsidR="0079596C">
        <w:rPr>
          <w:rFonts w:ascii="Aptos" w:hAnsi="Aptos"/>
          <w:sz w:val="20"/>
          <w:szCs w:val="20"/>
        </w:rPr>
        <w:t xml:space="preserve"> </w:t>
      </w:r>
      <w:r w:rsidR="0079596C" w:rsidRPr="0079596C">
        <w:rPr>
          <w:rFonts w:ascii="Aptos" w:hAnsi="Aptos"/>
          <w:sz w:val="20"/>
          <w:szCs w:val="20"/>
        </w:rPr>
        <w:t>black</w:t>
      </w:r>
      <w:r w:rsidR="0079596C">
        <w:rPr>
          <w:rFonts w:ascii="Aptos" w:hAnsi="Aptos"/>
          <w:sz w:val="20"/>
          <w:szCs w:val="20"/>
        </w:rPr>
        <w:t xml:space="preserve"> </w:t>
      </w:r>
      <w:r w:rsidR="0079596C" w:rsidRPr="0079596C">
        <w:rPr>
          <w:rFonts w:ascii="Aptos" w:hAnsi="Aptos"/>
          <w:sz w:val="20"/>
          <w:szCs w:val="20"/>
        </w:rPr>
        <w:t>diamond.</w:t>
      </w:r>
    </w:p>
    <w:sectPr w:rsidR="008B5DFC" w:rsidRPr="0079596C" w:rsidSect="00A82FBB">
      <w:headerReference w:type="default" r:id="rId22"/>
      <w:footerReference w:type="default" r:id="rId2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D124" w14:textId="77777777" w:rsidR="00B37D6D" w:rsidRPr="00055633" w:rsidRDefault="00B37D6D">
      <w:r w:rsidRPr="00055633">
        <w:separator/>
      </w:r>
    </w:p>
  </w:endnote>
  <w:endnote w:type="continuationSeparator" w:id="0">
    <w:p w14:paraId="20D1DABE" w14:textId="77777777" w:rsidR="00B37D6D" w:rsidRPr="00055633" w:rsidRDefault="00B37D6D">
      <w:r w:rsidRPr="000556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055633" w:rsidRDefault="00AD5A3A">
        <w:pPr>
          <w:pStyle w:val="Footer"/>
          <w:pBdr>
            <w:top w:val="single" w:sz="4" w:space="1" w:color="D9D9D9" w:themeColor="background1" w:themeShade="D9"/>
          </w:pBdr>
          <w:rPr>
            <w:rFonts w:ascii="Aptos" w:hAnsi="Aptos"/>
            <w:b/>
            <w:bCs/>
            <w:sz w:val="16"/>
            <w:szCs w:val="16"/>
          </w:rPr>
        </w:pPr>
        <w:r w:rsidRPr="00055633">
          <w:rPr>
            <w:rFonts w:ascii="Aptos" w:hAnsi="Aptos"/>
            <w:sz w:val="16"/>
            <w:szCs w:val="16"/>
          </w:rPr>
          <w:fldChar w:fldCharType="begin"/>
        </w:r>
        <w:r w:rsidRPr="00055633">
          <w:rPr>
            <w:rFonts w:ascii="Aptos" w:hAnsi="Aptos"/>
            <w:sz w:val="16"/>
            <w:szCs w:val="16"/>
          </w:rPr>
          <w:instrText xml:space="preserve"> PAGE   \* MERGEFORMAT </w:instrText>
        </w:r>
        <w:r w:rsidRPr="00055633">
          <w:rPr>
            <w:rFonts w:ascii="Aptos" w:hAnsi="Aptos"/>
            <w:sz w:val="16"/>
            <w:szCs w:val="16"/>
          </w:rPr>
          <w:fldChar w:fldCharType="separate"/>
        </w:r>
        <w:r w:rsidRPr="00055633">
          <w:rPr>
            <w:rFonts w:ascii="Aptos" w:hAnsi="Aptos"/>
            <w:b/>
            <w:bCs/>
            <w:sz w:val="16"/>
            <w:szCs w:val="16"/>
          </w:rPr>
          <w:t>2</w:t>
        </w:r>
        <w:r w:rsidRPr="00055633">
          <w:rPr>
            <w:rFonts w:ascii="Aptos" w:hAnsi="Aptos"/>
            <w:b/>
            <w:bCs/>
            <w:sz w:val="16"/>
            <w:szCs w:val="16"/>
          </w:rPr>
          <w:fldChar w:fldCharType="end"/>
        </w:r>
        <w:r w:rsidRPr="00055633">
          <w:rPr>
            <w:rFonts w:ascii="Aptos" w:hAnsi="Aptos"/>
            <w:b/>
            <w:bCs/>
            <w:sz w:val="16"/>
            <w:szCs w:val="16"/>
          </w:rPr>
          <w:t xml:space="preserve"> | </w:t>
        </w:r>
        <w:r w:rsidRPr="00055633">
          <w:rPr>
            <w:rFonts w:ascii="Aptos" w:hAnsi="Aptos"/>
            <w:color w:val="7F7F7F" w:themeColor="background1" w:themeShade="7F"/>
            <w:spacing w:val="60"/>
            <w:sz w:val="16"/>
            <w:szCs w:val="16"/>
          </w:rPr>
          <w:t>Page</w:t>
        </w:r>
      </w:p>
    </w:sdtContent>
  </w:sdt>
  <w:p w14:paraId="2FCECFD9" w14:textId="77777777" w:rsidR="00AD5A3A" w:rsidRPr="00055633"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E14E" w14:textId="77777777" w:rsidR="00B37D6D" w:rsidRPr="00055633" w:rsidRDefault="00B37D6D">
      <w:r w:rsidRPr="00055633">
        <w:separator/>
      </w:r>
    </w:p>
  </w:footnote>
  <w:footnote w:type="continuationSeparator" w:id="0">
    <w:p w14:paraId="196BFDAE" w14:textId="77777777" w:rsidR="00B37D6D" w:rsidRPr="00055633" w:rsidRDefault="00B37D6D">
      <w:r w:rsidRPr="000556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055633" w:rsidRDefault="00ED4569" w:rsidP="00AD5A3A">
    <w:pPr>
      <w:pStyle w:val="Header"/>
      <w:jc w:val="right"/>
      <w:rPr>
        <w:i/>
        <w:sz w:val="18"/>
        <w:szCs w:val="18"/>
      </w:rPr>
    </w:pPr>
    <w:r w:rsidRPr="00055633">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055633">
      <w:rPr>
        <w:rFonts w:ascii="Aptos" w:hAnsi="Aptos"/>
        <w:i/>
        <w:sz w:val="18"/>
        <w:szCs w:val="18"/>
      </w:rPr>
      <w:t>ICTV Taxonomy Proposal Form 202</w:t>
    </w:r>
    <w:r w:rsidR="0004176B" w:rsidRPr="00055633">
      <w:rPr>
        <w:rFonts w:ascii="Aptos" w:hAnsi="Aptos"/>
        <w:i/>
        <w:sz w:val="18"/>
        <w:szCs w:val="18"/>
      </w:rPr>
      <w:t>5</w:t>
    </w:r>
    <w:r w:rsidR="00AD5A3A" w:rsidRPr="00055633">
      <w:rPr>
        <w:rFonts w:ascii="Aptos" w:hAnsi="Aptos"/>
        <w:i/>
        <w:sz w:val="18"/>
        <w:szCs w:val="18"/>
      </w:rPr>
      <w:t xml:space="preserve"> v.</w:t>
    </w:r>
    <w:r w:rsidR="00F943F9" w:rsidRPr="00055633">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03C"/>
    <w:rsid w:val="0000653A"/>
    <w:rsid w:val="00017BF9"/>
    <w:rsid w:val="00023077"/>
    <w:rsid w:val="00023385"/>
    <w:rsid w:val="00027864"/>
    <w:rsid w:val="00035A87"/>
    <w:rsid w:val="000406E1"/>
    <w:rsid w:val="00040CB0"/>
    <w:rsid w:val="0004176B"/>
    <w:rsid w:val="000449DB"/>
    <w:rsid w:val="00055633"/>
    <w:rsid w:val="000562CA"/>
    <w:rsid w:val="00067BC0"/>
    <w:rsid w:val="0008012E"/>
    <w:rsid w:val="000835AD"/>
    <w:rsid w:val="00085A2A"/>
    <w:rsid w:val="000A146A"/>
    <w:rsid w:val="000A2016"/>
    <w:rsid w:val="000A7027"/>
    <w:rsid w:val="000B1BF3"/>
    <w:rsid w:val="000B5D78"/>
    <w:rsid w:val="000B6878"/>
    <w:rsid w:val="000B693B"/>
    <w:rsid w:val="000D182E"/>
    <w:rsid w:val="000D4ABB"/>
    <w:rsid w:val="000D6200"/>
    <w:rsid w:val="000E0303"/>
    <w:rsid w:val="000E54FF"/>
    <w:rsid w:val="000F00E8"/>
    <w:rsid w:val="000F51F4"/>
    <w:rsid w:val="000F7067"/>
    <w:rsid w:val="000F7B67"/>
    <w:rsid w:val="00106232"/>
    <w:rsid w:val="00106C70"/>
    <w:rsid w:val="0011008F"/>
    <w:rsid w:val="00116B81"/>
    <w:rsid w:val="00116EE4"/>
    <w:rsid w:val="00117C72"/>
    <w:rsid w:val="001276BF"/>
    <w:rsid w:val="0013113D"/>
    <w:rsid w:val="00131684"/>
    <w:rsid w:val="001322FC"/>
    <w:rsid w:val="0014730C"/>
    <w:rsid w:val="00150D6B"/>
    <w:rsid w:val="00152FF4"/>
    <w:rsid w:val="00171083"/>
    <w:rsid w:val="00171AEE"/>
    <w:rsid w:val="00172351"/>
    <w:rsid w:val="00181E3E"/>
    <w:rsid w:val="00182150"/>
    <w:rsid w:val="00182DA2"/>
    <w:rsid w:val="00183E24"/>
    <w:rsid w:val="00193FC6"/>
    <w:rsid w:val="001B69D6"/>
    <w:rsid w:val="001B7CEB"/>
    <w:rsid w:val="001D0007"/>
    <w:rsid w:val="001D3E3E"/>
    <w:rsid w:val="001D5784"/>
    <w:rsid w:val="001E256D"/>
    <w:rsid w:val="00204E31"/>
    <w:rsid w:val="00212F41"/>
    <w:rsid w:val="00220498"/>
    <w:rsid w:val="00220A26"/>
    <w:rsid w:val="002312CE"/>
    <w:rsid w:val="0023149A"/>
    <w:rsid w:val="002358B8"/>
    <w:rsid w:val="0023696B"/>
    <w:rsid w:val="0024086E"/>
    <w:rsid w:val="00253421"/>
    <w:rsid w:val="0025498B"/>
    <w:rsid w:val="0026679E"/>
    <w:rsid w:val="00273642"/>
    <w:rsid w:val="00274102"/>
    <w:rsid w:val="00296DA3"/>
    <w:rsid w:val="002A5A83"/>
    <w:rsid w:val="002C1A4A"/>
    <w:rsid w:val="002C2930"/>
    <w:rsid w:val="002D05A7"/>
    <w:rsid w:val="002D2631"/>
    <w:rsid w:val="002D4263"/>
    <w:rsid w:val="002D432B"/>
    <w:rsid w:val="002D4340"/>
    <w:rsid w:val="002E60B9"/>
    <w:rsid w:val="002F3DBC"/>
    <w:rsid w:val="0032007A"/>
    <w:rsid w:val="00327E73"/>
    <w:rsid w:val="00333392"/>
    <w:rsid w:val="003524D0"/>
    <w:rsid w:val="00353846"/>
    <w:rsid w:val="00355CE0"/>
    <w:rsid w:val="003611A8"/>
    <w:rsid w:val="00363A30"/>
    <w:rsid w:val="0037004E"/>
    <w:rsid w:val="0037243A"/>
    <w:rsid w:val="00373517"/>
    <w:rsid w:val="003756D4"/>
    <w:rsid w:val="00377F2E"/>
    <w:rsid w:val="00382FE8"/>
    <w:rsid w:val="00383BBF"/>
    <w:rsid w:val="0038593F"/>
    <w:rsid w:val="003924FB"/>
    <w:rsid w:val="003A166F"/>
    <w:rsid w:val="003A18C5"/>
    <w:rsid w:val="003A5ED7"/>
    <w:rsid w:val="003B0883"/>
    <w:rsid w:val="003B3832"/>
    <w:rsid w:val="003C0401"/>
    <w:rsid w:val="003C5428"/>
    <w:rsid w:val="003C7663"/>
    <w:rsid w:val="003C7AE4"/>
    <w:rsid w:val="003D5C41"/>
    <w:rsid w:val="003E0267"/>
    <w:rsid w:val="003E332D"/>
    <w:rsid w:val="003F2A97"/>
    <w:rsid w:val="00403CEE"/>
    <w:rsid w:val="00403DA3"/>
    <w:rsid w:val="00406A01"/>
    <w:rsid w:val="004156EA"/>
    <w:rsid w:val="00423AD2"/>
    <w:rsid w:val="0043110C"/>
    <w:rsid w:val="00437970"/>
    <w:rsid w:val="00437972"/>
    <w:rsid w:val="00440185"/>
    <w:rsid w:val="00443220"/>
    <w:rsid w:val="004527FE"/>
    <w:rsid w:val="00455992"/>
    <w:rsid w:val="00455FC8"/>
    <w:rsid w:val="00465B97"/>
    <w:rsid w:val="00471256"/>
    <w:rsid w:val="004732B7"/>
    <w:rsid w:val="00474079"/>
    <w:rsid w:val="00486828"/>
    <w:rsid w:val="004A4CCF"/>
    <w:rsid w:val="004B397E"/>
    <w:rsid w:val="004C6829"/>
    <w:rsid w:val="004C6EA9"/>
    <w:rsid w:val="004F1C98"/>
    <w:rsid w:val="004F2F1E"/>
    <w:rsid w:val="004F3196"/>
    <w:rsid w:val="00500741"/>
    <w:rsid w:val="00536426"/>
    <w:rsid w:val="005433FD"/>
    <w:rsid w:val="00543F86"/>
    <w:rsid w:val="00550702"/>
    <w:rsid w:val="0055461D"/>
    <w:rsid w:val="00554A94"/>
    <w:rsid w:val="0056546F"/>
    <w:rsid w:val="00572DC5"/>
    <w:rsid w:val="00580327"/>
    <w:rsid w:val="0058465A"/>
    <w:rsid w:val="00590DF3"/>
    <w:rsid w:val="00595A5A"/>
    <w:rsid w:val="005A54C3"/>
    <w:rsid w:val="005A7F85"/>
    <w:rsid w:val="005B4C7D"/>
    <w:rsid w:val="005D486A"/>
    <w:rsid w:val="005F4690"/>
    <w:rsid w:val="00600035"/>
    <w:rsid w:val="00601452"/>
    <w:rsid w:val="006043FB"/>
    <w:rsid w:val="00607227"/>
    <w:rsid w:val="006109F7"/>
    <w:rsid w:val="006123B9"/>
    <w:rsid w:val="0061440D"/>
    <w:rsid w:val="00621D9C"/>
    <w:rsid w:val="00635D5C"/>
    <w:rsid w:val="00646FB6"/>
    <w:rsid w:val="00647814"/>
    <w:rsid w:val="006650EF"/>
    <w:rsid w:val="006656DC"/>
    <w:rsid w:val="00665718"/>
    <w:rsid w:val="00671C6E"/>
    <w:rsid w:val="0067795B"/>
    <w:rsid w:val="00683D0C"/>
    <w:rsid w:val="0069192D"/>
    <w:rsid w:val="006944BE"/>
    <w:rsid w:val="006976C2"/>
    <w:rsid w:val="006A5434"/>
    <w:rsid w:val="006B0566"/>
    <w:rsid w:val="006B7AB8"/>
    <w:rsid w:val="006C0F51"/>
    <w:rsid w:val="006D18F6"/>
    <w:rsid w:val="006D428E"/>
    <w:rsid w:val="006E0DD9"/>
    <w:rsid w:val="006F50CD"/>
    <w:rsid w:val="006F622E"/>
    <w:rsid w:val="00706BF3"/>
    <w:rsid w:val="00723577"/>
    <w:rsid w:val="0072682D"/>
    <w:rsid w:val="00736440"/>
    <w:rsid w:val="00737875"/>
    <w:rsid w:val="00740A3F"/>
    <w:rsid w:val="00741880"/>
    <w:rsid w:val="0075765C"/>
    <w:rsid w:val="00767B8E"/>
    <w:rsid w:val="00783485"/>
    <w:rsid w:val="00792C9D"/>
    <w:rsid w:val="007957AD"/>
    <w:rsid w:val="0079596C"/>
    <w:rsid w:val="0079706F"/>
    <w:rsid w:val="007A0FF6"/>
    <w:rsid w:val="007A34A8"/>
    <w:rsid w:val="007A4D47"/>
    <w:rsid w:val="007B0F70"/>
    <w:rsid w:val="007B1464"/>
    <w:rsid w:val="007B183B"/>
    <w:rsid w:val="007B3E13"/>
    <w:rsid w:val="007B6511"/>
    <w:rsid w:val="007C5DA8"/>
    <w:rsid w:val="007E0EF5"/>
    <w:rsid w:val="007E667B"/>
    <w:rsid w:val="00822B3A"/>
    <w:rsid w:val="00824208"/>
    <w:rsid w:val="008308A0"/>
    <w:rsid w:val="008311C6"/>
    <w:rsid w:val="00852D43"/>
    <w:rsid w:val="00853AF5"/>
    <w:rsid w:val="00857420"/>
    <w:rsid w:val="00865726"/>
    <w:rsid w:val="00865EC5"/>
    <w:rsid w:val="00866CE4"/>
    <w:rsid w:val="008703AB"/>
    <w:rsid w:val="00872F2A"/>
    <w:rsid w:val="008815EE"/>
    <w:rsid w:val="00883A5C"/>
    <w:rsid w:val="008934B1"/>
    <w:rsid w:val="008A1CDC"/>
    <w:rsid w:val="008A22E9"/>
    <w:rsid w:val="008A319D"/>
    <w:rsid w:val="008A683B"/>
    <w:rsid w:val="008B3AC6"/>
    <w:rsid w:val="008B43B1"/>
    <w:rsid w:val="008B5DFC"/>
    <w:rsid w:val="008C5E3A"/>
    <w:rsid w:val="008E2AC5"/>
    <w:rsid w:val="008E3D14"/>
    <w:rsid w:val="008E62BB"/>
    <w:rsid w:val="008E72A8"/>
    <w:rsid w:val="008F51E2"/>
    <w:rsid w:val="00901EBC"/>
    <w:rsid w:val="00903048"/>
    <w:rsid w:val="00906E7B"/>
    <w:rsid w:val="00907624"/>
    <w:rsid w:val="009078FF"/>
    <w:rsid w:val="00915BD2"/>
    <w:rsid w:val="00921DA9"/>
    <w:rsid w:val="00924B6B"/>
    <w:rsid w:val="00940848"/>
    <w:rsid w:val="009455FC"/>
    <w:rsid w:val="009457C8"/>
    <w:rsid w:val="00953FFE"/>
    <w:rsid w:val="00964F7C"/>
    <w:rsid w:val="009654DB"/>
    <w:rsid w:val="009703AF"/>
    <w:rsid w:val="00971C5A"/>
    <w:rsid w:val="00974174"/>
    <w:rsid w:val="009741D1"/>
    <w:rsid w:val="00974C28"/>
    <w:rsid w:val="00976E37"/>
    <w:rsid w:val="00992578"/>
    <w:rsid w:val="00994BD6"/>
    <w:rsid w:val="009A2E64"/>
    <w:rsid w:val="009A3B4A"/>
    <w:rsid w:val="009A419E"/>
    <w:rsid w:val="009B2047"/>
    <w:rsid w:val="009D1112"/>
    <w:rsid w:val="009F0AC6"/>
    <w:rsid w:val="009F7856"/>
    <w:rsid w:val="00A10BA1"/>
    <w:rsid w:val="00A129E6"/>
    <w:rsid w:val="00A174CC"/>
    <w:rsid w:val="00A21F98"/>
    <w:rsid w:val="00A22CAC"/>
    <w:rsid w:val="00A2357C"/>
    <w:rsid w:val="00A26BDF"/>
    <w:rsid w:val="00A2788E"/>
    <w:rsid w:val="00A31B02"/>
    <w:rsid w:val="00A443CA"/>
    <w:rsid w:val="00A46686"/>
    <w:rsid w:val="00A75EB9"/>
    <w:rsid w:val="00A76B93"/>
    <w:rsid w:val="00A77B8E"/>
    <w:rsid w:val="00A82FBB"/>
    <w:rsid w:val="00A94F1A"/>
    <w:rsid w:val="00A95602"/>
    <w:rsid w:val="00A96F75"/>
    <w:rsid w:val="00AA4711"/>
    <w:rsid w:val="00AC3546"/>
    <w:rsid w:val="00AD201A"/>
    <w:rsid w:val="00AD2884"/>
    <w:rsid w:val="00AD5A3A"/>
    <w:rsid w:val="00AD759B"/>
    <w:rsid w:val="00AE2E79"/>
    <w:rsid w:val="00AE528C"/>
    <w:rsid w:val="00AF3831"/>
    <w:rsid w:val="00AF4998"/>
    <w:rsid w:val="00AF6350"/>
    <w:rsid w:val="00B03B7F"/>
    <w:rsid w:val="00B1187F"/>
    <w:rsid w:val="00B31324"/>
    <w:rsid w:val="00B35CC8"/>
    <w:rsid w:val="00B37D6D"/>
    <w:rsid w:val="00B43F5D"/>
    <w:rsid w:val="00B47589"/>
    <w:rsid w:val="00B572BD"/>
    <w:rsid w:val="00B67069"/>
    <w:rsid w:val="00B7628E"/>
    <w:rsid w:val="00B81B69"/>
    <w:rsid w:val="00B84903"/>
    <w:rsid w:val="00B936FD"/>
    <w:rsid w:val="00B9636E"/>
    <w:rsid w:val="00BB0EAA"/>
    <w:rsid w:val="00BB498E"/>
    <w:rsid w:val="00BD518F"/>
    <w:rsid w:val="00BD6C0B"/>
    <w:rsid w:val="00BD7967"/>
    <w:rsid w:val="00BE453F"/>
    <w:rsid w:val="00BE4F5A"/>
    <w:rsid w:val="00BE6385"/>
    <w:rsid w:val="00C3612C"/>
    <w:rsid w:val="00C473CB"/>
    <w:rsid w:val="00C52BCA"/>
    <w:rsid w:val="00C55633"/>
    <w:rsid w:val="00C5704A"/>
    <w:rsid w:val="00C63792"/>
    <w:rsid w:val="00C8775F"/>
    <w:rsid w:val="00C952F2"/>
    <w:rsid w:val="00C95FB7"/>
    <w:rsid w:val="00CA357C"/>
    <w:rsid w:val="00CA5D51"/>
    <w:rsid w:val="00CA6B87"/>
    <w:rsid w:val="00CB0F71"/>
    <w:rsid w:val="00CB42A5"/>
    <w:rsid w:val="00CD2C82"/>
    <w:rsid w:val="00CE2B5B"/>
    <w:rsid w:val="00CE4113"/>
    <w:rsid w:val="00CF4952"/>
    <w:rsid w:val="00CF59EA"/>
    <w:rsid w:val="00CF65FD"/>
    <w:rsid w:val="00D04287"/>
    <w:rsid w:val="00D062BE"/>
    <w:rsid w:val="00D10857"/>
    <w:rsid w:val="00D13AD5"/>
    <w:rsid w:val="00D22AD9"/>
    <w:rsid w:val="00D23567"/>
    <w:rsid w:val="00D255DD"/>
    <w:rsid w:val="00D33EE5"/>
    <w:rsid w:val="00D46663"/>
    <w:rsid w:val="00D50845"/>
    <w:rsid w:val="00D50A37"/>
    <w:rsid w:val="00D77DAC"/>
    <w:rsid w:val="00D77E1C"/>
    <w:rsid w:val="00D8279F"/>
    <w:rsid w:val="00D8333C"/>
    <w:rsid w:val="00DB5C6B"/>
    <w:rsid w:val="00DC26EF"/>
    <w:rsid w:val="00DC7BA7"/>
    <w:rsid w:val="00DD58AA"/>
    <w:rsid w:val="00DE01F5"/>
    <w:rsid w:val="00DF4AEA"/>
    <w:rsid w:val="00E003B0"/>
    <w:rsid w:val="00E034BE"/>
    <w:rsid w:val="00E245C0"/>
    <w:rsid w:val="00E2616A"/>
    <w:rsid w:val="00E309E5"/>
    <w:rsid w:val="00E37077"/>
    <w:rsid w:val="00E37CA9"/>
    <w:rsid w:val="00E43E2A"/>
    <w:rsid w:val="00E50727"/>
    <w:rsid w:val="00E53768"/>
    <w:rsid w:val="00E61265"/>
    <w:rsid w:val="00E62465"/>
    <w:rsid w:val="00E654E2"/>
    <w:rsid w:val="00E82A72"/>
    <w:rsid w:val="00E863D4"/>
    <w:rsid w:val="00E93D02"/>
    <w:rsid w:val="00E95AEB"/>
    <w:rsid w:val="00E969AE"/>
    <w:rsid w:val="00E96EB5"/>
    <w:rsid w:val="00EB0927"/>
    <w:rsid w:val="00EB4FBD"/>
    <w:rsid w:val="00ED0EA2"/>
    <w:rsid w:val="00ED3D4E"/>
    <w:rsid w:val="00ED4569"/>
    <w:rsid w:val="00ED6416"/>
    <w:rsid w:val="00EE484F"/>
    <w:rsid w:val="00EE6344"/>
    <w:rsid w:val="00EE7D42"/>
    <w:rsid w:val="00EF2448"/>
    <w:rsid w:val="00F00F54"/>
    <w:rsid w:val="00F01BF5"/>
    <w:rsid w:val="00F07251"/>
    <w:rsid w:val="00F110F7"/>
    <w:rsid w:val="00F14A0A"/>
    <w:rsid w:val="00F21B57"/>
    <w:rsid w:val="00F21C5E"/>
    <w:rsid w:val="00F230E7"/>
    <w:rsid w:val="00F30A5A"/>
    <w:rsid w:val="00F30E1B"/>
    <w:rsid w:val="00F47B57"/>
    <w:rsid w:val="00F62692"/>
    <w:rsid w:val="00F711CE"/>
    <w:rsid w:val="00F74510"/>
    <w:rsid w:val="00F75484"/>
    <w:rsid w:val="00F76D4E"/>
    <w:rsid w:val="00F9028E"/>
    <w:rsid w:val="00F90CF8"/>
    <w:rsid w:val="00F911F1"/>
    <w:rsid w:val="00F943F9"/>
    <w:rsid w:val="00F94CB2"/>
    <w:rsid w:val="00FA1DC3"/>
    <w:rsid w:val="00FA252A"/>
    <w:rsid w:val="00FA4138"/>
    <w:rsid w:val="00FA5B4C"/>
    <w:rsid w:val="00FB2B26"/>
    <w:rsid w:val="00FB300C"/>
    <w:rsid w:val="00FB5A02"/>
    <w:rsid w:val="00FC2269"/>
    <w:rsid w:val="00FC6090"/>
    <w:rsid w:val="00FD5927"/>
    <w:rsid w:val="00FD6EC3"/>
    <w:rsid w:val="00FE1225"/>
    <w:rsid w:val="00FF17DF"/>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HTMLPreformatted">
    <w:name w:val="HTML Preformatted"/>
    <w:basedOn w:val="Normal"/>
    <w:link w:val="HTMLPreformattedChar"/>
    <w:uiPriority w:val="99"/>
    <w:unhideWhenUsed/>
    <w:rsid w:val="000A2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fi-FI"/>
    </w:rPr>
  </w:style>
  <w:style w:type="character" w:customStyle="1" w:styleId="HTMLPreformattedChar">
    <w:name w:val="HTML Preformatted Char"/>
    <w:basedOn w:val="DefaultParagraphFont"/>
    <w:link w:val="HTMLPreformatted"/>
    <w:uiPriority w:val="99"/>
    <w:rsid w:val="000A2016"/>
    <w:rPr>
      <w:rFonts w:ascii="Courier New" w:eastAsia="Times New Roman" w:hAnsi="Courier New" w:cs="Courier New"/>
      <w:sz w:val="20"/>
      <w:szCs w:val="20"/>
      <w:lang w:val="en-AU"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02121467">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286083969">
      <w:bodyDiv w:val="1"/>
      <w:marLeft w:val="0"/>
      <w:marRight w:val="0"/>
      <w:marTop w:val="0"/>
      <w:marBottom w:val="0"/>
      <w:divBdr>
        <w:top w:val="none" w:sz="0" w:space="0" w:color="auto"/>
        <w:left w:val="none" w:sz="0" w:space="0" w:color="auto"/>
        <w:bottom w:val="none" w:sz="0" w:space="0" w:color="auto"/>
        <w:right w:val="none" w:sz="0" w:space="0" w:color="auto"/>
      </w:divBdr>
    </w:div>
    <w:div w:id="1849561399">
      <w:bodyDiv w:val="1"/>
      <w:marLeft w:val="0"/>
      <w:marRight w:val="0"/>
      <w:marTop w:val="0"/>
      <w:marBottom w:val="0"/>
      <w:divBdr>
        <w:top w:val="none" w:sz="0" w:space="0" w:color="auto"/>
        <w:left w:val="none" w:sz="0" w:space="0" w:color="auto"/>
        <w:bottom w:val="none" w:sz="0" w:space="0" w:color="auto"/>
        <w:right w:val="none" w:sz="0" w:space="0" w:color="auto"/>
      </w:divBdr>
    </w:div>
    <w:div w:id="1917980161">
      <w:bodyDiv w:val="1"/>
      <w:marLeft w:val="0"/>
      <w:marRight w:val="0"/>
      <w:marTop w:val="0"/>
      <w:marBottom w:val="0"/>
      <w:divBdr>
        <w:top w:val="none" w:sz="0" w:space="0" w:color="auto"/>
        <w:left w:val="none" w:sz="0" w:space="0" w:color="auto"/>
        <w:bottom w:val="none" w:sz="0" w:space="0" w:color="auto"/>
        <w:right w:val="none" w:sz="0" w:space="0" w:color="auto"/>
      </w:divBdr>
      <w:divsChild>
        <w:div w:id="437990333">
          <w:marLeft w:val="480"/>
          <w:marRight w:val="0"/>
          <w:marTop w:val="0"/>
          <w:marBottom w:val="0"/>
          <w:divBdr>
            <w:top w:val="none" w:sz="0" w:space="0" w:color="auto"/>
            <w:left w:val="none" w:sz="0" w:space="0" w:color="auto"/>
            <w:bottom w:val="none" w:sz="0" w:space="0" w:color="auto"/>
            <w:right w:val="none" w:sz="0" w:space="0" w:color="auto"/>
          </w:divBdr>
          <w:divsChild>
            <w:div w:id="1280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nkyong@gmail.com" TargetMode="External"/><Relationship Id="rId18" Type="http://schemas.openxmlformats.org/officeDocument/2006/relationships/hyperlink" Target="https://doi.org/10.1007/s00705-024-05966-z"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mailto:mengjicao@gmail.com" TargetMode="External"/><Relationship Id="rId17" Type="http://schemas.openxmlformats.org/officeDocument/2006/relationships/hyperlink" Target="mailto:dvvillam@uark.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tzaneta@uark.edu" TargetMode="External"/><Relationship Id="rId20" Type="http://schemas.openxmlformats.org/officeDocument/2006/relationships/hyperlink" Target="https://doi.org/10.1007/s11262-024-02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erry.candresse@inrae.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sabanadzovic@entomology.msstate.edu" TargetMode="External"/><Relationship Id="rId23" Type="http://schemas.openxmlformats.org/officeDocument/2006/relationships/footer" Target="footer1.xml"/><Relationship Id="rId10" Type="http://schemas.openxmlformats.org/officeDocument/2006/relationships/hyperlink" Target="mailto:arnaud.blouin@agroscope.admin.ch" TargetMode="External"/><Relationship Id="rId19" Type="http://schemas.openxmlformats.org/officeDocument/2006/relationships/hyperlink" Target="https://doi.org/10.1007/s11262-022-01936-2" TargetMode="External"/><Relationship Id="rId4" Type="http://schemas.openxmlformats.org/officeDocument/2006/relationships/settings" Target="settings.xml"/><Relationship Id="rId9" Type="http://schemas.openxmlformats.org/officeDocument/2006/relationships/hyperlink" Target="mailto:tatsuya@unb.br" TargetMode="External"/><Relationship Id="rId14" Type="http://schemas.openxmlformats.org/officeDocument/2006/relationships/hyperlink" Target="mailto:massimiliano.morelli@cnr.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3655</Words>
  <Characters>20839</Characters>
  <Application>Microsoft Office Word</Application>
  <DocSecurity>0</DocSecurity>
  <Lines>173</Lines>
  <Paragraphs>48</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cp:revision>
  <dcterms:created xsi:type="dcterms:W3CDTF">2025-08-29T14:18:00Z</dcterms:created>
  <dcterms:modified xsi:type="dcterms:W3CDTF">2025-09-16T14:54:00Z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