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F26176">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783D2B9C" w:rsidR="00E37077" w:rsidRPr="001D0007" w:rsidRDefault="00976CFA" w:rsidP="00DD58AA">
            <w:pPr>
              <w:rPr>
                <w:rFonts w:ascii="Aptos" w:hAnsi="Aptos" w:cs="Arial"/>
                <w:color w:val="000000" w:themeColor="text1"/>
                <w:sz w:val="20"/>
              </w:rPr>
            </w:pPr>
            <w:r>
              <w:rPr>
                <w:rFonts w:ascii="Aptos" w:hAnsi="Aptos" w:cs="Arial"/>
                <w:color w:val="000000" w:themeColor="text1"/>
                <w:sz w:val="20"/>
              </w:rPr>
              <w:t xml:space="preserve">Create eight </w:t>
            </w:r>
            <w:r w:rsidR="000D03DC">
              <w:rPr>
                <w:rFonts w:ascii="Aptos" w:hAnsi="Aptos" w:cs="Arial"/>
                <w:color w:val="000000" w:themeColor="text1"/>
                <w:sz w:val="20"/>
              </w:rPr>
              <w:t>[</w:t>
            </w:r>
            <w:r>
              <w:rPr>
                <w:rFonts w:ascii="Aptos" w:hAnsi="Aptos" w:cs="Arial"/>
                <w:color w:val="000000" w:themeColor="text1"/>
                <w:sz w:val="20"/>
              </w:rPr>
              <w:t>8</w:t>
            </w:r>
            <w:r w:rsidR="000D03DC">
              <w:rPr>
                <w:rFonts w:ascii="Aptos" w:hAnsi="Aptos" w:cs="Arial"/>
                <w:color w:val="000000" w:themeColor="text1"/>
                <w:sz w:val="20"/>
              </w:rPr>
              <w:t>]</w:t>
            </w:r>
            <w:r>
              <w:rPr>
                <w:rFonts w:ascii="Aptos" w:hAnsi="Aptos" w:cs="Arial"/>
                <w:color w:val="000000" w:themeColor="text1"/>
                <w:sz w:val="20"/>
              </w:rPr>
              <w:t xml:space="preserve"> new species in the genus </w:t>
            </w:r>
            <w:r w:rsidRPr="00922893">
              <w:rPr>
                <w:rFonts w:ascii="Aptos" w:hAnsi="Aptos" w:cs="Arial"/>
                <w:i/>
                <w:iCs/>
                <w:color w:val="000000" w:themeColor="text1"/>
                <w:sz w:val="20"/>
              </w:rPr>
              <w:t>Orthotospovirus</w:t>
            </w:r>
            <w:r>
              <w:rPr>
                <w:rFonts w:ascii="Aptos" w:hAnsi="Aptos" w:cs="Arial"/>
                <w:color w:val="000000" w:themeColor="text1"/>
                <w:sz w:val="20"/>
              </w:rPr>
              <w:t xml:space="preserve"> (</w:t>
            </w:r>
            <w:r w:rsidRPr="00922893">
              <w:rPr>
                <w:rFonts w:ascii="Aptos" w:hAnsi="Aptos" w:cs="Arial"/>
                <w:i/>
                <w:iCs/>
                <w:color w:val="000000" w:themeColor="text1"/>
                <w:sz w:val="20"/>
              </w:rPr>
              <w:t>Elliovirales</w:t>
            </w:r>
            <w:r>
              <w:rPr>
                <w:rFonts w:ascii="Aptos" w:hAnsi="Aptos" w:cs="Arial"/>
                <w:color w:val="000000" w:themeColor="text1"/>
                <w:sz w:val="20"/>
              </w:rPr>
              <w:t xml:space="preserve">: </w:t>
            </w:r>
            <w:r w:rsidRPr="00922893">
              <w:rPr>
                <w:rFonts w:ascii="Aptos" w:hAnsi="Aptos" w:cs="Arial"/>
                <w:i/>
                <w:iCs/>
                <w:color w:val="000000" w:themeColor="text1"/>
                <w:sz w:val="20"/>
              </w:rPr>
              <w:t>Tospoviridae</w:t>
            </w:r>
            <w:r>
              <w:rPr>
                <w:rFonts w:ascii="Aptos" w:hAnsi="Aptos" w:cs="Arial"/>
                <w:color w:val="000000" w:themeColor="text1"/>
                <w:sz w:val="20"/>
              </w:rPr>
              <w:t>)</w:t>
            </w:r>
          </w:p>
        </w:tc>
      </w:tr>
      <w:tr w:rsidR="00E37077" w:rsidRPr="00C95FB7" w14:paraId="6479468A" w14:textId="77777777" w:rsidTr="00F26176">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547C6910" w:rsidR="00E37077" w:rsidRPr="00AD5A3A" w:rsidRDefault="00F26176" w:rsidP="00DD58AA">
            <w:pPr>
              <w:pStyle w:val="BodyTextIndent"/>
              <w:ind w:left="0" w:firstLine="0"/>
              <w:rPr>
                <w:rFonts w:ascii="Aptos" w:hAnsi="Aptos" w:cs="Arial"/>
                <w:bCs/>
                <w:i/>
                <w:sz w:val="20"/>
              </w:rPr>
            </w:pPr>
            <w:r w:rsidRPr="00BC296C">
              <w:rPr>
                <w:rFonts w:ascii="Aptos" w:hAnsi="Aptos" w:cs="Arial"/>
                <w:bCs/>
                <w:color w:val="000000" w:themeColor="text1"/>
                <w:sz w:val="20"/>
              </w:rPr>
              <w:t>2025.007P.</w:t>
            </w:r>
            <w:r w:rsidR="00CA6D8D">
              <w:rPr>
                <w:rFonts w:ascii="Aptos" w:hAnsi="Aptos" w:cs="Arial"/>
                <w:bCs/>
                <w:color w:val="000000" w:themeColor="text1"/>
                <w:sz w:val="20"/>
              </w:rPr>
              <w:t>Ac.v</w:t>
            </w:r>
            <w:r w:rsidR="006B2A6E">
              <w:rPr>
                <w:rFonts w:ascii="Aptos" w:hAnsi="Aptos" w:cs="Arial"/>
                <w:bCs/>
                <w:color w:val="000000" w:themeColor="text1"/>
                <w:sz w:val="20"/>
              </w:rPr>
              <w:t>3</w:t>
            </w:r>
            <w:r w:rsidR="00CA6D8D">
              <w:rPr>
                <w:rFonts w:ascii="Aptos" w:hAnsi="Aptos" w:cs="Arial"/>
                <w:bCs/>
                <w:color w:val="000000" w:themeColor="text1"/>
                <w:sz w:val="20"/>
              </w:rPr>
              <w:t>.</w:t>
            </w:r>
            <w:r w:rsidRPr="00BC296C">
              <w:rPr>
                <w:rFonts w:ascii="Aptos" w:hAnsi="Aptos" w:cs="Arial"/>
                <w:bCs/>
                <w:color w:val="000000" w:themeColor="text1"/>
                <w:sz w:val="20"/>
              </w:rPr>
              <w:t>Tospoviridae_8nsp</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551"/>
        <w:gridCol w:w="681"/>
      </w:tblGrid>
      <w:tr w:rsidR="002D4340" w14:paraId="46D8D295" w14:textId="4B68158E" w:rsidTr="00DE01F5">
        <w:trPr>
          <w:trHeight w:val="173"/>
        </w:trPr>
        <w:tc>
          <w:tcPr>
            <w:tcW w:w="9323" w:type="dxa"/>
            <w:gridSpan w:val="5"/>
            <w:shd w:val="clear" w:color="auto" w:fill="F2F2F2" w:themeFill="background1" w:themeFillShade="F2"/>
          </w:tcPr>
          <w:p w14:paraId="730FC69E" w14:textId="440A35B5"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294F4F">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1E7BA0C8"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551" w:type="dxa"/>
            <w:shd w:val="clear" w:color="auto" w:fill="F2F2F2" w:themeFill="background1" w:themeFillShade="F2"/>
            <w:vAlign w:val="center"/>
          </w:tcPr>
          <w:p w14:paraId="6DA5FEAF" w14:textId="07D3D26E"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681"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643C7B28" w:rsidR="002D4340" w:rsidRPr="00AF4998" w:rsidRDefault="002D4340" w:rsidP="00AF4998">
            <w:pPr>
              <w:rPr>
                <w:rFonts w:ascii="Aptos" w:hAnsi="Aptos" w:cs="Arial"/>
                <w:color w:val="0070C0"/>
                <w:sz w:val="20"/>
                <w:szCs w:val="20"/>
              </w:rPr>
            </w:pPr>
          </w:p>
        </w:tc>
      </w:tr>
      <w:tr w:rsidR="00B20FCC" w14:paraId="24E4F537" w14:textId="79E9BB15" w:rsidTr="00294F4F">
        <w:tc>
          <w:tcPr>
            <w:tcW w:w="1838" w:type="dxa"/>
            <w:shd w:val="clear" w:color="auto" w:fill="FFFFFF" w:themeFill="background1"/>
            <w:vAlign w:val="center"/>
          </w:tcPr>
          <w:p w14:paraId="6EA9DED5" w14:textId="5844299F" w:rsidR="00B20FCC" w:rsidRPr="00CD2C82"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Scott</w:t>
            </w:r>
          </w:p>
        </w:tc>
        <w:tc>
          <w:tcPr>
            <w:tcW w:w="1418" w:type="dxa"/>
            <w:shd w:val="clear" w:color="auto" w:fill="FFFFFF" w:themeFill="background1"/>
            <w:vAlign w:val="center"/>
          </w:tcPr>
          <w:p w14:paraId="2759B022" w14:textId="49FD9E5D" w:rsidR="00B20FCC" w:rsidRPr="00CD2C82"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Adkins</w:t>
            </w:r>
          </w:p>
        </w:tc>
        <w:tc>
          <w:tcPr>
            <w:tcW w:w="2835" w:type="dxa"/>
            <w:shd w:val="clear" w:color="auto" w:fill="FFFFFF" w:themeFill="background1"/>
            <w:vAlign w:val="center"/>
          </w:tcPr>
          <w:p w14:paraId="05D68F1D" w14:textId="0A3F0BF8" w:rsidR="00B20FCC" w:rsidRPr="00412163" w:rsidRDefault="00B20FCC" w:rsidP="00B20FCC">
            <w:pPr>
              <w:rPr>
                <w:rFonts w:ascii="Aptos" w:hAnsi="Aptos" w:cs="Arial"/>
                <w:bCs/>
                <w:color w:val="000000" w:themeColor="text1"/>
                <w:sz w:val="16"/>
                <w:szCs w:val="16"/>
              </w:rPr>
            </w:pPr>
            <w:r w:rsidRPr="008F4BFE">
              <w:rPr>
                <w:rFonts w:ascii="Aptos" w:hAnsi="Aptos" w:cs="Arial"/>
                <w:bCs/>
                <w:color w:val="000000" w:themeColor="text1"/>
                <w:sz w:val="16"/>
                <w:szCs w:val="16"/>
              </w:rPr>
              <w:t>United States Department of Agriculture</w:t>
            </w:r>
            <w:r>
              <w:rPr>
                <w:rFonts w:ascii="Aptos" w:hAnsi="Aptos" w:cs="Arial"/>
                <w:bCs/>
                <w:color w:val="000000" w:themeColor="text1"/>
                <w:sz w:val="16"/>
                <w:szCs w:val="16"/>
              </w:rPr>
              <w:t xml:space="preserve">, </w:t>
            </w:r>
            <w:r w:rsidR="008576F5">
              <w:rPr>
                <w:rFonts w:ascii="Aptos" w:hAnsi="Aptos" w:cs="Arial"/>
                <w:bCs/>
                <w:color w:val="000000" w:themeColor="text1"/>
                <w:sz w:val="16"/>
                <w:szCs w:val="16"/>
              </w:rPr>
              <w:t xml:space="preserve">Fort Pierce, </w:t>
            </w:r>
            <w:r>
              <w:rPr>
                <w:rFonts w:ascii="Aptos" w:hAnsi="Aptos" w:cs="Arial"/>
                <w:bCs/>
                <w:color w:val="000000" w:themeColor="text1"/>
                <w:sz w:val="16"/>
                <w:szCs w:val="16"/>
              </w:rPr>
              <w:t>USA</w:t>
            </w:r>
          </w:p>
        </w:tc>
        <w:tc>
          <w:tcPr>
            <w:tcW w:w="2551" w:type="dxa"/>
            <w:shd w:val="clear" w:color="auto" w:fill="FFFFFF" w:themeFill="background1"/>
            <w:vAlign w:val="center"/>
          </w:tcPr>
          <w:p w14:paraId="133CF739" w14:textId="273D4AA0" w:rsidR="00B20FCC" w:rsidRPr="00294F4F" w:rsidRDefault="00B20FCC" w:rsidP="00B20FCC">
            <w:pPr>
              <w:rPr>
                <w:rFonts w:ascii="Aptos" w:hAnsi="Aptos" w:cs="Arial"/>
                <w:bCs/>
                <w:color w:val="000000" w:themeColor="text1"/>
                <w:sz w:val="16"/>
                <w:szCs w:val="16"/>
              </w:rPr>
            </w:pPr>
            <w:r w:rsidRPr="00294F4F">
              <w:rPr>
                <w:rFonts w:ascii="Aptos" w:hAnsi="Aptos" w:cs="Arial"/>
                <w:bCs/>
                <w:color w:val="000000" w:themeColor="text1"/>
                <w:sz w:val="16"/>
                <w:szCs w:val="16"/>
              </w:rPr>
              <w:t>scott.adkins@usda.gov</w:t>
            </w:r>
          </w:p>
        </w:tc>
        <w:tc>
          <w:tcPr>
            <w:tcW w:w="681" w:type="dxa"/>
            <w:shd w:val="clear" w:color="auto" w:fill="FFFFFF" w:themeFill="background1"/>
            <w:vAlign w:val="center"/>
          </w:tcPr>
          <w:p w14:paraId="16BB015A" w14:textId="32E60C91" w:rsidR="00B20FCC" w:rsidRPr="00CD2C82" w:rsidRDefault="00B20FCC" w:rsidP="00B20FCC">
            <w:pPr>
              <w:jc w:val="center"/>
              <w:rPr>
                <w:rFonts w:ascii="Aptos" w:hAnsi="Aptos" w:cs="Arial"/>
                <w:bCs/>
                <w:color w:val="000000" w:themeColor="text1"/>
                <w:sz w:val="20"/>
                <w:szCs w:val="20"/>
              </w:rPr>
            </w:pPr>
          </w:p>
        </w:tc>
      </w:tr>
      <w:tr w:rsidR="00B20FCC" w14:paraId="25991084" w14:textId="1F2FA2C1" w:rsidTr="00294F4F">
        <w:tc>
          <w:tcPr>
            <w:tcW w:w="1838" w:type="dxa"/>
            <w:vAlign w:val="center"/>
          </w:tcPr>
          <w:p w14:paraId="7E9FF899" w14:textId="1554CE35" w:rsidR="00B20FCC" w:rsidRPr="00CD2C82"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 xml:space="preserve">Marleen </w:t>
            </w:r>
          </w:p>
        </w:tc>
        <w:tc>
          <w:tcPr>
            <w:tcW w:w="1418" w:type="dxa"/>
            <w:vAlign w:val="center"/>
          </w:tcPr>
          <w:p w14:paraId="065089F1" w14:textId="71777961" w:rsidR="00B20FCC" w:rsidRPr="00CD2C82"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Botermans</w:t>
            </w:r>
          </w:p>
        </w:tc>
        <w:tc>
          <w:tcPr>
            <w:tcW w:w="2835" w:type="dxa"/>
            <w:vAlign w:val="center"/>
          </w:tcPr>
          <w:p w14:paraId="5A10F992" w14:textId="01BD0FD0" w:rsidR="00B20FCC" w:rsidRPr="00412163" w:rsidRDefault="00B20FCC" w:rsidP="00B20FCC">
            <w:pPr>
              <w:rPr>
                <w:rFonts w:ascii="Aptos" w:hAnsi="Aptos" w:cs="Arial"/>
                <w:bCs/>
                <w:color w:val="000000" w:themeColor="text1"/>
                <w:sz w:val="16"/>
                <w:szCs w:val="16"/>
              </w:rPr>
            </w:pPr>
            <w:r w:rsidRPr="00615066">
              <w:rPr>
                <w:rFonts w:ascii="Aptos" w:hAnsi="Aptos" w:cs="Arial"/>
                <w:bCs/>
                <w:color w:val="000000" w:themeColor="text1"/>
                <w:sz w:val="16"/>
                <w:szCs w:val="16"/>
              </w:rPr>
              <w:t>Netherlands Food and Consumer Product Safety Authority</w:t>
            </w:r>
            <w:r>
              <w:rPr>
                <w:rFonts w:ascii="Aptos" w:hAnsi="Aptos" w:cs="Arial"/>
                <w:bCs/>
                <w:color w:val="000000" w:themeColor="text1"/>
                <w:sz w:val="16"/>
                <w:szCs w:val="16"/>
              </w:rPr>
              <w:t xml:space="preserve">, </w:t>
            </w:r>
            <w:r w:rsidR="00D56050">
              <w:rPr>
                <w:rFonts w:ascii="Aptos" w:hAnsi="Aptos" w:cs="Arial"/>
                <w:bCs/>
                <w:color w:val="000000" w:themeColor="text1"/>
                <w:sz w:val="16"/>
                <w:szCs w:val="16"/>
              </w:rPr>
              <w:t xml:space="preserve">Wageningen, </w:t>
            </w:r>
            <w:r>
              <w:rPr>
                <w:rFonts w:ascii="Aptos" w:hAnsi="Aptos" w:cs="Arial"/>
                <w:bCs/>
                <w:color w:val="000000" w:themeColor="text1"/>
                <w:sz w:val="16"/>
                <w:szCs w:val="16"/>
              </w:rPr>
              <w:t>The Netherlands</w:t>
            </w:r>
          </w:p>
        </w:tc>
        <w:tc>
          <w:tcPr>
            <w:tcW w:w="2551" w:type="dxa"/>
            <w:vAlign w:val="center"/>
          </w:tcPr>
          <w:p w14:paraId="584336C5" w14:textId="19D186AB" w:rsidR="00B20FCC" w:rsidRPr="00294F4F" w:rsidRDefault="00B20FCC" w:rsidP="00B20FCC">
            <w:pPr>
              <w:rPr>
                <w:rFonts w:ascii="Aptos" w:hAnsi="Aptos" w:cs="Arial"/>
                <w:bCs/>
                <w:color w:val="000000" w:themeColor="text1"/>
                <w:sz w:val="16"/>
                <w:szCs w:val="16"/>
              </w:rPr>
            </w:pPr>
            <w:r w:rsidRPr="00294F4F">
              <w:rPr>
                <w:rFonts w:ascii="Aptos" w:hAnsi="Aptos" w:cs="Arial"/>
                <w:bCs/>
                <w:color w:val="000000" w:themeColor="text1"/>
                <w:sz w:val="16"/>
                <w:szCs w:val="16"/>
              </w:rPr>
              <w:t>m.botermans@nvwa.nl</w:t>
            </w:r>
          </w:p>
        </w:tc>
        <w:tc>
          <w:tcPr>
            <w:tcW w:w="681" w:type="dxa"/>
            <w:vAlign w:val="center"/>
          </w:tcPr>
          <w:p w14:paraId="01837D6A" w14:textId="61C52A51" w:rsidR="00B20FCC" w:rsidRPr="00CD2C82" w:rsidRDefault="00B20FCC" w:rsidP="00B20FCC">
            <w:pPr>
              <w:jc w:val="center"/>
              <w:rPr>
                <w:rFonts w:ascii="Aptos" w:hAnsi="Aptos" w:cs="Arial"/>
                <w:bCs/>
                <w:color w:val="000000" w:themeColor="text1"/>
                <w:sz w:val="20"/>
                <w:szCs w:val="20"/>
              </w:rPr>
            </w:pPr>
          </w:p>
        </w:tc>
      </w:tr>
      <w:tr w:rsidR="00B20FCC" w14:paraId="1B668FB3" w14:textId="2C6F00EF" w:rsidTr="00294F4F">
        <w:tc>
          <w:tcPr>
            <w:tcW w:w="1838" w:type="dxa"/>
            <w:vAlign w:val="center"/>
          </w:tcPr>
          <w:p w14:paraId="7C1B4F79" w14:textId="5E6C25A9" w:rsidR="00B20FCC" w:rsidRPr="00CD2C82"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J</w:t>
            </w:r>
            <w:r w:rsidR="00EE5249">
              <w:rPr>
                <w:rFonts w:ascii="Aptos" w:hAnsi="Aptos" w:cs="Arial"/>
                <w:bCs/>
                <w:color w:val="000000" w:themeColor="text1"/>
                <w:sz w:val="20"/>
                <w:szCs w:val="20"/>
              </w:rPr>
              <w:t>i</w:t>
            </w:r>
            <w:r>
              <w:rPr>
                <w:rFonts w:ascii="Aptos" w:hAnsi="Aptos" w:cs="Arial"/>
                <w:bCs/>
                <w:color w:val="000000" w:themeColor="text1"/>
                <w:sz w:val="20"/>
                <w:szCs w:val="20"/>
              </w:rPr>
              <w:t>ahong</w:t>
            </w:r>
          </w:p>
        </w:tc>
        <w:tc>
          <w:tcPr>
            <w:tcW w:w="1418" w:type="dxa"/>
            <w:vAlign w:val="center"/>
          </w:tcPr>
          <w:p w14:paraId="5E41446B" w14:textId="1C986791" w:rsidR="00B20FCC" w:rsidRPr="00CD2C82"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Do</w:t>
            </w:r>
            <w:r w:rsidR="003C7736">
              <w:rPr>
                <w:rFonts w:ascii="Aptos" w:hAnsi="Aptos" w:cs="Arial"/>
                <w:bCs/>
                <w:color w:val="000000" w:themeColor="text1"/>
                <w:sz w:val="20"/>
                <w:szCs w:val="20"/>
              </w:rPr>
              <w:t>ng</w:t>
            </w:r>
          </w:p>
        </w:tc>
        <w:tc>
          <w:tcPr>
            <w:tcW w:w="2835" w:type="dxa"/>
            <w:vAlign w:val="center"/>
          </w:tcPr>
          <w:p w14:paraId="3EC4C5A6" w14:textId="5EDB1A5A" w:rsidR="00B20FCC" w:rsidRPr="00412163" w:rsidRDefault="00B20FCC" w:rsidP="00B20FCC">
            <w:pPr>
              <w:rPr>
                <w:rFonts w:ascii="Aptos" w:hAnsi="Aptos" w:cs="Arial"/>
                <w:bCs/>
                <w:color w:val="000000" w:themeColor="text1"/>
                <w:sz w:val="16"/>
                <w:szCs w:val="16"/>
              </w:rPr>
            </w:pPr>
            <w:r w:rsidRPr="009A6F05">
              <w:rPr>
                <w:rFonts w:ascii="Aptos" w:hAnsi="Aptos" w:cs="Arial"/>
                <w:bCs/>
                <w:color w:val="000000" w:themeColor="text1"/>
                <w:sz w:val="16"/>
                <w:szCs w:val="16"/>
              </w:rPr>
              <w:t xml:space="preserve">Yunnan </w:t>
            </w:r>
            <w:r w:rsidR="003C7736">
              <w:rPr>
                <w:rFonts w:ascii="Aptos" w:hAnsi="Aptos" w:cs="Arial"/>
                <w:bCs/>
                <w:color w:val="000000" w:themeColor="text1"/>
                <w:sz w:val="16"/>
                <w:szCs w:val="16"/>
              </w:rPr>
              <w:t>University of Chinese Medicine</w:t>
            </w:r>
            <w:r w:rsidR="004F6F12">
              <w:rPr>
                <w:rFonts w:ascii="Aptos" w:hAnsi="Aptos" w:cs="Arial"/>
                <w:bCs/>
                <w:color w:val="000000" w:themeColor="text1"/>
                <w:sz w:val="16"/>
                <w:szCs w:val="16"/>
              </w:rPr>
              <w:t xml:space="preserve">, </w:t>
            </w:r>
            <w:r w:rsidR="008576F5">
              <w:rPr>
                <w:rFonts w:ascii="Aptos" w:hAnsi="Aptos" w:cs="Arial"/>
                <w:bCs/>
                <w:color w:val="000000" w:themeColor="text1"/>
                <w:sz w:val="16"/>
                <w:szCs w:val="16"/>
              </w:rPr>
              <w:t xml:space="preserve">Yunnan, </w:t>
            </w:r>
            <w:r w:rsidR="004F6F12">
              <w:rPr>
                <w:rFonts w:ascii="Aptos" w:hAnsi="Aptos" w:cs="Arial"/>
                <w:bCs/>
                <w:color w:val="000000" w:themeColor="text1"/>
                <w:sz w:val="16"/>
                <w:szCs w:val="16"/>
              </w:rPr>
              <w:t>China</w:t>
            </w:r>
          </w:p>
        </w:tc>
        <w:tc>
          <w:tcPr>
            <w:tcW w:w="2551" w:type="dxa"/>
            <w:vAlign w:val="center"/>
          </w:tcPr>
          <w:p w14:paraId="1DDF5257" w14:textId="30F6F484" w:rsidR="00B20FCC" w:rsidRPr="00294F4F" w:rsidRDefault="00B20FCC" w:rsidP="00B20FCC">
            <w:pPr>
              <w:rPr>
                <w:rFonts w:ascii="Aptos" w:hAnsi="Aptos" w:cs="Arial"/>
                <w:bCs/>
                <w:color w:val="000000" w:themeColor="text1"/>
                <w:sz w:val="16"/>
                <w:szCs w:val="16"/>
              </w:rPr>
            </w:pPr>
            <w:r w:rsidRPr="00294F4F">
              <w:rPr>
                <w:rFonts w:ascii="Aptos" w:hAnsi="Aptos" w:cs="Arial"/>
                <w:bCs/>
                <w:color w:val="000000" w:themeColor="text1"/>
                <w:sz w:val="16"/>
                <w:szCs w:val="16"/>
              </w:rPr>
              <w:t>dongjhn@126.com</w:t>
            </w:r>
          </w:p>
        </w:tc>
        <w:tc>
          <w:tcPr>
            <w:tcW w:w="681" w:type="dxa"/>
            <w:vAlign w:val="center"/>
          </w:tcPr>
          <w:p w14:paraId="398397DC" w14:textId="63F54794" w:rsidR="00B20FCC" w:rsidRPr="00CD2C82" w:rsidRDefault="00B20FCC" w:rsidP="00B20FCC">
            <w:pPr>
              <w:jc w:val="center"/>
              <w:rPr>
                <w:rFonts w:ascii="Aptos" w:hAnsi="Aptos" w:cs="Arial"/>
                <w:bCs/>
                <w:color w:val="000000" w:themeColor="text1"/>
                <w:sz w:val="20"/>
                <w:szCs w:val="20"/>
              </w:rPr>
            </w:pPr>
          </w:p>
        </w:tc>
      </w:tr>
      <w:tr w:rsidR="00B20FCC" w14:paraId="4AF3C32F" w14:textId="77777777" w:rsidTr="00294F4F">
        <w:tc>
          <w:tcPr>
            <w:tcW w:w="1838" w:type="dxa"/>
            <w:vAlign w:val="center"/>
          </w:tcPr>
          <w:p w14:paraId="3A93BE37" w14:textId="2B7CA46C" w:rsidR="00B20FCC"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 xml:space="preserve">Denis </w:t>
            </w:r>
          </w:p>
        </w:tc>
        <w:tc>
          <w:tcPr>
            <w:tcW w:w="1418" w:type="dxa"/>
            <w:vAlign w:val="center"/>
          </w:tcPr>
          <w:p w14:paraId="50F51580" w14:textId="67BC9AF9" w:rsidR="00B20FCC"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Kutnjak</w:t>
            </w:r>
          </w:p>
        </w:tc>
        <w:tc>
          <w:tcPr>
            <w:tcW w:w="2835" w:type="dxa"/>
            <w:vAlign w:val="center"/>
          </w:tcPr>
          <w:p w14:paraId="6546C150" w14:textId="19201196" w:rsidR="00B20FCC" w:rsidRPr="00463B2E" w:rsidRDefault="00B20FCC" w:rsidP="00B20FCC">
            <w:pPr>
              <w:rPr>
                <w:rFonts w:ascii="Aptos" w:hAnsi="Aptos" w:cs="Arial"/>
                <w:bCs/>
                <w:color w:val="000000" w:themeColor="text1"/>
                <w:sz w:val="16"/>
                <w:szCs w:val="16"/>
              </w:rPr>
            </w:pPr>
            <w:r w:rsidRPr="00463B2E">
              <w:rPr>
                <w:rFonts w:ascii="Aptos" w:hAnsi="Aptos" w:cs="Arial"/>
                <w:bCs/>
                <w:color w:val="000000" w:themeColor="text1"/>
                <w:sz w:val="16"/>
                <w:szCs w:val="16"/>
              </w:rPr>
              <w:t>National Institute of Biology</w:t>
            </w:r>
            <w:r>
              <w:rPr>
                <w:rFonts w:ascii="Aptos" w:hAnsi="Aptos" w:cs="Arial"/>
                <w:bCs/>
                <w:color w:val="000000" w:themeColor="text1"/>
                <w:sz w:val="16"/>
                <w:szCs w:val="16"/>
              </w:rPr>
              <w:t xml:space="preserve">, </w:t>
            </w:r>
            <w:r w:rsidR="003A0FE3">
              <w:rPr>
                <w:rFonts w:ascii="Aptos" w:hAnsi="Aptos" w:cs="Arial"/>
                <w:bCs/>
                <w:color w:val="000000" w:themeColor="text1"/>
                <w:sz w:val="16"/>
                <w:szCs w:val="16"/>
              </w:rPr>
              <w:t xml:space="preserve">Ljubljana, </w:t>
            </w:r>
            <w:r>
              <w:rPr>
                <w:rFonts w:ascii="Aptos" w:hAnsi="Aptos" w:cs="Arial"/>
                <w:bCs/>
                <w:color w:val="000000" w:themeColor="text1"/>
                <w:sz w:val="16"/>
                <w:szCs w:val="16"/>
              </w:rPr>
              <w:t>Slovenia</w:t>
            </w:r>
          </w:p>
        </w:tc>
        <w:tc>
          <w:tcPr>
            <w:tcW w:w="2551" w:type="dxa"/>
            <w:vAlign w:val="center"/>
          </w:tcPr>
          <w:p w14:paraId="667316E4" w14:textId="095C52DB" w:rsidR="00B20FCC" w:rsidRPr="00294F4F" w:rsidRDefault="00B20FCC" w:rsidP="00B20FCC">
            <w:pPr>
              <w:rPr>
                <w:rFonts w:ascii="Aptos" w:hAnsi="Aptos" w:cs="Arial"/>
                <w:bCs/>
                <w:color w:val="000000" w:themeColor="text1"/>
                <w:sz w:val="16"/>
                <w:szCs w:val="16"/>
              </w:rPr>
            </w:pPr>
            <w:r w:rsidRPr="00294F4F">
              <w:rPr>
                <w:rFonts w:ascii="Aptos" w:hAnsi="Aptos" w:cs="Arial"/>
                <w:bCs/>
                <w:color w:val="000000" w:themeColor="text1"/>
                <w:sz w:val="16"/>
                <w:szCs w:val="16"/>
              </w:rPr>
              <w:t>Denis.Kutnjak@nib.si</w:t>
            </w:r>
          </w:p>
        </w:tc>
        <w:tc>
          <w:tcPr>
            <w:tcW w:w="681" w:type="dxa"/>
            <w:vAlign w:val="center"/>
          </w:tcPr>
          <w:p w14:paraId="68421A31" w14:textId="77777777" w:rsidR="00B20FCC" w:rsidRPr="00CD2C82" w:rsidRDefault="00B20FCC" w:rsidP="00B20FCC">
            <w:pPr>
              <w:jc w:val="center"/>
              <w:rPr>
                <w:rFonts w:ascii="Aptos" w:hAnsi="Aptos" w:cs="Arial"/>
                <w:bCs/>
                <w:color w:val="000000" w:themeColor="text1"/>
                <w:sz w:val="20"/>
                <w:szCs w:val="20"/>
              </w:rPr>
            </w:pPr>
          </w:p>
        </w:tc>
      </w:tr>
      <w:tr w:rsidR="00B20FCC" w14:paraId="1EC2C947" w14:textId="08659965" w:rsidTr="00294F4F">
        <w:tc>
          <w:tcPr>
            <w:tcW w:w="1838" w:type="dxa"/>
            <w:vAlign w:val="center"/>
          </w:tcPr>
          <w:p w14:paraId="48A3936E" w14:textId="35E35F4B" w:rsidR="00B20FCC" w:rsidRPr="00CD2C82"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 xml:space="preserve">David </w:t>
            </w:r>
          </w:p>
        </w:tc>
        <w:tc>
          <w:tcPr>
            <w:tcW w:w="1418" w:type="dxa"/>
            <w:vAlign w:val="center"/>
          </w:tcPr>
          <w:p w14:paraId="2BEC470C" w14:textId="6ECBA1E0" w:rsidR="00B20FCC" w:rsidRPr="00CD2C82"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Read</w:t>
            </w:r>
          </w:p>
        </w:tc>
        <w:tc>
          <w:tcPr>
            <w:tcW w:w="2835" w:type="dxa"/>
            <w:vAlign w:val="center"/>
          </w:tcPr>
          <w:p w14:paraId="465BAECA" w14:textId="5016E5AC" w:rsidR="00B20FCC" w:rsidRPr="00412163" w:rsidRDefault="00B20FCC" w:rsidP="00B20FCC">
            <w:pPr>
              <w:rPr>
                <w:rFonts w:ascii="Aptos" w:hAnsi="Aptos" w:cs="Arial"/>
                <w:bCs/>
                <w:color w:val="000000" w:themeColor="text1"/>
                <w:sz w:val="16"/>
                <w:szCs w:val="16"/>
              </w:rPr>
            </w:pPr>
            <w:r w:rsidRPr="008F4BFE">
              <w:rPr>
                <w:rFonts w:ascii="Aptos" w:hAnsi="Aptos" w:cs="Arial"/>
                <w:bCs/>
                <w:color w:val="000000" w:themeColor="text1"/>
                <w:sz w:val="16"/>
                <w:szCs w:val="16"/>
              </w:rPr>
              <w:t>Forestry and Agricultural Biotechnology Institute</w:t>
            </w:r>
            <w:r>
              <w:rPr>
                <w:rFonts w:ascii="Aptos" w:hAnsi="Aptos" w:cs="Arial"/>
                <w:bCs/>
                <w:color w:val="000000" w:themeColor="text1"/>
                <w:sz w:val="16"/>
                <w:szCs w:val="16"/>
              </w:rPr>
              <w:t xml:space="preserve">, </w:t>
            </w:r>
            <w:r w:rsidR="008576F5">
              <w:rPr>
                <w:rFonts w:ascii="Aptos" w:hAnsi="Aptos" w:cs="Arial"/>
                <w:bCs/>
                <w:color w:val="000000" w:themeColor="text1"/>
                <w:sz w:val="16"/>
                <w:szCs w:val="16"/>
              </w:rPr>
              <w:t xml:space="preserve">Pretoria, </w:t>
            </w:r>
            <w:r>
              <w:rPr>
                <w:rFonts w:ascii="Aptos" w:hAnsi="Aptos" w:cs="Arial"/>
                <w:bCs/>
                <w:color w:val="000000" w:themeColor="text1"/>
                <w:sz w:val="16"/>
                <w:szCs w:val="16"/>
              </w:rPr>
              <w:t>South Africa</w:t>
            </w:r>
          </w:p>
        </w:tc>
        <w:tc>
          <w:tcPr>
            <w:tcW w:w="2551" w:type="dxa"/>
            <w:vAlign w:val="center"/>
          </w:tcPr>
          <w:p w14:paraId="464D4E54" w14:textId="5577CAED" w:rsidR="00B20FCC" w:rsidRPr="00294F4F" w:rsidRDefault="00B20FCC" w:rsidP="00B20FCC">
            <w:pPr>
              <w:rPr>
                <w:rFonts w:ascii="Aptos" w:hAnsi="Aptos" w:cs="Arial"/>
                <w:bCs/>
                <w:color w:val="000000" w:themeColor="text1"/>
                <w:sz w:val="16"/>
                <w:szCs w:val="16"/>
              </w:rPr>
            </w:pPr>
            <w:r w:rsidRPr="00294F4F">
              <w:rPr>
                <w:rFonts w:ascii="Aptos" w:hAnsi="Aptos" w:cs="Arial"/>
                <w:bCs/>
                <w:color w:val="000000" w:themeColor="text1"/>
                <w:sz w:val="16"/>
                <w:szCs w:val="16"/>
              </w:rPr>
              <w:t>david.read@fabi.up.ac.za</w:t>
            </w:r>
          </w:p>
        </w:tc>
        <w:tc>
          <w:tcPr>
            <w:tcW w:w="681" w:type="dxa"/>
            <w:vAlign w:val="center"/>
          </w:tcPr>
          <w:p w14:paraId="3CBA77FB" w14:textId="2B04C666" w:rsidR="00B20FCC" w:rsidRPr="00CD2C82" w:rsidRDefault="00B20FCC" w:rsidP="00B20FCC">
            <w:pPr>
              <w:jc w:val="center"/>
              <w:rPr>
                <w:rFonts w:ascii="Aptos" w:hAnsi="Aptos" w:cs="Arial"/>
                <w:bCs/>
                <w:color w:val="000000" w:themeColor="text1"/>
                <w:sz w:val="20"/>
                <w:szCs w:val="20"/>
              </w:rPr>
            </w:pPr>
          </w:p>
        </w:tc>
      </w:tr>
      <w:tr w:rsidR="00B20FCC" w14:paraId="6598B5ED" w14:textId="77777777" w:rsidTr="00294F4F">
        <w:tc>
          <w:tcPr>
            <w:tcW w:w="1838" w:type="dxa"/>
            <w:vAlign w:val="center"/>
          </w:tcPr>
          <w:p w14:paraId="78B8D588" w14:textId="39831726" w:rsidR="00B20FCC"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 xml:space="preserve">Ronel </w:t>
            </w:r>
          </w:p>
        </w:tc>
        <w:tc>
          <w:tcPr>
            <w:tcW w:w="1418" w:type="dxa"/>
            <w:vAlign w:val="center"/>
          </w:tcPr>
          <w:p w14:paraId="65E4C082" w14:textId="751BDE79" w:rsidR="00B20FCC"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Roberts</w:t>
            </w:r>
          </w:p>
        </w:tc>
        <w:tc>
          <w:tcPr>
            <w:tcW w:w="2835" w:type="dxa"/>
            <w:vAlign w:val="center"/>
          </w:tcPr>
          <w:p w14:paraId="13BA300B" w14:textId="03EBA32E" w:rsidR="00B20FCC" w:rsidRPr="00615066" w:rsidRDefault="0013746F" w:rsidP="00B20FCC">
            <w:pPr>
              <w:rPr>
                <w:rFonts w:ascii="Aptos" w:hAnsi="Aptos" w:cs="Arial"/>
                <w:bCs/>
                <w:color w:val="000000" w:themeColor="text1"/>
                <w:sz w:val="16"/>
                <w:szCs w:val="16"/>
              </w:rPr>
            </w:pPr>
            <w:r w:rsidRPr="0013746F">
              <w:rPr>
                <w:rFonts w:ascii="Aptos" w:hAnsi="Aptos" w:cs="Arial"/>
                <w:bCs/>
                <w:color w:val="000000" w:themeColor="text1"/>
                <w:sz w:val="16"/>
                <w:szCs w:val="16"/>
              </w:rPr>
              <w:t xml:space="preserve">Citrus Research International, Mbombela, South Africa </w:t>
            </w:r>
          </w:p>
        </w:tc>
        <w:tc>
          <w:tcPr>
            <w:tcW w:w="2551" w:type="dxa"/>
            <w:vAlign w:val="center"/>
          </w:tcPr>
          <w:p w14:paraId="68D1D04A" w14:textId="3C245F6B" w:rsidR="00B20FCC" w:rsidRPr="00294F4F" w:rsidRDefault="00B20FCC" w:rsidP="00B20FCC">
            <w:pPr>
              <w:rPr>
                <w:rFonts w:ascii="Aptos" w:hAnsi="Aptos" w:cs="Arial"/>
                <w:bCs/>
                <w:color w:val="000000" w:themeColor="text1"/>
                <w:sz w:val="16"/>
                <w:szCs w:val="16"/>
              </w:rPr>
            </w:pPr>
            <w:r w:rsidRPr="00294F4F">
              <w:rPr>
                <w:rFonts w:ascii="Aptos" w:hAnsi="Aptos" w:cs="Arial"/>
                <w:bCs/>
                <w:color w:val="000000" w:themeColor="text1"/>
                <w:sz w:val="16"/>
                <w:szCs w:val="16"/>
              </w:rPr>
              <w:t>ronel@cri.co.za</w:t>
            </w:r>
          </w:p>
        </w:tc>
        <w:tc>
          <w:tcPr>
            <w:tcW w:w="681" w:type="dxa"/>
            <w:vAlign w:val="center"/>
          </w:tcPr>
          <w:p w14:paraId="54308CDC" w14:textId="77777777" w:rsidR="00B20FCC" w:rsidRPr="00CD2C82" w:rsidRDefault="00B20FCC" w:rsidP="00B20FCC">
            <w:pPr>
              <w:jc w:val="center"/>
              <w:rPr>
                <w:rFonts w:ascii="Aptos" w:hAnsi="Aptos" w:cs="Arial"/>
                <w:bCs/>
                <w:color w:val="000000" w:themeColor="text1"/>
                <w:sz w:val="20"/>
                <w:szCs w:val="20"/>
              </w:rPr>
            </w:pPr>
          </w:p>
        </w:tc>
      </w:tr>
      <w:tr w:rsidR="00B20FCC" w14:paraId="1E87AB62" w14:textId="5899AC2D" w:rsidTr="00294F4F">
        <w:tc>
          <w:tcPr>
            <w:tcW w:w="1838" w:type="dxa"/>
            <w:vAlign w:val="center"/>
          </w:tcPr>
          <w:p w14:paraId="31B07DB0" w14:textId="6ED7D0C4" w:rsidR="00B20FCC" w:rsidRPr="00CD2C82"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Zhongkai</w:t>
            </w:r>
          </w:p>
        </w:tc>
        <w:tc>
          <w:tcPr>
            <w:tcW w:w="1418" w:type="dxa"/>
            <w:vAlign w:val="center"/>
          </w:tcPr>
          <w:p w14:paraId="007E1446" w14:textId="6870F4A6" w:rsidR="00B20FCC" w:rsidRPr="00CD2C82"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Zhang</w:t>
            </w:r>
          </w:p>
        </w:tc>
        <w:tc>
          <w:tcPr>
            <w:tcW w:w="2835" w:type="dxa"/>
            <w:vAlign w:val="center"/>
          </w:tcPr>
          <w:p w14:paraId="5AD29B0F" w14:textId="347BB6CC" w:rsidR="00B20FCC" w:rsidRPr="00412163" w:rsidRDefault="00B20FCC" w:rsidP="00B20FCC">
            <w:pPr>
              <w:rPr>
                <w:rFonts w:ascii="Aptos" w:hAnsi="Aptos" w:cs="Arial"/>
                <w:bCs/>
                <w:color w:val="000000" w:themeColor="text1"/>
                <w:sz w:val="16"/>
                <w:szCs w:val="16"/>
              </w:rPr>
            </w:pPr>
            <w:r w:rsidRPr="00615066">
              <w:rPr>
                <w:rFonts w:ascii="Aptos" w:hAnsi="Aptos" w:cs="Arial"/>
                <w:bCs/>
                <w:color w:val="000000" w:themeColor="text1"/>
                <w:sz w:val="16"/>
                <w:szCs w:val="16"/>
              </w:rPr>
              <w:t>Yunnan Academy of Agricultural Sciences</w:t>
            </w:r>
            <w:r w:rsidR="004F6F12">
              <w:rPr>
                <w:rFonts w:ascii="Aptos" w:hAnsi="Aptos" w:cs="Arial"/>
                <w:bCs/>
                <w:color w:val="000000" w:themeColor="text1"/>
                <w:sz w:val="16"/>
                <w:szCs w:val="16"/>
              </w:rPr>
              <w:t>,</w:t>
            </w:r>
            <w:r>
              <w:rPr>
                <w:rFonts w:ascii="Aptos" w:hAnsi="Aptos" w:cs="Arial"/>
                <w:bCs/>
                <w:color w:val="000000" w:themeColor="text1"/>
                <w:sz w:val="16"/>
                <w:szCs w:val="16"/>
              </w:rPr>
              <w:t xml:space="preserve"> </w:t>
            </w:r>
            <w:r w:rsidR="008576F5">
              <w:rPr>
                <w:rFonts w:ascii="Aptos" w:hAnsi="Aptos" w:cs="Arial"/>
                <w:bCs/>
                <w:color w:val="000000" w:themeColor="text1"/>
                <w:sz w:val="16"/>
                <w:szCs w:val="16"/>
              </w:rPr>
              <w:t xml:space="preserve">Yunnan, </w:t>
            </w:r>
            <w:r>
              <w:rPr>
                <w:rFonts w:ascii="Aptos" w:hAnsi="Aptos" w:cs="Arial"/>
                <w:bCs/>
                <w:color w:val="000000" w:themeColor="text1"/>
                <w:sz w:val="16"/>
                <w:szCs w:val="16"/>
              </w:rPr>
              <w:t>China</w:t>
            </w:r>
          </w:p>
        </w:tc>
        <w:tc>
          <w:tcPr>
            <w:tcW w:w="2551" w:type="dxa"/>
            <w:vAlign w:val="center"/>
          </w:tcPr>
          <w:p w14:paraId="5C936B49" w14:textId="051C21C0" w:rsidR="00B20FCC" w:rsidRPr="00294F4F" w:rsidRDefault="00B20FCC" w:rsidP="00B20FCC">
            <w:pPr>
              <w:rPr>
                <w:rFonts w:ascii="Aptos" w:hAnsi="Aptos" w:cs="Arial"/>
                <w:bCs/>
                <w:color w:val="000000" w:themeColor="text1"/>
                <w:sz w:val="16"/>
                <w:szCs w:val="16"/>
              </w:rPr>
            </w:pPr>
            <w:r w:rsidRPr="00294F4F">
              <w:rPr>
                <w:rFonts w:ascii="Aptos" w:hAnsi="Aptos" w:cs="Arial"/>
                <w:bCs/>
                <w:color w:val="000000" w:themeColor="text1"/>
                <w:sz w:val="16"/>
                <w:szCs w:val="16"/>
              </w:rPr>
              <w:t>zhongkai99@sina.com</w:t>
            </w:r>
          </w:p>
        </w:tc>
        <w:tc>
          <w:tcPr>
            <w:tcW w:w="681" w:type="dxa"/>
            <w:vAlign w:val="center"/>
          </w:tcPr>
          <w:p w14:paraId="1A6F2BF1" w14:textId="713BF4F1" w:rsidR="00B20FCC" w:rsidRPr="00CD2C82" w:rsidRDefault="00B20FCC" w:rsidP="00B20FCC">
            <w:pPr>
              <w:jc w:val="center"/>
              <w:rPr>
                <w:rFonts w:ascii="Aptos" w:hAnsi="Aptos" w:cs="Arial"/>
                <w:bCs/>
                <w:color w:val="000000" w:themeColor="text1"/>
                <w:sz w:val="20"/>
                <w:szCs w:val="20"/>
              </w:rPr>
            </w:pPr>
          </w:p>
        </w:tc>
      </w:tr>
      <w:tr w:rsidR="00B20FCC" w14:paraId="557AB3EC" w14:textId="7845BEC8" w:rsidTr="00294F4F">
        <w:trPr>
          <w:trHeight w:val="63"/>
        </w:trPr>
        <w:tc>
          <w:tcPr>
            <w:tcW w:w="1838" w:type="dxa"/>
            <w:vAlign w:val="center"/>
          </w:tcPr>
          <w:p w14:paraId="246CA457" w14:textId="3B8E1011" w:rsidR="00B20FCC" w:rsidRPr="00CD2C82"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Amalendu</w:t>
            </w:r>
          </w:p>
        </w:tc>
        <w:tc>
          <w:tcPr>
            <w:tcW w:w="1418" w:type="dxa"/>
            <w:vAlign w:val="center"/>
          </w:tcPr>
          <w:p w14:paraId="4E4148F7" w14:textId="3B920995" w:rsidR="00B20FCC" w:rsidRPr="00CD2C82"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Ghosh</w:t>
            </w:r>
          </w:p>
        </w:tc>
        <w:tc>
          <w:tcPr>
            <w:tcW w:w="2835" w:type="dxa"/>
            <w:vAlign w:val="center"/>
          </w:tcPr>
          <w:p w14:paraId="76E95799" w14:textId="28AA805D" w:rsidR="00B20FCC" w:rsidRPr="00412163" w:rsidRDefault="00B20FCC" w:rsidP="00B20FCC">
            <w:pPr>
              <w:rPr>
                <w:rFonts w:ascii="Aptos" w:hAnsi="Aptos" w:cs="Arial"/>
                <w:bCs/>
                <w:color w:val="000000" w:themeColor="text1"/>
                <w:sz w:val="16"/>
                <w:szCs w:val="16"/>
              </w:rPr>
            </w:pPr>
            <w:r>
              <w:rPr>
                <w:rFonts w:ascii="Aptos" w:hAnsi="Aptos" w:cs="Arial"/>
                <w:bCs/>
                <w:color w:val="000000" w:themeColor="text1"/>
                <w:sz w:val="16"/>
                <w:szCs w:val="16"/>
              </w:rPr>
              <w:t>I</w:t>
            </w:r>
            <w:r w:rsidRPr="008F4BFE">
              <w:rPr>
                <w:rFonts w:ascii="Aptos" w:hAnsi="Aptos" w:cs="Arial"/>
                <w:bCs/>
                <w:color w:val="000000" w:themeColor="text1"/>
                <w:sz w:val="16"/>
                <w:szCs w:val="16"/>
              </w:rPr>
              <w:t>ndian Council of Agricultural Research</w:t>
            </w:r>
            <w:r>
              <w:rPr>
                <w:rFonts w:ascii="Aptos" w:hAnsi="Aptos" w:cs="Arial"/>
                <w:bCs/>
                <w:color w:val="000000" w:themeColor="text1"/>
                <w:sz w:val="16"/>
                <w:szCs w:val="16"/>
              </w:rPr>
              <w:t xml:space="preserve">, </w:t>
            </w:r>
            <w:r w:rsidR="00D56050">
              <w:rPr>
                <w:rFonts w:ascii="Aptos" w:hAnsi="Aptos" w:cs="Arial"/>
                <w:bCs/>
                <w:color w:val="000000" w:themeColor="text1"/>
                <w:sz w:val="16"/>
                <w:szCs w:val="16"/>
              </w:rPr>
              <w:t xml:space="preserve">New Delhi, </w:t>
            </w:r>
            <w:r>
              <w:rPr>
                <w:rFonts w:ascii="Aptos" w:hAnsi="Aptos" w:cs="Arial"/>
                <w:bCs/>
                <w:color w:val="000000" w:themeColor="text1"/>
                <w:sz w:val="16"/>
                <w:szCs w:val="16"/>
              </w:rPr>
              <w:t>India</w:t>
            </w:r>
          </w:p>
        </w:tc>
        <w:tc>
          <w:tcPr>
            <w:tcW w:w="2551" w:type="dxa"/>
            <w:vAlign w:val="center"/>
          </w:tcPr>
          <w:p w14:paraId="70D2790C" w14:textId="0377C290" w:rsidR="00B20FCC" w:rsidRPr="00294F4F" w:rsidRDefault="004217BF" w:rsidP="00B20FCC">
            <w:pPr>
              <w:rPr>
                <w:rFonts w:ascii="Aptos" w:hAnsi="Aptos" w:cs="Arial"/>
                <w:bCs/>
                <w:color w:val="000000" w:themeColor="text1"/>
                <w:sz w:val="16"/>
                <w:szCs w:val="16"/>
              </w:rPr>
            </w:pPr>
            <w:r w:rsidRPr="00294F4F">
              <w:rPr>
                <w:rFonts w:ascii="Aptos" w:hAnsi="Aptos" w:cs="Arial"/>
                <w:bCs/>
                <w:color w:val="000000" w:themeColor="text1"/>
                <w:sz w:val="16"/>
                <w:szCs w:val="16"/>
              </w:rPr>
              <w:t>Amalendu.Ghosh@icar.org.in</w:t>
            </w:r>
          </w:p>
        </w:tc>
        <w:tc>
          <w:tcPr>
            <w:tcW w:w="681" w:type="dxa"/>
            <w:vAlign w:val="center"/>
          </w:tcPr>
          <w:p w14:paraId="26B4F1E6" w14:textId="541D7C50" w:rsidR="00B20FCC" w:rsidRPr="00CD2C82" w:rsidRDefault="00B20FCC" w:rsidP="00B20FCC">
            <w:pPr>
              <w:jc w:val="center"/>
              <w:rPr>
                <w:rFonts w:ascii="Aptos" w:hAnsi="Aptos" w:cs="Arial"/>
                <w:bCs/>
                <w:color w:val="000000" w:themeColor="text1"/>
                <w:sz w:val="20"/>
                <w:szCs w:val="20"/>
              </w:rPr>
            </w:pPr>
          </w:p>
        </w:tc>
      </w:tr>
      <w:tr w:rsidR="00B20FCC" w14:paraId="19A50D02" w14:textId="77777777" w:rsidTr="00294F4F">
        <w:trPr>
          <w:trHeight w:val="63"/>
        </w:trPr>
        <w:tc>
          <w:tcPr>
            <w:tcW w:w="1838" w:type="dxa"/>
            <w:vAlign w:val="center"/>
          </w:tcPr>
          <w:p w14:paraId="51618CC7" w14:textId="0417B849" w:rsidR="00B20FCC"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Holly</w:t>
            </w:r>
            <w:r w:rsidR="004C7DC3">
              <w:rPr>
                <w:rFonts w:ascii="Aptos" w:hAnsi="Aptos" w:cs="Arial"/>
                <w:bCs/>
                <w:color w:val="000000" w:themeColor="text1"/>
                <w:sz w:val="20"/>
                <w:szCs w:val="20"/>
              </w:rPr>
              <w:t xml:space="preserve"> R.</w:t>
            </w:r>
          </w:p>
        </w:tc>
        <w:tc>
          <w:tcPr>
            <w:tcW w:w="1418" w:type="dxa"/>
            <w:vAlign w:val="center"/>
          </w:tcPr>
          <w:p w14:paraId="266298B1" w14:textId="1529ECF9" w:rsidR="00B20FCC"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Hughes</w:t>
            </w:r>
          </w:p>
        </w:tc>
        <w:tc>
          <w:tcPr>
            <w:tcW w:w="2835" w:type="dxa"/>
            <w:vAlign w:val="center"/>
          </w:tcPr>
          <w:p w14:paraId="2F889572" w14:textId="04ED0526" w:rsidR="00B20FCC" w:rsidRPr="00412163" w:rsidRDefault="00B20FCC" w:rsidP="00B20FCC">
            <w:pPr>
              <w:rPr>
                <w:rFonts w:ascii="Aptos" w:hAnsi="Aptos" w:cs="Arial"/>
                <w:bCs/>
                <w:color w:val="000000" w:themeColor="text1"/>
                <w:sz w:val="16"/>
                <w:szCs w:val="16"/>
              </w:rPr>
            </w:pPr>
            <w:r w:rsidRPr="008F4BFE">
              <w:rPr>
                <w:rFonts w:ascii="Aptos" w:hAnsi="Aptos" w:cs="Arial"/>
                <w:bCs/>
                <w:color w:val="000000" w:themeColor="text1"/>
                <w:sz w:val="16"/>
                <w:szCs w:val="16"/>
              </w:rPr>
              <w:t>Centers for Disease Control and Prevention</w:t>
            </w:r>
            <w:r>
              <w:rPr>
                <w:rFonts w:ascii="Aptos" w:hAnsi="Aptos" w:cs="Arial"/>
                <w:bCs/>
                <w:color w:val="000000" w:themeColor="text1"/>
                <w:sz w:val="16"/>
                <w:szCs w:val="16"/>
              </w:rPr>
              <w:t xml:space="preserve">, </w:t>
            </w:r>
            <w:r w:rsidR="004775EC">
              <w:rPr>
                <w:rFonts w:ascii="Aptos" w:hAnsi="Aptos" w:cs="Arial"/>
                <w:bCs/>
                <w:color w:val="000000" w:themeColor="text1"/>
                <w:sz w:val="16"/>
                <w:szCs w:val="16"/>
              </w:rPr>
              <w:t xml:space="preserve">Fort Collins, </w:t>
            </w:r>
            <w:r>
              <w:rPr>
                <w:rFonts w:ascii="Aptos" w:hAnsi="Aptos" w:cs="Arial"/>
                <w:bCs/>
                <w:color w:val="000000" w:themeColor="text1"/>
                <w:sz w:val="16"/>
                <w:szCs w:val="16"/>
              </w:rPr>
              <w:t>USA</w:t>
            </w:r>
          </w:p>
        </w:tc>
        <w:tc>
          <w:tcPr>
            <w:tcW w:w="2551" w:type="dxa"/>
            <w:vAlign w:val="center"/>
          </w:tcPr>
          <w:p w14:paraId="25D9F368" w14:textId="072F26E9" w:rsidR="00B20FCC" w:rsidRPr="00294F4F" w:rsidRDefault="00B20FCC" w:rsidP="00B20FCC">
            <w:pPr>
              <w:rPr>
                <w:rFonts w:ascii="Aptos" w:hAnsi="Aptos" w:cs="Arial"/>
                <w:bCs/>
                <w:color w:val="000000" w:themeColor="text1"/>
                <w:sz w:val="16"/>
                <w:szCs w:val="16"/>
              </w:rPr>
            </w:pPr>
            <w:r w:rsidRPr="00294F4F">
              <w:rPr>
                <w:rFonts w:ascii="Aptos" w:hAnsi="Aptos" w:cs="Arial"/>
                <w:bCs/>
                <w:color w:val="000000" w:themeColor="text1"/>
                <w:sz w:val="16"/>
                <w:szCs w:val="16"/>
              </w:rPr>
              <w:t>ltr8@cdc.gov</w:t>
            </w:r>
          </w:p>
        </w:tc>
        <w:tc>
          <w:tcPr>
            <w:tcW w:w="681" w:type="dxa"/>
            <w:vAlign w:val="center"/>
          </w:tcPr>
          <w:p w14:paraId="355BB114" w14:textId="77777777" w:rsidR="00B20FCC" w:rsidRPr="00CD2C82" w:rsidRDefault="00B20FCC" w:rsidP="00B20FCC">
            <w:pPr>
              <w:jc w:val="center"/>
              <w:rPr>
                <w:rFonts w:ascii="Aptos" w:hAnsi="Aptos" w:cs="Arial"/>
                <w:bCs/>
                <w:color w:val="000000" w:themeColor="text1"/>
                <w:sz w:val="20"/>
                <w:szCs w:val="20"/>
              </w:rPr>
            </w:pPr>
          </w:p>
        </w:tc>
      </w:tr>
      <w:tr w:rsidR="00B20FCC" w14:paraId="2261DD8C" w14:textId="77777777" w:rsidTr="00294F4F">
        <w:trPr>
          <w:trHeight w:val="63"/>
        </w:trPr>
        <w:tc>
          <w:tcPr>
            <w:tcW w:w="1838" w:type="dxa"/>
            <w:vAlign w:val="center"/>
          </w:tcPr>
          <w:p w14:paraId="6BF0B6CD" w14:textId="1DB1251A" w:rsidR="00B20FCC"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Naidu</w:t>
            </w:r>
          </w:p>
        </w:tc>
        <w:tc>
          <w:tcPr>
            <w:tcW w:w="1418" w:type="dxa"/>
            <w:vAlign w:val="center"/>
          </w:tcPr>
          <w:p w14:paraId="0CA1D5B4" w14:textId="1F850B15" w:rsidR="00B20FCC"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Rayapati</w:t>
            </w:r>
          </w:p>
        </w:tc>
        <w:tc>
          <w:tcPr>
            <w:tcW w:w="2835" w:type="dxa"/>
            <w:vAlign w:val="center"/>
          </w:tcPr>
          <w:p w14:paraId="37901E5A" w14:textId="409C4820" w:rsidR="00B20FCC" w:rsidRPr="00412163" w:rsidRDefault="00B20FCC" w:rsidP="00B20FCC">
            <w:pPr>
              <w:rPr>
                <w:rFonts w:ascii="Aptos" w:hAnsi="Aptos" w:cs="Arial"/>
                <w:bCs/>
                <w:color w:val="000000" w:themeColor="text1"/>
                <w:sz w:val="16"/>
                <w:szCs w:val="16"/>
              </w:rPr>
            </w:pPr>
            <w:r>
              <w:rPr>
                <w:rFonts w:ascii="Aptos" w:hAnsi="Aptos" w:cs="Arial"/>
                <w:bCs/>
                <w:color w:val="000000" w:themeColor="text1"/>
                <w:sz w:val="16"/>
                <w:szCs w:val="16"/>
              </w:rPr>
              <w:t xml:space="preserve">Washington State University, </w:t>
            </w:r>
            <w:r w:rsidR="002F7BAA">
              <w:rPr>
                <w:rFonts w:ascii="Aptos" w:hAnsi="Aptos" w:cs="Arial"/>
                <w:bCs/>
                <w:color w:val="000000" w:themeColor="text1"/>
                <w:sz w:val="16"/>
                <w:szCs w:val="16"/>
              </w:rPr>
              <w:t xml:space="preserve">Prosser, </w:t>
            </w:r>
            <w:r>
              <w:rPr>
                <w:rFonts w:ascii="Aptos" w:hAnsi="Aptos" w:cs="Arial"/>
                <w:bCs/>
                <w:color w:val="000000" w:themeColor="text1"/>
                <w:sz w:val="16"/>
                <w:szCs w:val="16"/>
              </w:rPr>
              <w:t>USA</w:t>
            </w:r>
          </w:p>
        </w:tc>
        <w:tc>
          <w:tcPr>
            <w:tcW w:w="2551" w:type="dxa"/>
            <w:vAlign w:val="center"/>
          </w:tcPr>
          <w:p w14:paraId="2EE932DF" w14:textId="12F27404" w:rsidR="00B20FCC" w:rsidRPr="00294F4F" w:rsidRDefault="00B20FCC" w:rsidP="00B20FCC">
            <w:pPr>
              <w:rPr>
                <w:rFonts w:ascii="Aptos" w:hAnsi="Aptos" w:cs="Arial"/>
                <w:bCs/>
                <w:color w:val="000000" w:themeColor="text1"/>
                <w:sz w:val="16"/>
                <w:szCs w:val="16"/>
              </w:rPr>
            </w:pPr>
            <w:r w:rsidRPr="00294F4F">
              <w:rPr>
                <w:rFonts w:ascii="Aptos" w:hAnsi="Aptos" w:cs="Arial"/>
                <w:bCs/>
                <w:color w:val="000000" w:themeColor="text1"/>
                <w:sz w:val="16"/>
                <w:szCs w:val="16"/>
              </w:rPr>
              <w:t>naidu.rayapati@wsu.edu</w:t>
            </w:r>
          </w:p>
        </w:tc>
        <w:tc>
          <w:tcPr>
            <w:tcW w:w="681" w:type="dxa"/>
            <w:vAlign w:val="center"/>
          </w:tcPr>
          <w:p w14:paraId="43515620" w14:textId="77777777" w:rsidR="00B20FCC" w:rsidRPr="00CD2C82" w:rsidRDefault="00B20FCC" w:rsidP="00B20FCC">
            <w:pPr>
              <w:jc w:val="center"/>
              <w:rPr>
                <w:rFonts w:ascii="Aptos" w:hAnsi="Aptos" w:cs="Arial"/>
                <w:bCs/>
                <w:color w:val="000000" w:themeColor="text1"/>
                <w:sz w:val="20"/>
                <w:szCs w:val="20"/>
              </w:rPr>
            </w:pPr>
          </w:p>
        </w:tc>
      </w:tr>
      <w:tr w:rsidR="00B20FCC" w14:paraId="159EA2AB" w14:textId="77777777" w:rsidTr="00294F4F">
        <w:trPr>
          <w:trHeight w:val="63"/>
        </w:trPr>
        <w:tc>
          <w:tcPr>
            <w:tcW w:w="1838" w:type="dxa"/>
            <w:vAlign w:val="center"/>
          </w:tcPr>
          <w:p w14:paraId="1F7D081F" w14:textId="16BF1CDF" w:rsidR="00B20FCC"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Massimo</w:t>
            </w:r>
          </w:p>
        </w:tc>
        <w:tc>
          <w:tcPr>
            <w:tcW w:w="1418" w:type="dxa"/>
            <w:vAlign w:val="center"/>
          </w:tcPr>
          <w:p w14:paraId="1AAD52F3" w14:textId="3E78BE35" w:rsidR="00B20FCC" w:rsidRDefault="00B20FCC" w:rsidP="00B20FCC">
            <w:pPr>
              <w:rPr>
                <w:rFonts w:ascii="Aptos" w:hAnsi="Aptos" w:cs="Arial"/>
                <w:bCs/>
                <w:color w:val="000000" w:themeColor="text1"/>
                <w:sz w:val="20"/>
                <w:szCs w:val="20"/>
              </w:rPr>
            </w:pPr>
            <w:r w:rsidRPr="00CE5D52">
              <w:rPr>
                <w:rFonts w:ascii="Aptos" w:hAnsi="Aptos" w:cs="Arial"/>
                <w:bCs/>
                <w:color w:val="000000" w:themeColor="text1"/>
                <w:sz w:val="20"/>
                <w:szCs w:val="20"/>
              </w:rPr>
              <w:t>Turina</w:t>
            </w:r>
          </w:p>
        </w:tc>
        <w:tc>
          <w:tcPr>
            <w:tcW w:w="2835" w:type="dxa"/>
            <w:vAlign w:val="center"/>
          </w:tcPr>
          <w:p w14:paraId="0653E4E9" w14:textId="74C839AC" w:rsidR="00B20FCC" w:rsidRPr="00412163" w:rsidRDefault="00B20FCC" w:rsidP="00B20FCC">
            <w:pPr>
              <w:rPr>
                <w:rFonts w:ascii="Aptos" w:hAnsi="Aptos" w:cs="Arial"/>
                <w:bCs/>
                <w:color w:val="000000" w:themeColor="text1"/>
                <w:sz w:val="16"/>
                <w:szCs w:val="16"/>
              </w:rPr>
            </w:pPr>
            <w:r>
              <w:rPr>
                <w:rFonts w:ascii="Aptos" w:hAnsi="Aptos" w:cs="Arial"/>
                <w:bCs/>
                <w:color w:val="000000" w:themeColor="text1"/>
                <w:sz w:val="16"/>
                <w:szCs w:val="16"/>
              </w:rPr>
              <w:t>Institute for Sustainable Plant Protection,</w:t>
            </w:r>
            <w:r w:rsidR="00F11DF2">
              <w:rPr>
                <w:rFonts w:ascii="Aptos" w:hAnsi="Aptos" w:cs="Arial"/>
                <w:bCs/>
                <w:color w:val="000000" w:themeColor="text1"/>
                <w:sz w:val="16"/>
                <w:szCs w:val="16"/>
              </w:rPr>
              <w:t xml:space="preserve"> Turin,</w:t>
            </w:r>
            <w:r>
              <w:rPr>
                <w:rFonts w:ascii="Aptos" w:hAnsi="Aptos" w:cs="Arial"/>
                <w:bCs/>
                <w:color w:val="000000" w:themeColor="text1"/>
                <w:sz w:val="16"/>
                <w:szCs w:val="16"/>
              </w:rPr>
              <w:t xml:space="preserve"> Italy</w:t>
            </w:r>
          </w:p>
        </w:tc>
        <w:tc>
          <w:tcPr>
            <w:tcW w:w="2551" w:type="dxa"/>
            <w:vAlign w:val="center"/>
          </w:tcPr>
          <w:p w14:paraId="5B816DB3" w14:textId="7B644EC3" w:rsidR="00B20FCC" w:rsidRPr="00294F4F" w:rsidRDefault="00B20FCC" w:rsidP="00B20FCC">
            <w:pPr>
              <w:rPr>
                <w:rFonts w:ascii="Aptos" w:hAnsi="Aptos" w:cs="Arial"/>
                <w:bCs/>
                <w:color w:val="000000" w:themeColor="text1"/>
                <w:sz w:val="16"/>
                <w:szCs w:val="16"/>
              </w:rPr>
            </w:pPr>
            <w:r w:rsidRPr="00294F4F">
              <w:rPr>
                <w:rFonts w:ascii="Aptos" w:hAnsi="Aptos" w:cs="Arial"/>
                <w:bCs/>
                <w:color w:val="000000" w:themeColor="text1"/>
                <w:sz w:val="16"/>
                <w:szCs w:val="16"/>
              </w:rPr>
              <w:t>massimo.turina@cnr.it</w:t>
            </w:r>
          </w:p>
        </w:tc>
        <w:tc>
          <w:tcPr>
            <w:tcW w:w="681" w:type="dxa"/>
            <w:vAlign w:val="center"/>
          </w:tcPr>
          <w:p w14:paraId="0F5A4891" w14:textId="77777777" w:rsidR="00B20FCC" w:rsidRPr="00CD2C82" w:rsidRDefault="00B20FCC" w:rsidP="00B20FCC">
            <w:pPr>
              <w:jc w:val="center"/>
              <w:rPr>
                <w:rFonts w:ascii="Aptos" w:hAnsi="Aptos" w:cs="Arial"/>
                <w:bCs/>
                <w:color w:val="000000" w:themeColor="text1"/>
                <w:sz w:val="20"/>
                <w:szCs w:val="20"/>
              </w:rPr>
            </w:pPr>
          </w:p>
        </w:tc>
      </w:tr>
      <w:tr w:rsidR="00B20FCC" w14:paraId="418CB848" w14:textId="77777777" w:rsidTr="00294F4F">
        <w:trPr>
          <w:trHeight w:val="63"/>
        </w:trPr>
        <w:tc>
          <w:tcPr>
            <w:tcW w:w="1838" w:type="dxa"/>
            <w:vAlign w:val="center"/>
          </w:tcPr>
          <w:p w14:paraId="01D3323F" w14:textId="457427C0" w:rsidR="00B20FCC"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Anna</w:t>
            </w:r>
          </w:p>
        </w:tc>
        <w:tc>
          <w:tcPr>
            <w:tcW w:w="1418" w:type="dxa"/>
            <w:vAlign w:val="center"/>
          </w:tcPr>
          <w:p w14:paraId="1E3B503D" w14:textId="3BFC8576" w:rsidR="00B20FCC"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Whitfield</w:t>
            </w:r>
          </w:p>
        </w:tc>
        <w:tc>
          <w:tcPr>
            <w:tcW w:w="2835" w:type="dxa"/>
            <w:vAlign w:val="center"/>
          </w:tcPr>
          <w:p w14:paraId="6481F439" w14:textId="79ACF7D2" w:rsidR="00B20FCC" w:rsidRPr="00412163" w:rsidRDefault="00B20FCC" w:rsidP="00B20FCC">
            <w:pPr>
              <w:rPr>
                <w:rFonts w:ascii="Aptos" w:hAnsi="Aptos" w:cs="Arial"/>
                <w:bCs/>
                <w:color w:val="000000" w:themeColor="text1"/>
                <w:sz w:val="16"/>
                <w:szCs w:val="16"/>
              </w:rPr>
            </w:pPr>
            <w:r w:rsidRPr="00412163">
              <w:rPr>
                <w:rFonts w:ascii="Aptos" w:hAnsi="Aptos" w:cs="Arial"/>
                <w:bCs/>
                <w:color w:val="000000" w:themeColor="text1"/>
                <w:sz w:val="16"/>
                <w:szCs w:val="16"/>
              </w:rPr>
              <w:t>North Carolina State University</w:t>
            </w:r>
            <w:r>
              <w:rPr>
                <w:rFonts w:ascii="Aptos" w:hAnsi="Aptos" w:cs="Arial"/>
                <w:bCs/>
                <w:color w:val="000000" w:themeColor="text1"/>
                <w:sz w:val="16"/>
                <w:szCs w:val="16"/>
              </w:rPr>
              <w:t>,</w:t>
            </w:r>
            <w:r w:rsidR="009736C6">
              <w:rPr>
                <w:rFonts w:ascii="Aptos" w:hAnsi="Aptos" w:cs="Arial"/>
                <w:bCs/>
                <w:color w:val="000000" w:themeColor="text1"/>
                <w:sz w:val="16"/>
                <w:szCs w:val="16"/>
              </w:rPr>
              <w:t xml:space="preserve"> Raleigh, </w:t>
            </w:r>
            <w:r>
              <w:rPr>
                <w:rFonts w:ascii="Aptos" w:hAnsi="Aptos" w:cs="Arial"/>
                <w:bCs/>
                <w:color w:val="000000" w:themeColor="text1"/>
                <w:sz w:val="16"/>
                <w:szCs w:val="16"/>
              </w:rPr>
              <w:t>USA</w:t>
            </w:r>
          </w:p>
        </w:tc>
        <w:tc>
          <w:tcPr>
            <w:tcW w:w="2551" w:type="dxa"/>
            <w:vAlign w:val="center"/>
          </w:tcPr>
          <w:p w14:paraId="68832B29" w14:textId="56F48D9C" w:rsidR="00B20FCC" w:rsidRPr="00294F4F" w:rsidRDefault="00B20FCC" w:rsidP="00B20FCC">
            <w:pPr>
              <w:rPr>
                <w:rFonts w:ascii="Aptos" w:hAnsi="Aptos" w:cs="Arial"/>
                <w:bCs/>
                <w:color w:val="000000" w:themeColor="text1"/>
                <w:sz w:val="16"/>
                <w:szCs w:val="16"/>
              </w:rPr>
            </w:pPr>
            <w:r w:rsidRPr="00294F4F">
              <w:rPr>
                <w:rFonts w:ascii="Aptos" w:hAnsi="Aptos" w:cs="Arial"/>
                <w:bCs/>
                <w:color w:val="000000" w:themeColor="text1"/>
                <w:sz w:val="16"/>
                <w:szCs w:val="16"/>
              </w:rPr>
              <w:t>awhitfi@ncsu.edu</w:t>
            </w:r>
          </w:p>
        </w:tc>
        <w:tc>
          <w:tcPr>
            <w:tcW w:w="681" w:type="dxa"/>
            <w:vAlign w:val="center"/>
          </w:tcPr>
          <w:p w14:paraId="0B1BB8C9" w14:textId="77777777" w:rsidR="00B20FCC" w:rsidRPr="00CD2C82" w:rsidRDefault="00B20FCC" w:rsidP="00B20FCC">
            <w:pPr>
              <w:jc w:val="center"/>
              <w:rPr>
                <w:rFonts w:ascii="Aptos" w:hAnsi="Aptos" w:cs="Arial"/>
                <w:bCs/>
                <w:color w:val="000000" w:themeColor="text1"/>
                <w:sz w:val="20"/>
                <w:szCs w:val="20"/>
              </w:rPr>
            </w:pPr>
          </w:p>
        </w:tc>
      </w:tr>
      <w:tr w:rsidR="00B20FCC" w14:paraId="68E9D362" w14:textId="77777777" w:rsidTr="00294F4F">
        <w:trPr>
          <w:trHeight w:val="63"/>
        </w:trPr>
        <w:tc>
          <w:tcPr>
            <w:tcW w:w="1838" w:type="dxa"/>
            <w:vAlign w:val="center"/>
          </w:tcPr>
          <w:p w14:paraId="0C0730E8" w14:textId="3813F901" w:rsidR="00B20FCC"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Paolo</w:t>
            </w:r>
          </w:p>
        </w:tc>
        <w:tc>
          <w:tcPr>
            <w:tcW w:w="1418" w:type="dxa"/>
            <w:vAlign w:val="center"/>
          </w:tcPr>
          <w:p w14:paraId="0AEBED4E" w14:textId="2CAE9127" w:rsidR="00B20FCC" w:rsidRDefault="00B20FCC" w:rsidP="00B20FCC">
            <w:pPr>
              <w:rPr>
                <w:rFonts w:ascii="Aptos" w:hAnsi="Aptos" w:cs="Arial"/>
                <w:bCs/>
                <w:color w:val="000000" w:themeColor="text1"/>
                <w:sz w:val="20"/>
                <w:szCs w:val="20"/>
              </w:rPr>
            </w:pPr>
            <w:r>
              <w:rPr>
                <w:rFonts w:ascii="Aptos" w:hAnsi="Aptos" w:cs="Arial"/>
                <w:bCs/>
                <w:color w:val="000000" w:themeColor="text1"/>
                <w:sz w:val="20"/>
                <w:szCs w:val="20"/>
              </w:rPr>
              <w:t>Margaria</w:t>
            </w:r>
          </w:p>
        </w:tc>
        <w:tc>
          <w:tcPr>
            <w:tcW w:w="2835" w:type="dxa"/>
            <w:vAlign w:val="center"/>
          </w:tcPr>
          <w:p w14:paraId="17FB8595" w14:textId="14F55D9F" w:rsidR="00B20FCC" w:rsidRPr="00412163" w:rsidRDefault="00B20FCC" w:rsidP="00B20FCC">
            <w:pPr>
              <w:rPr>
                <w:rFonts w:ascii="Aptos" w:hAnsi="Aptos" w:cs="Arial"/>
                <w:bCs/>
                <w:color w:val="000000" w:themeColor="text1"/>
                <w:sz w:val="16"/>
                <w:szCs w:val="16"/>
                <w:lang w:val="de-DE"/>
              </w:rPr>
            </w:pPr>
            <w:r w:rsidRPr="00412163">
              <w:rPr>
                <w:rFonts w:ascii="Aptos" w:hAnsi="Aptos" w:cs="Arial"/>
                <w:bCs/>
                <w:color w:val="000000" w:themeColor="text1"/>
                <w:sz w:val="16"/>
                <w:szCs w:val="16"/>
                <w:lang w:val="de-DE"/>
              </w:rPr>
              <w:t xml:space="preserve">Leibniz Institute DSMZ, </w:t>
            </w:r>
            <w:r w:rsidR="00A838F0">
              <w:rPr>
                <w:rFonts w:ascii="Aptos" w:hAnsi="Aptos" w:cs="Arial"/>
                <w:bCs/>
                <w:color w:val="000000" w:themeColor="text1"/>
                <w:sz w:val="16"/>
                <w:szCs w:val="16"/>
                <w:lang w:val="de-DE"/>
              </w:rPr>
              <w:t xml:space="preserve">Braunschweig, </w:t>
            </w:r>
            <w:r w:rsidRPr="00412163">
              <w:rPr>
                <w:rFonts w:ascii="Aptos" w:hAnsi="Aptos" w:cs="Arial"/>
                <w:bCs/>
                <w:color w:val="000000" w:themeColor="text1"/>
                <w:sz w:val="16"/>
                <w:szCs w:val="16"/>
                <w:lang w:val="de-DE"/>
              </w:rPr>
              <w:t>Germ</w:t>
            </w:r>
            <w:r w:rsidR="004F6F12">
              <w:rPr>
                <w:rFonts w:ascii="Aptos" w:hAnsi="Aptos" w:cs="Arial"/>
                <w:bCs/>
                <w:color w:val="000000" w:themeColor="text1"/>
                <w:sz w:val="16"/>
                <w:szCs w:val="16"/>
                <w:lang w:val="de-DE"/>
              </w:rPr>
              <w:t>a</w:t>
            </w:r>
            <w:r w:rsidRPr="00412163">
              <w:rPr>
                <w:rFonts w:ascii="Aptos" w:hAnsi="Aptos" w:cs="Arial"/>
                <w:bCs/>
                <w:color w:val="000000" w:themeColor="text1"/>
                <w:sz w:val="16"/>
                <w:szCs w:val="16"/>
                <w:lang w:val="de-DE"/>
              </w:rPr>
              <w:t>ny</w:t>
            </w:r>
          </w:p>
        </w:tc>
        <w:tc>
          <w:tcPr>
            <w:tcW w:w="2551" w:type="dxa"/>
            <w:vAlign w:val="center"/>
          </w:tcPr>
          <w:p w14:paraId="27405A1B" w14:textId="1BEDD762" w:rsidR="00B20FCC" w:rsidRPr="00294F4F" w:rsidRDefault="00644B39" w:rsidP="00B20FCC">
            <w:pPr>
              <w:rPr>
                <w:rFonts w:ascii="Aptos" w:hAnsi="Aptos" w:cs="Arial"/>
                <w:bCs/>
                <w:color w:val="000000" w:themeColor="text1"/>
                <w:sz w:val="16"/>
                <w:szCs w:val="16"/>
                <w:lang w:val="de-DE"/>
              </w:rPr>
            </w:pPr>
            <w:r w:rsidRPr="00294F4F">
              <w:rPr>
                <w:rFonts w:ascii="Aptos" w:hAnsi="Aptos" w:cs="Arial"/>
                <w:bCs/>
                <w:color w:val="000000" w:themeColor="text1"/>
                <w:sz w:val="16"/>
                <w:szCs w:val="16"/>
                <w:lang w:val="de-DE"/>
              </w:rPr>
              <w:t>p</w:t>
            </w:r>
            <w:r w:rsidR="00B20FCC" w:rsidRPr="00294F4F">
              <w:rPr>
                <w:rFonts w:ascii="Aptos" w:hAnsi="Aptos" w:cs="Arial"/>
                <w:bCs/>
                <w:color w:val="000000" w:themeColor="text1"/>
                <w:sz w:val="16"/>
                <w:szCs w:val="16"/>
                <w:lang w:val="de-DE"/>
              </w:rPr>
              <w:t>a</w:t>
            </w:r>
            <w:r w:rsidRPr="00294F4F">
              <w:rPr>
                <w:rFonts w:ascii="Aptos" w:hAnsi="Aptos" w:cs="Arial"/>
                <w:bCs/>
                <w:color w:val="000000" w:themeColor="text1"/>
                <w:sz w:val="16"/>
                <w:szCs w:val="16"/>
                <w:lang w:val="de-DE"/>
              </w:rPr>
              <w:t>olo.margaria@</w:t>
            </w:r>
            <w:r w:rsidR="00B20FCC" w:rsidRPr="00294F4F">
              <w:rPr>
                <w:rFonts w:ascii="Aptos" w:hAnsi="Aptos" w:cs="Arial"/>
                <w:bCs/>
                <w:color w:val="000000" w:themeColor="text1"/>
                <w:sz w:val="16"/>
                <w:szCs w:val="16"/>
                <w:lang w:val="de-DE"/>
              </w:rPr>
              <w:t>dsmz.de</w:t>
            </w:r>
          </w:p>
        </w:tc>
        <w:tc>
          <w:tcPr>
            <w:tcW w:w="681" w:type="dxa"/>
            <w:vAlign w:val="center"/>
          </w:tcPr>
          <w:p w14:paraId="6ACD8164" w14:textId="1261304E" w:rsidR="00B20FCC" w:rsidRPr="00CD2C82" w:rsidRDefault="00B20FCC" w:rsidP="00B20FCC">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3311064C"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5"/>
        <w:gridCol w:w="284"/>
        <w:gridCol w:w="3920"/>
        <w:gridCol w:w="336"/>
      </w:tblGrid>
      <w:tr w:rsidR="00683D0C" w14:paraId="02C75B6A" w14:textId="77777777" w:rsidTr="00683D0C">
        <w:tc>
          <w:tcPr>
            <w:tcW w:w="8505" w:type="dxa"/>
            <w:gridSpan w:val="4"/>
            <w:shd w:val="clear" w:color="auto" w:fill="F2F2F2" w:themeFill="background1" w:themeFillShade="F2"/>
          </w:tcPr>
          <w:p w14:paraId="0F928364" w14:textId="616D2428"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1926868D" w:rsidR="00D062BE" w:rsidRDefault="007E6FAB"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7674CE20"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2F2B5D70"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p>
        </w:tc>
      </w:tr>
      <w:tr w:rsidR="0072682D" w:rsidRPr="000C5189" w14:paraId="0BE0A499" w14:textId="77777777" w:rsidTr="00FC2269">
        <w:trPr>
          <w:trHeight w:val="527"/>
        </w:trPr>
        <w:tc>
          <w:tcPr>
            <w:tcW w:w="8505" w:type="dxa"/>
          </w:tcPr>
          <w:p w14:paraId="44334E47" w14:textId="77777777" w:rsidR="0072682D" w:rsidRPr="000C5189" w:rsidRDefault="0072682D" w:rsidP="00DD58AA">
            <w:pPr>
              <w:rPr>
                <w:rFonts w:ascii="Aptos" w:hAnsi="Aptos" w:cs="Arial"/>
                <w:sz w:val="20"/>
                <w:szCs w:val="20"/>
              </w:rPr>
            </w:pPr>
          </w:p>
          <w:p w14:paraId="7F4EC4CB" w14:textId="12BDA0C6" w:rsidR="0072682D" w:rsidRPr="000C5189" w:rsidRDefault="007E6FAB" w:rsidP="00DD58AA">
            <w:pPr>
              <w:rPr>
                <w:rFonts w:ascii="Aptos" w:hAnsi="Aptos" w:cs="Arial"/>
                <w:sz w:val="20"/>
                <w:szCs w:val="20"/>
              </w:rPr>
            </w:pPr>
            <w:r w:rsidRPr="007E6FAB">
              <w:rPr>
                <w:rFonts w:ascii="Aptos" w:hAnsi="Aptos" w:cs="Arial"/>
                <w:i/>
                <w:sz w:val="20"/>
                <w:szCs w:val="20"/>
              </w:rPr>
              <w:t>Tospoviridae</w:t>
            </w:r>
            <w:r>
              <w:rPr>
                <w:rFonts w:ascii="Aptos" w:hAnsi="Aptos" w:cs="Arial"/>
                <w:sz w:val="20"/>
                <w:szCs w:val="20"/>
              </w:rPr>
              <w:t xml:space="preserve"> Study Group</w:t>
            </w: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2DAC64A2"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3952E645" w:rsidR="00BE4F5A" w:rsidRPr="007E6FAB" w:rsidRDefault="007E6FAB" w:rsidP="00DD58AA">
            <w:pPr>
              <w:rPr>
                <w:rFonts w:ascii="Aptos" w:hAnsi="Aptos" w:cs="Arial"/>
                <w:i/>
                <w:sz w:val="20"/>
                <w:szCs w:val="20"/>
              </w:rPr>
            </w:pPr>
            <w:r w:rsidRPr="007E6FAB">
              <w:rPr>
                <w:rFonts w:ascii="Aptos" w:hAnsi="Aptos" w:cs="Arial"/>
                <w:i/>
                <w:sz w:val="20"/>
                <w:szCs w:val="20"/>
              </w:rPr>
              <w:t>Tospoviridae</w:t>
            </w:r>
          </w:p>
        </w:tc>
        <w:tc>
          <w:tcPr>
            <w:tcW w:w="1984" w:type="dxa"/>
          </w:tcPr>
          <w:p w14:paraId="7D842500" w14:textId="7352829E" w:rsidR="00BE4F5A" w:rsidRPr="00C22FC6" w:rsidRDefault="00C22FC6" w:rsidP="00C22FC6">
            <w:pPr>
              <w:jc w:val="center"/>
              <w:rPr>
                <w:rFonts w:ascii="Aptos" w:hAnsi="Aptos" w:cs="Arial"/>
                <w:b/>
                <w:sz w:val="20"/>
                <w:szCs w:val="20"/>
              </w:rPr>
            </w:pPr>
            <w:r w:rsidRPr="00C22FC6">
              <w:rPr>
                <w:rFonts w:ascii="Aptos" w:hAnsi="Aptos" w:cs="Arial"/>
                <w:b/>
                <w:sz w:val="20"/>
                <w:szCs w:val="20"/>
              </w:rPr>
              <w:t>7</w:t>
            </w:r>
          </w:p>
        </w:tc>
        <w:tc>
          <w:tcPr>
            <w:tcW w:w="1985" w:type="dxa"/>
          </w:tcPr>
          <w:p w14:paraId="518C703A" w14:textId="69099934" w:rsidR="006F6F33" w:rsidRPr="006F6F33" w:rsidRDefault="006F6F33" w:rsidP="006F6F33">
            <w:pPr>
              <w:jc w:val="center"/>
              <w:rPr>
                <w:rFonts w:ascii="Aptos" w:hAnsi="Aptos" w:cs="Arial"/>
                <w:b/>
                <w:sz w:val="20"/>
                <w:szCs w:val="20"/>
              </w:rPr>
            </w:pPr>
            <w:r w:rsidRPr="006F6F33">
              <w:rPr>
                <w:rFonts w:ascii="Aptos" w:hAnsi="Aptos" w:cs="Arial"/>
                <w:b/>
                <w:sz w:val="20"/>
                <w:szCs w:val="20"/>
              </w:rPr>
              <w:t>-</w:t>
            </w:r>
          </w:p>
        </w:tc>
        <w:tc>
          <w:tcPr>
            <w:tcW w:w="2126" w:type="dxa"/>
          </w:tcPr>
          <w:p w14:paraId="13BA4B66" w14:textId="3047523C" w:rsidR="00BE4F5A" w:rsidRPr="006F6F33" w:rsidRDefault="006F6F33" w:rsidP="006F6F33">
            <w:pPr>
              <w:jc w:val="center"/>
              <w:rPr>
                <w:rFonts w:ascii="Aptos" w:hAnsi="Aptos" w:cs="Arial"/>
                <w:b/>
                <w:sz w:val="20"/>
                <w:szCs w:val="20"/>
              </w:rPr>
            </w:pPr>
            <w:r w:rsidRPr="006F6F33">
              <w:rPr>
                <w:rFonts w:ascii="Aptos" w:hAnsi="Aptos" w:cs="Arial"/>
                <w:b/>
                <w:sz w:val="20"/>
                <w:szCs w:val="20"/>
              </w:rPr>
              <w:t>-</w:t>
            </w: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53252860"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C22FC6">
              <w:rPr>
                <w:rFonts w:ascii="Aptos" w:hAnsi="Aptos" w:cs="Arial"/>
                <w:bCs/>
                <w:sz w:val="20"/>
                <w:szCs w:val="20"/>
              </w:rPr>
              <w:t>15</w:t>
            </w:r>
            <w:r w:rsidR="002710F5">
              <w:rPr>
                <w:rFonts w:ascii="Aptos" w:hAnsi="Aptos" w:cs="Arial"/>
                <w:bCs/>
                <w:sz w:val="20"/>
                <w:szCs w:val="20"/>
              </w:rPr>
              <w:t>/</w:t>
            </w:r>
            <w:r w:rsidR="00C22FC6">
              <w:rPr>
                <w:rFonts w:ascii="Aptos" w:hAnsi="Aptos" w:cs="Arial"/>
                <w:bCs/>
                <w:sz w:val="20"/>
                <w:szCs w:val="20"/>
              </w:rPr>
              <w:t>06</w:t>
            </w:r>
            <w:r w:rsidR="002710F5">
              <w:rPr>
                <w:rFonts w:ascii="Aptos" w:hAnsi="Aptos" w:cs="Arial"/>
                <w:bCs/>
                <w:sz w:val="20"/>
                <w:szCs w:val="20"/>
              </w:rPr>
              <w:t>/</w:t>
            </w:r>
            <w:r w:rsidR="00C22FC6">
              <w:rPr>
                <w:rFonts w:ascii="Aptos" w:hAnsi="Aptos" w:cs="Arial"/>
                <w:bCs/>
                <w:sz w:val="20"/>
                <w:szCs w:val="20"/>
              </w:rPr>
              <w:t>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487037C3"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44EC6342" w:rsidR="000A7027" w:rsidRDefault="00AF346C"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tcPr>
          <w:p w14:paraId="52D2BAF8" w14:textId="77777777" w:rsidR="00AF346C" w:rsidRPr="00C95FB7" w:rsidRDefault="00AF346C" w:rsidP="00AF346C">
            <w:pPr>
              <w:rPr>
                <w:rFonts w:ascii="Aptos" w:hAnsi="Aptos" w:cs="Arial"/>
                <w:sz w:val="20"/>
                <w:szCs w:val="20"/>
              </w:rPr>
            </w:pPr>
            <w:r>
              <w:rPr>
                <w:rFonts w:ascii="Aptos" w:hAnsi="Aptos" w:cs="Arial"/>
                <w:sz w:val="20"/>
                <w:szCs w:val="20"/>
              </w:rPr>
              <w:t>The EC voted Ac for this proposal (see the table above for explanation), to allow very minor revisions mainly concerning style issues.</w:t>
            </w:r>
          </w:p>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13C84C0D"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4BBB5F76"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761B7407" w14:textId="26406E67" w:rsidR="00F110F7" w:rsidRPr="00C95FB7" w:rsidRDefault="007962D2" w:rsidP="00DD58AA">
            <w:pPr>
              <w:rPr>
                <w:rFonts w:ascii="Aptos" w:hAnsi="Aptos" w:cs="Arial"/>
                <w:sz w:val="20"/>
                <w:szCs w:val="20"/>
              </w:rPr>
            </w:pPr>
            <w:r>
              <w:rPr>
                <w:rFonts w:ascii="Aptos" w:hAnsi="Aptos" w:cs="Arial"/>
                <w:sz w:val="20"/>
                <w:szCs w:val="20"/>
              </w:rPr>
              <w:t xml:space="preserve">All style-related suggestions were accepted. </w:t>
            </w: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5589D4E4" w:rsidR="00BE4F5A" w:rsidRDefault="009A3B26" w:rsidP="00DD58AA">
            <w:pPr>
              <w:rPr>
                <w:rFonts w:ascii="Aptos" w:hAnsi="Aptos" w:cs="Arial"/>
                <w:bCs/>
                <w:sz w:val="20"/>
                <w:szCs w:val="20"/>
              </w:rPr>
            </w:pPr>
            <w:r>
              <w:rPr>
                <w:rFonts w:ascii="Aptos" w:hAnsi="Aptos" w:cs="Arial"/>
                <w:bCs/>
                <w:sz w:val="20"/>
                <w:szCs w:val="20"/>
              </w:rPr>
              <w:t>23/08/2025</w:t>
            </w:r>
          </w:p>
        </w:tc>
      </w:tr>
    </w:tbl>
    <w:p w14:paraId="5F5E1C06" w14:textId="77777777" w:rsidR="00953FFE" w:rsidRDefault="00953FFE" w:rsidP="00DD58AA">
      <w:pPr>
        <w:ind w:firstLine="720"/>
        <w:rPr>
          <w:rFonts w:ascii="Aptos" w:hAnsi="Aptos" w:cs="Arial"/>
          <w:b/>
          <w:bCs/>
          <w:sz w:val="20"/>
          <w:szCs w:val="20"/>
        </w:rPr>
      </w:pPr>
    </w:p>
    <w:p w14:paraId="7C2D104C" w14:textId="4CC43C3D"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7E32961B"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54544695" w:rsidR="00953FFE" w:rsidRDefault="00C626C4"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9209" w:type="dxa"/>
        <w:tblLook w:val="04A0" w:firstRow="1" w:lastRow="0" w:firstColumn="1" w:lastColumn="0" w:noHBand="0" w:noVBand="1"/>
      </w:tblPr>
      <w:tblGrid>
        <w:gridCol w:w="3964"/>
        <w:gridCol w:w="5245"/>
      </w:tblGrid>
      <w:tr w:rsidR="00333392" w:rsidRPr="009F7856" w14:paraId="5823A95C" w14:textId="77777777" w:rsidTr="00C626C4">
        <w:trPr>
          <w:trHeight w:val="297"/>
        </w:trPr>
        <w:tc>
          <w:tcPr>
            <w:tcW w:w="9209" w:type="dxa"/>
            <w:gridSpan w:val="2"/>
            <w:shd w:val="clear" w:color="auto" w:fill="F2F2F2" w:themeFill="background1" w:themeFillShade="F2"/>
          </w:tcPr>
          <w:p w14:paraId="20EDA6C5" w14:textId="75B58F41"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C626C4">
        <w:trPr>
          <w:trHeight w:val="73"/>
        </w:trPr>
        <w:tc>
          <w:tcPr>
            <w:tcW w:w="3964"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5245"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C626C4">
        <w:trPr>
          <w:trHeight w:val="71"/>
        </w:trPr>
        <w:tc>
          <w:tcPr>
            <w:tcW w:w="3964" w:type="dxa"/>
            <w:vAlign w:val="center"/>
          </w:tcPr>
          <w:p w14:paraId="2B4F2A8D" w14:textId="12C05A2B" w:rsidR="00333392" w:rsidRPr="00040CB0" w:rsidRDefault="00AF346C" w:rsidP="00040CB0">
            <w:pPr>
              <w:jc w:val="both"/>
              <w:rPr>
                <w:rFonts w:ascii="Aptos" w:hAnsi="Aptos" w:cs="Arial"/>
                <w:b/>
                <w:color w:val="000000" w:themeColor="text1"/>
                <w:sz w:val="20"/>
                <w:szCs w:val="20"/>
              </w:rPr>
            </w:pPr>
            <w:r>
              <w:rPr>
                <w:rFonts w:asciiTheme="minorHAnsi" w:hAnsiTheme="minorHAnsi" w:cstheme="minorHAnsi"/>
                <w:i/>
                <w:sz w:val="22"/>
                <w:szCs w:val="22"/>
              </w:rPr>
              <w:t>“</w:t>
            </w:r>
            <w:r w:rsidR="00C626C4" w:rsidRPr="007F5422">
              <w:rPr>
                <w:rFonts w:asciiTheme="minorHAnsi" w:hAnsiTheme="minorHAnsi" w:cstheme="minorHAnsi"/>
                <w:i/>
                <w:sz w:val="22"/>
                <w:szCs w:val="22"/>
              </w:rPr>
              <w:t>Orthotospovirus</w:t>
            </w:r>
            <w:r w:rsidR="00C626C4">
              <w:rPr>
                <w:rFonts w:asciiTheme="minorHAnsi" w:hAnsiTheme="minorHAnsi" w:cstheme="minorHAnsi"/>
                <w:i/>
                <w:sz w:val="22"/>
                <w:szCs w:val="22"/>
              </w:rPr>
              <w:t xml:space="preserve"> tomatonecroanuli</w:t>
            </w:r>
            <w:r>
              <w:rPr>
                <w:rFonts w:asciiTheme="minorHAnsi" w:hAnsiTheme="minorHAnsi" w:cstheme="minorHAnsi"/>
                <w:i/>
                <w:sz w:val="22"/>
                <w:szCs w:val="22"/>
              </w:rPr>
              <w:t>”</w:t>
            </w:r>
          </w:p>
        </w:tc>
        <w:tc>
          <w:tcPr>
            <w:tcW w:w="5245" w:type="dxa"/>
            <w:vAlign w:val="center"/>
          </w:tcPr>
          <w:p w14:paraId="17202B3B" w14:textId="76737FBD" w:rsidR="00333392" w:rsidRPr="00040CB0" w:rsidRDefault="00C626C4" w:rsidP="00040CB0">
            <w:pPr>
              <w:jc w:val="both"/>
              <w:rPr>
                <w:rFonts w:ascii="Aptos" w:hAnsi="Aptos" w:cs="Arial"/>
                <w:b/>
                <w:color w:val="000000" w:themeColor="text1"/>
                <w:sz w:val="20"/>
                <w:szCs w:val="20"/>
              </w:rPr>
            </w:pPr>
            <w:r>
              <w:rPr>
                <w:rFonts w:asciiTheme="minorHAnsi" w:hAnsiTheme="minorHAnsi" w:cstheme="minorHAnsi"/>
                <w:sz w:val="22"/>
                <w:szCs w:val="22"/>
              </w:rPr>
              <w:t xml:space="preserve">host </w:t>
            </w:r>
            <w:r w:rsidRPr="006D5954">
              <w:rPr>
                <w:rFonts w:asciiTheme="minorHAnsi" w:hAnsiTheme="minorHAnsi" w:cstheme="minorHAnsi"/>
                <w:sz w:val="22"/>
                <w:szCs w:val="22"/>
              </w:rPr>
              <w:t>plant</w:t>
            </w:r>
            <w:r>
              <w:rPr>
                <w:rFonts w:asciiTheme="minorHAnsi" w:hAnsiTheme="minorHAnsi" w:cstheme="minorHAnsi"/>
                <w:sz w:val="22"/>
                <w:szCs w:val="22"/>
              </w:rPr>
              <w:t xml:space="preserve">, symptom </w:t>
            </w:r>
          </w:p>
        </w:tc>
      </w:tr>
      <w:tr w:rsidR="00C626C4" w:rsidRPr="009F7856" w14:paraId="5C635EB2" w14:textId="77777777" w:rsidTr="00C626C4">
        <w:trPr>
          <w:trHeight w:val="71"/>
        </w:trPr>
        <w:tc>
          <w:tcPr>
            <w:tcW w:w="3964" w:type="dxa"/>
            <w:vAlign w:val="center"/>
          </w:tcPr>
          <w:p w14:paraId="14DEA03F" w14:textId="693247CC" w:rsidR="00C626C4" w:rsidRPr="00040CB0" w:rsidRDefault="00AF346C" w:rsidP="00040CB0">
            <w:pPr>
              <w:jc w:val="both"/>
              <w:rPr>
                <w:rFonts w:ascii="Aptos" w:hAnsi="Aptos" w:cs="Arial"/>
                <w:b/>
                <w:color w:val="000000" w:themeColor="text1"/>
                <w:sz w:val="20"/>
                <w:szCs w:val="20"/>
              </w:rPr>
            </w:pPr>
            <w:r>
              <w:rPr>
                <w:rFonts w:asciiTheme="minorHAnsi" w:hAnsiTheme="minorHAnsi" w:cstheme="minorHAnsi"/>
                <w:i/>
                <w:sz w:val="22"/>
                <w:szCs w:val="22"/>
              </w:rPr>
              <w:t>“</w:t>
            </w:r>
            <w:r w:rsidR="00C626C4" w:rsidRPr="007F5422">
              <w:rPr>
                <w:rFonts w:asciiTheme="minorHAnsi" w:hAnsiTheme="minorHAnsi" w:cstheme="minorHAnsi"/>
                <w:i/>
                <w:sz w:val="22"/>
                <w:szCs w:val="22"/>
              </w:rPr>
              <w:t xml:space="preserve">Orthotospovirus </w:t>
            </w:r>
            <w:r w:rsidR="00C626C4">
              <w:rPr>
                <w:rFonts w:asciiTheme="minorHAnsi" w:hAnsiTheme="minorHAnsi" w:cstheme="minorHAnsi"/>
                <w:i/>
                <w:sz w:val="22"/>
                <w:szCs w:val="22"/>
              </w:rPr>
              <w:t>limonii</w:t>
            </w:r>
            <w:r>
              <w:rPr>
                <w:rFonts w:asciiTheme="minorHAnsi" w:hAnsiTheme="minorHAnsi" w:cstheme="minorHAnsi"/>
                <w:i/>
                <w:sz w:val="22"/>
                <w:szCs w:val="22"/>
              </w:rPr>
              <w:t>”</w:t>
            </w:r>
          </w:p>
        </w:tc>
        <w:tc>
          <w:tcPr>
            <w:tcW w:w="5245" w:type="dxa"/>
            <w:vAlign w:val="center"/>
          </w:tcPr>
          <w:p w14:paraId="3BB6518D" w14:textId="14F40B22" w:rsidR="00C626C4" w:rsidRPr="00C626C4" w:rsidRDefault="00C626C4" w:rsidP="00040CB0">
            <w:pPr>
              <w:jc w:val="both"/>
              <w:rPr>
                <w:rFonts w:ascii="Aptos" w:hAnsi="Aptos" w:cs="Arial"/>
                <w:color w:val="000000" w:themeColor="text1"/>
                <w:sz w:val="20"/>
                <w:szCs w:val="20"/>
              </w:rPr>
            </w:pPr>
            <w:r>
              <w:rPr>
                <w:rFonts w:asciiTheme="minorHAnsi" w:hAnsiTheme="minorHAnsi" w:cstheme="minorHAnsi"/>
                <w:sz w:val="22"/>
                <w:szCs w:val="22"/>
              </w:rPr>
              <w:t xml:space="preserve">host </w:t>
            </w:r>
            <w:r w:rsidRPr="006D5954">
              <w:rPr>
                <w:rFonts w:asciiTheme="minorHAnsi" w:hAnsiTheme="minorHAnsi" w:cstheme="minorHAnsi"/>
                <w:sz w:val="22"/>
                <w:szCs w:val="22"/>
              </w:rPr>
              <w:t xml:space="preserve">plant </w:t>
            </w:r>
            <w:r w:rsidR="00F53E9D">
              <w:rPr>
                <w:rFonts w:asciiTheme="minorHAnsi" w:hAnsiTheme="minorHAnsi" w:cstheme="minorHAnsi"/>
                <w:sz w:val="22"/>
                <w:szCs w:val="22"/>
              </w:rPr>
              <w:t xml:space="preserve">genus </w:t>
            </w:r>
            <w:r w:rsidR="00743A02" w:rsidRPr="006D5954">
              <w:rPr>
                <w:rFonts w:asciiTheme="minorHAnsi" w:hAnsiTheme="minorHAnsi" w:cstheme="minorHAnsi"/>
                <w:sz w:val="22"/>
                <w:szCs w:val="22"/>
              </w:rPr>
              <w:t>where it was first described</w:t>
            </w:r>
          </w:p>
        </w:tc>
      </w:tr>
      <w:tr w:rsidR="00C626C4" w:rsidRPr="009F7856" w14:paraId="56C06083" w14:textId="77777777" w:rsidTr="00C626C4">
        <w:trPr>
          <w:trHeight w:val="71"/>
        </w:trPr>
        <w:tc>
          <w:tcPr>
            <w:tcW w:w="3964" w:type="dxa"/>
            <w:vAlign w:val="center"/>
          </w:tcPr>
          <w:p w14:paraId="36579A91" w14:textId="2532B2C9" w:rsidR="00C626C4" w:rsidRPr="00040CB0" w:rsidRDefault="00AF346C" w:rsidP="00040CB0">
            <w:pPr>
              <w:jc w:val="both"/>
              <w:rPr>
                <w:rFonts w:ascii="Aptos" w:hAnsi="Aptos" w:cs="Arial"/>
                <w:b/>
                <w:color w:val="000000" w:themeColor="text1"/>
                <w:sz w:val="20"/>
                <w:szCs w:val="20"/>
              </w:rPr>
            </w:pPr>
            <w:r>
              <w:rPr>
                <w:rFonts w:asciiTheme="minorHAnsi" w:hAnsiTheme="minorHAnsi" w:cstheme="minorHAnsi"/>
                <w:i/>
                <w:sz w:val="22"/>
                <w:szCs w:val="22"/>
              </w:rPr>
              <w:t>“</w:t>
            </w:r>
            <w:r w:rsidR="00C626C4" w:rsidRPr="007F5422">
              <w:rPr>
                <w:rFonts w:asciiTheme="minorHAnsi" w:hAnsiTheme="minorHAnsi" w:cstheme="minorHAnsi"/>
                <w:i/>
                <w:sz w:val="22"/>
                <w:szCs w:val="22"/>
              </w:rPr>
              <w:t xml:space="preserve">Orthotospovirus </w:t>
            </w:r>
            <w:r w:rsidR="00C626C4">
              <w:rPr>
                <w:rFonts w:asciiTheme="minorHAnsi" w:hAnsiTheme="minorHAnsi" w:cstheme="minorHAnsi"/>
                <w:i/>
                <w:sz w:val="22"/>
                <w:szCs w:val="22"/>
              </w:rPr>
              <w:t>barlerichlorosis</w:t>
            </w:r>
            <w:r>
              <w:rPr>
                <w:rFonts w:asciiTheme="minorHAnsi" w:hAnsiTheme="minorHAnsi" w:cstheme="minorHAnsi"/>
                <w:i/>
                <w:sz w:val="22"/>
                <w:szCs w:val="22"/>
              </w:rPr>
              <w:t>”</w:t>
            </w:r>
          </w:p>
        </w:tc>
        <w:tc>
          <w:tcPr>
            <w:tcW w:w="5245" w:type="dxa"/>
            <w:vAlign w:val="center"/>
          </w:tcPr>
          <w:p w14:paraId="59D18AA2" w14:textId="0C206FA8" w:rsidR="00C626C4" w:rsidRPr="00040CB0" w:rsidRDefault="00C626C4" w:rsidP="00040CB0">
            <w:pPr>
              <w:jc w:val="both"/>
              <w:rPr>
                <w:rFonts w:ascii="Aptos" w:hAnsi="Aptos" w:cs="Arial"/>
                <w:b/>
                <w:color w:val="000000" w:themeColor="text1"/>
                <w:sz w:val="20"/>
                <w:szCs w:val="20"/>
              </w:rPr>
            </w:pPr>
            <w:r>
              <w:rPr>
                <w:rFonts w:asciiTheme="minorHAnsi" w:hAnsiTheme="minorHAnsi" w:cstheme="minorHAnsi"/>
                <w:sz w:val="22"/>
                <w:szCs w:val="22"/>
              </w:rPr>
              <w:t xml:space="preserve">host </w:t>
            </w:r>
            <w:r w:rsidRPr="006D5954">
              <w:rPr>
                <w:rFonts w:asciiTheme="minorHAnsi" w:hAnsiTheme="minorHAnsi" w:cstheme="minorHAnsi"/>
                <w:sz w:val="22"/>
                <w:szCs w:val="22"/>
              </w:rPr>
              <w:t xml:space="preserve">plant </w:t>
            </w:r>
            <w:r w:rsidR="00F53E9D">
              <w:rPr>
                <w:rFonts w:asciiTheme="minorHAnsi" w:hAnsiTheme="minorHAnsi" w:cstheme="minorHAnsi"/>
                <w:sz w:val="22"/>
                <w:szCs w:val="22"/>
              </w:rPr>
              <w:t xml:space="preserve">genus </w:t>
            </w:r>
            <w:r w:rsidRPr="006D5954">
              <w:rPr>
                <w:rFonts w:asciiTheme="minorHAnsi" w:hAnsiTheme="minorHAnsi" w:cstheme="minorHAnsi"/>
                <w:sz w:val="22"/>
                <w:szCs w:val="22"/>
              </w:rPr>
              <w:t>where it was first described</w:t>
            </w:r>
            <w:r>
              <w:rPr>
                <w:rFonts w:asciiTheme="minorHAnsi" w:hAnsiTheme="minorHAnsi" w:cstheme="minorHAnsi"/>
                <w:sz w:val="22"/>
                <w:szCs w:val="22"/>
              </w:rPr>
              <w:t>, symptom</w:t>
            </w:r>
          </w:p>
        </w:tc>
      </w:tr>
      <w:tr w:rsidR="00C626C4" w:rsidRPr="009F7856" w14:paraId="329DB3A2" w14:textId="77777777" w:rsidTr="00C626C4">
        <w:trPr>
          <w:trHeight w:val="71"/>
        </w:trPr>
        <w:tc>
          <w:tcPr>
            <w:tcW w:w="3964" w:type="dxa"/>
            <w:vAlign w:val="center"/>
          </w:tcPr>
          <w:p w14:paraId="209081C3" w14:textId="44A88E6A" w:rsidR="00C626C4" w:rsidRPr="00040CB0" w:rsidRDefault="00AF346C" w:rsidP="00040CB0">
            <w:pPr>
              <w:jc w:val="both"/>
              <w:rPr>
                <w:rFonts w:ascii="Aptos" w:hAnsi="Aptos" w:cs="Arial"/>
                <w:b/>
                <w:color w:val="000000" w:themeColor="text1"/>
                <w:sz w:val="20"/>
                <w:szCs w:val="20"/>
              </w:rPr>
            </w:pPr>
            <w:r>
              <w:rPr>
                <w:rFonts w:asciiTheme="minorHAnsi" w:hAnsiTheme="minorHAnsi" w:cstheme="minorHAnsi"/>
                <w:i/>
                <w:sz w:val="22"/>
                <w:szCs w:val="22"/>
              </w:rPr>
              <w:t>“</w:t>
            </w:r>
            <w:r w:rsidR="00C626C4" w:rsidRPr="00F216F9">
              <w:rPr>
                <w:rFonts w:asciiTheme="minorHAnsi" w:hAnsiTheme="minorHAnsi" w:cstheme="minorHAnsi"/>
                <w:i/>
                <w:sz w:val="22"/>
                <w:szCs w:val="22"/>
              </w:rPr>
              <w:t>Orthotospovirus scadoxi</w:t>
            </w:r>
            <w:r w:rsidR="00C626C4">
              <w:rPr>
                <w:rFonts w:asciiTheme="minorHAnsi" w:hAnsiTheme="minorHAnsi" w:cstheme="minorHAnsi"/>
                <w:i/>
                <w:sz w:val="22"/>
                <w:szCs w:val="22"/>
              </w:rPr>
              <w:t>flavianuli</w:t>
            </w:r>
            <w:r>
              <w:rPr>
                <w:rFonts w:asciiTheme="minorHAnsi" w:hAnsiTheme="minorHAnsi" w:cstheme="minorHAnsi"/>
                <w:i/>
                <w:sz w:val="22"/>
                <w:szCs w:val="22"/>
              </w:rPr>
              <w:t>”</w:t>
            </w:r>
          </w:p>
        </w:tc>
        <w:tc>
          <w:tcPr>
            <w:tcW w:w="5245" w:type="dxa"/>
            <w:vAlign w:val="center"/>
          </w:tcPr>
          <w:p w14:paraId="62CECD0F" w14:textId="4289C396" w:rsidR="00C626C4" w:rsidRPr="00040CB0" w:rsidRDefault="00C626C4" w:rsidP="00040CB0">
            <w:pPr>
              <w:jc w:val="both"/>
              <w:rPr>
                <w:rFonts w:ascii="Aptos" w:hAnsi="Aptos" w:cs="Arial"/>
                <w:b/>
                <w:color w:val="000000" w:themeColor="text1"/>
                <w:sz w:val="20"/>
                <w:szCs w:val="20"/>
              </w:rPr>
            </w:pPr>
            <w:r>
              <w:rPr>
                <w:rFonts w:asciiTheme="minorHAnsi" w:hAnsiTheme="minorHAnsi" w:cstheme="minorHAnsi"/>
                <w:sz w:val="22"/>
                <w:szCs w:val="22"/>
              </w:rPr>
              <w:t xml:space="preserve">host </w:t>
            </w:r>
            <w:r w:rsidRPr="006D5954">
              <w:rPr>
                <w:rFonts w:asciiTheme="minorHAnsi" w:hAnsiTheme="minorHAnsi" w:cstheme="minorHAnsi"/>
                <w:sz w:val="22"/>
                <w:szCs w:val="22"/>
              </w:rPr>
              <w:t xml:space="preserve">plant </w:t>
            </w:r>
            <w:r w:rsidR="00F53E9D">
              <w:rPr>
                <w:rFonts w:asciiTheme="minorHAnsi" w:hAnsiTheme="minorHAnsi" w:cstheme="minorHAnsi"/>
                <w:sz w:val="22"/>
                <w:szCs w:val="22"/>
              </w:rPr>
              <w:t>genus</w:t>
            </w:r>
            <w:r w:rsidR="00F53E9D" w:rsidRPr="006D5954">
              <w:rPr>
                <w:rFonts w:asciiTheme="minorHAnsi" w:hAnsiTheme="minorHAnsi" w:cstheme="minorHAnsi"/>
                <w:sz w:val="22"/>
                <w:szCs w:val="22"/>
              </w:rPr>
              <w:t xml:space="preserve"> </w:t>
            </w:r>
            <w:r w:rsidRPr="006D5954">
              <w:rPr>
                <w:rFonts w:asciiTheme="minorHAnsi" w:hAnsiTheme="minorHAnsi" w:cstheme="minorHAnsi"/>
                <w:sz w:val="22"/>
                <w:szCs w:val="22"/>
              </w:rPr>
              <w:t>where it was first described</w:t>
            </w:r>
            <w:r>
              <w:rPr>
                <w:rFonts w:asciiTheme="minorHAnsi" w:hAnsiTheme="minorHAnsi" w:cstheme="minorHAnsi"/>
                <w:sz w:val="22"/>
                <w:szCs w:val="22"/>
              </w:rPr>
              <w:t>, symptom</w:t>
            </w:r>
          </w:p>
        </w:tc>
      </w:tr>
      <w:tr w:rsidR="00C626C4" w:rsidRPr="009F7856" w14:paraId="02B908E2" w14:textId="77777777" w:rsidTr="00C626C4">
        <w:trPr>
          <w:trHeight w:val="71"/>
        </w:trPr>
        <w:tc>
          <w:tcPr>
            <w:tcW w:w="3964" w:type="dxa"/>
            <w:vAlign w:val="center"/>
          </w:tcPr>
          <w:p w14:paraId="34305147" w14:textId="6279F439" w:rsidR="00C626C4" w:rsidRPr="00040CB0" w:rsidRDefault="00AF346C" w:rsidP="00040CB0">
            <w:pPr>
              <w:jc w:val="both"/>
              <w:rPr>
                <w:rFonts w:ascii="Aptos" w:hAnsi="Aptos" w:cs="Arial"/>
                <w:b/>
                <w:color w:val="000000" w:themeColor="text1"/>
                <w:sz w:val="20"/>
                <w:szCs w:val="20"/>
              </w:rPr>
            </w:pPr>
            <w:r>
              <w:rPr>
                <w:rFonts w:asciiTheme="minorHAnsi" w:hAnsiTheme="minorHAnsi" w:cstheme="minorHAnsi"/>
                <w:i/>
                <w:sz w:val="22"/>
                <w:szCs w:val="22"/>
              </w:rPr>
              <w:t>“</w:t>
            </w:r>
            <w:r w:rsidR="00C626C4" w:rsidRPr="007F5422">
              <w:rPr>
                <w:rFonts w:asciiTheme="minorHAnsi" w:hAnsiTheme="minorHAnsi" w:cstheme="minorHAnsi"/>
                <w:i/>
                <w:sz w:val="22"/>
                <w:szCs w:val="22"/>
              </w:rPr>
              <w:t xml:space="preserve">Orthotospovirus </w:t>
            </w:r>
            <w:r w:rsidR="00C626C4">
              <w:rPr>
                <w:rFonts w:asciiTheme="minorHAnsi" w:hAnsiTheme="minorHAnsi" w:cstheme="minorHAnsi"/>
                <w:i/>
                <w:sz w:val="22"/>
                <w:szCs w:val="22"/>
              </w:rPr>
              <w:t>macadamianuli</w:t>
            </w:r>
            <w:r>
              <w:rPr>
                <w:rFonts w:asciiTheme="minorHAnsi" w:hAnsiTheme="minorHAnsi" w:cstheme="minorHAnsi"/>
                <w:i/>
                <w:sz w:val="22"/>
                <w:szCs w:val="22"/>
              </w:rPr>
              <w:t>”</w:t>
            </w:r>
          </w:p>
        </w:tc>
        <w:tc>
          <w:tcPr>
            <w:tcW w:w="5245" w:type="dxa"/>
            <w:vAlign w:val="center"/>
          </w:tcPr>
          <w:p w14:paraId="3CAAE251" w14:textId="22F30B4C" w:rsidR="00C626C4" w:rsidRPr="00040CB0" w:rsidRDefault="00C626C4" w:rsidP="00040CB0">
            <w:pPr>
              <w:jc w:val="both"/>
              <w:rPr>
                <w:rFonts w:ascii="Aptos" w:hAnsi="Aptos" w:cs="Arial"/>
                <w:b/>
                <w:color w:val="000000" w:themeColor="text1"/>
                <w:sz w:val="20"/>
                <w:szCs w:val="20"/>
              </w:rPr>
            </w:pPr>
            <w:r>
              <w:rPr>
                <w:rFonts w:asciiTheme="minorHAnsi" w:hAnsiTheme="minorHAnsi" w:cstheme="minorHAnsi"/>
                <w:sz w:val="22"/>
                <w:szCs w:val="22"/>
              </w:rPr>
              <w:t xml:space="preserve">host </w:t>
            </w:r>
            <w:r w:rsidRPr="006D5954">
              <w:rPr>
                <w:rFonts w:asciiTheme="minorHAnsi" w:hAnsiTheme="minorHAnsi" w:cstheme="minorHAnsi"/>
                <w:sz w:val="22"/>
                <w:szCs w:val="22"/>
              </w:rPr>
              <w:t xml:space="preserve">plant </w:t>
            </w:r>
            <w:r w:rsidR="00F53E9D">
              <w:rPr>
                <w:rFonts w:asciiTheme="minorHAnsi" w:hAnsiTheme="minorHAnsi" w:cstheme="minorHAnsi"/>
                <w:sz w:val="22"/>
                <w:szCs w:val="22"/>
              </w:rPr>
              <w:t>genus</w:t>
            </w:r>
            <w:r w:rsidR="00F53E9D" w:rsidRPr="006D5954">
              <w:rPr>
                <w:rFonts w:asciiTheme="minorHAnsi" w:hAnsiTheme="minorHAnsi" w:cstheme="minorHAnsi"/>
                <w:sz w:val="22"/>
                <w:szCs w:val="22"/>
              </w:rPr>
              <w:t xml:space="preserve"> </w:t>
            </w:r>
            <w:r w:rsidRPr="006D5954">
              <w:rPr>
                <w:rFonts w:asciiTheme="minorHAnsi" w:hAnsiTheme="minorHAnsi" w:cstheme="minorHAnsi"/>
                <w:sz w:val="22"/>
                <w:szCs w:val="22"/>
              </w:rPr>
              <w:t>where it was first described</w:t>
            </w:r>
            <w:r>
              <w:rPr>
                <w:rFonts w:asciiTheme="minorHAnsi" w:hAnsiTheme="minorHAnsi" w:cstheme="minorHAnsi"/>
                <w:sz w:val="22"/>
                <w:szCs w:val="22"/>
              </w:rPr>
              <w:t>, symptom</w:t>
            </w:r>
          </w:p>
        </w:tc>
      </w:tr>
      <w:tr w:rsidR="00333392" w:rsidRPr="009F7856" w14:paraId="7AAF5EF0" w14:textId="77777777" w:rsidTr="00C626C4">
        <w:trPr>
          <w:trHeight w:val="71"/>
        </w:trPr>
        <w:tc>
          <w:tcPr>
            <w:tcW w:w="3964" w:type="dxa"/>
            <w:vAlign w:val="center"/>
          </w:tcPr>
          <w:p w14:paraId="24B2DC76" w14:textId="30791C62" w:rsidR="00333392" w:rsidRPr="00040CB0" w:rsidRDefault="00AF346C" w:rsidP="00040CB0">
            <w:pPr>
              <w:jc w:val="both"/>
              <w:rPr>
                <w:rFonts w:ascii="Aptos" w:hAnsi="Aptos" w:cs="Arial"/>
                <w:b/>
                <w:color w:val="000000" w:themeColor="text1"/>
                <w:sz w:val="20"/>
                <w:szCs w:val="20"/>
              </w:rPr>
            </w:pPr>
            <w:r>
              <w:rPr>
                <w:rFonts w:asciiTheme="minorHAnsi" w:hAnsiTheme="minorHAnsi" w:cstheme="minorHAnsi"/>
                <w:i/>
                <w:sz w:val="22"/>
                <w:szCs w:val="22"/>
              </w:rPr>
              <w:t>“</w:t>
            </w:r>
            <w:r w:rsidR="00C626C4" w:rsidRPr="00001C51">
              <w:rPr>
                <w:rFonts w:asciiTheme="minorHAnsi" w:hAnsiTheme="minorHAnsi" w:cstheme="minorHAnsi"/>
                <w:i/>
                <w:sz w:val="22"/>
                <w:szCs w:val="22"/>
              </w:rPr>
              <w:t>Orthotospovirus mercuriali</w:t>
            </w:r>
            <w:r w:rsidR="00C626C4">
              <w:rPr>
                <w:rFonts w:asciiTheme="minorHAnsi" w:hAnsiTheme="minorHAnsi" w:cstheme="minorHAnsi"/>
                <w:i/>
                <w:sz w:val="22"/>
                <w:szCs w:val="22"/>
              </w:rPr>
              <w:t>s</w:t>
            </w:r>
            <w:r>
              <w:rPr>
                <w:rFonts w:asciiTheme="minorHAnsi" w:hAnsiTheme="minorHAnsi" w:cstheme="minorHAnsi"/>
                <w:i/>
                <w:sz w:val="22"/>
                <w:szCs w:val="22"/>
              </w:rPr>
              <w:t>”</w:t>
            </w:r>
          </w:p>
        </w:tc>
        <w:tc>
          <w:tcPr>
            <w:tcW w:w="5245" w:type="dxa"/>
            <w:vAlign w:val="center"/>
          </w:tcPr>
          <w:p w14:paraId="7CC05CA7" w14:textId="1F2C6DA0" w:rsidR="00333392" w:rsidRPr="00040CB0" w:rsidRDefault="00C626C4" w:rsidP="00040CB0">
            <w:pPr>
              <w:jc w:val="both"/>
              <w:rPr>
                <w:rFonts w:ascii="Aptos" w:hAnsi="Aptos" w:cs="Arial"/>
                <w:b/>
                <w:color w:val="000000" w:themeColor="text1"/>
                <w:sz w:val="20"/>
                <w:szCs w:val="20"/>
              </w:rPr>
            </w:pPr>
            <w:r>
              <w:rPr>
                <w:rFonts w:asciiTheme="minorHAnsi" w:hAnsiTheme="minorHAnsi" w:cstheme="minorHAnsi"/>
                <w:sz w:val="22"/>
                <w:szCs w:val="22"/>
              </w:rPr>
              <w:t xml:space="preserve">host </w:t>
            </w:r>
            <w:r w:rsidRPr="006D5954">
              <w:rPr>
                <w:rFonts w:asciiTheme="minorHAnsi" w:hAnsiTheme="minorHAnsi" w:cstheme="minorHAnsi"/>
                <w:sz w:val="22"/>
                <w:szCs w:val="22"/>
              </w:rPr>
              <w:t xml:space="preserve">plant </w:t>
            </w:r>
            <w:r w:rsidR="00F53E9D">
              <w:rPr>
                <w:rFonts w:asciiTheme="minorHAnsi" w:hAnsiTheme="minorHAnsi" w:cstheme="minorHAnsi"/>
                <w:sz w:val="22"/>
                <w:szCs w:val="22"/>
              </w:rPr>
              <w:t>genus</w:t>
            </w:r>
            <w:r w:rsidR="00F53E9D" w:rsidRPr="006D5954">
              <w:rPr>
                <w:rFonts w:asciiTheme="minorHAnsi" w:hAnsiTheme="minorHAnsi" w:cstheme="minorHAnsi"/>
                <w:sz w:val="22"/>
                <w:szCs w:val="22"/>
              </w:rPr>
              <w:t xml:space="preserve"> </w:t>
            </w:r>
            <w:r w:rsidR="00743A02" w:rsidRPr="006D5954">
              <w:rPr>
                <w:rFonts w:asciiTheme="minorHAnsi" w:hAnsiTheme="minorHAnsi" w:cstheme="minorHAnsi"/>
                <w:sz w:val="22"/>
                <w:szCs w:val="22"/>
              </w:rPr>
              <w:t>where it was first described</w:t>
            </w:r>
          </w:p>
        </w:tc>
      </w:tr>
      <w:tr w:rsidR="00FC2269" w:rsidRPr="009F7856" w14:paraId="1165141A" w14:textId="77777777" w:rsidTr="00C626C4">
        <w:trPr>
          <w:trHeight w:val="71"/>
        </w:trPr>
        <w:tc>
          <w:tcPr>
            <w:tcW w:w="3964" w:type="dxa"/>
            <w:vAlign w:val="center"/>
          </w:tcPr>
          <w:p w14:paraId="2D7AAFF0" w14:textId="16E65919" w:rsidR="00FC2269" w:rsidRPr="00040CB0" w:rsidRDefault="00AF346C" w:rsidP="00040CB0">
            <w:pPr>
              <w:jc w:val="both"/>
              <w:rPr>
                <w:rFonts w:ascii="Aptos" w:hAnsi="Aptos" w:cs="Arial"/>
                <w:b/>
                <w:color w:val="000000" w:themeColor="text1"/>
                <w:sz w:val="20"/>
                <w:szCs w:val="20"/>
              </w:rPr>
            </w:pPr>
            <w:r>
              <w:rPr>
                <w:rFonts w:asciiTheme="minorHAnsi" w:hAnsiTheme="minorHAnsi" w:cstheme="minorHAnsi"/>
                <w:i/>
                <w:sz w:val="22"/>
                <w:szCs w:val="22"/>
              </w:rPr>
              <w:t>“</w:t>
            </w:r>
            <w:r w:rsidR="00C626C4" w:rsidRPr="007F5422">
              <w:rPr>
                <w:rFonts w:asciiTheme="minorHAnsi" w:hAnsiTheme="minorHAnsi" w:cstheme="minorHAnsi"/>
                <w:i/>
                <w:sz w:val="22"/>
                <w:szCs w:val="22"/>
              </w:rPr>
              <w:t>Orthotospovirus</w:t>
            </w:r>
            <w:r w:rsidR="00C626C4">
              <w:rPr>
                <w:rFonts w:asciiTheme="minorHAnsi" w:hAnsiTheme="minorHAnsi" w:cstheme="minorHAnsi"/>
                <w:i/>
                <w:sz w:val="22"/>
                <w:szCs w:val="22"/>
              </w:rPr>
              <w:t xml:space="preserve"> capsiciflavianuli</w:t>
            </w:r>
            <w:r>
              <w:rPr>
                <w:rFonts w:asciiTheme="minorHAnsi" w:hAnsiTheme="minorHAnsi" w:cstheme="minorHAnsi"/>
                <w:i/>
                <w:sz w:val="22"/>
                <w:szCs w:val="22"/>
              </w:rPr>
              <w:t>”</w:t>
            </w:r>
          </w:p>
        </w:tc>
        <w:tc>
          <w:tcPr>
            <w:tcW w:w="5245" w:type="dxa"/>
            <w:vAlign w:val="center"/>
          </w:tcPr>
          <w:p w14:paraId="56BC5065" w14:textId="06C96238" w:rsidR="00FC2269" w:rsidRPr="00040CB0" w:rsidRDefault="00C626C4" w:rsidP="00040CB0">
            <w:pPr>
              <w:jc w:val="both"/>
              <w:rPr>
                <w:rFonts w:ascii="Aptos" w:hAnsi="Aptos" w:cs="Arial"/>
                <w:b/>
                <w:color w:val="000000" w:themeColor="text1"/>
                <w:sz w:val="20"/>
                <w:szCs w:val="20"/>
              </w:rPr>
            </w:pPr>
            <w:r>
              <w:rPr>
                <w:rFonts w:asciiTheme="minorHAnsi" w:hAnsiTheme="minorHAnsi" w:cstheme="minorHAnsi"/>
                <w:sz w:val="22"/>
                <w:szCs w:val="22"/>
              </w:rPr>
              <w:t xml:space="preserve">host </w:t>
            </w:r>
            <w:r w:rsidRPr="006D5954">
              <w:rPr>
                <w:rFonts w:asciiTheme="minorHAnsi" w:hAnsiTheme="minorHAnsi" w:cstheme="minorHAnsi"/>
                <w:sz w:val="22"/>
                <w:szCs w:val="22"/>
              </w:rPr>
              <w:t xml:space="preserve">plant </w:t>
            </w:r>
            <w:r w:rsidR="00F53E9D">
              <w:rPr>
                <w:rFonts w:asciiTheme="minorHAnsi" w:hAnsiTheme="minorHAnsi" w:cstheme="minorHAnsi"/>
                <w:sz w:val="22"/>
                <w:szCs w:val="22"/>
              </w:rPr>
              <w:t>genus</w:t>
            </w:r>
            <w:r w:rsidR="00F53E9D" w:rsidRPr="006D5954">
              <w:rPr>
                <w:rFonts w:asciiTheme="minorHAnsi" w:hAnsiTheme="minorHAnsi" w:cstheme="minorHAnsi"/>
                <w:sz w:val="22"/>
                <w:szCs w:val="22"/>
              </w:rPr>
              <w:t xml:space="preserve"> </w:t>
            </w:r>
            <w:r w:rsidRPr="006D5954">
              <w:rPr>
                <w:rFonts w:asciiTheme="minorHAnsi" w:hAnsiTheme="minorHAnsi" w:cstheme="minorHAnsi"/>
                <w:sz w:val="22"/>
                <w:szCs w:val="22"/>
              </w:rPr>
              <w:t>where it was first described</w:t>
            </w:r>
            <w:r>
              <w:rPr>
                <w:rFonts w:asciiTheme="minorHAnsi" w:hAnsiTheme="minorHAnsi" w:cstheme="minorHAnsi"/>
                <w:sz w:val="22"/>
                <w:szCs w:val="22"/>
              </w:rPr>
              <w:t>, symptom</w:t>
            </w:r>
          </w:p>
        </w:tc>
      </w:tr>
      <w:tr w:rsidR="00FC2269" w:rsidRPr="009F7856" w14:paraId="20245EE3" w14:textId="77777777" w:rsidTr="00C626C4">
        <w:trPr>
          <w:trHeight w:val="71"/>
        </w:trPr>
        <w:tc>
          <w:tcPr>
            <w:tcW w:w="3964" w:type="dxa"/>
            <w:vAlign w:val="center"/>
          </w:tcPr>
          <w:p w14:paraId="6DC0E204" w14:textId="1554D357" w:rsidR="00FC2269" w:rsidRPr="00040CB0" w:rsidRDefault="00AF346C" w:rsidP="00C626C4">
            <w:pPr>
              <w:jc w:val="both"/>
              <w:rPr>
                <w:rFonts w:ascii="Aptos" w:hAnsi="Aptos" w:cs="Arial"/>
                <w:b/>
                <w:color w:val="000000" w:themeColor="text1"/>
                <w:sz w:val="20"/>
                <w:szCs w:val="20"/>
              </w:rPr>
            </w:pPr>
            <w:r>
              <w:rPr>
                <w:rFonts w:asciiTheme="minorHAnsi" w:hAnsiTheme="minorHAnsi" w:cstheme="minorHAnsi"/>
                <w:i/>
                <w:sz w:val="22"/>
                <w:szCs w:val="22"/>
              </w:rPr>
              <w:t>“</w:t>
            </w:r>
            <w:r w:rsidR="00C626C4" w:rsidRPr="007F5422">
              <w:rPr>
                <w:rFonts w:asciiTheme="minorHAnsi" w:hAnsiTheme="minorHAnsi" w:cstheme="minorHAnsi"/>
                <w:i/>
                <w:sz w:val="22"/>
                <w:szCs w:val="22"/>
              </w:rPr>
              <w:t>Orthotospovirus</w:t>
            </w:r>
            <w:r w:rsidR="00C626C4">
              <w:rPr>
                <w:rFonts w:asciiTheme="minorHAnsi" w:hAnsiTheme="minorHAnsi" w:cstheme="minorHAnsi"/>
                <w:i/>
                <w:sz w:val="22"/>
                <w:szCs w:val="22"/>
              </w:rPr>
              <w:t xml:space="preserve"> tomatonecromaculae</w:t>
            </w:r>
            <w:r>
              <w:rPr>
                <w:rFonts w:asciiTheme="minorHAnsi" w:hAnsiTheme="minorHAnsi" w:cstheme="minorHAnsi"/>
                <w:i/>
                <w:sz w:val="22"/>
                <w:szCs w:val="22"/>
              </w:rPr>
              <w:t>”</w:t>
            </w:r>
          </w:p>
        </w:tc>
        <w:tc>
          <w:tcPr>
            <w:tcW w:w="5245" w:type="dxa"/>
            <w:vAlign w:val="center"/>
          </w:tcPr>
          <w:p w14:paraId="1BAB929D" w14:textId="66EF24F8" w:rsidR="00FC2269" w:rsidRPr="00040CB0" w:rsidRDefault="00C626C4" w:rsidP="00040CB0">
            <w:pPr>
              <w:jc w:val="both"/>
              <w:rPr>
                <w:rFonts w:ascii="Aptos" w:hAnsi="Aptos" w:cs="Arial"/>
                <w:b/>
                <w:color w:val="000000" w:themeColor="text1"/>
                <w:sz w:val="20"/>
                <w:szCs w:val="20"/>
              </w:rPr>
            </w:pPr>
            <w:r>
              <w:rPr>
                <w:rFonts w:asciiTheme="minorHAnsi" w:hAnsiTheme="minorHAnsi" w:cstheme="minorHAnsi"/>
                <w:sz w:val="22"/>
                <w:szCs w:val="22"/>
              </w:rPr>
              <w:t xml:space="preserve">host </w:t>
            </w:r>
            <w:r w:rsidRPr="006D5954">
              <w:rPr>
                <w:rFonts w:asciiTheme="minorHAnsi" w:hAnsiTheme="minorHAnsi" w:cstheme="minorHAnsi"/>
                <w:sz w:val="22"/>
                <w:szCs w:val="22"/>
              </w:rPr>
              <w:t xml:space="preserve">plant </w:t>
            </w:r>
            <w:r w:rsidR="00034C60">
              <w:rPr>
                <w:rFonts w:asciiTheme="minorHAnsi" w:hAnsiTheme="minorHAnsi" w:cstheme="minorHAnsi"/>
                <w:sz w:val="22"/>
                <w:szCs w:val="22"/>
              </w:rPr>
              <w:t xml:space="preserve">where </w:t>
            </w:r>
            <w:r w:rsidRPr="006D5954">
              <w:rPr>
                <w:rFonts w:asciiTheme="minorHAnsi" w:hAnsiTheme="minorHAnsi" w:cstheme="minorHAnsi"/>
                <w:sz w:val="22"/>
                <w:szCs w:val="22"/>
              </w:rPr>
              <w:t>it was first described</w:t>
            </w:r>
            <w:r>
              <w:rPr>
                <w:rFonts w:asciiTheme="minorHAnsi" w:hAnsiTheme="minorHAnsi" w:cstheme="minorHAnsi"/>
                <w:sz w:val="22"/>
                <w:szCs w:val="22"/>
              </w:rPr>
              <w:t>, symptom</w:t>
            </w: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1F47D7CA"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222E1BE1"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693F5B3C"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5E17655A" w14:textId="77777777" w:rsidR="00613758"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2858EDEF" w14:textId="5069690B" w:rsidR="00A77B8E" w:rsidRPr="004F6F12" w:rsidRDefault="006E4E85" w:rsidP="00DD58AA">
            <w:pPr>
              <w:rPr>
                <w:rFonts w:ascii="Aptos" w:hAnsi="Aptos" w:cs="Arial"/>
                <w:sz w:val="20"/>
                <w:szCs w:val="20"/>
              </w:rPr>
            </w:pPr>
            <w:r>
              <w:rPr>
                <w:rFonts w:ascii="Aptos" w:hAnsi="Aptos" w:cstheme="minorHAnsi"/>
                <w:sz w:val="20"/>
                <w:szCs w:val="20"/>
              </w:rPr>
              <w:t xml:space="preserve">Genus </w:t>
            </w:r>
            <w:r w:rsidRPr="00294F4F">
              <w:rPr>
                <w:rFonts w:ascii="Aptos" w:hAnsi="Aptos" w:cstheme="minorHAnsi"/>
                <w:i/>
                <w:iCs/>
                <w:sz w:val="20"/>
                <w:szCs w:val="20"/>
              </w:rPr>
              <w:t>Orthotospovirus</w:t>
            </w:r>
            <w:r>
              <w:rPr>
                <w:rFonts w:ascii="Aptos" w:hAnsi="Aptos" w:cstheme="minorHAnsi"/>
                <w:sz w:val="20"/>
                <w:szCs w:val="20"/>
              </w:rPr>
              <w:t xml:space="preserve"> in the family </w:t>
            </w:r>
            <w:r w:rsidRPr="00294F4F">
              <w:rPr>
                <w:rFonts w:ascii="Aptos" w:hAnsi="Aptos" w:cstheme="minorHAnsi"/>
                <w:i/>
                <w:iCs/>
                <w:sz w:val="20"/>
                <w:szCs w:val="20"/>
              </w:rPr>
              <w:t>Tospoviridae</w:t>
            </w:r>
            <w:r w:rsidRPr="004F6F12">
              <w:rPr>
                <w:rFonts w:ascii="Aptos" w:hAnsi="Aptos" w:cs="Arial"/>
                <w:sz w:val="20"/>
                <w:szCs w:val="20"/>
              </w:rPr>
              <w:t xml:space="preserve"> </w:t>
            </w:r>
          </w:p>
          <w:p w14:paraId="0B7E1F7C" w14:textId="77777777" w:rsidR="00613758" w:rsidRPr="00BE4F5A" w:rsidRDefault="00613758" w:rsidP="00DD58AA">
            <w:pPr>
              <w:rPr>
                <w:rFonts w:ascii="Aptos" w:hAnsi="Aptos" w:cs="Arial"/>
                <w:sz w:val="20"/>
                <w:szCs w:val="20"/>
              </w:rPr>
            </w:pPr>
          </w:p>
          <w:p w14:paraId="553FC717" w14:textId="77777777" w:rsidR="00667F2E" w:rsidRDefault="00A77B8E" w:rsidP="00613758">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248ABAED" w14:textId="137F7F69" w:rsidR="00613758" w:rsidRDefault="00667F2E" w:rsidP="00613758">
            <w:pPr>
              <w:rPr>
                <w:rFonts w:ascii="Aptos" w:hAnsi="Aptos" w:cs="Arial"/>
                <w:sz w:val="20"/>
                <w:szCs w:val="20"/>
              </w:rPr>
            </w:pPr>
            <w:r>
              <w:rPr>
                <w:rFonts w:ascii="Aptos" w:hAnsi="Aptos" w:cs="Arial"/>
                <w:i/>
                <w:iCs/>
                <w:sz w:val="20"/>
                <w:szCs w:val="20"/>
              </w:rPr>
              <w:t>Negarnaviricota, Polyploviricotina, Bunyaviricetes, Elliovirales, Tospoviridae, Orthotospovirus.</w:t>
            </w:r>
            <w:r w:rsidR="00A77B8E" w:rsidRPr="00BE4F5A">
              <w:rPr>
                <w:rFonts w:ascii="Aptos" w:hAnsi="Aptos" w:cs="Arial"/>
                <w:sz w:val="20"/>
                <w:szCs w:val="20"/>
              </w:rPr>
              <w:t xml:space="preserve"> </w:t>
            </w:r>
          </w:p>
          <w:p w14:paraId="70D0393D" w14:textId="633A2FE9" w:rsidR="00613758" w:rsidRPr="004F6F12" w:rsidRDefault="00613758" w:rsidP="00613758">
            <w:pPr>
              <w:rPr>
                <w:rFonts w:ascii="Aptos" w:hAnsi="Aptos" w:cstheme="minorHAnsi"/>
                <w:sz w:val="20"/>
                <w:szCs w:val="20"/>
              </w:rPr>
            </w:pPr>
            <w:r w:rsidRPr="004F6F12">
              <w:rPr>
                <w:rFonts w:ascii="Aptos" w:hAnsi="Aptos" w:cstheme="minorHAnsi"/>
                <w:sz w:val="20"/>
                <w:szCs w:val="20"/>
              </w:rPr>
              <w:t xml:space="preserve">The genus </w:t>
            </w:r>
            <w:r w:rsidRPr="004F6F12">
              <w:rPr>
                <w:rFonts w:ascii="Aptos" w:hAnsi="Aptos" w:cstheme="minorHAnsi"/>
                <w:i/>
                <w:sz w:val="20"/>
                <w:szCs w:val="20"/>
              </w:rPr>
              <w:t>Orthotospovirus</w:t>
            </w:r>
            <w:r w:rsidR="00AF346C">
              <w:rPr>
                <w:rFonts w:ascii="Aptos" w:hAnsi="Aptos" w:cstheme="minorHAnsi"/>
                <w:sz w:val="20"/>
                <w:szCs w:val="20"/>
              </w:rPr>
              <w:t xml:space="preserve"> is the only genus</w:t>
            </w:r>
            <w:r w:rsidRPr="004F6F12">
              <w:rPr>
                <w:rFonts w:ascii="Aptos" w:hAnsi="Aptos" w:cstheme="minorHAnsi"/>
                <w:sz w:val="20"/>
                <w:szCs w:val="20"/>
              </w:rPr>
              <w:t xml:space="preserve"> in the family</w:t>
            </w:r>
            <w:r w:rsidRPr="004F6F12">
              <w:rPr>
                <w:rFonts w:ascii="Aptos" w:hAnsi="Aptos" w:cstheme="minorHAnsi"/>
                <w:i/>
                <w:sz w:val="20"/>
                <w:szCs w:val="20"/>
              </w:rPr>
              <w:t xml:space="preserve"> Tospoviridae</w:t>
            </w:r>
            <w:r w:rsidR="00AF346C">
              <w:rPr>
                <w:rFonts w:ascii="Aptos" w:hAnsi="Aptos" w:cstheme="minorHAnsi"/>
                <w:iCs/>
                <w:sz w:val="20"/>
                <w:szCs w:val="20"/>
              </w:rPr>
              <w:t>.</w:t>
            </w:r>
            <w:r w:rsidRPr="004F6F12">
              <w:rPr>
                <w:rFonts w:ascii="Aptos" w:hAnsi="Aptos" w:cstheme="minorHAnsi"/>
                <w:i/>
                <w:sz w:val="20"/>
                <w:szCs w:val="20"/>
              </w:rPr>
              <w:t xml:space="preserve"> </w:t>
            </w:r>
            <w:r w:rsidR="00AF346C">
              <w:rPr>
                <w:rFonts w:ascii="Aptos" w:hAnsi="Aptos" w:cstheme="minorHAnsi"/>
                <w:iCs/>
                <w:sz w:val="20"/>
                <w:szCs w:val="20"/>
              </w:rPr>
              <w:t xml:space="preserve">It. </w:t>
            </w:r>
            <w:r w:rsidRPr="004F6F12">
              <w:rPr>
                <w:rFonts w:ascii="Aptos" w:hAnsi="Aptos" w:cstheme="minorHAnsi"/>
                <w:sz w:val="20"/>
                <w:szCs w:val="20"/>
              </w:rPr>
              <w:t>currently includes 28 virus species.</w:t>
            </w:r>
          </w:p>
          <w:p w14:paraId="1321FC18" w14:textId="77777777" w:rsidR="00A77B8E" w:rsidRPr="00BE4F5A" w:rsidRDefault="00A77B8E" w:rsidP="00DD58AA">
            <w:pPr>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7B7BADE9" w14:textId="0D098A1B" w:rsidR="00A77B8E" w:rsidRPr="00BE4F5A" w:rsidRDefault="00AF346C" w:rsidP="00DD58AA">
            <w:pPr>
              <w:rPr>
                <w:rFonts w:ascii="Aptos" w:hAnsi="Aptos" w:cs="Arial"/>
                <w:sz w:val="20"/>
                <w:szCs w:val="20"/>
              </w:rPr>
            </w:pPr>
            <w:r>
              <w:rPr>
                <w:rFonts w:ascii="Aptos" w:hAnsi="Aptos" w:cs="Arial"/>
                <w:sz w:val="20"/>
                <w:szCs w:val="20"/>
              </w:rPr>
              <w:t xml:space="preserve">Create eight (8) </w:t>
            </w:r>
            <w:r w:rsidRPr="00613758">
              <w:rPr>
                <w:rFonts w:ascii="Aptos" w:hAnsi="Aptos" w:cs="Arial"/>
                <w:sz w:val="20"/>
                <w:szCs w:val="20"/>
              </w:rPr>
              <w:t xml:space="preserve">new species in the genus </w:t>
            </w:r>
            <w:r w:rsidRPr="00613758">
              <w:rPr>
                <w:rFonts w:ascii="Aptos" w:hAnsi="Aptos" w:cs="Arial"/>
                <w:i/>
                <w:sz w:val="20"/>
                <w:szCs w:val="20"/>
              </w:rPr>
              <w:t>Orthotospovirus</w:t>
            </w:r>
            <w:r>
              <w:rPr>
                <w:rFonts w:ascii="Aptos" w:hAnsi="Aptos" w:cs="Arial"/>
                <w:i/>
                <w:sz w:val="20"/>
                <w:szCs w:val="20"/>
              </w:rPr>
              <w:t xml:space="preserve"> </w:t>
            </w:r>
            <w:r>
              <w:rPr>
                <w:rFonts w:ascii="Aptos" w:hAnsi="Aptos" w:cs="Arial"/>
                <w:iCs/>
                <w:sz w:val="20"/>
                <w:szCs w:val="20"/>
              </w:rPr>
              <w:t>to c</w:t>
            </w:r>
            <w:r w:rsidR="00613758" w:rsidRPr="00613758">
              <w:rPr>
                <w:rFonts w:ascii="Aptos" w:hAnsi="Aptos" w:cs="Arial"/>
                <w:sz w:val="20"/>
                <w:szCs w:val="20"/>
              </w:rPr>
              <w:t>lassif</w:t>
            </w:r>
            <w:r>
              <w:rPr>
                <w:rFonts w:ascii="Aptos" w:hAnsi="Aptos" w:cs="Arial"/>
                <w:sz w:val="20"/>
                <w:szCs w:val="20"/>
              </w:rPr>
              <w:t>y</w:t>
            </w:r>
            <w:r w:rsidR="00613758" w:rsidRPr="00613758">
              <w:rPr>
                <w:rFonts w:ascii="Aptos" w:hAnsi="Aptos" w:cs="Arial"/>
                <w:sz w:val="20"/>
                <w:szCs w:val="20"/>
              </w:rPr>
              <w:t>i</w:t>
            </w:r>
            <w:r w:rsidR="00613758">
              <w:rPr>
                <w:rFonts w:ascii="Aptos" w:hAnsi="Aptos" w:cs="Arial"/>
                <w:sz w:val="20"/>
                <w:szCs w:val="20"/>
              </w:rPr>
              <w:t>eight</w:t>
            </w:r>
            <w:r w:rsidR="00613758" w:rsidRPr="00613758">
              <w:rPr>
                <w:rFonts w:ascii="Aptos" w:hAnsi="Aptos" w:cs="Arial"/>
                <w:sz w:val="20"/>
                <w:szCs w:val="20"/>
              </w:rPr>
              <w:t xml:space="preserve"> </w:t>
            </w:r>
            <w:r w:rsidR="00282E24">
              <w:rPr>
                <w:rFonts w:ascii="Aptos" w:hAnsi="Aptos" w:cs="Arial"/>
                <w:sz w:val="20"/>
                <w:szCs w:val="20"/>
              </w:rPr>
              <w:t xml:space="preserve">(8) </w:t>
            </w:r>
            <w:r w:rsidR="00613758">
              <w:rPr>
                <w:rFonts w:ascii="Aptos" w:hAnsi="Aptos" w:cs="Arial"/>
                <w:sz w:val="20"/>
                <w:szCs w:val="20"/>
              </w:rPr>
              <w:t>nove</w:t>
            </w:r>
            <w:r w:rsidR="00613758" w:rsidRPr="00613758">
              <w:rPr>
                <w:rFonts w:ascii="Aptos" w:hAnsi="Aptos" w:cs="Arial"/>
                <w:sz w:val="20"/>
                <w:szCs w:val="20"/>
              </w:rPr>
              <w:t xml:space="preserve">l </w:t>
            </w:r>
            <w:r w:rsidR="003614F4">
              <w:rPr>
                <w:rFonts w:ascii="Aptos" w:hAnsi="Aptos" w:cs="Arial"/>
                <w:sz w:val="20"/>
                <w:szCs w:val="20"/>
              </w:rPr>
              <w:t>ortho</w:t>
            </w:r>
            <w:r w:rsidR="00613758" w:rsidRPr="00613758">
              <w:rPr>
                <w:rFonts w:ascii="Aptos" w:hAnsi="Aptos" w:cs="Arial"/>
                <w:sz w:val="20"/>
                <w:szCs w:val="20"/>
              </w:rPr>
              <w:t>tospoviruses on the bas</w:t>
            </w:r>
            <w:r w:rsidR="00667F2E">
              <w:rPr>
                <w:rFonts w:ascii="Aptos" w:hAnsi="Aptos" w:cs="Arial"/>
                <w:sz w:val="20"/>
                <w:szCs w:val="20"/>
              </w:rPr>
              <w:t>is</w:t>
            </w:r>
            <w:r w:rsidR="00613758" w:rsidRPr="00613758">
              <w:rPr>
                <w:rFonts w:ascii="Aptos" w:hAnsi="Aptos" w:cs="Arial"/>
                <w:sz w:val="20"/>
                <w:szCs w:val="20"/>
              </w:rPr>
              <w:t xml:space="preserve"> of the species demarcation criteri</w:t>
            </w:r>
            <w:r w:rsidR="004334FB">
              <w:rPr>
                <w:rFonts w:ascii="Aptos" w:hAnsi="Aptos" w:cs="Arial"/>
                <w:sz w:val="20"/>
                <w:szCs w:val="20"/>
              </w:rPr>
              <w:t>on</w:t>
            </w:r>
            <w:r w:rsidR="00613758" w:rsidRPr="00613758">
              <w:rPr>
                <w:rFonts w:ascii="Aptos" w:hAnsi="Aptos" w:cs="Arial"/>
                <w:sz w:val="20"/>
                <w:szCs w:val="20"/>
              </w:rPr>
              <w:t xml:space="preserve"> in the % amino acid sequence identity (&lt;90%) of the nucleocapsid protein (N).</w:t>
            </w:r>
          </w:p>
          <w:p w14:paraId="53F57983" w14:textId="5A0D980F" w:rsidR="00FC2269" w:rsidRDefault="00FC2269" w:rsidP="00DD58AA">
            <w:pPr>
              <w:rPr>
                <w:rFonts w:ascii="Aptos" w:hAnsi="Aptos" w:cs="Arial"/>
                <w:sz w:val="20"/>
                <w:szCs w:val="20"/>
              </w:rPr>
            </w:pPr>
          </w:p>
          <w:p w14:paraId="7592DBCD" w14:textId="77777777" w:rsidR="00D17C78" w:rsidRPr="00BE4F5A" w:rsidRDefault="00D17C78" w:rsidP="00DD58AA">
            <w:pPr>
              <w:rPr>
                <w:rFonts w:ascii="Aptos" w:hAnsi="Aptos" w:cs="Arial"/>
                <w:sz w:val="20"/>
                <w:szCs w:val="20"/>
              </w:rPr>
            </w:pPr>
          </w:p>
          <w:p w14:paraId="6E5BCB32" w14:textId="5EEECC14" w:rsidR="00A77B8E" w:rsidRDefault="00A77B8E" w:rsidP="00DD58AA">
            <w:pPr>
              <w:pStyle w:val="BodyTextIndent"/>
              <w:ind w:left="0" w:firstLine="0"/>
              <w:rPr>
                <w:rFonts w:ascii="Aptos" w:hAnsi="Aptos" w:cs="Arial"/>
                <w:sz w:val="20"/>
              </w:rPr>
            </w:pPr>
            <w:r w:rsidRPr="00BE4F5A">
              <w:rPr>
                <w:rFonts w:ascii="Aptos" w:hAnsi="Aptos" w:cs="Arial"/>
                <w:i/>
                <w:sz w:val="20"/>
              </w:rPr>
              <w:t>Justification</w:t>
            </w:r>
            <w:r w:rsidRPr="00BE4F5A">
              <w:rPr>
                <w:rFonts w:ascii="Aptos" w:hAnsi="Aptos" w:cs="Arial"/>
                <w:sz w:val="20"/>
              </w:rPr>
              <w:t>:</w:t>
            </w:r>
          </w:p>
          <w:p w14:paraId="3D8B99BE" w14:textId="1F94FB4D" w:rsidR="00FC2269" w:rsidRDefault="00613758" w:rsidP="002D450C">
            <w:pPr>
              <w:pStyle w:val="BodyTextIndent"/>
              <w:ind w:left="0" w:firstLine="0"/>
              <w:rPr>
                <w:rFonts w:ascii="Aptos" w:hAnsi="Aptos" w:cs="Arial"/>
                <w:color w:val="0000FF"/>
                <w:sz w:val="20"/>
              </w:rPr>
            </w:pPr>
            <w:r w:rsidRPr="00613758">
              <w:rPr>
                <w:rFonts w:ascii="Aptos" w:hAnsi="Aptos" w:cs="Arial"/>
                <w:color w:val="000000"/>
                <w:sz w:val="20"/>
              </w:rPr>
              <w:t xml:space="preserve">The identity value of the </w:t>
            </w:r>
            <w:r w:rsidR="00B20FCC">
              <w:rPr>
                <w:rFonts w:ascii="Aptos" w:hAnsi="Aptos" w:cs="Arial"/>
                <w:color w:val="000000"/>
                <w:sz w:val="20"/>
              </w:rPr>
              <w:t>nucleocapsid (</w:t>
            </w:r>
            <w:r w:rsidRPr="00613758">
              <w:rPr>
                <w:rFonts w:ascii="Aptos" w:hAnsi="Aptos" w:cs="Arial"/>
                <w:color w:val="000000"/>
                <w:sz w:val="20"/>
              </w:rPr>
              <w:t>N</w:t>
            </w:r>
            <w:r w:rsidR="00B20FCC">
              <w:rPr>
                <w:rFonts w:ascii="Aptos" w:hAnsi="Aptos" w:cs="Arial"/>
                <w:color w:val="000000"/>
                <w:sz w:val="20"/>
              </w:rPr>
              <w:t>)</w:t>
            </w:r>
            <w:r w:rsidRPr="00613758">
              <w:rPr>
                <w:rFonts w:ascii="Aptos" w:hAnsi="Aptos" w:cs="Arial"/>
                <w:color w:val="000000"/>
                <w:sz w:val="20"/>
              </w:rPr>
              <w:t xml:space="preserve"> protein sequence </w:t>
            </w:r>
            <w:r w:rsidR="002D450C">
              <w:rPr>
                <w:rFonts w:ascii="Aptos" w:hAnsi="Aptos" w:cs="Arial"/>
                <w:color w:val="000000"/>
                <w:sz w:val="20"/>
              </w:rPr>
              <w:t xml:space="preserve">of the </w:t>
            </w:r>
            <w:r>
              <w:rPr>
                <w:rFonts w:ascii="Aptos" w:hAnsi="Aptos" w:cs="Arial"/>
                <w:color w:val="000000"/>
                <w:sz w:val="20"/>
              </w:rPr>
              <w:t xml:space="preserve">eight novel orthotospoviruses </w:t>
            </w:r>
            <w:r w:rsidR="002D450C">
              <w:rPr>
                <w:rFonts w:ascii="Aptos" w:hAnsi="Aptos" w:cs="Arial"/>
                <w:color w:val="000000"/>
                <w:sz w:val="20"/>
              </w:rPr>
              <w:t xml:space="preserve">to </w:t>
            </w:r>
            <w:r>
              <w:rPr>
                <w:rFonts w:ascii="Aptos" w:hAnsi="Aptos" w:cs="Arial"/>
                <w:color w:val="000000"/>
                <w:sz w:val="20"/>
              </w:rPr>
              <w:t xml:space="preserve">other established </w:t>
            </w:r>
            <w:r w:rsidRPr="00613758">
              <w:rPr>
                <w:rFonts w:ascii="Aptos" w:hAnsi="Aptos" w:cs="Arial"/>
                <w:color w:val="000000"/>
                <w:sz w:val="20"/>
              </w:rPr>
              <w:t>orthotospoviruses</w:t>
            </w:r>
            <w:r w:rsidR="002D450C">
              <w:rPr>
                <w:rFonts w:ascii="Aptos" w:hAnsi="Aptos" w:cs="Arial"/>
                <w:color w:val="000000"/>
                <w:sz w:val="20"/>
              </w:rPr>
              <w:t xml:space="preserve"> and</w:t>
            </w:r>
            <w:r>
              <w:rPr>
                <w:rFonts w:ascii="Aptos" w:hAnsi="Aptos" w:cs="Arial"/>
                <w:color w:val="000000"/>
                <w:sz w:val="20"/>
              </w:rPr>
              <w:t xml:space="preserve"> </w:t>
            </w:r>
            <w:r w:rsidR="00056594">
              <w:rPr>
                <w:rFonts w:ascii="Aptos" w:hAnsi="Aptos" w:cs="Arial"/>
                <w:color w:val="000000"/>
                <w:sz w:val="20"/>
              </w:rPr>
              <w:t xml:space="preserve">across </w:t>
            </w:r>
            <w:r>
              <w:rPr>
                <w:rFonts w:ascii="Aptos" w:hAnsi="Aptos" w:cs="Arial"/>
                <w:color w:val="000000"/>
                <w:sz w:val="20"/>
              </w:rPr>
              <w:t>the</w:t>
            </w:r>
            <w:r w:rsidR="007D6A2F">
              <w:rPr>
                <w:rFonts w:ascii="Aptos" w:hAnsi="Aptos" w:cs="Arial"/>
                <w:color w:val="000000"/>
                <w:sz w:val="20"/>
              </w:rPr>
              <w:t>m</w:t>
            </w:r>
            <w:r>
              <w:rPr>
                <w:rFonts w:ascii="Aptos" w:hAnsi="Aptos" w:cs="Arial"/>
                <w:color w:val="000000"/>
                <w:sz w:val="20"/>
              </w:rPr>
              <w:t>selves,</w:t>
            </w:r>
            <w:r w:rsidRPr="00613758">
              <w:rPr>
                <w:rFonts w:ascii="Aptos" w:hAnsi="Aptos" w:cs="Arial"/>
                <w:color w:val="000000"/>
                <w:sz w:val="20"/>
              </w:rPr>
              <w:t xml:space="preserve"> is below </w:t>
            </w:r>
            <w:r>
              <w:rPr>
                <w:rFonts w:ascii="Aptos" w:hAnsi="Aptos" w:cs="Arial"/>
                <w:color w:val="000000"/>
                <w:sz w:val="20"/>
              </w:rPr>
              <w:t xml:space="preserve">90%, satisfying the criterion for novel </w:t>
            </w:r>
            <w:r w:rsidRPr="00613758">
              <w:rPr>
                <w:rFonts w:ascii="Aptos" w:hAnsi="Aptos" w:cs="Arial"/>
                <w:color w:val="000000"/>
                <w:sz w:val="20"/>
              </w:rPr>
              <w:t xml:space="preserve">species demarcation </w:t>
            </w:r>
            <w:r>
              <w:rPr>
                <w:rFonts w:ascii="Aptos" w:hAnsi="Aptos" w:cs="Arial"/>
                <w:color w:val="000000"/>
                <w:sz w:val="20"/>
              </w:rPr>
              <w:t>in</w:t>
            </w:r>
            <w:r w:rsidRPr="00613758">
              <w:rPr>
                <w:rFonts w:ascii="Aptos" w:hAnsi="Aptos" w:cs="Arial"/>
                <w:color w:val="000000"/>
                <w:sz w:val="20"/>
              </w:rPr>
              <w:t xml:space="preserve"> the </w:t>
            </w:r>
            <w:r w:rsidR="00AC5C80">
              <w:rPr>
                <w:rFonts w:ascii="Aptos" w:hAnsi="Aptos" w:cs="Arial"/>
                <w:color w:val="000000"/>
                <w:sz w:val="20"/>
              </w:rPr>
              <w:t xml:space="preserve">genus </w:t>
            </w:r>
            <w:r w:rsidR="00AC5C80" w:rsidRPr="003113ED">
              <w:rPr>
                <w:rFonts w:ascii="Aptos" w:hAnsi="Aptos" w:cs="Arial"/>
                <w:i/>
                <w:iCs/>
                <w:color w:val="000000"/>
                <w:sz w:val="20"/>
              </w:rPr>
              <w:t>Orthotospovirus</w:t>
            </w:r>
            <w:r w:rsidR="00AC5C80">
              <w:rPr>
                <w:rFonts w:ascii="Aptos" w:hAnsi="Aptos" w:cs="Arial"/>
                <w:color w:val="000000"/>
                <w:sz w:val="20"/>
              </w:rPr>
              <w:t xml:space="preserve"> </w:t>
            </w:r>
            <w:r w:rsidRPr="00613758">
              <w:rPr>
                <w:rFonts w:ascii="Aptos" w:hAnsi="Aptos" w:cs="Arial"/>
                <w:color w:val="000000"/>
                <w:sz w:val="20"/>
              </w:rPr>
              <w:t xml:space="preserve">based on sequence identity </w:t>
            </w:r>
            <w:r w:rsidR="00F4483C">
              <w:rPr>
                <w:rFonts w:ascii="Aptos" w:hAnsi="Aptos" w:cs="Arial"/>
                <w:color w:val="000000"/>
                <w:sz w:val="20"/>
              </w:rPr>
              <w:t xml:space="preserve">of the </w:t>
            </w:r>
            <w:r w:rsidRPr="00613758">
              <w:rPr>
                <w:rFonts w:ascii="Aptos" w:hAnsi="Aptos" w:cs="Arial"/>
                <w:color w:val="000000"/>
                <w:sz w:val="20"/>
              </w:rPr>
              <w:t xml:space="preserve">amino acid sequence </w:t>
            </w:r>
            <w:r w:rsidR="00F4483C">
              <w:rPr>
                <w:rFonts w:ascii="Aptos" w:hAnsi="Aptos" w:cs="Arial"/>
                <w:color w:val="000000"/>
                <w:sz w:val="20"/>
              </w:rPr>
              <w:t>o</w:t>
            </w:r>
            <w:r w:rsidRPr="00613758">
              <w:rPr>
                <w:rFonts w:ascii="Aptos" w:hAnsi="Aptos" w:cs="Arial"/>
                <w:color w:val="000000"/>
                <w:sz w:val="20"/>
              </w:rPr>
              <w:t xml:space="preserve">f the </w:t>
            </w:r>
            <w:r w:rsidR="00B20FCC">
              <w:rPr>
                <w:rFonts w:ascii="Aptos" w:hAnsi="Aptos" w:cs="Arial"/>
                <w:color w:val="000000"/>
                <w:sz w:val="20"/>
              </w:rPr>
              <w:t xml:space="preserve">N </w:t>
            </w:r>
            <w:r w:rsidRPr="00613758">
              <w:rPr>
                <w:rFonts w:ascii="Aptos" w:hAnsi="Aptos" w:cs="Arial"/>
                <w:color w:val="000000"/>
                <w:sz w:val="20"/>
              </w:rPr>
              <w:t>protein</w:t>
            </w:r>
            <w:r w:rsidR="00F4483C">
              <w:rPr>
                <w:rFonts w:ascii="Aptos" w:hAnsi="Aptos" w:cs="Arial"/>
                <w:color w:val="000000"/>
                <w:sz w:val="20"/>
              </w:rPr>
              <w:t>.</w:t>
            </w: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5DF042C1" w:rsidR="00A77B8E" w:rsidRDefault="00A77B8E" w:rsidP="00883A5C">
            <w:pPr>
              <w:pStyle w:val="BodyTextIndent"/>
              <w:ind w:left="720" w:firstLine="0"/>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026492CA" w14:textId="77777777" w:rsidR="00D73A43" w:rsidRPr="00BE4F5A" w:rsidRDefault="00D73A43" w:rsidP="00D73A43">
            <w:pPr>
              <w:rPr>
                <w:rFonts w:ascii="Aptos" w:hAnsi="Aptos" w:cs="Arial"/>
                <w:sz w:val="20"/>
                <w:szCs w:val="20"/>
              </w:rPr>
            </w:pPr>
            <w:r w:rsidRPr="00BE4F5A">
              <w:rPr>
                <w:rFonts w:ascii="Aptos" w:hAnsi="Aptos" w:cs="Arial"/>
                <w:i/>
                <w:sz w:val="20"/>
                <w:szCs w:val="20"/>
              </w:rPr>
              <w:t xml:space="preserve">Taxonomic </w:t>
            </w:r>
            <w:r>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39DE9AE0" w14:textId="067F34BF" w:rsidR="00926AE4" w:rsidRDefault="009A3B26" w:rsidP="00DD58AA">
            <w:pPr>
              <w:rPr>
                <w:rFonts w:ascii="Aptos" w:hAnsi="Aptos" w:cs="Arial"/>
                <w:sz w:val="20"/>
                <w:szCs w:val="20"/>
              </w:rPr>
            </w:pPr>
            <w:r>
              <w:rPr>
                <w:rFonts w:ascii="Aptos" w:hAnsi="Aptos" w:cstheme="minorHAnsi"/>
                <w:sz w:val="20"/>
                <w:szCs w:val="20"/>
              </w:rPr>
              <w:t xml:space="preserve">Genus </w:t>
            </w:r>
            <w:r w:rsidRPr="00252165">
              <w:rPr>
                <w:rFonts w:ascii="Aptos" w:hAnsi="Aptos" w:cstheme="minorHAnsi"/>
                <w:i/>
                <w:iCs/>
                <w:sz w:val="20"/>
                <w:szCs w:val="20"/>
              </w:rPr>
              <w:t>Orthotospovirus</w:t>
            </w:r>
            <w:r>
              <w:rPr>
                <w:rFonts w:ascii="Aptos" w:hAnsi="Aptos" w:cstheme="minorHAnsi"/>
                <w:sz w:val="20"/>
                <w:szCs w:val="20"/>
              </w:rPr>
              <w:t xml:space="preserve"> in the family </w:t>
            </w:r>
            <w:r w:rsidRPr="00252165">
              <w:rPr>
                <w:rFonts w:ascii="Aptos" w:hAnsi="Aptos" w:cstheme="minorHAnsi"/>
                <w:i/>
                <w:iCs/>
                <w:sz w:val="20"/>
                <w:szCs w:val="20"/>
              </w:rPr>
              <w:t>Tospoviridae</w:t>
            </w:r>
            <w:r w:rsidRPr="004F6F12">
              <w:rPr>
                <w:rFonts w:ascii="Aptos" w:hAnsi="Aptos" w:cs="Arial"/>
                <w:sz w:val="20"/>
                <w:szCs w:val="20"/>
              </w:rPr>
              <w:t xml:space="preserve"> </w:t>
            </w:r>
          </w:p>
          <w:p w14:paraId="65CBDD9E" w14:textId="77777777" w:rsidR="00034A55" w:rsidRDefault="00034A55" w:rsidP="00DD58AA">
            <w:pPr>
              <w:rPr>
                <w:rFonts w:ascii="Aptos" w:hAnsi="Aptos" w:cs="Arial"/>
                <w:sz w:val="20"/>
                <w:szCs w:val="20"/>
              </w:rPr>
            </w:pPr>
          </w:p>
          <w:p w14:paraId="71883A75" w14:textId="2DAD4550" w:rsidR="0079729A" w:rsidRPr="003113ED" w:rsidRDefault="00926AE4" w:rsidP="0079729A">
            <w:pPr>
              <w:jc w:val="both"/>
              <w:rPr>
                <w:rFonts w:ascii="Aptos" w:hAnsi="Aptos" w:cs="Calibri"/>
                <w:i/>
                <w:iCs/>
                <w:color w:val="000000"/>
                <w:sz w:val="20"/>
                <w:szCs w:val="20"/>
                <w:lang w:eastAsia="it-IT"/>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F4483C" w:rsidRPr="00D04D1C">
              <w:rPr>
                <w:rFonts w:ascii="Aptos" w:hAnsi="Aptos" w:cs="Arial"/>
                <w:sz w:val="20"/>
                <w:szCs w:val="20"/>
              </w:rPr>
              <w:t xml:space="preserve">The genus </w:t>
            </w:r>
            <w:r w:rsidR="00F4483C" w:rsidRPr="00D04D1C">
              <w:rPr>
                <w:rFonts w:ascii="Aptos" w:hAnsi="Aptos" w:cs="Arial"/>
                <w:i/>
                <w:sz w:val="20"/>
                <w:szCs w:val="20"/>
              </w:rPr>
              <w:t>Orthotospovirus</w:t>
            </w:r>
            <w:r w:rsidR="00F4483C" w:rsidRPr="00D04D1C">
              <w:rPr>
                <w:rFonts w:ascii="Aptos" w:hAnsi="Aptos" w:cs="Arial"/>
                <w:sz w:val="20"/>
                <w:szCs w:val="20"/>
              </w:rPr>
              <w:t xml:space="preserve"> in the family </w:t>
            </w:r>
            <w:r w:rsidR="00F4483C" w:rsidRPr="00D04D1C">
              <w:rPr>
                <w:rFonts w:ascii="Aptos" w:hAnsi="Aptos" w:cs="Arial"/>
                <w:i/>
                <w:sz w:val="20"/>
                <w:szCs w:val="20"/>
              </w:rPr>
              <w:t>Tospoviridae</w:t>
            </w:r>
            <w:r w:rsidR="00F4483C" w:rsidRPr="00D04D1C">
              <w:rPr>
                <w:rFonts w:ascii="Aptos" w:hAnsi="Aptos" w:cs="Arial"/>
                <w:sz w:val="20"/>
                <w:szCs w:val="20"/>
              </w:rPr>
              <w:t xml:space="preserve"> currently includes 28 species</w:t>
            </w:r>
            <w:r w:rsidR="0079729A">
              <w:rPr>
                <w:rFonts w:ascii="Aptos" w:hAnsi="Aptos" w:cs="Arial"/>
                <w:sz w:val="20"/>
                <w:szCs w:val="20"/>
              </w:rPr>
              <w:t>:</w:t>
            </w:r>
            <w:r>
              <w:rPr>
                <w:rFonts w:ascii="Aptos" w:hAnsi="Aptos" w:cs="Arial"/>
                <w:sz w:val="20"/>
                <w:szCs w:val="20"/>
              </w:rPr>
              <w:t xml:space="preserve"> </w:t>
            </w:r>
            <w:r w:rsidR="00F4483C" w:rsidRPr="00D04D1C">
              <w:rPr>
                <w:rFonts w:ascii="Aptos" w:hAnsi="Aptos" w:cs="Arial"/>
                <w:sz w:val="20"/>
                <w:szCs w:val="20"/>
              </w:rPr>
              <w:t xml:space="preserve"> </w:t>
            </w:r>
            <w:r w:rsidR="0079729A" w:rsidRPr="003113ED">
              <w:rPr>
                <w:rFonts w:ascii="Aptos" w:hAnsi="Aptos" w:cs="Calibri"/>
                <w:i/>
                <w:iCs/>
                <w:color w:val="000000"/>
                <w:sz w:val="20"/>
                <w:szCs w:val="20"/>
                <w:lang w:eastAsia="it-IT"/>
              </w:rPr>
              <w:t xml:space="preserve">Orthotospovirus alstroemeriflavi, Orthotospovirus alstroemerinecrosis, </w:t>
            </w:r>
            <w:r w:rsidR="0079729A" w:rsidRPr="003113ED">
              <w:rPr>
                <w:rFonts w:ascii="Aptos" w:hAnsi="Aptos" w:cs="Calibri"/>
                <w:i/>
                <w:iCs/>
                <w:color w:val="000000"/>
                <w:sz w:val="20"/>
                <w:szCs w:val="20"/>
                <w:lang w:eastAsia="it-IT"/>
              </w:rPr>
              <w:lastRenderedPageBreak/>
              <w:t>Orthotospovirus arachianuli, Orthotospovirus arachiflavamaculae, Orthotospovirus arachiflavi, Orthotospovirus arachinecrosis, Orthotospovirus callaflavi, Orthotospovirus capsiciflavi, Orthotospovirus capsicimaculaflavi, Orthotospovirus chrysanthinecrocaulis, Orthotospovirus citrullomaculosi, Orthotospovirus citrullonecrosis, Orthotospovirus cucurbichlorosis, Orthotospovirus eustomae, Orthotospovirus fatsiae, Orthotospovirus glycininecrovenae, Orthotospovirus hippeflavi, Orthotospovirus impatiensnecromaculae, Orthotospovirus iridimaculaflavi, Orthotospovirus meloflavi, Orthotospovirus melotessellati, Orthotospovirus morivenae, Orthotospovirus phaseolinecrotessellati, Orthotospovirus polygonianuli, Orthotospovirus tomatanuli, Orthotospovirus tomatoflavi, Orthotospovirus tomatomaculae, Orthotospovirus tomatozonae</w:t>
            </w:r>
          </w:p>
          <w:p w14:paraId="69A02231" w14:textId="77777777" w:rsidR="006A02EB" w:rsidRPr="00D04D1C" w:rsidRDefault="006A02EB" w:rsidP="00F4483C">
            <w:pPr>
              <w:rPr>
                <w:rFonts w:ascii="Aptos" w:hAnsi="Aptos" w:cs="Arial"/>
                <w:sz w:val="20"/>
                <w:szCs w:val="20"/>
              </w:rPr>
            </w:pPr>
          </w:p>
          <w:p w14:paraId="136D25C2" w14:textId="77777777" w:rsidR="006A02EB" w:rsidRPr="00BE4F5A" w:rsidRDefault="006A02EB" w:rsidP="006A02EB">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327C4E9C" w14:textId="77777777" w:rsidR="006A02EB" w:rsidRDefault="00F4483C" w:rsidP="00F4483C">
            <w:pPr>
              <w:rPr>
                <w:rFonts w:ascii="Aptos" w:hAnsi="Aptos" w:cs="Arial"/>
                <w:i/>
                <w:sz w:val="20"/>
                <w:szCs w:val="20"/>
              </w:rPr>
            </w:pPr>
            <w:r w:rsidRPr="00D04D1C">
              <w:rPr>
                <w:rFonts w:ascii="Aptos" w:hAnsi="Aptos" w:cs="Arial"/>
                <w:sz w:val="20"/>
                <w:szCs w:val="20"/>
              </w:rPr>
              <w:t xml:space="preserve">Following examination of the literature and NCBI GenBank sequence repository, we here propose the classification of eight novel </w:t>
            </w:r>
            <w:r w:rsidR="00501736">
              <w:rPr>
                <w:rFonts w:ascii="Aptos" w:hAnsi="Aptos" w:cs="Arial"/>
                <w:sz w:val="20"/>
                <w:szCs w:val="20"/>
              </w:rPr>
              <w:t>ortho</w:t>
            </w:r>
            <w:r w:rsidRPr="00D04D1C">
              <w:rPr>
                <w:rFonts w:ascii="Aptos" w:hAnsi="Aptos" w:cs="Arial"/>
                <w:sz w:val="20"/>
                <w:szCs w:val="20"/>
              </w:rPr>
              <w:t xml:space="preserve">tospoviruses </w:t>
            </w:r>
            <w:r w:rsidR="00654582">
              <w:rPr>
                <w:rFonts w:ascii="Aptos" w:hAnsi="Aptos" w:cs="Arial"/>
                <w:sz w:val="20"/>
                <w:szCs w:val="20"/>
              </w:rPr>
              <w:t>as members of eight</w:t>
            </w:r>
            <w:r w:rsidRPr="00D04D1C">
              <w:rPr>
                <w:rFonts w:ascii="Aptos" w:hAnsi="Aptos" w:cs="Arial"/>
                <w:sz w:val="20"/>
                <w:szCs w:val="20"/>
              </w:rPr>
              <w:t xml:space="preserve"> new species in the genus </w:t>
            </w:r>
            <w:r w:rsidRPr="00D04D1C">
              <w:rPr>
                <w:rFonts w:ascii="Aptos" w:hAnsi="Aptos" w:cs="Arial"/>
                <w:i/>
                <w:sz w:val="20"/>
                <w:szCs w:val="20"/>
              </w:rPr>
              <w:t>Orthotospovirus</w:t>
            </w:r>
          </w:p>
          <w:p w14:paraId="70EB6E08" w14:textId="77777777" w:rsidR="006A02EB" w:rsidRDefault="006A02EB" w:rsidP="00F4483C">
            <w:pPr>
              <w:rPr>
                <w:rFonts w:ascii="Aptos" w:hAnsi="Aptos" w:cs="Arial"/>
                <w:sz w:val="20"/>
                <w:szCs w:val="20"/>
              </w:rPr>
            </w:pPr>
          </w:p>
          <w:p w14:paraId="77A244FB" w14:textId="77777777" w:rsidR="006A02EB" w:rsidRDefault="006A02EB" w:rsidP="006A02EB">
            <w:pPr>
              <w:rPr>
                <w:rFonts w:ascii="Aptos" w:hAnsi="Aptos" w:cs="Arial"/>
                <w:i/>
                <w:sz w:val="20"/>
                <w:szCs w:val="20"/>
              </w:rPr>
            </w:pPr>
            <w:r>
              <w:rPr>
                <w:rFonts w:ascii="Aptos" w:hAnsi="Aptos" w:cs="Arial"/>
                <w:i/>
                <w:sz w:val="20"/>
                <w:szCs w:val="20"/>
              </w:rPr>
              <w:t>Demarcation criteria:</w:t>
            </w:r>
          </w:p>
          <w:p w14:paraId="00EFA930" w14:textId="5844EBCB" w:rsidR="00F4483C" w:rsidRPr="00D04D1C" w:rsidRDefault="006A02EB" w:rsidP="00F4483C">
            <w:pPr>
              <w:rPr>
                <w:rFonts w:ascii="Aptos" w:hAnsi="Aptos" w:cs="Arial"/>
                <w:sz w:val="20"/>
                <w:szCs w:val="20"/>
              </w:rPr>
            </w:pPr>
            <w:r>
              <w:rPr>
                <w:rFonts w:ascii="Aptos" w:hAnsi="Aptos" w:cs="Arial"/>
                <w:sz w:val="20"/>
                <w:szCs w:val="20"/>
              </w:rPr>
              <w:t>S</w:t>
            </w:r>
            <w:r w:rsidR="00F4483C" w:rsidRPr="00D04D1C">
              <w:rPr>
                <w:rFonts w:ascii="Aptos" w:hAnsi="Aptos" w:cs="Arial"/>
                <w:sz w:val="20"/>
                <w:szCs w:val="20"/>
              </w:rPr>
              <w:t>pecies demarcation criteri</w:t>
            </w:r>
            <w:r w:rsidR="00D62410">
              <w:rPr>
                <w:rFonts w:ascii="Aptos" w:hAnsi="Aptos" w:cs="Arial"/>
                <w:sz w:val="20"/>
                <w:szCs w:val="20"/>
              </w:rPr>
              <w:t>on</w:t>
            </w:r>
            <w:r>
              <w:rPr>
                <w:rFonts w:ascii="Aptos" w:hAnsi="Aptos" w:cs="Arial"/>
                <w:sz w:val="20"/>
                <w:szCs w:val="20"/>
              </w:rPr>
              <w:t>:</w:t>
            </w:r>
            <w:r w:rsidR="003113ED">
              <w:rPr>
                <w:rFonts w:ascii="Aptos" w:hAnsi="Aptos" w:cs="Arial"/>
                <w:sz w:val="20"/>
                <w:szCs w:val="20"/>
              </w:rPr>
              <w:t xml:space="preserve"> </w:t>
            </w:r>
            <w:r w:rsidR="009A3B26" w:rsidRPr="00D04D1C">
              <w:rPr>
                <w:rFonts w:ascii="Aptos" w:hAnsi="Aptos" w:cs="Arial"/>
                <w:sz w:val="20"/>
                <w:szCs w:val="20"/>
              </w:rPr>
              <w:t>&lt;90%</w:t>
            </w:r>
            <w:r w:rsidR="00F4483C" w:rsidRPr="00D04D1C">
              <w:rPr>
                <w:rFonts w:ascii="Aptos" w:hAnsi="Aptos" w:cs="Arial"/>
                <w:sz w:val="20"/>
                <w:szCs w:val="20"/>
              </w:rPr>
              <w:t>amino acid sequence identity of the nucleocapsid protein (N).</w:t>
            </w:r>
          </w:p>
          <w:p w14:paraId="2829C812" w14:textId="7A05CD81" w:rsidR="00F4483C" w:rsidRDefault="00F4483C" w:rsidP="00DD58AA">
            <w:pPr>
              <w:rPr>
                <w:rFonts w:ascii="Aptos" w:hAnsi="Aptos" w:cs="Arial"/>
                <w:sz w:val="20"/>
                <w:szCs w:val="20"/>
              </w:rPr>
            </w:pPr>
          </w:p>
          <w:p w14:paraId="2A1A108D" w14:textId="77777777" w:rsidR="006A02EB" w:rsidRPr="00BE4F5A" w:rsidRDefault="006A02EB" w:rsidP="006A02EB">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44455E06" w14:textId="2A62BB30" w:rsidR="00F4483C" w:rsidRPr="00D04D1C" w:rsidRDefault="00F4483C" w:rsidP="00F4483C">
            <w:pPr>
              <w:rPr>
                <w:rFonts w:ascii="Aptos" w:hAnsi="Aptos" w:cs="Arial"/>
                <w:b/>
                <w:i/>
                <w:sz w:val="20"/>
                <w:szCs w:val="20"/>
              </w:rPr>
            </w:pPr>
            <w:r w:rsidRPr="00D04D1C">
              <w:rPr>
                <w:rFonts w:ascii="Aptos" w:hAnsi="Aptos" w:cs="Arial"/>
                <w:b/>
                <w:sz w:val="20"/>
                <w:szCs w:val="20"/>
              </w:rPr>
              <w:t xml:space="preserve">Creation of a first novel species in the genus </w:t>
            </w:r>
            <w:r w:rsidRPr="00D04D1C">
              <w:rPr>
                <w:rFonts w:ascii="Aptos" w:hAnsi="Aptos" w:cs="Arial"/>
                <w:b/>
                <w:i/>
                <w:sz w:val="20"/>
                <w:szCs w:val="20"/>
              </w:rPr>
              <w:t>Orthotospovirus</w:t>
            </w:r>
          </w:p>
          <w:p w14:paraId="3434DBE8" w14:textId="1EB8A1CE" w:rsidR="00F4483C" w:rsidRPr="00D04D1C" w:rsidRDefault="00F4483C" w:rsidP="00F4483C">
            <w:pPr>
              <w:rPr>
                <w:rFonts w:ascii="Aptos" w:hAnsi="Aptos" w:cs="Arial"/>
                <w:sz w:val="20"/>
                <w:szCs w:val="20"/>
              </w:rPr>
            </w:pPr>
            <w:r w:rsidRPr="00D04D1C">
              <w:rPr>
                <w:rFonts w:ascii="Aptos" w:hAnsi="Aptos" w:cs="Arial"/>
                <w:sz w:val="20"/>
                <w:szCs w:val="20"/>
              </w:rPr>
              <w:t>The complete genome sequence of tomato necrotic ringspot virus (TNRV) was determined from c</w:t>
            </w:r>
            <w:r w:rsidR="007E386A">
              <w:rPr>
                <w:rFonts w:ascii="Aptos" w:hAnsi="Aptos" w:cs="Arial"/>
                <w:sz w:val="20"/>
                <w:szCs w:val="20"/>
              </w:rPr>
              <w:t>h</w:t>
            </w:r>
            <w:r w:rsidRPr="00D04D1C">
              <w:rPr>
                <w:rFonts w:ascii="Aptos" w:hAnsi="Aptos" w:cs="Arial"/>
                <w:sz w:val="20"/>
                <w:szCs w:val="20"/>
              </w:rPr>
              <w:t>illi plants (</w:t>
            </w:r>
            <w:r w:rsidRPr="00D04D1C">
              <w:rPr>
                <w:rFonts w:ascii="Aptos" w:hAnsi="Aptos" w:cs="Arial"/>
                <w:i/>
                <w:sz w:val="20"/>
                <w:szCs w:val="20"/>
              </w:rPr>
              <w:t>Capsicum annuum</w:t>
            </w:r>
            <w:r w:rsidRPr="00D04D1C">
              <w:rPr>
                <w:rFonts w:ascii="Aptos" w:hAnsi="Aptos" w:cs="Arial"/>
                <w:sz w:val="20"/>
                <w:szCs w:val="20"/>
              </w:rPr>
              <w:t xml:space="preserve">) by high-throughput sequencing and </w:t>
            </w:r>
            <w:r w:rsidR="00F965CC">
              <w:rPr>
                <w:rFonts w:ascii="Aptos" w:hAnsi="Aptos" w:cs="Arial"/>
                <w:sz w:val="20"/>
                <w:szCs w:val="20"/>
              </w:rPr>
              <w:t xml:space="preserve">Sanger </w:t>
            </w:r>
            <w:r w:rsidRPr="00D04D1C">
              <w:rPr>
                <w:rFonts w:ascii="Aptos" w:hAnsi="Aptos" w:cs="Arial"/>
                <w:sz w:val="20"/>
                <w:szCs w:val="20"/>
              </w:rPr>
              <w:t xml:space="preserve">sequencing of cDNA amplicons </w:t>
            </w:r>
            <w:r w:rsidR="006A02EB">
              <w:rPr>
                <w:rFonts w:ascii="Aptos" w:hAnsi="Aptos" w:cs="Arial"/>
                <w:sz w:val="20"/>
                <w:szCs w:val="20"/>
              </w:rPr>
              <w:t xml:space="preserve">[1] </w:t>
            </w:r>
            <w:r w:rsidR="002D450C" w:rsidRPr="00D04D1C">
              <w:rPr>
                <w:rFonts w:ascii="Aptos" w:hAnsi="Aptos" w:cs="Arial"/>
                <w:sz w:val="20"/>
                <w:szCs w:val="20"/>
              </w:rPr>
              <w:t>and is available in NCBI GenBank under accession numbers</w:t>
            </w:r>
            <w:r w:rsidR="00654582">
              <w:rPr>
                <w:rFonts w:ascii="Aptos" w:hAnsi="Aptos" w:cs="Arial"/>
                <w:sz w:val="20"/>
                <w:szCs w:val="20"/>
              </w:rPr>
              <w:t xml:space="preserve"> </w:t>
            </w:r>
            <w:r w:rsidR="00654582" w:rsidRPr="00654582">
              <w:rPr>
                <w:rFonts w:ascii="Aptos" w:hAnsi="Aptos" w:cs="Arial"/>
                <w:sz w:val="20"/>
                <w:szCs w:val="20"/>
              </w:rPr>
              <w:t>MW256413</w:t>
            </w:r>
            <w:r w:rsidR="002D450C" w:rsidRPr="00D04D1C">
              <w:rPr>
                <w:rFonts w:ascii="Aptos" w:hAnsi="Aptos" w:cs="Arial"/>
                <w:sz w:val="20"/>
                <w:szCs w:val="20"/>
              </w:rPr>
              <w:t>,</w:t>
            </w:r>
            <w:r w:rsidR="00654582">
              <w:rPr>
                <w:rFonts w:ascii="Aptos" w:hAnsi="Aptos" w:cs="Arial"/>
                <w:sz w:val="20"/>
                <w:szCs w:val="20"/>
              </w:rPr>
              <w:t xml:space="preserve"> </w:t>
            </w:r>
            <w:r w:rsidR="00654582" w:rsidRPr="00654582">
              <w:rPr>
                <w:rFonts w:ascii="Aptos" w:hAnsi="Aptos" w:cs="Arial"/>
                <w:sz w:val="20"/>
                <w:szCs w:val="20"/>
              </w:rPr>
              <w:t>MW25641</w:t>
            </w:r>
            <w:r w:rsidR="00654582">
              <w:rPr>
                <w:rFonts w:ascii="Aptos" w:hAnsi="Aptos" w:cs="Arial"/>
                <w:sz w:val="20"/>
                <w:szCs w:val="20"/>
              </w:rPr>
              <w:t xml:space="preserve">4, </w:t>
            </w:r>
            <w:r w:rsidR="00654582" w:rsidRPr="00654582">
              <w:rPr>
                <w:rFonts w:ascii="Aptos" w:hAnsi="Aptos" w:cs="Arial"/>
                <w:sz w:val="20"/>
                <w:szCs w:val="20"/>
              </w:rPr>
              <w:t>MW25641</w:t>
            </w:r>
            <w:r w:rsidR="00654582">
              <w:rPr>
                <w:rFonts w:ascii="Aptos" w:hAnsi="Aptos" w:cs="Arial"/>
                <w:sz w:val="20"/>
                <w:szCs w:val="20"/>
              </w:rPr>
              <w:t>5</w:t>
            </w:r>
            <w:r w:rsidRPr="00D04D1C">
              <w:rPr>
                <w:rFonts w:ascii="Aptos" w:hAnsi="Aptos" w:cs="Arial"/>
                <w:sz w:val="20"/>
                <w:szCs w:val="20"/>
              </w:rPr>
              <w:t xml:space="preserve">. The highest identity value of the N protein sequence between TNRV and </w:t>
            </w:r>
            <w:r w:rsidR="002D450C">
              <w:rPr>
                <w:rFonts w:ascii="Aptos" w:hAnsi="Aptos" w:cs="Arial"/>
                <w:sz w:val="20"/>
                <w:szCs w:val="20"/>
              </w:rPr>
              <w:t xml:space="preserve">other </w:t>
            </w:r>
            <w:r w:rsidRPr="00D04D1C">
              <w:rPr>
                <w:rFonts w:ascii="Aptos" w:hAnsi="Aptos" w:cs="Arial"/>
                <w:sz w:val="20"/>
                <w:szCs w:val="20"/>
              </w:rPr>
              <w:t xml:space="preserve">orthotospoviruses is below the species demarcation criterion of the </w:t>
            </w:r>
            <w:r w:rsidR="00D7621C">
              <w:rPr>
                <w:rFonts w:ascii="Aptos" w:hAnsi="Aptos" w:cs="Arial"/>
                <w:color w:val="000000"/>
                <w:sz w:val="20"/>
              </w:rPr>
              <w:t xml:space="preserve">genus </w:t>
            </w:r>
            <w:r w:rsidR="00D7621C" w:rsidRPr="002013ED">
              <w:rPr>
                <w:rFonts w:ascii="Aptos" w:hAnsi="Aptos" w:cs="Arial"/>
                <w:i/>
                <w:iCs/>
                <w:color w:val="000000"/>
                <w:sz w:val="20"/>
              </w:rPr>
              <w:t>Orthotospovirus</w:t>
            </w:r>
            <w:r w:rsidRPr="00D04D1C">
              <w:rPr>
                <w:rFonts w:ascii="Aptos" w:hAnsi="Aptos" w:cs="Arial"/>
                <w:sz w:val="20"/>
                <w:szCs w:val="20"/>
              </w:rPr>
              <w:t xml:space="preserve"> (Table 1). </w:t>
            </w:r>
            <w:r w:rsidR="003D004B">
              <w:rPr>
                <w:rFonts w:ascii="Aptos" w:hAnsi="Aptos" w:cs="Arial"/>
                <w:sz w:val="20"/>
                <w:szCs w:val="20"/>
              </w:rPr>
              <w:t>In the phylogenetic tree</w:t>
            </w:r>
            <w:r w:rsidR="00414605">
              <w:rPr>
                <w:rFonts w:ascii="Aptos" w:hAnsi="Aptos" w:cs="Arial"/>
                <w:sz w:val="20"/>
                <w:szCs w:val="20"/>
              </w:rPr>
              <w:t xml:space="preserve"> (Fig.1)</w:t>
            </w:r>
            <w:r w:rsidR="003D004B">
              <w:rPr>
                <w:rFonts w:ascii="Aptos" w:hAnsi="Aptos" w:cs="Arial"/>
                <w:sz w:val="20"/>
                <w:szCs w:val="20"/>
              </w:rPr>
              <w:t>, TNRV falls in</w:t>
            </w:r>
            <w:r w:rsidR="00832B3B">
              <w:rPr>
                <w:rFonts w:ascii="Aptos" w:hAnsi="Aptos" w:cs="Arial"/>
                <w:sz w:val="20"/>
                <w:szCs w:val="20"/>
              </w:rPr>
              <w:t>to</w:t>
            </w:r>
            <w:r w:rsidR="003D004B">
              <w:rPr>
                <w:rFonts w:ascii="Aptos" w:hAnsi="Aptos" w:cs="Arial"/>
                <w:sz w:val="20"/>
                <w:szCs w:val="20"/>
              </w:rPr>
              <w:t xml:space="preserve"> the </w:t>
            </w:r>
            <w:r w:rsidR="00DE5D40">
              <w:rPr>
                <w:rFonts w:ascii="Aptos" w:hAnsi="Aptos" w:cs="Arial"/>
                <w:sz w:val="20"/>
                <w:szCs w:val="20"/>
              </w:rPr>
              <w:t>“</w:t>
            </w:r>
            <w:r w:rsidR="003D004B">
              <w:rPr>
                <w:rFonts w:ascii="Aptos" w:hAnsi="Aptos" w:cs="Arial"/>
                <w:sz w:val="20"/>
                <w:szCs w:val="20"/>
              </w:rPr>
              <w:t>Asian clade</w:t>
            </w:r>
            <w:r w:rsidR="00A87749">
              <w:rPr>
                <w:rFonts w:ascii="Aptos" w:hAnsi="Aptos" w:cs="Arial"/>
                <w:sz w:val="20"/>
                <w:szCs w:val="20"/>
              </w:rPr>
              <w:t xml:space="preserve"> 1</w:t>
            </w:r>
            <w:r w:rsidR="009649B7">
              <w:rPr>
                <w:rFonts w:ascii="Aptos" w:hAnsi="Aptos" w:cs="Arial"/>
                <w:sz w:val="20"/>
                <w:szCs w:val="20"/>
              </w:rPr>
              <w:t>”</w:t>
            </w:r>
            <w:r w:rsidR="00414605">
              <w:rPr>
                <w:rFonts w:ascii="Aptos" w:hAnsi="Aptos" w:cs="Arial"/>
                <w:sz w:val="20"/>
                <w:szCs w:val="20"/>
              </w:rPr>
              <w:t>.</w:t>
            </w:r>
            <w:r w:rsidR="003D004B">
              <w:rPr>
                <w:rFonts w:ascii="Aptos" w:hAnsi="Aptos" w:cs="Arial"/>
                <w:sz w:val="20"/>
                <w:szCs w:val="20"/>
              </w:rPr>
              <w:t xml:space="preserve"> </w:t>
            </w:r>
            <w:r w:rsidRPr="00D04D1C">
              <w:rPr>
                <w:rFonts w:ascii="Aptos" w:hAnsi="Aptos" w:cs="Arial"/>
                <w:sz w:val="20"/>
                <w:szCs w:val="20"/>
              </w:rPr>
              <w:t>We propose to classify TNRV as a member of a novel species, named “</w:t>
            </w:r>
            <w:r w:rsidRPr="00D04D1C">
              <w:rPr>
                <w:rFonts w:ascii="Aptos" w:hAnsi="Aptos" w:cs="Arial"/>
                <w:i/>
                <w:sz w:val="20"/>
                <w:szCs w:val="20"/>
              </w:rPr>
              <w:t>Orthotospovirus tomatonecroanuli</w:t>
            </w:r>
            <w:r w:rsidRPr="00D04D1C">
              <w:rPr>
                <w:rFonts w:ascii="Aptos" w:hAnsi="Aptos" w:cs="Arial"/>
                <w:sz w:val="20"/>
                <w:szCs w:val="20"/>
              </w:rPr>
              <w:t>”, from the host plant where it was first described and the symptom observed.</w:t>
            </w:r>
          </w:p>
          <w:p w14:paraId="6AE510F2" w14:textId="77777777" w:rsidR="00F4483C" w:rsidRPr="00D04D1C" w:rsidRDefault="00F4483C" w:rsidP="00F4483C">
            <w:pPr>
              <w:rPr>
                <w:rFonts w:ascii="Aptos" w:hAnsi="Aptos" w:cs="Arial"/>
                <w:sz w:val="20"/>
                <w:szCs w:val="20"/>
              </w:rPr>
            </w:pPr>
          </w:p>
          <w:p w14:paraId="70C8008F" w14:textId="77777777" w:rsidR="00F4483C" w:rsidRPr="00D04D1C" w:rsidRDefault="00F4483C" w:rsidP="00F4483C">
            <w:pPr>
              <w:rPr>
                <w:rFonts w:ascii="Aptos" w:hAnsi="Aptos" w:cs="Arial"/>
                <w:b/>
                <w:i/>
                <w:sz w:val="20"/>
                <w:szCs w:val="20"/>
              </w:rPr>
            </w:pPr>
            <w:r w:rsidRPr="00D04D1C">
              <w:rPr>
                <w:rFonts w:ascii="Aptos" w:hAnsi="Aptos" w:cs="Arial"/>
                <w:b/>
                <w:sz w:val="20"/>
                <w:szCs w:val="20"/>
              </w:rPr>
              <w:t xml:space="preserve">Creation of a second novel species in the genus </w:t>
            </w:r>
            <w:r w:rsidRPr="00D04D1C">
              <w:rPr>
                <w:rFonts w:ascii="Aptos" w:hAnsi="Aptos" w:cs="Arial"/>
                <w:b/>
                <w:i/>
                <w:sz w:val="20"/>
                <w:szCs w:val="20"/>
              </w:rPr>
              <w:t xml:space="preserve">Orthotospovirus </w:t>
            </w:r>
          </w:p>
          <w:p w14:paraId="43CA5679" w14:textId="799884E7" w:rsidR="00F4483C" w:rsidRPr="00D04D1C" w:rsidRDefault="00F4483C" w:rsidP="00F4483C">
            <w:pPr>
              <w:rPr>
                <w:rFonts w:ascii="Aptos" w:hAnsi="Aptos" w:cs="Arial"/>
                <w:sz w:val="20"/>
                <w:szCs w:val="20"/>
              </w:rPr>
            </w:pPr>
            <w:r w:rsidRPr="00D04D1C">
              <w:rPr>
                <w:rFonts w:ascii="Aptos" w:hAnsi="Aptos" w:cs="Arial"/>
                <w:sz w:val="20"/>
                <w:szCs w:val="20"/>
              </w:rPr>
              <w:t xml:space="preserve">The complete genome sequence of Limonium orthotospovirus 1 </w:t>
            </w:r>
            <w:r w:rsidR="00644714">
              <w:rPr>
                <w:rFonts w:ascii="Aptos" w:hAnsi="Aptos" w:cs="Arial"/>
                <w:sz w:val="20"/>
                <w:szCs w:val="20"/>
              </w:rPr>
              <w:t xml:space="preserve">(LOV1) </w:t>
            </w:r>
            <w:r w:rsidRPr="00D04D1C">
              <w:rPr>
                <w:rFonts w:ascii="Aptos" w:hAnsi="Aptos" w:cs="Arial"/>
                <w:sz w:val="20"/>
                <w:szCs w:val="20"/>
              </w:rPr>
              <w:t xml:space="preserve">was determined from </w:t>
            </w:r>
            <w:r w:rsidRPr="002A561F">
              <w:rPr>
                <w:rFonts w:ascii="Aptos" w:hAnsi="Aptos" w:cs="Arial"/>
                <w:i/>
                <w:sz w:val="20"/>
                <w:szCs w:val="20"/>
              </w:rPr>
              <w:t>Limonium sinuatum</w:t>
            </w:r>
            <w:r w:rsidRPr="00D04D1C">
              <w:rPr>
                <w:rFonts w:ascii="Aptos" w:hAnsi="Aptos" w:cs="Arial"/>
                <w:sz w:val="20"/>
                <w:szCs w:val="20"/>
              </w:rPr>
              <w:t xml:space="preserve"> using high-throughput sequencing </w:t>
            </w:r>
            <w:r w:rsidR="006A02EB">
              <w:rPr>
                <w:rFonts w:ascii="Aptos" w:hAnsi="Aptos" w:cs="Arial"/>
                <w:sz w:val="20"/>
                <w:szCs w:val="20"/>
              </w:rPr>
              <w:t>[2]</w:t>
            </w:r>
            <w:r w:rsidRPr="00D04D1C">
              <w:rPr>
                <w:rFonts w:ascii="Aptos" w:hAnsi="Aptos" w:cs="Arial"/>
                <w:sz w:val="20"/>
                <w:szCs w:val="20"/>
              </w:rPr>
              <w:t xml:space="preserve">, and is available in NCBI GenBank under accession numbers PQ587430, PQ587431, PQ587432. The highest identity value of the N protein sequence to other orthotospoviruses is below the species demarcation criterion of the </w:t>
            </w:r>
            <w:r w:rsidR="00D7621C">
              <w:rPr>
                <w:rFonts w:ascii="Aptos" w:hAnsi="Aptos" w:cs="Arial"/>
                <w:color w:val="000000"/>
                <w:sz w:val="20"/>
              </w:rPr>
              <w:t xml:space="preserve">genus </w:t>
            </w:r>
            <w:r w:rsidR="00D7621C" w:rsidRPr="002013ED">
              <w:rPr>
                <w:rFonts w:ascii="Aptos" w:hAnsi="Aptos" w:cs="Arial"/>
                <w:i/>
                <w:iCs/>
                <w:color w:val="000000"/>
                <w:sz w:val="20"/>
              </w:rPr>
              <w:t>Orthotospovirus</w:t>
            </w:r>
            <w:r w:rsidR="00D7621C">
              <w:rPr>
                <w:rFonts w:ascii="Aptos" w:hAnsi="Aptos" w:cs="Arial"/>
                <w:color w:val="000000"/>
                <w:sz w:val="20"/>
              </w:rPr>
              <w:t xml:space="preserve"> </w:t>
            </w:r>
            <w:r w:rsidRPr="00D04D1C">
              <w:rPr>
                <w:rFonts w:ascii="Aptos" w:hAnsi="Aptos" w:cs="Arial"/>
                <w:sz w:val="20"/>
                <w:szCs w:val="20"/>
              </w:rPr>
              <w:t xml:space="preserve">(Table 1). </w:t>
            </w:r>
            <w:r w:rsidR="00414605">
              <w:rPr>
                <w:rFonts w:ascii="Aptos" w:hAnsi="Aptos" w:cs="Arial"/>
                <w:sz w:val="20"/>
                <w:szCs w:val="20"/>
              </w:rPr>
              <w:t>In the phylogenetic tree (Fig.1), LOV1 falls in</w:t>
            </w:r>
            <w:r w:rsidR="00832B3B">
              <w:rPr>
                <w:rFonts w:ascii="Aptos" w:hAnsi="Aptos" w:cs="Arial"/>
                <w:sz w:val="20"/>
                <w:szCs w:val="20"/>
              </w:rPr>
              <w:t>to</w:t>
            </w:r>
            <w:r w:rsidR="00414605">
              <w:rPr>
                <w:rFonts w:ascii="Aptos" w:hAnsi="Aptos" w:cs="Arial"/>
                <w:sz w:val="20"/>
                <w:szCs w:val="20"/>
              </w:rPr>
              <w:t xml:space="preserve"> the </w:t>
            </w:r>
            <w:r w:rsidR="00DE5D40">
              <w:rPr>
                <w:rFonts w:ascii="Aptos" w:hAnsi="Aptos" w:cs="Arial"/>
                <w:sz w:val="20"/>
                <w:szCs w:val="20"/>
              </w:rPr>
              <w:t>“</w:t>
            </w:r>
            <w:r w:rsidR="00414605">
              <w:rPr>
                <w:rFonts w:ascii="Aptos" w:hAnsi="Aptos" w:cs="Arial"/>
                <w:sz w:val="20"/>
                <w:szCs w:val="20"/>
              </w:rPr>
              <w:t>American clade</w:t>
            </w:r>
            <w:r w:rsidR="009649B7">
              <w:rPr>
                <w:rFonts w:ascii="Aptos" w:hAnsi="Aptos" w:cs="Arial"/>
                <w:sz w:val="20"/>
                <w:szCs w:val="20"/>
              </w:rPr>
              <w:t>”</w:t>
            </w:r>
            <w:r w:rsidR="00414605">
              <w:rPr>
                <w:rFonts w:ascii="Aptos" w:hAnsi="Aptos" w:cs="Arial"/>
                <w:sz w:val="20"/>
                <w:szCs w:val="20"/>
              </w:rPr>
              <w:t xml:space="preserve">. </w:t>
            </w:r>
            <w:r w:rsidRPr="00D04D1C">
              <w:rPr>
                <w:rFonts w:ascii="Aptos" w:hAnsi="Aptos" w:cs="Arial"/>
                <w:sz w:val="20"/>
                <w:szCs w:val="20"/>
              </w:rPr>
              <w:t xml:space="preserve">We propose to classify </w:t>
            </w:r>
            <w:r w:rsidR="00CD65A6">
              <w:rPr>
                <w:rFonts w:ascii="Aptos" w:hAnsi="Aptos" w:cs="Arial"/>
                <w:sz w:val="20"/>
                <w:szCs w:val="20"/>
              </w:rPr>
              <w:t>LOV1</w:t>
            </w:r>
            <w:r w:rsidRPr="00D04D1C">
              <w:rPr>
                <w:rFonts w:ascii="Aptos" w:hAnsi="Aptos" w:cs="Arial"/>
                <w:sz w:val="20"/>
                <w:szCs w:val="20"/>
              </w:rPr>
              <w:t xml:space="preserve"> as a member of a novel species, named “</w:t>
            </w:r>
            <w:r w:rsidRPr="00D04D1C">
              <w:rPr>
                <w:rFonts w:ascii="Aptos" w:hAnsi="Aptos" w:cs="Arial"/>
                <w:i/>
                <w:sz w:val="20"/>
                <w:szCs w:val="20"/>
              </w:rPr>
              <w:t>Orthotospovirus limonii</w:t>
            </w:r>
            <w:r w:rsidRPr="00D04D1C">
              <w:rPr>
                <w:rFonts w:ascii="Aptos" w:hAnsi="Aptos" w:cs="Arial"/>
                <w:sz w:val="20"/>
                <w:szCs w:val="20"/>
              </w:rPr>
              <w:t xml:space="preserve">”, from the host plant genus where it was first described, adopting the name </w:t>
            </w:r>
            <w:r w:rsidR="00966678" w:rsidRPr="00D04D1C">
              <w:rPr>
                <w:rFonts w:ascii="Aptos" w:hAnsi="Aptos" w:cs="Arial"/>
                <w:sz w:val="20"/>
                <w:szCs w:val="20"/>
              </w:rPr>
              <w:t xml:space="preserve">proposed </w:t>
            </w:r>
            <w:r w:rsidR="00966678">
              <w:rPr>
                <w:rFonts w:ascii="Aptos" w:hAnsi="Aptos" w:cs="Arial"/>
                <w:sz w:val="20"/>
                <w:szCs w:val="20"/>
              </w:rPr>
              <w:t>by</w:t>
            </w:r>
            <w:r w:rsidRPr="00D04D1C">
              <w:rPr>
                <w:rFonts w:ascii="Aptos" w:hAnsi="Aptos" w:cs="Arial"/>
                <w:sz w:val="20"/>
                <w:szCs w:val="20"/>
              </w:rPr>
              <w:t xml:space="preserve"> the authors in the original publication.</w:t>
            </w:r>
          </w:p>
          <w:p w14:paraId="446448C8" w14:textId="77777777" w:rsidR="00F4483C" w:rsidRPr="00D04D1C" w:rsidRDefault="00F4483C" w:rsidP="00F4483C">
            <w:pPr>
              <w:rPr>
                <w:rFonts w:ascii="Aptos" w:hAnsi="Aptos" w:cs="Arial"/>
                <w:sz w:val="20"/>
                <w:szCs w:val="20"/>
              </w:rPr>
            </w:pPr>
          </w:p>
          <w:p w14:paraId="5648FEEA" w14:textId="77777777" w:rsidR="00F4483C" w:rsidRPr="00D04D1C" w:rsidRDefault="00F4483C" w:rsidP="00F4483C">
            <w:pPr>
              <w:rPr>
                <w:rFonts w:ascii="Aptos" w:hAnsi="Aptos" w:cs="Arial"/>
                <w:b/>
                <w:i/>
                <w:sz w:val="20"/>
                <w:szCs w:val="20"/>
              </w:rPr>
            </w:pPr>
            <w:r w:rsidRPr="00D04D1C">
              <w:rPr>
                <w:rFonts w:ascii="Aptos" w:hAnsi="Aptos" w:cs="Arial"/>
                <w:b/>
                <w:sz w:val="20"/>
                <w:szCs w:val="20"/>
              </w:rPr>
              <w:t xml:space="preserve">Creation of a third novel species in the genus </w:t>
            </w:r>
            <w:r w:rsidRPr="00D04D1C">
              <w:rPr>
                <w:rFonts w:ascii="Aptos" w:hAnsi="Aptos" w:cs="Arial"/>
                <w:b/>
                <w:i/>
                <w:sz w:val="20"/>
                <w:szCs w:val="20"/>
              </w:rPr>
              <w:t>Orthotospovirus</w:t>
            </w:r>
          </w:p>
          <w:p w14:paraId="4968442E" w14:textId="683189F4" w:rsidR="00F4483C" w:rsidRPr="00D04D1C" w:rsidRDefault="00F4483C" w:rsidP="00F4483C">
            <w:pPr>
              <w:rPr>
                <w:rFonts w:ascii="Aptos" w:hAnsi="Aptos" w:cs="Arial"/>
                <w:sz w:val="20"/>
                <w:szCs w:val="20"/>
              </w:rPr>
            </w:pPr>
            <w:r w:rsidRPr="00D04D1C">
              <w:rPr>
                <w:rFonts w:ascii="Aptos" w:hAnsi="Aptos" w:cs="Arial"/>
                <w:sz w:val="20"/>
                <w:szCs w:val="20"/>
              </w:rPr>
              <w:t xml:space="preserve">The complete genome sequence of </w:t>
            </w:r>
            <w:r w:rsidR="003366FF">
              <w:rPr>
                <w:rFonts w:ascii="Aptos" w:hAnsi="Aptos" w:cs="Arial"/>
                <w:sz w:val="20"/>
                <w:szCs w:val="20"/>
              </w:rPr>
              <w:t>B</w:t>
            </w:r>
            <w:r w:rsidRPr="00D04D1C">
              <w:rPr>
                <w:rFonts w:ascii="Aptos" w:hAnsi="Aptos" w:cs="Arial"/>
                <w:sz w:val="20"/>
                <w:szCs w:val="20"/>
              </w:rPr>
              <w:t xml:space="preserve">arleria chlorosis-associated virus (BCaV) was determined by RNAseq </w:t>
            </w:r>
            <w:r w:rsidR="006A02EB">
              <w:rPr>
                <w:rFonts w:ascii="Aptos" w:hAnsi="Aptos" w:cs="Arial"/>
                <w:sz w:val="20"/>
                <w:szCs w:val="20"/>
              </w:rPr>
              <w:t>[3]</w:t>
            </w:r>
            <w:r w:rsidRPr="00D04D1C">
              <w:rPr>
                <w:rFonts w:ascii="Aptos" w:hAnsi="Aptos" w:cs="Arial"/>
                <w:sz w:val="20"/>
                <w:szCs w:val="20"/>
              </w:rPr>
              <w:t xml:space="preserve"> and is available in NCBI GenBank under accession numbers MW251496, MW25149</w:t>
            </w:r>
            <w:r w:rsidR="00941F72">
              <w:rPr>
                <w:rFonts w:ascii="Aptos" w:hAnsi="Aptos" w:cs="Arial"/>
                <w:sz w:val="20"/>
                <w:szCs w:val="20"/>
              </w:rPr>
              <w:t>7</w:t>
            </w:r>
            <w:r w:rsidRPr="00D04D1C">
              <w:rPr>
                <w:rFonts w:ascii="Aptos" w:hAnsi="Aptos" w:cs="Arial"/>
                <w:sz w:val="20"/>
                <w:szCs w:val="20"/>
              </w:rPr>
              <w:t xml:space="preserve">, MW251498. The highest identity value of the N protein sequence between BCaV and other orthotospoviruses is below the species demarcation criterion of the </w:t>
            </w:r>
            <w:r w:rsidR="00D7621C">
              <w:rPr>
                <w:rFonts w:ascii="Aptos" w:hAnsi="Aptos" w:cs="Arial"/>
                <w:color w:val="000000"/>
                <w:sz w:val="20"/>
              </w:rPr>
              <w:t xml:space="preserve">genus </w:t>
            </w:r>
            <w:r w:rsidR="00D7621C" w:rsidRPr="002013ED">
              <w:rPr>
                <w:rFonts w:ascii="Aptos" w:hAnsi="Aptos" w:cs="Arial"/>
                <w:i/>
                <w:iCs/>
                <w:color w:val="000000"/>
                <w:sz w:val="20"/>
              </w:rPr>
              <w:t>Orthotospovirus</w:t>
            </w:r>
            <w:r w:rsidRPr="00D04D1C">
              <w:rPr>
                <w:rFonts w:ascii="Aptos" w:hAnsi="Aptos" w:cs="Arial"/>
                <w:sz w:val="20"/>
                <w:szCs w:val="20"/>
              </w:rPr>
              <w:t xml:space="preserve"> (Table 1). </w:t>
            </w:r>
            <w:r w:rsidR="009649B7">
              <w:rPr>
                <w:rFonts w:ascii="Aptos" w:hAnsi="Aptos" w:cs="Arial"/>
                <w:sz w:val="20"/>
                <w:szCs w:val="20"/>
              </w:rPr>
              <w:t>In the phylogenetic tree (Fig.1), BCaV appears as the unique member of a n</w:t>
            </w:r>
            <w:r w:rsidR="00514EDE">
              <w:rPr>
                <w:rFonts w:ascii="Aptos" w:hAnsi="Aptos" w:cs="Arial"/>
                <w:sz w:val="20"/>
                <w:szCs w:val="20"/>
              </w:rPr>
              <w:t>ovel</w:t>
            </w:r>
            <w:r w:rsidR="009649B7">
              <w:rPr>
                <w:rFonts w:ascii="Aptos" w:hAnsi="Aptos" w:cs="Arial"/>
                <w:sz w:val="20"/>
                <w:szCs w:val="20"/>
              </w:rPr>
              <w:t xml:space="preserve"> branch. </w:t>
            </w:r>
            <w:r w:rsidRPr="00D04D1C">
              <w:rPr>
                <w:rFonts w:ascii="Aptos" w:hAnsi="Aptos" w:cs="Arial"/>
                <w:sz w:val="20"/>
                <w:szCs w:val="20"/>
              </w:rPr>
              <w:t>We propose to classify BCaV as a member of a novel species, named “</w:t>
            </w:r>
            <w:r w:rsidRPr="00D04D1C">
              <w:rPr>
                <w:rFonts w:ascii="Aptos" w:hAnsi="Aptos" w:cs="Arial"/>
                <w:i/>
                <w:sz w:val="20"/>
                <w:szCs w:val="20"/>
              </w:rPr>
              <w:t>Orthotospovirus barlerichlorosis</w:t>
            </w:r>
            <w:r w:rsidRPr="00D04D1C">
              <w:rPr>
                <w:rFonts w:ascii="Aptos" w:hAnsi="Aptos" w:cs="Arial"/>
                <w:sz w:val="20"/>
                <w:szCs w:val="20"/>
              </w:rPr>
              <w:t>”, from the host plant genus where it was first described and the symptom observed.</w:t>
            </w:r>
          </w:p>
          <w:p w14:paraId="400C6523" w14:textId="77777777" w:rsidR="00F4483C" w:rsidRPr="00D04D1C" w:rsidRDefault="00F4483C" w:rsidP="00F4483C">
            <w:pPr>
              <w:rPr>
                <w:rFonts w:ascii="Aptos" w:hAnsi="Aptos" w:cs="Arial"/>
                <w:sz w:val="20"/>
                <w:szCs w:val="20"/>
              </w:rPr>
            </w:pPr>
          </w:p>
          <w:p w14:paraId="3690D40B" w14:textId="77777777" w:rsidR="00F4483C" w:rsidRPr="00D04D1C" w:rsidRDefault="00F4483C" w:rsidP="00F4483C">
            <w:pPr>
              <w:rPr>
                <w:rFonts w:ascii="Aptos" w:hAnsi="Aptos" w:cs="Arial"/>
                <w:b/>
                <w:sz w:val="20"/>
                <w:szCs w:val="20"/>
              </w:rPr>
            </w:pPr>
            <w:r w:rsidRPr="00D04D1C">
              <w:rPr>
                <w:rFonts w:ascii="Aptos" w:hAnsi="Aptos" w:cs="Arial"/>
                <w:b/>
                <w:sz w:val="20"/>
                <w:szCs w:val="20"/>
              </w:rPr>
              <w:t xml:space="preserve">Creation of a fourth novel species in the genus </w:t>
            </w:r>
            <w:r w:rsidRPr="00D04D1C">
              <w:rPr>
                <w:rFonts w:ascii="Aptos" w:hAnsi="Aptos" w:cs="Arial"/>
                <w:b/>
                <w:i/>
                <w:sz w:val="20"/>
                <w:szCs w:val="20"/>
              </w:rPr>
              <w:t>Orthotospovirus</w:t>
            </w:r>
            <w:r w:rsidRPr="00D04D1C">
              <w:rPr>
                <w:rFonts w:ascii="Aptos" w:hAnsi="Aptos" w:cs="Arial"/>
                <w:b/>
                <w:sz w:val="20"/>
                <w:szCs w:val="20"/>
              </w:rPr>
              <w:t xml:space="preserve"> </w:t>
            </w:r>
          </w:p>
          <w:p w14:paraId="07C48C10" w14:textId="18BF4885" w:rsidR="00F4483C" w:rsidRPr="00D04D1C" w:rsidRDefault="00F4483C" w:rsidP="00F4483C">
            <w:pPr>
              <w:rPr>
                <w:rFonts w:ascii="Aptos" w:hAnsi="Aptos" w:cs="Arial"/>
                <w:sz w:val="20"/>
                <w:szCs w:val="20"/>
              </w:rPr>
            </w:pPr>
            <w:r w:rsidRPr="00D04D1C">
              <w:rPr>
                <w:rFonts w:ascii="Aptos" w:hAnsi="Aptos" w:cs="Arial"/>
                <w:sz w:val="20"/>
                <w:szCs w:val="20"/>
              </w:rPr>
              <w:t xml:space="preserve">The complete genome sequence of Scadoxus chlorotic ringspot virus (ScCRV) was determined from </w:t>
            </w:r>
            <w:r w:rsidRPr="00D04D1C">
              <w:rPr>
                <w:rFonts w:ascii="Aptos" w:hAnsi="Aptos" w:cs="Arial"/>
                <w:i/>
                <w:sz w:val="20"/>
                <w:szCs w:val="20"/>
              </w:rPr>
              <w:t>Scadoxus puniceus</w:t>
            </w:r>
            <w:r w:rsidRPr="00D04D1C">
              <w:rPr>
                <w:rFonts w:ascii="Aptos" w:hAnsi="Aptos" w:cs="Arial"/>
                <w:sz w:val="20"/>
                <w:szCs w:val="20"/>
              </w:rPr>
              <w:t xml:space="preserve"> </w:t>
            </w:r>
            <w:r w:rsidR="000D4F17">
              <w:rPr>
                <w:rFonts w:ascii="Aptos" w:hAnsi="Aptos" w:cs="Arial"/>
                <w:sz w:val="20"/>
                <w:szCs w:val="20"/>
              </w:rPr>
              <w:t xml:space="preserve">by </w:t>
            </w:r>
            <w:r w:rsidRPr="00D04D1C">
              <w:rPr>
                <w:rFonts w:ascii="Aptos" w:hAnsi="Aptos" w:cs="Arial"/>
                <w:sz w:val="20"/>
                <w:szCs w:val="20"/>
              </w:rPr>
              <w:t xml:space="preserve">high-throughput sequencing and </w:t>
            </w:r>
            <w:r w:rsidR="000D4F17">
              <w:rPr>
                <w:rFonts w:ascii="Aptos" w:hAnsi="Aptos" w:cs="Arial"/>
                <w:sz w:val="20"/>
                <w:szCs w:val="20"/>
              </w:rPr>
              <w:t xml:space="preserve">sequencing </w:t>
            </w:r>
            <w:r w:rsidR="00EA4916">
              <w:rPr>
                <w:rFonts w:ascii="Aptos" w:hAnsi="Aptos" w:cs="Arial"/>
                <w:sz w:val="20"/>
                <w:szCs w:val="20"/>
              </w:rPr>
              <w:t>Rapid</w:t>
            </w:r>
            <w:r w:rsidR="00C11BD7">
              <w:rPr>
                <w:rFonts w:ascii="Aptos" w:hAnsi="Aptos" w:cs="Arial"/>
                <w:sz w:val="20"/>
                <w:szCs w:val="20"/>
              </w:rPr>
              <w:t xml:space="preserve"> Amplification of cDNA Ends </w:t>
            </w:r>
            <w:r w:rsidRPr="00D04D1C">
              <w:rPr>
                <w:rFonts w:ascii="Aptos" w:hAnsi="Aptos" w:cs="Arial"/>
                <w:sz w:val="20"/>
                <w:szCs w:val="20"/>
              </w:rPr>
              <w:t>amplicon</w:t>
            </w:r>
            <w:r w:rsidR="00C11BD7">
              <w:rPr>
                <w:rFonts w:ascii="Aptos" w:hAnsi="Aptos" w:cs="Arial"/>
                <w:sz w:val="20"/>
                <w:szCs w:val="20"/>
              </w:rPr>
              <w:t xml:space="preserve"> product</w:t>
            </w:r>
            <w:r w:rsidRPr="00D04D1C">
              <w:rPr>
                <w:rFonts w:ascii="Aptos" w:hAnsi="Aptos" w:cs="Arial"/>
                <w:sz w:val="20"/>
                <w:szCs w:val="20"/>
              </w:rPr>
              <w:t>s</w:t>
            </w:r>
            <w:r w:rsidR="003113ED">
              <w:rPr>
                <w:rFonts w:ascii="Aptos" w:hAnsi="Aptos" w:cs="Arial"/>
                <w:sz w:val="20"/>
                <w:szCs w:val="20"/>
              </w:rPr>
              <w:t xml:space="preserve"> </w:t>
            </w:r>
            <w:r w:rsidR="006A02EB">
              <w:rPr>
                <w:rFonts w:ascii="Aptos" w:hAnsi="Aptos" w:cs="Arial"/>
                <w:sz w:val="20"/>
                <w:szCs w:val="20"/>
              </w:rPr>
              <w:t>[4]</w:t>
            </w:r>
            <w:r w:rsidRPr="00D04D1C">
              <w:rPr>
                <w:rFonts w:ascii="Aptos" w:hAnsi="Aptos" w:cs="Arial"/>
                <w:sz w:val="20"/>
                <w:szCs w:val="20"/>
              </w:rPr>
              <w:t xml:space="preserve">, and is available in NCBI GenBank under accession numbers MW080808, MW080809, MW080810. The highest identity value of the N protein sequence between ScCRV and other orthotospoviruses is below the species demarcation criterion of the </w:t>
            </w:r>
            <w:r w:rsidR="00D7621C">
              <w:rPr>
                <w:rFonts w:ascii="Aptos" w:hAnsi="Aptos" w:cs="Arial"/>
                <w:color w:val="000000"/>
                <w:sz w:val="20"/>
              </w:rPr>
              <w:t xml:space="preserve">genus </w:t>
            </w:r>
            <w:r w:rsidR="00D7621C" w:rsidRPr="002013ED">
              <w:rPr>
                <w:rFonts w:ascii="Aptos" w:hAnsi="Aptos" w:cs="Arial"/>
                <w:i/>
                <w:iCs/>
                <w:color w:val="000000"/>
                <w:sz w:val="20"/>
              </w:rPr>
              <w:t>Orthotospovirus</w:t>
            </w:r>
            <w:r w:rsidR="00D7621C">
              <w:rPr>
                <w:rFonts w:ascii="Aptos" w:hAnsi="Aptos" w:cs="Arial"/>
                <w:color w:val="000000"/>
                <w:sz w:val="20"/>
              </w:rPr>
              <w:t xml:space="preserve"> </w:t>
            </w:r>
            <w:r w:rsidRPr="00D04D1C">
              <w:rPr>
                <w:rFonts w:ascii="Aptos" w:hAnsi="Aptos" w:cs="Arial"/>
                <w:sz w:val="20"/>
                <w:szCs w:val="20"/>
              </w:rPr>
              <w:t xml:space="preserve">(Table 1). </w:t>
            </w:r>
            <w:r w:rsidR="00417DB3">
              <w:rPr>
                <w:rFonts w:ascii="Aptos" w:hAnsi="Aptos" w:cs="Arial"/>
                <w:sz w:val="20"/>
                <w:szCs w:val="20"/>
              </w:rPr>
              <w:t xml:space="preserve">In the phylogenetic tree (Fig.1), ScCRV </w:t>
            </w:r>
            <w:r w:rsidR="000F6E67">
              <w:rPr>
                <w:rFonts w:ascii="Aptos" w:hAnsi="Aptos" w:cs="Arial"/>
                <w:sz w:val="20"/>
                <w:szCs w:val="20"/>
              </w:rPr>
              <w:t xml:space="preserve">groups </w:t>
            </w:r>
            <w:r w:rsidR="00086E94">
              <w:rPr>
                <w:rFonts w:ascii="Aptos" w:hAnsi="Aptos" w:cs="Arial"/>
                <w:sz w:val="20"/>
                <w:szCs w:val="20"/>
              </w:rPr>
              <w:t>close</w:t>
            </w:r>
            <w:r w:rsidR="00804615">
              <w:rPr>
                <w:rFonts w:ascii="Aptos" w:hAnsi="Aptos" w:cs="Arial"/>
                <w:sz w:val="20"/>
                <w:szCs w:val="20"/>
              </w:rPr>
              <w:t>st</w:t>
            </w:r>
            <w:r w:rsidR="00086E94">
              <w:rPr>
                <w:rFonts w:ascii="Aptos" w:hAnsi="Aptos" w:cs="Arial"/>
                <w:sz w:val="20"/>
                <w:szCs w:val="20"/>
              </w:rPr>
              <w:t xml:space="preserve"> to member</w:t>
            </w:r>
            <w:r w:rsidR="009279DC">
              <w:rPr>
                <w:rFonts w:ascii="Aptos" w:hAnsi="Aptos" w:cs="Arial"/>
                <w:sz w:val="20"/>
                <w:szCs w:val="20"/>
              </w:rPr>
              <w:t>s</w:t>
            </w:r>
            <w:r w:rsidR="00086E94">
              <w:rPr>
                <w:rFonts w:ascii="Aptos" w:hAnsi="Aptos" w:cs="Arial"/>
                <w:sz w:val="20"/>
                <w:szCs w:val="20"/>
              </w:rPr>
              <w:t xml:space="preserve"> of the </w:t>
            </w:r>
            <w:r w:rsidR="00417DB3">
              <w:rPr>
                <w:rFonts w:ascii="Aptos" w:hAnsi="Aptos" w:cs="Arial"/>
                <w:sz w:val="20"/>
                <w:szCs w:val="20"/>
              </w:rPr>
              <w:t xml:space="preserve">“Eurasian clade”. </w:t>
            </w:r>
            <w:r w:rsidRPr="00D04D1C">
              <w:rPr>
                <w:rFonts w:ascii="Aptos" w:hAnsi="Aptos" w:cs="Arial"/>
                <w:sz w:val="20"/>
                <w:szCs w:val="20"/>
              </w:rPr>
              <w:t>We propose to classify ScCRV as a member of a novel species, named “</w:t>
            </w:r>
            <w:r w:rsidRPr="00D04D1C">
              <w:rPr>
                <w:rFonts w:ascii="Aptos" w:hAnsi="Aptos" w:cs="Arial"/>
                <w:i/>
                <w:sz w:val="20"/>
                <w:szCs w:val="20"/>
              </w:rPr>
              <w:t>Orthotospovirus scadoxiflavianuli</w:t>
            </w:r>
            <w:r w:rsidRPr="00D04D1C">
              <w:rPr>
                <w:rFonts w:ascii="Aptos" w:hAnsi="Aptos" w:cs="Arial"/>
                <w:sz w:val="20"/>
                <w:szCs w:val="20"/>
              </w:rPr>
              <w:t>”, from the host plant genus where it was first described and the symptom observed.</w:t>
            </w:r>
          </w:p>
          <w:p w14:paraId="5659A528" w14:textId="77777777" w:rsidR="00F4483C" w:rsidRPr="00D04D1C" w:rsidRDefault="00F4483C" w:rsidP="00F4483C">
            <w:pPr>
              <w:rPr>
                <w:rFonts w:ascii="Aptos" w:hAnsi="Aptos" w:cs="Arial"/>
                <w:sz w:val="20"/>
                <w:szCs w:val="20"/>
              </w:rPr>
            </w:pPr>
          </w:p>
          <w:p w14:paraId="4821D642" w14:textId="77777777" w:rsidR="00F4483C" w:rsidRPr="00D04D1C" w:rsidRDefault="00F4483C" w:rsidP="00F4483C">
            <w:pPr>
              <w:rPr>
                <w:rFonts w:ascii="Aptos" w:hAnsi="Aptos" w:cs="Arial"/>
                <w:b/>
                <w:sz w:val="20"/>
                <w:szCs w:val="20"/>
              </w:rPr>
            </w:pPr>
            <w:r w:rsidRPr="00D04D1C">
              <w:rPr>
                <w:rFonts w:ascii="Aptos" w:hAnsi="Aptos" w:cs="Arial"/>
                <w:b/>
                <w:sz w:val="20"/>
                <w:szCs w:val="20"/>
              </w:rPr>
              <w:t xml:space="preserve">Creation of a fifth novel species in the genus </w:t>
            </w:r>
            <w:r w:rsidRPr="00D04D1C">
              <w:rPr>
                <w:rFonts w:ascii="Aptos" w:hAnsi="Aptos" w:cs="Arial"/>
                <w:b/>
                <w:i/>
                <w:sz w:val="20"/>
                <w:szCs w:val="20"/>
              </w:rPr>
              <w:t xml:space="preserve">Orthotospovirus </w:t>
            </w:r>
          </w:p>
          <w:p w14:paraId="42F18D21" w14:textId="2D49D25E" w:rsidR="001F328C" w:rsidRPr="00D04D1C" w:rsidRDefault="001F328C" w:rsidP="001F328C">
            <w:pPr>
              <w:rPr>
                <w:rFonts w:ascii="Aptos" w:hAnsi="Aptos" w:cs="Arial"/>
                <w:sz w:val="20"/>
                <w:szCs w:val="20"/>
              </w:rPr>
            </w:pPr>
            <w:r w:rsidRPr="00D04D1C">
              <w:rPr>
                <w:rFonts w:ascii="Aptos" w:hAnsi="Aptos" w:cs="Arial"/>
                <w:sz w:val="20"/>
                <w:szCs w:val="20"/>
              </w:rPr>
              <w:t xml:space="preserve">The </w:t>
            </w:r>
            <w:r w:rsidR="00EC386C">
              <w:rPr>
                <w:rFonts w:ascii="Aptos" w:hAnsi="Aptos" w:cs="Arial"/>
                <w:sz w:val="20"/>
                <w:szCs w:val="20"/>
              </w:rPr>
              <w:t>coding</w:t>
            </w:r>
            <w:r w:rsidR="00C24F49">
              <w:rPr>
                <w:rFonts w:ascii="Aptos" w:hAnsi="Aptos" w:cs="Arial"/>
                <w:sz w:val="20"/>
                <w:szCs w:val="20"/>
              </w:rPr>
              <w:t>-</w:t>
            </w:r>
            <w:r w:rsidRPr="00D04D1C">
              <w:rPr>
                <w:rFonts w:ascii="Aptos" w:hAnsi="Aptos" w:cs="Arial"/>
                <w:sz w:val="20"/>
                <w:szCs w:val="20"/>
              </w:rPr>
              <w:t xml:space="preserve">complete genome sequence of Mercurialis orthotospovirus 1 (MerV1) was determined from </w:t>
            </w:r>
            <w:r w:rsidRPr="00D04D1C">
              <w:rPr>
                <w:rFonts w:ascii="Aptos" w:hAnsi="Aptos" w:cs="Arial"/>
                <w:i/>
                <w:sz w:val="20"/>
                <w:szCs w:val="20"/>
              </w:rPr>
              <w:t>Mercurialis annua</w:t>
            </w:r>
            <w:r w:rsidRPr="00D04D1C">
              <w:rPr>
                <w:rFonts w:ascii="Aptos" w:hAnsi="Aptos" w:cs="Arial"/>
                <w:sz w:val="20"/>
                <w:szCs w:val="20"/>
              </w:rPr>
              <w:t xml:space="preserve"> by metatranscriptome analyses</w:t>
            </w:r>
            <w:r w:rsidR="005B3E78">
              <w:rPr>
                <w:rFonts w:ascii="Aptos" w:hAnsi="Aptos" w:cs="Arial"/>
                <w:sz w:val="20"/>
                <w:szCs w:val="20"/>
              </w:rPr>
              <w:t xml:space="preserve"> </w:t>
            </w:r>
            <w:r w:rsidR="001D1D14">
              <w:rPr>
                <w:rFonts w:ascii="Aptos" w:hAnsi="Aptos" w:cs="Arial"/>
                <w:sz w:val="20"/>
                <w:szCs w:val="20"/>
              </w:rPr>
              <w:t>[5]</w:t>
            </w:r>
            <w:r w:rsidRPr="00D04D1C">
              <w:rPr>
                <w:rFonts w:ascii="Aptos" w:hAnsi="Aptos" w:cs="Arial"/>
                <w:sz w:val="20"/>
                <w:szCs w:val="20"/>
              </w:rPr>
              <w:t>, and is available in NCBI GenBank under accession numbers OL471964, OL471965, OL471966</w:t>
            </w:r>
            <w:r>
              <w:rPr>
                <w:rFonts w:ascii="Aptos" w:hAnsi="Aptos" w:cs="Arial"/>
                <w:sz w:val="20"/>
                <w:szCs w:val="20"/>
              </w:rPr>
              <w:t xml:space="preserve"> (</w:t>
            </w:r>
            <w:r w:rsidRPr="00B00186">
              <w:rPr>
                <w:rFonts w:ascii="Aptos" w:hAnsi="Aptos" w:cs="Arial"/>
                <w:sz w:val="20"/>
                <w:szCs w:val="20"/>
              </w:rPr>
              <w:t>Metagenome Assembled Genome</w:t>
            </w:r>
            <w:r>
              <w:rPr>
                <w:rFonts w:ascii="Aptos" w:hAnsi="Aptos" w:cs="Arial"/>
                <w:sz w:val="20"/>
                <w:szCs w:val="20"/>
              </w:rPr>
              <w:t>)</w:t>
            </w:r>
            <w:r w:rsidRPr="00D04D1C">
              <w:rPr>
                <w:rFonts w:ascii="Aptos" w:hAnsi="Aptos" w:cs="Arial"/>
                <w:sz w:val="20"/>
                <w:szCs w:val="20"/>
              </w:rPr>
              <w:t xml:space="preserve">. The highest identity value of the N protein sequence between MerV1 and orthotospoviruses is below the species demarcation criterion of the </w:t>
            </w:r>
            <w:r w:rsidR="00D7621C">
              <w:rPr>
                <w:rFonts w:ascii="Aptos" w:hAnsi="Aptos" w:cs="Arial"/>
                <w:color w:val="000000"/>
                <w:sz w:val="20"/>
              </w:rPr>
              <w:t xml:space="preserve">genus </w:t>
            </w:r>
            <w:r w:rsidR="00D7621C" w:rsidRPr="002013ED">
              <w:rPr>
                <w:rFonts w:ascii="Aptos" w:hAnsi="Aptos" w:cs="Arial"/>
                <w:i/>
                <w:iCs/>
                <w:color w:val="000000"/>
                <w:sz w:val="20"/>
              </w:rPr>
              <w:t>Orthotospovirus</w:t>
            </w:r>
            <w:r w:rsidR="00D7621C">
              <w:rPr>
                <w:rFonts w:ascii="Aptos" w:hAnsi="Aptos" w:cs="Arial"/>
                <w:color w:val="000000"/>
                <w:sz w:val="20"/>
              </w:rPr>
              <w:t xml:space="preserve"> </w:t>
            </w:r>
            <w:r w:rsidRPr="00D04D1C">
              <w:rPr>
                <w:rFonts w:ascii="Aptos" w:hAnsi="Aptos" w:cs="Arial"/>
                <w:sz w:val="20"/>
                <w:szCs w:val="20"/>
              </w:rPr>
              <w:t xml:space="preserve">(Table 1). </w:t>
            </w:r>
            <w:r>
              <w:rPr>
                <w:rFonts w:ascii="Aptos" w:hAnsi="Aptos" w:cs="Arial"/>
                <w:sz w:val="20"/>
                <w:szCs w:val="20"/>
              </w:rPr>
              <w:t xml:space="preserve">In the phylogenetic tree (Fig.1), MerV1 groups closest to ScCRV and members of the “Eurasian clade”. </w:t>
            </w:r>
            <w:r w:rsidRPr="00D04D1C">
              <w:rPr>
                <w:rFonts w:ascii="Aptos" w:hAnsi="Aptos" w:cs="Arial"/>
                <w:sz w:val="20"/>
                <w:szCs w:val="20"/>
              </w:rPr>
              <w:t>We propose to classify MerV1 as a member of a novel species, named “</w:t>
            </w:r>
            <w:r w:rsidRPr="00D04D1C">
              <w:rPr>
                <w:rFonts w:ascii="Aptos" w:hAnsi="Aptos" w:cs="Arial"/>
                <w:i/>
                <w:sz w:val="20"/>
                <w:szCs w:val="20"/>
              </w:rPr>
              <w:t>Orthotospovirus mercurialis</w:t>
            </w:r>
            <w:r w:rsidRPr="00D04D1C">
              <w:rPr>
                <w:rFonts w:ascii="Aptos" w:hAnsi="Aptos" w:cs="Arial"/>
                <w:sz w:val="20"/>
                <w:szCs w:val="20"/>
              </w:rPr>
              <w:t>”, from the host plant genus where it was first described.</w:t>
            </w:r>
          </w:p>
          <w:p w14:paraId="1A36F0A9" w14:textId="77777777" w:rsidR="00F4483C" w:rsidRPr="00D04D1C" w:rsidRDefault="00F4483C" w:rsidP="00F4483C">
            <w:pPr>
              <w:rPr>
                <w:rFonts w:ascii="Aptos" w:hAnsi="Aptos" w:cs="Arial"/>
                <w:sz w:val="20"/>
                <w:szCs w:val="20"/>
              </w:rPr>
            </w:pPr>
          </w:p>
          <w:p w14:paraId="535FA1B9" w14:textId="77777777" w:rsidR="00F4483C" w:rsidRPr="00D04D1C" w:rsidRDefault="00F4483C" w:rsidP="00F4483C">
            <w:pPr>
              <w:rPr>
                <w:rFonts w:ascii="Aptos" w:hAnsi="Aptos" w:cs="Arial"/>
                <w:b/>
                <w:sz w:val="20"/>
                <w:szCs w:val="20"/>
              </w:rPr>
            </w:pPr>
            <w:r w:rsidRPr="00D04D1C">
              <w:rPr>
                <w:rFonts w:ascii="Aptos" w:hAnsi="Aptos" w:cs="Arial"/>
                <w:b/>
                <w:sz w:val="20"/>
                <w:szCs w:val="20"/>
              </w:rPr>
              <w:t xml:space="preserve">Creation of a sixth novel species in the genus </w:t>
            </w:r>
            <w:r w:rsidRPr="00D04D1C">
              <w:rPr>
                <w:rFonts w:ascii="Aptos" w:hAnsi="Aptos" w:cs="Arial"/>
                <w:b/>
                <w:i/>
                <w:sz w:val="20"/>
                <w:szCs w:val="20"/>
              </w:rPr>
              <w:t>Orthotospovirus</w:t>
            </w:r>
            <w:r w:rsidRPr="00D04D1C">
              <w:rPr>
                <w:rFonts w:ascii="Aptos" w:hAnsi="Aptos" w:cs="Arial"/>
                <w:b/>
                <w:sz w:val="20"/>
                <w:szCs w:val="20"/>
              </w:rPr>
              <w:t xml:space="preserve"> </w:t>
            </w:r>
          </w:p>
          <w:p w14:paraId="51C366EF" w14:textId="6B07F33D" w:rsidR="001F328C" w:rsidRPr="00D04D1C" w:rsidRDefault="001F328C" w:rsidP="001F328C">
            <w:pPr>
              <w:rPr>
                <w:rFonts w:ascii="Aptos" w:hAnsi="Aptos" w:cs="Arial"/>
                <w:sz w:val="20"/>
                <w:szCs w:val="20"/>
              </w:rPr>
            </w:pPr>
            <w:r w:rsidRPr="00D04D1C">
              <w:rPr>
                <w:rFonts w:ascii="Aptos" w:hAnsi="Aptos" w:cs="Arial"/>
                <w:sz w:val="20"/>
                <w:szCs w:val="20"/>
              </w:rPr>
              <w:t xml:space="preserve">The </w:t>
            </w:r>
            <w:r w:rsidRPr="003C3D91">
              <w:rPr>
                <w:rFonts w:ascii="Aptos" w:hAnsi="Aptos" w:cs="Arial"/>
                <w:sz w:val="20"/>
                <w:szCs w:val="20"/>
              </w:rPr>
              <w:t>complete genome sequence</w:t>
            </w:r>
            <w:r w:rsidRPr="00D04D1C">
              <w:rPr>
                <w:rFonts w:ascii="Aptos" w:hAnsi="Aptos" w:cs="Arial"/>
                <w:sz w:val="20"/>
                <w:szCs w:val="20"/>
              </w:rPr>
              <w:t xml:space="preserve"> of Macadamia ringspot-associated virus (MRSV) was determined from </w:t>
            </w:r>
            <w:r w:rsidRPr="00D04D1C">
              <w:rPr>
                <w:rFonts w:ascii="Aptos" w:hAnsi="Aptos" w:cs="Arial"/>
                <w:i/>
                <w:sz w:val="20"/>
                <w:szCs w:val="20"/>
              </w:rPr>
              <w:t>Macadamia integrifolia</w:t>
            </w:r>
            <w:r w:rsidRPr="00D04D1C">
              <w:rPr>
                <w:rFonts w:ascii="Aptos" w:hAnsi="Aptos" w:cs="Arial"/>
                <w:sz w:val="20"/>
                <w:szCs w:val="20"/>
              </w:rPr>
              <w:t xml:space="preserve"> by high-throughput sequencing</w:t>
            </w:r>
            <w:r w:rsidR="001D1D14">
              <w:rPr>
                <w:rFonts w:ascii="Aptos" w:hAnsi="Aptos" w:cs="Arial"/>
                <w:sz w:val="20"/>
                <w:szCs w:val="20"/>
              </w:rPr>
              <w:t xml:space="preserve"> [6]</w:t>
            </w:r>
            <w:r w:rsidRPr="00D04D1C">
              <w:rPr>
                <w:rFonts w:ascii="Aptos" w:hAnsi="Aptos" w:cs="Arial"/>
                <w:sz w:val="20"/>
                <w:szCs w:val="20"/>
              </w:rPr>
              <w:t>, and is available in NCBI GenBank under accession numbers OP604037, OP604038, OP604039</w:t>
            </w:r>
            <w:r>
              <w:rPr>
                <w:rFonts w:ascii="Aptos" w:hAnsi="Aptos" w:cs="Arial"/>
                <w:sz w:val="20"/>
                <w:szCs w:val="20"/>
              </w:rPr>
              <w:t xml:space="preserve"> (</w:t>
            </w:r>
            <w:r w:rsidRPr="00B00186">
              <w:rPr>
                <w:rFonts w:ascii="Aptos" w:hAnsi="Aptos" w:cs="Arial"/>
                <w:sz w:val="20"/>
                <w:szCs w:val="20"/>
              </w:rPr>
              <w:t>Metagenome Assembled Genome</w:t>
            </w:r>
            <w:r>
              <w:rPr>
                <w:rFonts w:ascii="Aptos" w:hAnsi="Aptos" w:cs="Arial"/>
                <w:sz w:val="20"/>
                <w:szCs w:val="20"/>
              </w:rPr>
              <w:t>)</w:t>
            </w:r>
            <w:r w:rsidRPr="00D04D1C">
              <w:rPr>
                <w:rFonts w:ascii="Aptos" w:hAnsi="Aptos" w:cs="Arial"/>
                <w:sz w:val="20"/>
                <w:szCs w:val="20"/>
              </w:rPr>
              <w:t xml:space="preserve">. The highest identity value of the N protein sequence between MRSV and other orthotospoviruses is below the species demarcation criterion of the </w:t>
            </w:r>
            <w:r w:rsidR="00D7621C">
              <w:rPr>
                <w:rFonts w:ascii="Aptos" w:hAnsi="Aptos" w:cs="Arial"/>
                <w:color w:val="000000"/>
                <w:sz w:val="20"/>
              </w:rPr>
              <w:t xml:space="preserve">genus </w:t>
            </w:r>
            <w:r w:rsidR="00D7621C" w:rsidRPr="002013ED">
              <w:rPr>
                <w:rFonts w:ascii="Aptos" w:hAnsi="Aptos" w:cs="Arial"/>
                <w:i/>
                <w:iCs/>
                <w:color w:val="000000"/>
                <w:sz w:val="20"/>
              </w:rPr>
              <w:t>Orthotospovirus</w:t>
            </w:r>
            <w:r w:rsidR="00D7621C">
              <w:rPr>
                <w:rFonts w:ascii="Aptos" w:hAnsi="Aptos" w:cs="Arial"/>
                <w:color w:val="000000"/>
                <w:sz w:val="20"/>
              </w:rPr>
              <w:t xml:space="preserve"> </w:t>
            </w:r>
            <w:r w:rsidRPr="00D04D1C">
              <w:rPr>
                <w:rFonts w:ascii="Aptos" w:hAnsi="Aptos" w:cs="Arial"/>
                <w:sz w:val="20"/>
                <w:szCs w:val="20"/>
              </w:rPr>
              <w:t xml:space="preserve">(Table 1). </w:t>
            </w:r>
            <w:r>
              <w:rPr>
                <w:rFonts w:ascii="Aptos" w:hAnsi="Aptos" w:cs="Arial"/>
                <w:sz w:val="20"/>
                <w:szCs w:val="20"/>
              </w:rPr>
              <w:t>In the phylogenetic tree (Fig.1), MRSV groups closest to members of the “Asian clade</w:t>
            </w:r>
            <w:r w:rsidR="00A87749">
              <w:rPr>
                <w:rFonts w:ascii="Aptos" w:hAnsi="Aptos" w:cs="Arial"/>
                <w:sz w:val="20"/>
                <w:szCs w:val="20"/>
              </w:rPr>
              <w:t xml:space="preserve"> 2</w:t>
            </w:r>
            <w:r>
              <w:rPr>
                <w:rFonts w:ascii="Aptos" w:hAnsi="Aptos" w:cs="Arial"/>
                <w:sz w:val="20"/>
                <w:szCs w:val="20"/>
              </w:rPr>
              <w:t xml:space="preserve">”. </w:t>
            </w:r>
            <w:r w:rsidRPr="00D04D1C">
              <w:rPr>
                <w:rFonts w:ascii="Aptos" w:hAnsi="Aptos" w:cs="Arial"/>
                <w:sz w:val="20"/>
                <w:szCs w:val="20"/>
              </w:rPr>
              <w:t>We propose to classify MRSV as a member of a novel species, named “</w:t>
            </w:r>
            <w:r w:rsidRPr="00D04D1C">
              <w:rPr>
                <w:rFonts w:ascii="Aptos" w:hAnsi="Aptos" w:cs="Arial"/>
                <w:i/>
                <w:sz w:val="20"/>
                <w:szCs w:val="20"/>
              </w:rPr>
              <w:t>Orthotospovirus macadamianuli</w:t>
            </w:r>
            <w:r w:rsidRPr="00D04D1C">
              <w:rPr>
                <w:rFonts w:ascii="Aptos" w:hAnsi="Aptos" w:cs="Arial"/>
                <w:sz w:val="20"/>
                <w:szCs w:val="20"/>
              </w:rPr>
              <w:t>”, from the host plant genus where it was first described and the symptom observed.</w:t>
            </w:r>
          </w:p>
          <w:p w14:paraId="2F08FD17" w14:textId="77777777" w:rsidR="00F4483C" w:rsidRPr="00D04D1C" w:rsidRDefault="00F4483C" w:rsidP="00F4483C">
            <w:pPr>
              <w:rPr>
                <w:rFonts w:ascii="Aptos" w:hAnsi="Aptos" w:cs="Arial"/>
                <w:sz w:val="20"/>
                <w:szCs w:val="20"/>
              </w:rPr>
            </w:pPr>
          </w:p>
          <w:p w14:paraId="06E231FA" w14:textId="77777777" w:rsidR="00F4483C" w:rsidRPr="00D04D1C" w:rsidRDefault="00F4483C" w:rsidP="00F4483C">
            <w:pPr>
              <w:rPr>
                <w:rFonts w:ascii="Aptos" w:hAnsi="Aptos" w:cs="Arial"/>
                <w:b/>
                <w:i/>
                <w:sz w:val="20"/>
                <w:szCs w:val="20"/>
              </w:rPr>
            </w:pPr>
            <w:r w:rsidRPr="00D04D1C">
              <w:rPr>
                <w:rFonts w:ascii="Aptos" w:hAnsi="Aptos" w:cs="Arial"/>
                <w:b/>
                <w:sz w:val="20"/>
                <w:szCs w:val="20"/>
              </w:rPr>
              <w:t xml:space="preserve">Creation of a seventh novel species in the genus </w:t>
            </w:r>
            <w:r w:rsidRPr="00D04D1C">
              <w:rPr>
                <w:rFonts w:ascii="Aptos" w:hAnsi="Aptos" w:cs="Arial"/>
                <w:b/>
                <w:i/>
                <w:sz w:val="20"/>
                <w:szCs w:val="20"/>
              </w:rPr>
              <w:t xml:space="preserve">Orthotospovirus </w:t>
            </w:r>
          </w:p>
          <w:p w14:paraId="2EA3F666" w14:textId="6F3196CD" w:rsidR="00F4483C" w:rsidRPr="00D04D1C" w:rsidRDefault="00F4483C" w:rsidP="00F4483C">
            <w:pPr>
              <w:rPr>
                <w:rFonts w:ascii="Aptos" w:hAnsi="Aptos" w:cs="Arial"/>
                <w:sz w:val="20"/>
                <w:szCs w:val="20"/>
              </w:rPr>
            </w:pPr>
            <w:r w:rsidRPr="00D04D1C">
              <w:rPr>
                <w:rFonts w:ascii="Aptos" w:hAnsi="Aptos" w:cs="Arial"/>
                <w:sz w:val="20"/>
                <w:szCs w:val="20"/>
              </w:rPr>
              <w:t xml:space="preserve">The complete genome sequence of </w:t>
            </w:r>
            <w:r w:rsidR="00881E57" w:rsidRPr="00D04D1C">
              <w:rPr>
                <w:rFonts w:ascii="Aptos" w:hAnsi="Aptos" w:cs="Arial"/>
                <w:sz w:val="20"/>
                <w:szCs w:val="20"/>
              </w:rPr>
              <w:t>chi</w:t>
            </w:r>
            <w:r w:rsidR="000F4A4E">
              <w:rPr>
                <w:rFonts w:ascii="Aptos" w:hAnsi="Aptos" w:cs="Arial"/>
                <w:sz w:val="20"/>
                <w:szCs w:val="20"/>
              </w:rPr>
              <w:t>l</w:t>
            </w:r>
            <w:r w:rsidR="00881E57" w:rsidRPr="00D04D1C">
              <w:rPr>
                <w:rFonts w:ascii="Aptos" w:hAnsi="Aptos" w:cs="Arial"/>
                <w:sz w:val="20"/>
                <w:szCs w:val="20"/>
              </w:rPr>
              <w:t>li</w:t>
            </w:r>
            <w:r w:rsidRPr="00D04D1C">
              <w:rPr>
                <w:rFonts w:ascii="Aptos" w:hAnsi="Aptos" w:cs="Arial"/>
                <w:sz w:val="20"/>
                <w:szCs w:val="20"/>
              </w:rPr>
              <w:t xml:space="preserve"> yellow ringspot virus isolate (CYRSV) was determined by high-throughput sequencing and sequencing of cloned cDNA amplicons </w:t>
            </w:r>
            <w:r w:rsidR="001D1D14">
              <w:rPr>
                <w:rFonts w:ascii="Aptos" w:hAnsi="Aptos" w:cs="Arial"/>
                <w:sz w:val="20"/>
                <w:szCs w:val="20"/>
              </w:rPr>
              <w:t>[7]</w:t>
            </w:r>
            <w:r w:rsidRPr="00D04D1C">
              <w:rPr>
                <w:rFonts w:ascii="Aptos" w:hAnsi="Aptos" w:cs="Arial"/>
                <w:sz w:val="20"/>
                <w:szCs w:val="20"/>
              </w:rPr>
              <w:t xml:space="preserve">, and is available in NCBI GenBank under accession numbers </w:t>
            </w:r>
            <w:r w:rsidR="001A747C">
              <w:rPr>
                <w:rFonts w:ascii="Aptos" w:hAnsi="Aptos" w:cs="Arial"/>
                <w:sz w:val="20"/>
                <w:szCs w:val="20"/>
              </w:rPr>
              <w:t>M</w:t>
            </w:r>
            <w:r w:rsidRPr="00D04D1C">
              <w:rPr>
                <w:rFonts w:ascii="Aptos" w:hAnsi="Aptos" w:cs="Arial"/>
                <w:sz w:val="20"/>
                <w:szCs w:val="20"/>
              </w:rPr>
              <w:t xml:space="preserve">H779495, </w:t>
            </w:r>
            <w:r w:rsidR="001A747C">
              <w:rPr>
                <w:rFonts w:ascii="Aptos" w:hAnsi="Aptos" w:cs="Arial"/>
                <w:sz w:val="20"/>
                <w:szCs w:val="20"/>
              </w:rPr>
              <w:t>M</w:t>
            </w:r>
            <w:r w:rsidRPr="00D04D1C">
              <w:rPr>
                <w:rFonts w:ascii="Aptos" w:hAnsi="Aptos" w:cs="Arial"/>
                <w:sz w:val="20"/>
                <w:szCs w:val="20"/>
              </w:rPr>
              <w:t xml:space="preserve">H779496, </w:t>
            </w:r>
            <w:r w:rsidR="001A747C">
              <w:rPr>
                <w:rFonts w:ascii="Aptos" w:hAnsi="Aptos" w:cs="Arial"/>
                <w:sz w:val="20"/>
                <w:szCs w:val="20"/>
              </w:rPr>
              <w:t>M</w:t>
            </w:r>
            <w:r w:rsidRPr="00D04D1C">
              <w:rPr>
                <w:rFonts w:ascii="Aptos" w:hAnsi="Aptos" w:cs="Arial"/>
                <w:sz w:val="20"/>
                <w:szCs w:val="20"/>
              </w:rPr>
              <w:t xml:space="preserve">H779497. The highest identity value of the N protein sequence between CYRSV and other orthotospoviruses is below the species demarcation criterion of the </w:t>
            </w:r>
            <w:r w:rsidR="00D7621C">
              <w:rPr>
                <w:rFonts w:ascii="Aptos" w:hAnsi="Aptos" w:cs="Arial"/>
                <w:color w:val="000000"/>
                <w:sz w:val="20"/>
              </w:rPr>
              <w:t xml:space="preserve">genus </w:t>
            </w:r>
            <w:r w:rsidR="00D7621C" w:rsidRPr="002013ED">
              <w:rPr>
                <w:rFonts w:ascii="Aptos" w:hAnsi="Aptos" w:cs="Arial"/>
                <w:i/>
                <w:iCs/>
                <w:color w:val="000000"/>
                <w:sz w:val="20"/>
              </w:rPr>
              <w:t>Orthotospovirus</w:t>
            </w:r>
            <w:r w:rsidR="00D7621C">
              <w:rPr>
                <w:rFonts w:ascii="Aptos" w:hAnsi="Aptos" w:cs="Arial"/>
                <w:color w:val="000000"/>
                <w:sz w:val="20"/>
              </w:rPr>
              <w:t xml:space="preserve"> </w:t>
            </w:r>
            <w:r w:rsidRPr="00D04D1C">
              <w:rPr>
                <w:rFonts w:ascii="Aptos" w:hAnsi="Aptos" w:cs="Arial"/>
                <w:sz w:val="20"/>
                <w:szCs w:val="20"/>
              </w:rPr>
              <w:t xml:space="preserve">(Table 1). </w:t>
            </w:r>
            <w:r w:rsidR="007659B3">
              <w:rPr>
                <w:rFonts w:ascii="Aptos" w:hAnsi="Aptos" w:cs="Arial"/>
                <w:sz w:val="20"/>
                <w:szCs w:val="20"/>
              </w:rPr>
              <w:t>In the phylogenetic tree (Fig.1), CYRSV falls in</w:t>
            </w:r>
            <w:r w:rsidR="00832B3B">
              <w:rPr>
                <w:rFonts w:ascii="Aptos" w:hAnsi="Aptos" w:cs="Arial"/>
                <w:sz w:val="20"/>
                <w:szCs w:val="20"/>
              </w:rPr>
              <w:t>to</w:t>
            </w:r>
            <w:r w:rsidR="007659B3">
              <w:rPr>
                <w:rFonts w:ascii="Aptos" w:hAnsi="Aptos" w:cs="Arial"/>
                <w:sz w:val="20"/>
                <w:szCs w:val="20"/>
              </w:rPr>
              <w:t xml:space="preserve"> the “Asia</w:t>
            </w:r>
            <w:r w:rsidR="00A87749">
              <w:rPr>
                <w:rFonts w:ascii="Aptos" w:hAnsi="Aptos" w:cs="Arial"/>
                <w:sz w:val="20"/>
                <w:szCs w:val="20"/>
              </w:rPr>
              <w:t xml:space="preserve">n clade </w:t>
            </w:r>
            <w:r w:rsidR="007659B3">
              <w:rPr>
                <w:rFonts w:ascii="Aptos" w:hAnsi="Aptos" w:cs="Arial"/>
                <w:sz w:val="20"/>
                <w:szCs w:val="20"/>
              </w:rPr>
              <w:t xml:space="preserve">1”. </w:t>
            </w:r>
            <w:r w:rsidRPr="00D04D1C">
              <w:rPr>
                <w:rFonts w:ascii="Aptos" w:hAnsi="Aptos" w:cs="Arial"/>
                <w:sz w:val="20"/>
                <w:szCs w:val="20"/>
              </w:rPr>
              <w:t>We propose to classify CYRSV as a member of a novel species, named “</w:t>
            </w:r>
            <w:r w:rsidRPr="00D04D1C">
              <w:rPr>
                <w:rFonts w:ascii="Aptos" w:hAnsi="Aptos" w:cs="Arial"/>
                <w:i/>
                <w:sz w:val="20"/>
                <w:szCs w:val="20"/>
              </w:rPr>
              <w:t>Orthotospovirus capsiciflavianuli</w:t>
            </w:r>
            <w:r w:rsidRPr="00D04D1C">
              <w:rPr>
                <w:rFonts w:ascii="Aptos" w:hAnsi="Aptos" w:cs="Arial"/>
                <w:sz w:val="20"/>
                <w:szCs w:val="20"/>
              </w:rPr>
              <w:t>”, from the host plant genus where it was first described and the symptom observed.</w:t>
            </w:r>
          </w:p>
          <w:p w14:paraId="46A73921" w14:textId="77777777" w:rsidR="00CF46CE" w:rsidRPr="00D04D1C" w:rsidRDefault="00CF46CE" w:rsidP="00F4483C">
            <w:pPr>
              <w:rPr>
                <w:rFonts w:ascii="Aptos" w:hAnsi="Aptos" w:cs="Arial"/>
                <w:sz w:val="20"/>
                <w:szCs w:val="20"/>
              </w:rPr>
            </w:pPr>
          </w:p>
          <w:p w14:paraId="548BDCDB" w14:textId="6EE6A733" w:rsidR="00F4483C" w:rsidRPr="00D04D1C" w:rsidRDefault="00F4483C" w:rsidP="00F4483C">
            <w:pPr>
              <w:rPr>
                <w:rFonts w:ascii="Aptos" w:hAnsi="Aptos" w:cs="Arial"/>
                <w:b/>
                <w:sz w:val="20"/>
                <w:szCs w:val="20"/>
              </w:rPr>
            </w:pPr>
            <w:r w:rsidRPr="00D04D1C">
              <w:rPr>
                <w:rFonts w:ascii="Aptos" w:hAnsi="Aptos" w:cs="Arial"/>
                <w:b/>
                <w:sz w:val="20"/>
                <w:szCs w:val="20"/>
              </w:rPr>
              <w:t>Creation of a</w:t>
            </w:r>
            <w:r w:rsidR="00881E57">
              <w:rPr>
                <w:rFonts w:ascii="Aptos" w:hAnsi="Aptos" w:cs="Arial"/>
                <w:b/>
                <w:sz w:val="20"/>
                <w:szCs w:val="20"/>
              </w:rPr>
              <w:t>n</w:t>
            </w:r>
            <w:r w:rsidRPr="00D04D1C">
              <w:rPr>
                <w:rFonts w:ascii="Aptos" w:hAnsi="Aptos" w:cs="Arial"/>
                <w:b/>
                <w:sz w:val="20"/>
                <w:szCs w:val="20"/>
              </w:rPr>
              <w:t xml:space="preserve"> </w:t>
            </w:r>
            <w:r w:rsidR="00881E57" w:rsidRPr="00D04D1C">
              <w:rPr>
                <w:rFonts w:ascii="Aptos" w:hAnsi="Aptos" w:cs="Arial"/>
                <w:b/>
                <w:sz w:val="20"/>
                <w:szCs w:val="20"/>
              </w:rPr>
              <w:t>eight</w:t>
            </w:r>
            <w:r w:rsidRPr="00D04D1C">
              <w:rPr>
                <w:rFonts w:ascii="Aptos" w:hAnsi="Aptos" w:cs="Arial"/>
                <w:b/>
                <w:sz w:val="20"/>
                <w:szCs w:val="20"/>
              </w:rPr>
              <w:t xml:space="preserve"> novel species in the genus </w:t>
            </w:r>
            <w:r w:rsidRPr="00D04D1C">
              <w:rPr>
                <w:rFonts w:ascii="Aptos" w:hAnsi="Aptos" w:cs="Arial"/>
                <w:b/>
                <w:i/>
                <w:sz w:val="20"/>
                <w:szCs w:val="20"/>
              </w:rPr>
              <w:t xml:space="preserve">Orthotospovirus </w:t>
            </w:r>
          </w:p>
          <w:p w14:paraId="55C19AB4" w14:textId="0A73E208" w:rsidR="00F4483C" w:rsidRPr="00D04D1C" w:rsidRDefault="00F4483C" w:rsidP="00F4483C">
            <w:pPr>
              <w:rPr>
                <w:rFonts w:ascii="Aptos" w:hAnsi="Aptos" w:cs="Arial"/>
                <w:sz w:val="20"/>
                <w:szCs w:val="20"/>
              </w:rPr>
            </w:pPr>
            <w:r w:rsidRPr="00D04D1C">
              <w:rPr>
                <w:rFonts w:ascii="Aptos" w:hAnsi="Aptos" w:cs="Arial"/>
                <w:sz w:val="20"/>
                <w:szCs w:val="20"/>
              </w:rPr>
              <w:t xml:space="preserve">The complete genome sequence of tomato necrotic spot-associated virus (TNSaV) was determined via sequencing of cloned cDNA amplicons </w:t>
            </w:r>
            <w:r w:rsidR="001D1D14">
              <w:rPr>
                <w:rFonts w:ascii="Aptos" w:hAnsi="Aptos" w:cs="Arial"/>
                <w:sz w:val="20"/>
                <w:szCs w:val="20"/>
              </w:rPr>
              <w:t>[8, 9]</w:t>
            </w:r>
            <w:r w:rsidRPr="00D04D1C">
              <w:rPr>
                <w:rFonts w:ascii="Aptos" w:hAnsi="Aptos" w:cs="Arial"/>
                <w:sz w:val="20"/>
                <w:szCs w:val="20"/>
              </w:rPr>
              <w:t xml:space="preserve">), and is available in NCBI GenBank under accession numbers KM355773, KT984753, KT984754. The highest identity value of the N protein sequence between TNSaV and other orthotospoviruses is below the species demarcation criterion of the </w:t>
            </w:r>
            <w:r w:rsidR="00D7621C">
              <w:rPr>
                <w:rFonts w:ascii="Aptos" w:hAnsi="Aptos" w:cs="Arial"/>
                <w:color w:val="000000"/>
                <w:sz w:val="20"/>
              </w:rPr>
              <w:t xml:space="preserve">genus </w:t>
            </w:r>
            <w:r w:rsidR="00D7621C" w:rsidRPr="002013ED">
              <w:rPr>
                <w:rFonts w:ascii="Aptos" w:hAnsi="Aptos" w:cs="Arial"/>
                <w:i/>
                <w:iCs/>
                <w:color w:val="000000"/>
                <w:sz w:val="20"/>
              </w:rPr>
              <w:t>Orthotospovirus</w:t>
            </w:r>
            <w:r w:rsidR="00D7621C">
              <w:rPr>
                <w:rFonts w:ascii="Aptos" w:hAnsi="Aptos" w:cs="Arial"/>
                <w:color w:val="000000"/>
                <w:sz w:val="20"/>
              </w:rPr>
              <w:t xml:space="preserve"> </w:t>
            </w:r>
            <w:r w:rsidRPr="00D04D1C">
              <w:rPr>
                <w:rFonts w:ascii="Aptos" w:hAnsi="Aptos" w:cs="Arial"/>
                <w:sz w:val="20"/>
                <w:szCs w:val="20"/>
              </w:rPr>
              <w:t xml:space="preserve">(Table 1). </w:t>
            </w:r>
            <w:r w:rsidR="00832B3B">
              <w:rPr>
                <w:rFonts w:ascii="Aptos" w:hAnsi="Aptos" w:cs="Arial"/>
                <w:sz w:val="20"/>
                <w:szCs w:val="20"/>
              </w:rPr>
              <w:t>In the phylogenetic tree (Fig.1), TNSaV falls into the “Asia</w:t>
            </w:r>
            <w:r w:rsidR="00A87749">
              <w:rPr>
                <w:rFonts w:ascii="Aptos" w:hAnsi="Aptos" w:cs="Arial"/>
                <w:sz w:val="20"/>
                <w:szCs w:val="20"/>
              </w:rPr>
              <w:t>n</w:t>
            </w:r>
            <w:r w:rsidR="00832B3B">
              <w:rPr>
                <w:rFonts w:ascii="Aptos" w:hAnsi="Aptos" w:cs="Arial"/>
                <w:sz w:val="20"/>
                <w:szCs w:val="20"/>
              </w:rPr>
              <w:t xml:space="preserve"> clade</w:t>
            </w:r>
            <w:r w:rsidR="00A87749">
              <w:rPr>
                <w:rFonts w:ascii="Aptos" w:hAnsi="Aptos" w:cs="Arial"/>
                <w:sz w:val="20"/>
                <w:szCs w:val="20"/>
              </w:rPr>
              <w:t xml:space="preserve"> 1</w:t>
            </w:r>
            <w:r w:rsidR="00832B3B">
              <w:rPr>
                <w:rFonts w:ascii="Aptos" w:hAnsi="Aptos" w:cs="Arial"/>
                <w:sz w:val="20"/>
                <w:szCs w:val="20"/>
              </w:rPr>
              <w:t xml:space="preserve">”. </w:t>
            </w:r>
            <w:r w:rsidRPr="00D04D1C">
              <w:rPr>
                <w:rFonts w:ascii="Aptos" w:hAnsi="Aptos" w:cs="Arial"/>
                <w:sz w:val="20"/>
                <w:szCs w:val="20"/>
              </w:rPr>
              <w:t>We propose to classify TNSaV as a member of a novel species, named “</w:t>
            </w:r>
            <w:r w:rsidRPr="00D04D1C">
              <w:rPr>
                <w:rFonts w:ascii="Aptos" w:hAnsi="Aptos" w:cs="Arial"/>
                <w:i/>
                <w:sz w:val="20"/>
                <w:szCs w:val="20"/>
              </w:rPr>
              <w:t>Orthotospovirus</w:t>
            </w:r>
            <w:r w:rsidR="00167CAD" w:rsidRPr="00D04D1C">
              <w:rPr>
                <w:rFonts w:ascii="Aptos" w:hAnsi="Aptos" w:cs="Arial"/>
                <w:i/>
                <w:sz w:val="20"/>
                <w:szCs w:val="20"/>
              </w:rPr>
              <w:t xml:space="preserve"> </w:t>
            </w:r>
            <w:r w:rsidRPr="00D04D1C">
              <w:rPr>
                <w:rFonts w:ascii="Aptos" w:hAnsi="Aptos" w:cs="Arial"/>
                <w:i/>
                <w:sz w:val="20"/>
                <w:szCs w:val="20"/>
              </w:rPr>
              <w:t>tomatonecromaculae</w:t>
            </w:r>
            <w:r w:rsidRPr="00D04D1C">
              <w:rPr>
                <w:rFonts w:ascii="Aptos" w:hAnsi="Aptos" w:cs="Arial"/>
                <w:sz w:val="20"/>
                <w:szCs w:val="20"/>
              </w:rPr>
              <w:t xml:space="preserve">”, from the host </w:t>
            </w:r>
            <w:r w:rsidR="000029D7">
              <w:rPr>
                <w:rFonts w:ascii="Aptos" w:hAnsi="Aptos" w:cs="Arial"/>
                <w:sz w:val="20"/>
                <w:szCs w:val="20"/>
              </w:rPr>
              <w:t xml:space="preserve">plant </w:t>
            </w:r>
            <w:r w:rsidRPr="00D04D1C">
              <w:rPr>
                <w:rFonts w:ascii="Aptos" w:hAnsi="Aptos" w:cs="Arial"/>
                <w:sz w:val="20"/>
                <w:szCs w:val="20"/>
              </w:rPr>
              <w:t>and associated symptom.</w:t>
            </w:r>
          </w:p>
          <w:p w14:paraId="6439F55D" w14:textId="65ED256C" w:rsidR="00F4483C" w:rsidRPr="00D04D1C" w:rsidRDefault="00F4483C" w:rsidP="00DD58AA">
            <w:pPr>
              <w:rPr>
                <w:rFonts w:ascii="Aptos" w:hAnsi="Aptos" w:cs="Arial"/>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6A6443F" w14:textId="1F4943EC" w:rsidR="009B23A7" w:rsidRPr="004252A1" w:rsidRDefault="009B23A7" w:rsidP="00CB15EB">
            <w:pPr>
              <w:rPr>
                <w:rFonts w:ascii="Aptos" w:hAnsi="Aptos" w:cs="Arial"/>
                <w:sz w:val="20"/>
                <w:szCs w:val="20"/>
              </w:rPr>
            </w:pPr>
          </w:p>
          <w:p w14:paraId="7B051F7F" w14:textId="64CA5AC9" w:rsidR="006A02EB" w:rsidRDefault="006A02EB" w:rsidP="006A02EB">
            <w:pPr>
              <w:rPr>
                <w:rFonts w:ascii="Aptos" w:hAnsi="Aptos" w:cs="Arial"/>
                <w:sz w:val="20"/>
                <w:szCs w:val="20"/>
              </w:rPr>
            </w:pPr>
            <w:r>
              <w:rPr>
                <w:rFonts w:ascii="Aptos" w:hAnsi="Aptos" w:cs="Arial"/>
                <w:sz w:val="20"/>
                <w:szCs w:val="20"/>
              </w:rPr>
              <w:t xml:space="preserve">[1] </w:t>
            </w:r>
            <w:r w:rsidRPr="00CB15EB">
              <w:rPr>
                <w:rFonts w:ascii="Aptos" w:hAnsi="Aptos" w:cs="Arial"/>
                <w:sz w:val="20"/>
                <w:szCs w:val="20"/>
              </w:rPr>
              <w:t>Maneechoat P, Chiemsombat P, Lopez Jr S, Adkins S. (2024) The complete genome sequence of tomato necrotic ringspot virus in chilli in Thailand derived from next-generation sequencing. Archives of Virology, 169(3), 64.</w:t>
            </w:r>
          </w:p>
          <w:p w14:paraId="1AC18E49" w14:textId="77777777" w:rsidR="006A02EB" w:rsidRDefault="006A02EB" w:rsidP="006A02EB">
            <w:pPr>
              <w:rPr>
                <w:rFonts w:ascii="Aptos" w:hAnsi="Aptos" w:cs="Arial"/>
                <w:sz w:val="20"/>
                <w:szCs w:val="20"/>
              </w:rPr>
            </w:pPr>
          </w:p>
          <w:p w14:paraId="58BF8103" w14:textId="1D719A37" w:rsidR="009B23A7" w:rsidRDefault="006A02EB" w:rsidP="00CB15EB">
            <w:pPr>
              <w:rPr>
                <w:rFonts w:ascii="Aptos" w:hAnsi="Aptos" w:cs="Arial"/>
                <w:sz w:val="20"/>
                <w:szCs w:val="20"/>
              </w:rPr>
            </w:pPr>
            <w:r>
              <w:rPr>
                <w:rFonts w:ascii="Aptos" w:hAnsi="Aptos" w:cs="Arial"/>
                <w:sz w:val="20"/>
                <w:szCs w:val="20"/>
              </w:rPr>
              <w:t xml:space="preserve">[2] </w:t>
            </w:r>
            <w:r w:rsidR="009B23A7" w:rsidRPr="007C5C09">
              <w:rPr>
                <w:rFonts w:ascii="Aptos" w:hAnsi="Aptos" w:cs="Arial"/>
                <w:sz w:val="20"/>
                <w:szCs w:val="20"/>
              </w:rPr>
              <w:t xml:space="preserve">Botermans M, Krom C D, Oplaat C, Swier J, Quaedvlieg W, Roenhorst A, Westenberg M (2025) </w:t>
            </w:r>
            <w:r w:rsidR="009B23A7" w:rsidRPr="009B23A7">
              <w:rPr>
                <w:rFonts w:ascii="Aptos" w:hAnsi="Aptos" w:cs="Arial"/>
                <w:sz w:val="20"/>
                <w:szCs w:val="20"/>
              </w:rPr>
              <w:t xml:space="preserve">Complete genome sequence of a putative novel orthotospovirus species identified in </w:t>
            </w:r>
            <w:r w:rsidR="009B23A7" w:rsidRPr="00DF6DD7">
              <w:rPr>
                <w:rFonts w:ascii="Aptos" w:hAnsi="Aptos" w:cs="Arial"/>
                <w:i/>
                <w:sz w:val="20"/>
                <w:szCs w:val="20"/>
              </w:rPr>
              <w:t>Limonium sinuatum</w:t>
            </w:r>
            <w:r w:rsidR="009B23A7" w:rsidRPr="009B23A7">
              <w:rPr>
                <w:rFonts w:ascii="Aptos" w:hAnsi="Aptos" w:cs="Arial"/>
                <w:sz w:val="20"/>
                <w:szCs w:val="20"/>
              </w:rPr>
              <w:t xml:space="preserve"> from Colombia. Microbiology Resource Announcements, e01263-24.</w:t>
            </w:r>
          </w:p>
          <w:p w14:paraId="45029C2E" w14:textId="7181517F" w:rsidR="000A066E" w:rsidRDefault="000A066E" w:rsidP="00CB15EB">
            <w:pPr>
              <w:rPr>
                <w:rFonts w:ascii="Aptos" w:hAnsi="Aptos" w:cs="Arial"/>
                <w:sz w:val="20"/>
                <w:szCs w:val="20"/>
              </w:rPr>
            </w:pPr>
          </w:p>
          <w:p w14:paraId="3DE4BA89" w14:textId="77777777" w:rsidR="00CB15EB" w:rsidRDefault="00CB15EB" w:rsidP="00CB15EB">
            <w:pPr>
              <w:rPr>
                <w:rFonts w:ascii="Aptos" w:hAnsi="Aptos" w:cs="Arial"/>
                <w:sz w:val="20"/>
                <w:szCs w:val="20"/>
              </w:rPr>
            </w:pPr>
          </w:p>
          <w:p w14:paraId="10F52265" w14:textId="41909E2C" w:rsidR="00CB15EB" w:rsidRPr="00CB15EB" w:rsidRDefault="006A02EB" w:rsidP="00CB15EB">
            <w:pPr>
              <w:rPr>
                <w:rFonts w:ascii="Aptos" w:hAnsi="Aptos" w:cs="Arial"/>
                <w:sz w:val="20"/>
                <w:szCs w:val="20"/>
              </w:rPr>
            </w:pPr>
            <w:r>
              <w:rPr>
                <w:rFonts w:ascii="Aptos" w:hAnsi="Aptos" w:cs="Arial"/>
                <w:sz w:val="20"/>
                <w:szCs w:val="20"/>
              </w:rPr>
              <w:t>[3]</w:t>
            </w:r>
            <w:r w:rsidRPr="00D04D1C">
              <w:rPr>
                <w:rFonts w:ascii="Aptos" w:hAnsi="Aptos" w:cs="Arial"/>
                <w:sz w:val="20"/>
                <w:szCs w:val="20"/>
              </w:rPr>
              <w:t xml:space="preserve"> </w:t>
            </w:r>
            <w:r w:rsidR="00CB15EB" w:rsidRPr="00CB15EB">
              <w:rPr>
                <w:rFonts w:ascii="Aptos" w:hAnsi="Aptos" w:cs="Arial"/>
                <w:sz w:val="20"/>
                <w:szCs w:val="20"/>
              </w:rPr>
              <w:t>Read D A, Roberts R, Thompson G (2021</w:t>
            </w:r>
            <w:r w:rsidR="00A033DF">
              <w:rPr>
                <w:rFonts w:ascii="Aptos" w:hAnsi="Aptos" w:cs="Arial"/>
                <w:sz w:val="20"/>
                <w:szCs w:val="20"/>
              </w:rPr>
              <w:t>a</w:t>
            </w:r>
            <w:r w:rsidR="00CB15EB" w:rsidRPr="00CB15EB">
              <w:rPr>
                <w:rFonts w:ascii="Aptos" w:hAnsi="Aptos" w:cs="Arial"/>
                <w:sz w:val="20"/>
                <w:szCs w:val="20"/>
              </w:rPr>
              <w:t xml:space="preserve">) Genomic characterization of two novel viruses infecting </w:t>
            </w:r>
            <w:r w:rsidR="00CB15EB" w:rsidRPr="00D82903">
              <w:rPr>
                <w:rFonts w:ascii="Aptos" w:hAnsi="Aptos" w:cs="Arial"/>
                <w:i/>
                <w:sz w:val="20"/>
                <w:szCs w:val="20"/>
              </w:rPr>
              <w:t>Barleria cristata</w:t>
            </w:r>
            <w:r w:rsidR="00CB15EB" w:rsidRPr="00CB15EB">
              <w:rPr>
                <w:rFonts w:ascii="Aptos" w:hAnsi="Aptos" w:cs="Arial"/>
                <w:sz w:val="20"/>
                <w:szCs w:val="20"/>
              </w:rPr>
              <w:t xml:space="preserve"> L. from the genera </w:t>
            </w:r>
            <w:r w:rsidR="00CB15EB" w:rsidRPr="00D82903">
              <w:rPr>
                <w:rFonts w:ascii="Aptos" w:hAnsi="Aptos" w:cs="Arial"/>
                <w:i/>
                <w:sz w:val="20"/>
                <w:szCs w:val="20"/>
              </w:rPr>
              <w:t>Orthotospovirus</w:t>
            </w:r>
            <w:r w:rsidR="00CB15EB" w:rsidRPr="00CB15EB">
              <w:rPr>
                <w:rFonts w:ascii="Aptos" w:hAnsi="Aptos" w:cs="Arial"/>
                <w:sz w:val="20"/>
                <w:szCs w:val="20"/>
              </w:rPr>
              <w:t xml:space="preserve"> and </w:t>
            </w:r>
            <w:r w:rsidR="00CB15EB" w:rsidRPr="00D82903">
              <w:rPr>
                <w:rFonts w:ascii="Aptos" w:hAnsi="Aptos" w:cs="Arial"/>
                <w:i/>
                <w:sz w:val="20"/>
                <w:szCs w:val="20"/>
              </w:rPr>
              <w:t>Polerovirus</w:t>
            </w:r>
            <w:r w:rsidR="00CB15EB" w:rsidRPr="00CB15EB">
              <w:rPr>
                <w:rFonts w:ascii="Aptos" w:hAnsi="Aptos" w:cs="Arial"/>
                <w:sz w:val="20"/>
                <w:szCs w:val="20"/>
              </w:rPr>
              <w:t>. Archives of Virology, 166(9), 2615-2618.</w:t>
            </w:r>
          </w:p>
          <w:p w14:paraId="6029394A" w14:textId="77777777" w:rsidR="00CB15EB" w:rsidRPr="00BE4F5A" w:rsidRDefault="00CB15EB" w:rsidP="00CB15EB">
            <w:pPr>
              <w:rPr>
                <w:rFonts w:ascii="Aptos" w:hAnsi="Aptos" w:cs="Arial"/>
                <w:sz w:val="20"/>
                <w:szCs w:val="20"/>
              </w:rPr>
            </w:pPr>
          </w:p>
          <w:p w14:paraId="14F4A3CC" w14:textId="3F57D036" w:rsidR="00CB15EB" w:rsidRPr="00CB15EB" w:rsidRDefault="006A02EB" w:rsidP="00CB15EB">
            <w:pPr>
              <w:rPr>
                <w:rFonts w:ascii="Aptos" w:hAnsi="Aptos" w:cs="Arial"/>
                <w:sz w:val="20"/>
                <w:szCs w:val="20"/>
              </w:rPr>
            </w:pPr>
            <w:r>
              <w:rPr>
                <w:rFonts w:ascii="Aptos" w:hAnsi="Aptos" w:cs="Arial"/>
                <w:sz w:val="20"/>
                <w:szCs w:val="20"/>
              </w:rPr>
              <w:t>[4]</w:t>
            </w:r>
            <w:r w:rsidRPr="00D04D1C">
              <w:rPr>
                <w:rFonts w:ascii="Aptos" w:hAnsi="Aptos" w:cs="Arial"/>
                <w:sz w:val="20"/>
                <w:szCs w:val="20"/>
              </w:rPr>
              <w:t xml:space="preserve"> </w:t>
            </w:r>
            <w:r w:rsidR="00CB15EB" w:rsidRPr="00CB15EB">
              <w:rPr>
                <w:rFonts w:ascii="Aptos" w:hAnsi="Aptos" w:cs="Arial"/>
                <w:sz w:val="20"/>
                <w:szCs w:val="20"/>
              </w:rPr>
              <w:t>Read D A, Roberts R, Swanevelder D, Pietersen G, Thompson G D (2021</w:t>
            </w:r>
            <w:r w:rsidR="00A033DF">
              <w:rPr>
                <w:rFonts w:ascii="Aptos" w:hAnsi="Aptos" w:cs="Arial"/>
                <w:sz w:val="20"/>
                <w:szCs w:val="20"/>
              </w:rPr>
              <w:t>b</w:t>
            </w:r>
            <w:r w:rsidR="00CB15EB" w:rsidRPr="00CB15EB">
              <w:rPr>
                <w:rFonts w:ascii="Aptos" w:hAnsi="Aptos" w:cs="Arial"/>
                <w:sz w:val="20"/>
                <w:szCs w:val="20"/>
              </w:rPr>
              <w:t xml:space="preserve">) Novel viruses associated with plants of the family </w:t>
            </w:r>
            <w:r w:rsidR="00CB15EB" w:rsidRPr="00D82903">
              <w:rPr>
                <w:rFonts w:ascii="Aptos" w:hAnsi="Aptos" w:cs="Arial"/>
                <w:i/>
                <w:sz w:val="20"/>
                <w:szCs w:val="20"/>
              </w:rPr>
              <w:t xml:space="preserve">Amaryllidaceae </w:t>
            </w:r>
            <w:r w:rsidR="00CB15EB" w:rsidRPr="00CB15EB">
              <w:rPr>
                <w:rFonts w:ascii="Aptos" w:hAnsi="Aptos" w:cs="Arial"/>
                <w:sz w:val="20"/>
                <w:szCs w:val="20"/>
              </w:rPr>
              <w:t>in South Africa. Archives of Virology, 166</w:t>
            </w:r>
            <w:r w:rsidR="00AD7DBD">
              <w:rPr>
                <w:rFonts w:ascii="Aptos" w:hAnsi="Aptos" w:cs="Arial"/>
                <w:sz w:val="20"/>
                <w:szCs w:val="20"/>
              </w:rPr>
              <w:t>(10)</w:t>
            </w:r>
            <w:r w:rsidR="00CB15EB" w:rsidRPr="00CB15EB">
              <w:rPr>
                <w:rFonts w:ascii="Aptos" w:hAnsi="Aptos" w:cs="Arial"/>
                <w:sz w:val="20"/>
                <w:szCs w:val="20"/>
              </w:rPr>
              <w:t>, 2817-2823.</w:t>
            </w:r>
          </w:p>
          <w:p w14:paraId="58813E29" w14:textId="25FE9A54" w:rsidR="00CB15EB" w:rsidRDefault="00CB15EB" w:rsidP="00CB15EB">
            <w:pPr>
              <w:rPr>
                <w:rFonts w:ascii="Aptos" w:hAnsi="Aptos" w:cs="Arial"/>
                <w:sz w:val="20"/>
                <w:szCs w:val="20"/>
              </w:rPr>
            </w:pPr>
          </w:p>
          <w:p w14:paraId="6BF2F5D7" w14:textId="1ED39983" w:rsidR="000A066E" w:rsidRPr="00753EB7" w:rsidRDefault="001D1D14" w:rsidP="000A066E">
            <w:pPr>
              <w:rPr>
                <w:rFonts w:ascii="Aptos" w:hAnsi="Aptos" w:cs="Arial"/>
                <w:sz w:val="20"/>
                <w:szCs w:val="20"/>
              </w:rPr>
            </w:pPr>
            <w:r>
              <w:rPr>
                <w:rFonts w:ascii="Aptos" w:hAnsi="Aptos" w:cs="Arial"/>
                <w:sz w:val="20"/>
                <w:szCs w:val="20"/>
              </w:rPr>
              <w:t xml:space="preserve">[5] </w:t>
            </w:r>
            <w:r w:rsidR="000A066E" w:rsidRPr="00CB15EB">
              <w:rPr>
                <w:rFonts w:ascii="Aptos" w:hAnsi="Aptos" w:cs="Arial"/>
                <w:sz w:val="20"/>
                <w:szCs w:val="20"/>
              </w:rPr>
              <w:t>Rivarez M P S, Pecman A, Bačnik K, Maksimović O, Vučurović A, Seljak G,</w:t>
            </w:r>
            <w:r w:rsidR="000A066E" w:rsidRPr="00DF6DD7">
              <w:rPr>
                <w:rFonts w:ascii="Aptos" w:hAnsi="Aptos" w:cs="Arial"/>
                <w:sz w:val="20"/>
                <w:szCs w:val="20"/>
              </w:rPr>
              <w:t xml:space="preserve"> </w:t>
            </w:r>
            <w:r w:rsidR="000A066E">
              <w:rPr>
                <w:rFonts w:ascii="Aptos" w:hAnsi="Aptos" w:cs="Arial"/>
                <w:sz w:val="20"/>
                <w:szCs w:val="20"/>
              </w:rPr>
              <w:t>M</w:t>
            </w:r>
            <w:r w:rsidR="000A066E" w:rsidRPr="00DF6DD7">
              <w:rPr>
                <w:rFonts w:ascii="Aptos" w:hAnsi="Aptos" w:cs="Arial"/>
                <w:sz w:val="20"/>
                <w:szCs w:val="20"/>
              </w:rPr>
              <w:t>ehle</w:t>
            </w:r>
            <w:r w:rsidR="000A066E">
              <w:rPr>
                <w:rFonts w:ascii="Aptos" w:hAnsi="Aptos" w:cs="Arial"/>
                <w:sz w:val="20"/>
                <w:szCs w:val="20"/>
              </w:rPr>
              <w:t xml:space="preserve"> N, </w:t>
            </w:r>
            <w:r w:rsidR="000A066E" w:rsidRPr="00DF6DD7">
              <w:rPr>
                <w:rFonts w:ascii="Aptos" w:hAnsi="Aptos" w:cs="Arial"/>
                <w:sz w:val="20"/>
                <w:szCs w:val="20"/>
              </w:rPr>
              <w:t xml:space="preserve">Gutiérrez-Aguirre </w:t>
            </w:r>
            <w:r w:rsidR="000A066E">
              <w:rPr>
                <w:rFonts w:ascii="Aptos" w:hAnsi="Aptos" w:cs="Arial"/>
                <w:sz w:val="20"/>
                <w:szCs w:val="20"/>
              </w:rPr>
              <w:t xml:space="preserve">I, </w:t>
            </w:r>
            <w:r w:rsidR="000A066E" w:rsidRPr="00DF6DD7">
              <w:rPr>
                <w:rFonts w:ascii="Aptos" w:hAnsi="Aptos" w:cs="Arial"/>
                <w:sz w:val="20"/>
                <w:szCs w:val="20"/>
              </w:rPr>
              <w:t>Ravnikar</w:t>
            </w:r>
            <w:r w:rsidR="000A066E">
              <w:rPr>
                <w:rFonts w:ascii="Aptos" w:hAnsi="Aptos" w:cs="Arial"/>
                <w:sz w:val="20"/>
                <w:szCs w:val="20"/>
              </w:rPr>
              <w:t xml:space="preserve"> M, </w:t>
            </w:r>
            <w:r w:rsidR="000A066E" w:rsidRPr="00CB15EB">
              <w:rPr>
                <w:rFonts w:ascii="Aptos" w:hAnsi="Aptos" w:cs="Arial"/>
                <w:sz w:val="20"/>
                <w:szCs w:val="20"/>
              </w:rPr>
              <w:t xml:space="preserve">Kutnjak D. (2023) In-depth study of tomato and weed viromes reveals undiscovered plant virus diversity in an agroecosystem. </w:t>
            </w:r>
            <w:r w:rsidR="000A066E" w:rsidRPr="00753EB7">
              <w:rPr>
                <w:rFonts w:ascii="Aptos" w:hAnsi="Aptos" w:cs="Arial"/>
                <w:sz w:val="20"/>
                <w:szCs w:val="20"/>
              </w:rPr>
              <w:t>Microbiome, 11(1), 60.</w:t>
            </w:r>
          </w:p>
          <w:p w14:paraId="33735E3C" w14:textId="77777777" w:rsidR="000A066E" w:rsidRDefault="000A066E" w:rsidP="00CB15EB">
            <w:pPr>
              <w:rPr>
                <w:rFonts w:ascii="Aptos" w:hAnsi="Aptos" w:cs="Arial"/>
                <w:sz w:val="20"/>
                <w:szCs w:val="20"/>
              </w:rPr>
            </w:pPr>
          </w:p>
          <w:p w14:paraId="2D3D3221" w14:textId="10F63288" w:rsidR="00CB15EB" w:rsidRDefault="001D1D14" w:rsidP="00CB15EB">
            <w:pPr>
              <w:rPr>
                <w:rFonts w:ascii="Aptos" w:hAnsi="Aptos" w:cs="Arial"/>
                <w:sz w:val="20"/>
                <w:szCs w:val="20"/>
              </w:rPr>
            </w:pPr>
            <w:r>
              <w:rPr>
                <w:rFonts w:ascii="Aptos" w:hAnsi="Aptos" w:cs="Arial"/>
                <w:sz w:val="20"/>
                <w:szCs w:val="20"/>
              </w:rPr>
              <w:t xml:space="preserve">[6] </w:t>
            </w:r>
            <w:r w:rsidR="00CB15EB" w:rsidRPr="00CB15EB">
              <w:rPr>
                <w:rFonts w:ascii="Aptos" w:hAnsi="Aptos" w:cs="Arial"/>
                <w:sz w:val="20"/>
                <w:szCs w:val="20"/>
              </w:rPr>
              <w:t xml:space="preserve">Roberts R, Robbertse N, Thompson G D, Read D A (2024) Characterization of macadamia ringspot-associated virus, a novel </w:t>
            </w:r>
            <w:r w:rsidR="00D82903">
              <w:rPr>
                <w:rFonts w:ascii="Aptos" w:hAnsi="Aptos" w:cs="Arial"/>
                <w:sz w:val="20"/>
                <w:szCs w:val="20"/>
              </w:rPr>
              <w:t>o</w:t>
            </w:r>
            <w:r w:rsidR="00CB15EB" w:rsidRPr="00CB15EB">
              <w:rPr>
                <w:rFonts w:ascii="Aptos" w:hAnsi="Aptos" w:cs="Arial"/>
                <w:sz w:val="20"/>
                <w:szCs w:val="20"/>
              </w:rPr>
              <w:t xml:space="preserve">rthotospovirus associated with </w:t>
            </w:r>
            <w:r w:rsidR="00CB15EB" w:rsidRPr="00DF6DD7">
              <w:rPr>
                <w:rFonts w:ascii="Aptos" w:hAnsi="Aptos" w:cs="Arial"/>
                <w:i/>
                <w:sz w:val="20"/>
                <w:szCs w:val="20"/>
              </w:rPr>
              <w:t>Macadamia integrifolia</w:t>
            </w:r>
            <w:r w:rsidR="00CB15EB" w:rsidRPr="00CB15EB">
              <w:rPr>
                <w:rFonts w:ascii="Aptos" w:hAnsi="Aptos" w:cs="Arial"/>
                <w:sz w:val="20"/>
                <w:szCs w:val="20"/>
              </w:rPr>
              <w:t xml:space="preserve"> in South Africa. European Journal of Plant Pathology, 169(2), 347-357.</w:t>
            </w:r>
          </w:p>
          <w:p w14:paraId="034C9D5A" w14:textId="5B24DBD6" w:rsidR="00CB15EB" w:rsidRDefault="00CB15EB" w:rsidP="00CB15EB">
            <w:pPr>
              <w:rPr>
                <w:rFonts w:ascii="Aptos" w:hAnsi="Aptos" w:cs="Arial"/>
                <w:sz w:val="20"/>
                <w:szCs w:val="20"/>
              </w:rPr>
            </w:pPr>
          </w:p>
          <w:p w14:paraId="6CBF3094" w14:textId="72F1BAD9" w:rsidR="001D1D14" w:rsidRDefault="001D1D14" w:rsidP="001D1D14">
            <w:pPr>
              <w:rPr>
                <w:rFonts w:ascii="Aptos" w:hAnsi="Aptos" w:cs="Arial"/>
                <w:sz w:val="20"/>
                <w:szCs w:val="20"/>
              </w:rPr>
            </w:pPr>
            <w:r>
              <w:rPr>
                <w:rFonts w:ascii="Aptos" w:hAnsi="Aptos" w:cs="Arial"/>
                <w:sz w:val="20"/>
                <w:szCs w:val="20"/>
              </w:rPr>
              <w:t xml:space="preserve">[7] </w:t>
            </w:r>
            <w:r w:rsidRPr="00753EB7">
              <w:rPr>
                <w:rFonts w:ascii="Aptos" w:hAnsi="Aptos" w:cs="Arial"/>
                <w:sz w:val="20"/>
                <w:szCs w:val="20"/>
              </w:rPr>
              <w:t xml:space="preserve">Zheng K., Chen, T. C., Wu, K., Kang, Y. C., Yeh, S. D., Zhang, Z., &amp; Dong, J. (2020) </w:t>
            </w:r>
            <w:r w:rsidRPr="00CB15EB">
              <w:rPr>
                <w:rFonts w:ascii="Aptos" w:hAnsi="Aptos" w:cs="Arial"/>
                <w:sz w:val="20"/>
                <w:szCs w:val="20"/>
              </w:rPr>
              <w:t>Characterization of a new orthotospovirus from chilli pepper in Yunnan Province, China. Plant Disease, 104(4), 1175-1182.</w:t>
            </w:r>
          </w:p>
          <w:p w14:paraId="6F260BFE" w14:textId="77777777" w:rsidR="00612AB5" w:rsidRPr="00CB15EB" w:rsidRDefault="00612AB5" w:rsidP="001D1D14">
            <w:pPr>
              <w:rPr>
                <w:rFonts w:ascii="Aptos" w:hAnsi="Aptos" w:cs="Arial"/>
                <w:sz w:val="20"/>
                <w:szCs w:val="20"/>
              </w:rPr>
            </w:pPr>
          </w:p>
          <w:p w14:paraId="7ED74B2D" w14:textId="7ED99E70" w:rsidR="000A066E" w:rsidRDefault="001D1D14" w:rsidP="000A066E">
            <w:pPr>
              <w:rPr>
                <w:rFonts w:ascii="Aptos" w:hAnsi="Aptos" w:cs="Arial"/>
                <w:sz w:val="20"/>
                <w:szCs w:val="20"/>
              </w:rPr>
            </w:pPr>
            <w:r>
              <w:rPr>
                <w:rFonts w:ascii="Aptos" w:hAnsi="Aptos" w:cs="Arial"/>
                <w:sz w:val="20"/>
                <w:szCs w:val="20"/>
              </w:rPr>
              <w:t xml:space="preserve">[8] </w:t>
            </w:r>
            <w:r w:rsidR="000A066E" w:rsidRPr="00753EB7">
              <w:rPr>
                <w:rFonts w:ascii="Aptos" w:hAnsi="Aptos" w:cs="Arial"/>
                <w:sz w:val="20"/>
                <w:szCs w:val="20"/>
              </w:rPr>
              <w:t xml:space="preserve">Yin Y, Zheng K, Dong J, Fang Q, Wu S, Wang L, Zhang Z (2014) </w:t>
            </w:r>
            <w:r w:rsidR="000A066E" w:rsidRPr="00CB15EB">
              <w:rPr>
                <w:rFonts w:ascii="Aptos" w:hAnsi="Aptos" w:cs="Arial"/>
                <w:sz w:val="20"/>
                <w:szCs w:val="20"/>
              </w:rPr>
              <w:t xml:space="preserve">Identification of a new tospovirus causing necrotic ringspot on tomato in China. Virology Journal, 11, </w:t>
            </w:r>
            <w:r w:rsidR="004F48EC">
              <w:rPr>
                <w:rFonts w:ascii="Aptos" w:hAnsi="Aptos" w:cs="Arial"/>
                <w:sz w:val="20"/>
                <w:szCs w:val="20"/>
              </w:rPr>
              <w:t>2</w:t>
            </w:r>
            <w:r w:rsidR="008001B0">
              <w:rPr>
                <w:rFonts w:ascii="Aptos" w:hAnsi="Aptos" w:cs="Arial"/>
                <w:sz w:val="20"/>
                <w:szCs w:val="20"/>
              </w:rPr>
              <w:t>13</w:t>
            </w:r>
            <w:r w:rsidR="000A066E" w:rsidRPr="00CB15EB">
              <w:rPr>
                <w:rFonts w:ascii="Aptos" w:hAnsi="Aptos" w:cs="Arial"/>
                <w:sz w:val="20"/>
                <w:szCs w:val="20"/>
              </w:rPr>
              <w:t>.</w:t>
            </w:r>
          </w:p>
          <w:p w14:paraId="2271B271" w14:textId="77777777" w:rsidR="000A066E" w:rsidRPr="00753EB7" w:rsidRDefault="000A066E" w:rsidP="00CB15EB">
            <w:pPr>
              <w:rPr>
                <w:rFonts w:ascii="Aptos" w:hAnsi="Aptos" w:cs="Arial"/>
                <w:sz w:val="20"/>
                <w:szCs w:val="20"/>
              </w:rPr>
            </w:pPr>
          </w:p>
          <w:p w14:paraId="487998B1" w14:textId="511A1DE7" w:rsidR="00C77C12" w:rsidRDefault="001D1D14" w:rsidP="00CB15EB">
            <w:pPr>
              <w:rPr>
                <w:rFonts w:ascii="Aptos" w:hAnsi="Aptos" w:cs="Arial"/>
                <w:sz w:val="20"/>
                <w:szCs w:val="20"/>
              </w:rPr>
            </w:pPr>
            <w:r>
              <w:rPr>
                <w:rFonts w:ascii="Aptos" w:hAnsi="Aptos" w:cs="Arial"/>
                <w:sz w:val="20"/>
                <w:szCs w:val="20"/>
              </w:rPr>
              <w:t xml:space="preserve">[9] </w:t>
            </w:r>
            <w:r w:rsidR="00CB15EB" w:rsidRPr="00CB15EB">
              <w:rPr>
                <w:rFonts w:ascii="Aptos" w:hAnsi="Aptos" w:cs="Arial"/>
                <w:sz w:val="20"/>
                <w:szCs w:val="20"/>
              </w:rPr>
              <w:t>Zheng K, Liu H, Yin Y, Chen T C, Yeh S D, Zhang Z, Dong J (2016) Full-length M and L RNA sequences of tospovirus isolate 2009-GZT, which causes necrotic ringspot on tomato in China. Archives of virology, 161</w:t>
            </w:r>
            <w:r w:rsidR="008001B0">
              <w:rPr>
                <w:rFonts w:ascii="Aptos" w:hAnsi="Aptos" w:cs="Arial"/>
                <w:sz w:val="20"/>
                <w:szCs w:val="20"/>
              </w:rPr>
              <w:t>(5)</w:t>
            </w:r>
            <w:r w:rsidR="00CB15EB" w:rsidRPr="00CB15EB">
              <w:rPr>
                <w:rFonts w:ascii="Aptos" w:hAnsi="Aptos" w:cs="Arial"/>
                <w:sz w:val="20"/>
                <w:szCs w:val="20"/>
              </w:rPr>
              <w:t>, 1411-1414.</w:t>
            </w:r>
          </w:p>
          <w:p w14:paraId="1FCFCBA9" w14:textId="77777777" w:rsidR="001D1D14" w:rsidRDefault="001D1D14" w:rsidP="00CB15EB">
            <w:pPr>
              <w:rPr>
                <w:rFonts w:ascii="Aptos" w:hAnsi="Aptos" w:cs="Arial"/>
                <w:sz w:val="20"/>
                <w:szCs w:val="20"/>
              </w:rPr>
            </w:pPr>
          </w:p>
          <w:p w14:paraId="7D1B1CCD" w14:textId="1D73CE85" w:rsidR="00953FFE" w:rsidRPr="00BE4F5A" w:rsidRDefault="001D1D14" w:rsidP="00333392">
            <w:pPr>
              <w:rPr>
                <w:rFonts w:ascii="Aptos" w:hAnsi="Aptos"/>
                <w:sz w:val="20"/>
                <w:szCs w:val="20"/>
              </w:rPr>
            </w:pPr>
            <w:r>
              <w:rPr>
                <w:rFonts w:ascii="Aptos" w:hAnsi="Aptos"/>
                <w:sz w:val="20"/>
                <w:szCs w:val="20"/>
              </w:rPr>
              <w:t xml:space="preserve">[10] </w:t>
            </w:r>
            <w:r w:rsidRPr="00753EB7">
              <w:rPr>
                <w:rFonts w:ascii="Aptos" w:hAnsi="Aptos" w:cs="Arial"/>
                <w:sz w:val="20"/>
                <w:szCs w:val="20"/>
              </w:rPr>
              <w:t xml:space="preserve">Tamura K, Stecher G, Kumar S (2021) </w:t>
            </w:r>
            <w:r w:rsidRPr="00C77C12">
              <w:rPr>
                <w:rFonts w:ascii="Aptos" w:hAnsi="Aptos" w:cs="Arial"/>
                <w:sz w:val="20"/>
                <w:szCs w:val="20"/>
              </w:rPr>
              <w:t>MEGA11: Molecular Evolutionary Genetics Analysis Version 11. Molecular Biology and Evolution, 38(7), 3022–3027.</w:t>
            </w:r>
          </w:p>
        </w:tc>
      </w:tr>
    </w:tbl>
    <w:p w14:paraId="66E8B2E2" w14:textId="2609AAB4"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3244"/>
        <w:gridCol w:w="5682"/>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17DA7C7E"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6EE50FEC" w:rsidR="00FC2269" w:rsidRPr="003113ED" w:rsidRDefault="000D03DC" w:rsidP="005F790F">
            <w:pPr>
              <w:rPr>
                <w:rFonts w:ascii="Aptos" w:hAnsi="Aptos" w:cs="Arial"/>
                <w:bCs/>
                <w:sz w:val="20"/>
                <w:szCs w:val="20"/>
              </w:rPr>
            </w:pPr>
            <w:r w:rsidRPr="003113ED">
              <w:rPr>
                <w:rFonts w:ascii="Aptos" w:hAnsi="Aptos" w:cs="Arial"/>
                <w:bCs/>
                <w:sz w:val="20"/>
                <w:szCs w:val="20"/>
              </w:rPr>
              <w:t>2025.007P.</w:t>
            </w:r>
            <w:r w:rsidR="00CE4B7C">
              <w:rPr>
                <w:rFonts w:ascii="Aptos" w:hAnsi="Aptos" w:cs="Arial"/>
                <w:bCs/>
                <w:sz w:val="20"/>
                <w:szCs w:val="20"/>
              </w:rPr>
              <w:t>A</w:t>
            </w:r>
            <w:r w:rsidRPr="003113ED">
              <w:rPr>
                <w:rFonts w:ascii="Aptos" w:hAnsi="Aptos" w:cs="Arial"/>
                <w:bCs/>
                <w:sz w:val="20"/>
                <w:szCs w:val="20"/>
              </w:rPr>
              <w:t>.v</w:t>
            </w:r>
            <w:r w:rsidR="00CE4B7C">
              <w:rPr>
                <w:rFonts w:ascii="Aptos" w:hAnsi="Aptos" w:cs="Arial"/>
                <w:bCs/>
                <w:sz w:val="20"/>
                <w:szCs w:val="20"/>
              </w:rPr>
              <w:t>1</w:t>
            </w:r>
            <w:r w:rsidRPr="003113ED">
              <w:rPr>
                <w:rFonts w:ascii="Aptos" w:hAnsi="Aptos" w:cs="Arial"/>
                <w:bCs/>
                <w:sz w:val="20"/>
                <w:szCs w:val="20"/>
              </w:rPr>
              <w:t>.Tospoviridae_8nsp</w:t>
            </w:r>
          </w:p>
        </w:tc>
        <w:tc>
          <w:tcPr>
            <w:tcW w:w="6663" w:type="dxa"/>
          </w:tcPr>
          <w:p w14:paraId="22F4B256" w14:textId="118E9538" w:rsidR="00FC2269" w:rsidRPr="003113ED" w:rsidRDefault="000D03DC" w:rsidP="005F790F">
            <w:pPr>
              <w:rPr>
                <w:rFonts w:ascii="Aptos" w:hAnsi="Aptos" w:cs="Arial"/>
                <w:bCs/>
                <w:sz w:val="20"/>
                <w:szCs w:val="20"/>
              </w:rPr>
            </w:pPr>
            <w:r w:rsidRPr="003113ED">
              <w:rPr>
                <w:rFonts w:ascii="Aptos" w:hAnsi="Aptos" w:cs="Arial"/>
                <w:bCs/>
                <w:sz w:val="20"/>
                <w:szCs w:val="20"/>
              </w:rPr>
              <w:t>spreadsheet</w:t>
            </w: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60AA0DCA"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553A2344" w14:textId="2AE2C1BC" w:rsidR="0011016E" w:rsidRPr="00E30DD7" w:rsidRDefault="00C05799" w:rsidP="0011016E">
      <w:pPr>
        <w:rPr>
          <w:rFonts w:ascii="Aptos" w:hAnsi="Aptos"/>
          <w:sz w:val="20"/>
          <w:szCs w:val="20"/>
        </w:rPr>
      </w:pPr>
      <w:r>
        <w:rPr>
          <w:rFonts w:ascii="Aptos" w:hAnsi="Aptos"/>
          <w:b/>
          <w:sz w:val="20"/>
          <w:szCs w:val="20"/>
        </w:rPr>
        <w:t xml:space="preserve"> </w:t>
      </w:r>
      <w:r w:rsidR="009A7F3F" w:rsidRPr="00C25C93">
        <w:rPr>
          <w:rFonts w:ascii="Aptos" w:hAnsi="Aptos"/>
          <w:b/>
          <w:sz w:val="20"/>
          <w:szCs w:val="20"/>
        </w:rPr>
        <w:t xml:space="preserve">Table </w:t>
      </w:r>
      <w:r w:rsidR="00E30DD7" w:rsidRPr="00C25C93">
        <w:rPr>
          <w:rFonts w:ascii="Aptos" w:hAnsi="Aptos"/>
          <w:b/>
          <w:sz w:val="20"/>
          <w:szCs w:val="20"/>
        </w:rPr>
        <w:t>1</w:t>
      </w:r>
      <w:r w:rsidR="009A7F3F" w:rsidRPr="00C25C93">
        <w:rPr>
          <w:rFonts w:ascii="Aptos" w:hAnsi="Aptos"/>
          <w:b/>
          <w:sz w:val="20"/>
          <w:szCs w:val="20"/>
        </w:rPr>
        <w:t>.</w:t>
      </w:r>
      <w:r w:rsidR="009A7F3F" w:rsidRPr="00E30DD7">
        <w:rPr>
          <w:rFonts w:ascii="Aptos" w:hAnsi="Aptos"/>
          <w:sz w:val="20"/>
          <w:szCs w:val="20"/>
        </w:rPr>
        <w:t xml:space="preserve"> Amino acid identity (%) matrix </w:t>
      </w:r>
      <w:r w:rsidR="00EB05D8">
        <w:rPr>
          <w:rFonts w:ascii="Aptos" w:hAnsi="Aptos"/>
          <w:sz w:val="20"/>
          <w:szCs w:val="20"/>
        </w:rPr>
        <w:t xml:space="preserve">generated </w:t>
      </w:r>
      <w:r w:rsidR="00DB2946">
        <w:rPr>
          <w:rFonts w:ascii="Aptos" w:hAnsi="Aptos"/>
          <w:sz w:val="20"/>
          <w:szCs w:val="20"/>
        </w:rPr>
        <w:t xml:space="preserve">from </w:t>
      </w:r>
      <w:r w:rsidR="009A7F3F" w:rsidRPr="00E30DD7">
        <w:rPr>
          <w:rFonts w:ascii="Aptos" w:hAnsi="Aptos"/>
          <w:sz w:val="20"/>
          <w:szCs w:val="20"/>
        </w:rPr>
        <w:t xml:space="preserve">the nucleocapsid protein </w:t>
      </w:r>
      <w:r>
        <w:rPr>
          <w:rFonts w:ascii="Aptos" w:hAnsi="Aptos"/>
          <w:sz w:val="20"/>
          <w:szCs w:val="20"/>
        </w:rPr>
        <w:t>sequences</w:t>
      </w:r>
      <w:r w:rsidR="00660E50">
        <w:rPr>
          <w:rFonts w:ascii="Aptos" w:hAnsi="Aptos"/>
          <w:sz w:val="20"/>
          <w:szCs w:val="20"/>
        </w:rPr>
        <w:t xml:space="preserve"> of r</w:t>
      </w:r>
      <w:r w:rsidR="0011016E">
        <w:rPr>
          <w:rFonts w:ascii="Aptos" w:hAnsi="Aptos"/>
          <w:sz w:val="20"/>
          <w:szCs w:val="20"/>
        </w:rPr>
        <w:t>epresentative m</w:t>
      </w:r>
      <w:r w:rsidR="0011016E" w:rsidRPr="00E30DD7">
        <w:rPr>
          <w:rFonts w:ascii="Aptos" w:hAnsi="Aptos"/>
          <w:sz w:val="20"/>
          <w:szCs w:val="20"/>
        </w:rPr>
        <w:t>ember</w:t>
      </w:r>
      <w:r w:rsidR="0011016E">
        <w:rPr>
          <w:rFonts w:ascii="Aptos" w:hAnsi="Aptos"/>
          <w:sz w:val="20"/>
          <w:szCs w:val="20"/>
        </w:rPr>
        <w:t>s</w:t>
      </w:r>
      <w:r w:rsidR="0011016E" w:rsidRPr="00E30DD7">
        <w:rPr>
          <w:rFonts w:ascii="Aptos" w:hAnsi="Aptos"/>
          <w:sz w:val="20"/>
          <w:szCs w:val="20"/>
        </w:rPr>
        <w:t xml:space="preserve"> of </w:t>
      </w:r>
      <w:r w:rsidR="00660E50">
        <w:rPr>
          <w:rFonts w:ascii="Aptos" w:hAnsi="Aptos"/>
          <w:sz w:val="20"/>
          <w:szCs w:val="20"/>
        </w:rPr>
        <w:t xml:space="preserve">accepted and </w:t>
      </w:r>
      <w:r w:rsidR="0011016E" w:rsidRPr="00E30DD7">
        <w:rPr>
          <w:rFonts w:ascii="Aptos" w:hAnsi="Aptos"/>
          <w:sz w:val="20"/>
          <w:szCs w:val="20"/>
        </w:rPr>
        <w:t>proposed new</w:t>
      </w:r>
      <w:r w:rsidR="00660E50">
        <w:rPr>
          <w:rFonts w:ascii="Aptos" w:hAnsi="Aptos"/>
          <w:sz w:val="20"/>
          <w:szCs w:val="20"/>
        </w:rPr>
        <w:t xml:space="preserve"> (</w:t>
      </w:r>
      <w:r w:rsidR="00660E50" w:rsidRPr="00E30DD7">
        <w:rPr>
          <w:rFonts w:ascii="Aptos" w:hAnsi="Aptos"/>
          <w:sz w:val="20"/>
          <w:szCs w:val="20"/>
        </w:rPr>
        <w:t>in bold</w:t>
      </w:r>
      <w:r w:rsidR="00660E50">
        <w:rPr>
          <w:rFonts w:ascii="Aptos" w:hAnsi="Aptos"/>
          <w:sz w:val="20"/>
          <w:szCs w:val="20"/>
        </w:rPr>
        <w:t>)</w:t>
      </w:r>
      <w:r w:rsidR="0011016E" w:rsidRPr="00E30DD7">
        <w:rPr>
          <w:rFonts w:ascii="Aptos" w:hAnsi="Aptos"/>
          <w:sz w:val="20"/>
          <w:szCs w:val="20"/>
        </w:rPr>
        <w:t xml:space="preserve"> species</w:t>
      </w:r>
      <w:r w:rsidR="00660E50">
        <w:rPr>
          <w:rFonts w:ascii="Aptos" w:hAnsi="Aptos"/>
          <w:sz w:val="20"/>
          <w:szCs w:val="20"/>
        </w:rPr>
        <w:t xml:space="preserve"> in the</w:t>
      </w:r>
      <w:r w:rsidR="0011016E" w:rsidRPr="00E30DD7">
        <w:rPr>
          <w:rFonts w:ascii="Aptos" w:hAnsi="Aptos"/>
          <w:sz w:val="20"/>
          <w:szCs w:val="20"/>
        </w:rPr>
        <w:t xml:space="preserve"> </w:t>
      </w:r>
      <w:r w:rsidR="00660E50" w:rsidRPr="004F6F12">
        <w:rPr>
          <w:rFonts w:ascii="Aptos" w:hAnsi="Aptos" w:cstheme="minorHAnsi"/>
          <w:sz w:val="20"/>
          <w:szCs w:val="20"/>
        </w:rPr>
        <w:t xml:space="preserve">genus </w:t>
      </w:r>
      <w:r w:rsidR="00660E50" w:rsidRPr="004F6F12">
        <w:rPr>
          <w:rFonts w:ascii="Aptos" w:hAnsi="Aptos" w:cstheme="minorHAnsi"/>
          <w:i/>
          <w:sz w:val="20"/>
          <w:szCs w:val="20"/>
        </w:rPr>
        <w:t>Orthotospovirus</w:t>
      </w:r>
      <w:r w:rsidR="0011016E" w:rsidRPr="00E30DD7">
        <w:rPr>
          <w:rFonts w:ascii="Aptos" w:hAnsi="Aptos"/>
          <w:sz w:val="20"/>
          <w:szCs w:val="20"/>
        </w:rPr>
        <w:t>.</w:t>
      </w:r>
    </w:p>
    <w:p w14:paraId="697077A6" w14:textId="6CF02EA3" w:rsidR="00C46EA2" w:rsidRDefault="00C46EA2" w:rsidP="00FC2269">
      <w:pPr>
        <w:rPr>
          <w:rFonts w:ascii="Aptos" w:hAnsi="Aptos"/>
          <w:i/>
          <w:sz w:val="20"/>
          <w:szCs w:val="20"/>
        </w:rPr>
      </w:pPr>
    </w:p>
    <w:p w14:paraId="421C5DF7" w14:textId="554D9CD4" w:rsidR="002813B6" w:rsidRDefault="002813B6" w:rsidP="00FC2269">
      <w:pPr>
        <w:rPr>
          <w:rFonts w:ascii="Aptos" w:hAnsi="Aptos"/>
          <w:i/>
          <w:sz w:val="20"/>
          <w:szCs w:val="20"/>
        </w:rPr>
      </w:pPr>
    </w:p>
    <w:p w14:paraId="46CB9916" w14:textId="41C783FA" w:rsidR="00C25C93" w:rsidRDefault="0011016E" w:rsidP="00FC2269">
      <w:pPr>
        <w:rPr>
          <w:rFonts w:ascii="Aptos" w:hAnsi="Aptos"/>
          <w:sz w:val="20"/>
          <w:szCs w:val="20"/>
        </w:rPr>
      </w:pPr>
      <w:r w:rsidRPr="0011016E">
        <w:rPr>
          <w:noProof/>
        </w:rPr>
        <w:lastRenderedPageBreak/>
        <w:drawing>
          <wp:inline distT="0" distB="0" distL="0" distR="0" wp14:anchorId="7C50FAFA" wp14:editId="1E470D21">
            <wp:extent cx="5926455" cy="5101837"/>
            <wp:effectExtent l="0" t="0" r="0" b="381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6455" cy="5101837"/>
                    </a:xfrm>
                    <a:prstGeom prst="rect">
                      <a:avLst/>
                    </a:prstGeom>
                    <a:noFill/>
                    <a:ln>
                      <a:noFill/>
                    </a:ln>
                  </pic:spPr>
                </pic:pic>
              </a:graphicData>
            </a:graphic>
          </wp:inline>
        </w:drawing>
      </w:r>
    </w:p>
    <w:p w14:paraId="61023E70" w14:textId="77777777" w:rsidR="00C25C93" w:rsidRDefault="00C25C93" w:rsidP="00FC2269">
      <w:pPr>
        <w:rPr>
          <w:rFonts w:ascii="Aptos" w:hAnsi="Aptos"/>
          <w:sz w:val="20"/>
          <w:szCs w:val="20"/>
        </w:rPr>
      </w:pPr>
    </w:p>
    <w:p w14:paraId="5B62E72D" w14:textId="77777777" w:rsidR="00AE00B7" w:rsidRDefault="00AE00B7" w:rsidP="00FC2269">
      <w:pPr>
        <w:rPr>
          <w:rFonts w:ascii="Aptos" w:hAnsi="Aptos"/>
          <w:sz w:val="20"/>
          <w:szCs w:val="20"/>
        </w:rPr>
      </w:pPr>
    </w:p>
    <w:p w14:paraId="7DC61544" w14:textId="77777777" w:rsidR="00AE00B7" w:rsidRDefault="00AE00B7" w:rsidP="00AE00B7">
      <w:pPr>
        <w:rPr>
          <w:rFonts w:ascii="Aptos" w:hAnsi="Aptos"/>
          <w:b/>
          <w:sz w:val="20"/>
          <w:szCs w:val="20"/>
        </w:rPr>
      </w:pPr>
    </w:p>
    <w:p w14:paraId="0A427FCC" w14:textId="77777777" w:rsidR="00AE00B7" w:rsidRDefault="00AE00B7" w:rsidP="00AE00B7">
      <w:pPr>
        <w:rPr>
          <w:rFonts w:ascii="Aptos" w:hAnsi="Aptos"/>
          <w:b/>
          <w:sz w:val="20"/>
          <w:szCs w:val="20"/>
        </w:rPr>
      </w:pPr>
    </w:p>
    <w:p w14:paraId="4CBEB7EA" w14:textId="77777777" w:rsidR="00AE00B7" w:rsidRDefault="00AE00B7" w:rsidP="00AE00B7">
      <w:pPr>
        <w:rPr>
          <w:rFonts w:ascii="Aptos" w:hAnsi="Aptos"/>
          <w:b/>
          <w:sz w:val="20"/>
          <w:szCs w:val="20"/>
        </w:rPr>
      </w:pPr>
    </w:p>
    <w:p w14:paraId="30C260A7" w14:textId="77777777" w:rsidR="00AE00B7" w:rsidRDefault="00AE00B7" w:rsidP="00AE00B7">
      <w:pPr>
        <w:rPr>
          <w:rFonts w:ascii="Aptos" w:hAnsi="Aptos"/>
          <w:b/>
          <w:sz w:val="20"/>
          <w:szCs w:val="20"/>
        </w:rPr>
      </w:pPr>
    </w:p>
    <w:p w14:paraId="7C925B95" w14:textId="77777777" w:rsidR="00AE00B7" w:rsidRDefault="00AE00B7" w:rsidP="00AE00B7">
      <w:pPr>
        <w:rPr>
          <w:rFonts w:ascii="Aptos" w:hAnsi="Aptos"/>
          <w:b/>
          <w:sz w:val="20"/>
          <w:szCs w:val="20"/>
        </w:rPr>
      </w:pPr>
    </w:p>
    <w:p w14:paraId="752974F0" w14:textId="77777777" w:rsidR="00AE00B7" w:rsidRDefault="00AE00B7" w:rsidP="00AE00B7">
      <w:pPr>
        <w:rPr>
          <w:rFonts w:ascii="Aptos" w:hAnsi="Aptos"/>
          <w:b/>
          <w:sz w:val="20"/>
          <w:szCs w:val="20"/>
        </w:rPr>
      </w:pPr>
    </w:p>
    <w:p w14:paraId="636F4C21" w14:textId="77777777" w:rsidR="00AE00B7" w:rsidRDefault="00AE00B7" w:rsidP="00AE00B7">
      <w:pPr>
        <w:rPr>
          <w:rFonts w:ascii="Aptos" w:hAnsi="Aptos"/>
          <w:b/>
          <w:sz w:val="20"/>
          <w:szCs w:val="20"/>
        </w:rPr>
      </w:pPr>
    </w:p>
    <w:p w14:paraId="09773CD5" w14:textId="77777777" w:rsidR="00AE00B7" w:rsidRDefault="00AE00B7" w:rsidP="00AE00B7">
      <w:pPr>
        <w:rPr>
          <w:rFonts w:ascii="Aptos" w:hAnsi="Aptos"/>
          <w:b/>
          <w:sz w:val="20"/>
          <w:szCs w:val="20"/>
        </w:rPr>
      </w:pPr>
    </w:p>
    <w:p w14:paraId="55E62C87" w14:textId="77777777" w:rsidR="00AE00B7" w:rsidRDefault="00AE00B7" w:rsidP="00AE00B7">
      <w:pPr>
        <w:rPr>
          <w:rFonts w:ascii="Aptos" w:hAnsi="Aptos"/>
          <w:b/>
          <w:sz w:val="20"/>
          <w:szCs w:val="20"/>
        </w:rPr>
      </w:pPr>
    </w:p>
    <w:p w14:paraId="1614409C" w14:textId="77777777" w:rsidR="00AE00B7" w:rsidRDefault="00AE00B7" w:rsidP="00AE00B7">
      <w:pPr>
        <w:rPr>
          <w:rFonts w:ascii="Aptos" w:hAnsi="Aptos"/>
          <w:b/>
          <w:sz w:val="20"/>
          <w:szCs w:val="20"/>
        </w:rPr>
      </w:pPr>
    </w:p>
    <w:p w14:paraId="5BE180C0" w14:textId="77777777" w:rsidR="00AE00B7" w:rsidRDefault="00AE00B7" w:rsidP="00AE00B7">
      <w:pPr>
        <w:rPr>
          <w:rFonts w:ascii="Aptos" w:hAnsi="Aptos"/>
          <w:b/>
          <w:sz w:val="20"/>
          <w:szCs w:val="20"/>
        </w:rPr>
      </w:pPr>
    </w:p>
    <w:p w14:paraId="48B9DAE3" w14:textId="77777777" w:rsidR="00AE00B7" w:rsidRDefault="00AE00B7" w:rsidP="00AE00B7">
      <w:pPr>
        <w:rPr>
          <w:rFonts w:ascii="Aptos" w:hAnsi="Aptos"/>
          <w:b/>
          <w:sz w:val="20"/>
          <w:szCs w:val="20"/>
        </w:rPr>
      </w:pPr>
    </w:p>
    <w:p w14:paraId="65225B51" w14:textId="77777777" w:rsidR="00AE00B7" w:rsidRDefault="00AE00B7" w:rsidP="00AE00B7">
      <w:pPr>
        <w:rPr>
          <w:rFonts w:ascii="Aptos" w:hAnsi="Aptos"/>
          <w:b/>
          <w:sz w:val="20"/>
          <w:szCs w:val="20"/>
        </w:rPr>
      </w:pPr>
    </w:p>
    <w:p w14:paraId="5708EE86" w14:textId="77777777" w:rsidR="00AE00B7" w:rsidRDefault="00AE00B7" w:rsidP="00AE00B7">
      <w:pPr>
        <w:rPr>
          <w:rFonts w:ascii="Aptos" w:hAnsi="Aptos"/>
          <w:b/>
          <w:sz w:val="20"/>
          <w:szCs w:val="20"/>
        </w:rPr>
      </w:pPr>
    </w:p>
    <w:p w14:paraId="5A8883F3" w14:textId="77777777" w:rsidR="00AE00B7" w:rsidRDefault="00AE00B7" w:rsidP="00AE00B7">
      <w:pPr>
        <w:rPr>
          <w:rFonts w:ascii="Aptos" w:hAnsi="Aptos"/>
          <w:b/>
          <w:sz w:val="20"/>
          <w:szCs w:val="20"/>
        </w:rPr>
      </w:pPr>
    </w:p>
    <w:p w14:paraId="6ACBF357" w14:textId="77777777" w:rsidR="00AE00B7" w:rsidRDefault="00AE00B7" w:rsidP="00AE00B7">
      <w:pPr>
        <w:rPr>
          <w:rFonts w:ascii="Aptos" w:hAnsi="Aptos"/>
          <w:b/>
          <w:sz w:val="20"/>
          <w:szCs w:val="20"/>
        </w:rPr>
      </w:pPr>
    </w:p>
    <w:p w14:paraId="0630189C" w14:textId="77777777" w:rsidR="00AE00B7" w:rsidRDefault="00AE00B7" w:rsidP="00AE00B7">
      <w:pPr>
        <w:rPr>
          <w:rFonts w:ascii="Aptos" w:hAnsi="Aptos"/>
          <w:b/>
          <w:sz w:val="20"/>
          <w:szCs w:val="20"/>
        </w:rPr>
      </w:pPr>
    </w:p>
    <w:p w14:paraId="1A0AA3AD" w14:textId="77777777" w:rsidR="00AE00B7" w:rsidRDefault="00AE00B7" w:rsidP="00AE00B7">
      <w:pPr>
        <w:rPr>
          <w:rFonts w:ascii="Aptos" w:hAnsi="Aptos"/>
          <w:b/>
          <w:sz w:val="20"/>
          <w:szCs w:val="20"/>
        </w:rPr>
      </w:pPr>
    </w:p>
    <w:p w14:paraId="1CF723CF" w14:textId="77777777" w:rsidR="00AE00B7" w:rsidRDefault="00AE00B7" w:rsidP="00AE00B7">
      <w:pPr>
        <w:rPr>
          <w:rFonts w:ascii="Aptos" w:hAnsi="Aptos"/>
          <w:b/>
          <w:sz w:val="20"/>
          <w:szCs w:val="20"/>
        </w:rPr>
      </w:pPr>
    </w:p>
    <w:p w14:paraId="0B57743A" w14:textId="2535D347" w:rsidR="00AE00B7" w:rsidRPr="00E30DD7" w:rsidRDefault="00AE00B7" w:rsidP="00AE00B7">
      <w:pPr>
        <w:rPr>
          <w:rFonts w:ascii="Aptos" w:hAnsi="Aptos"/>
          <w:sz w:val="20"/>
          <w:szCs w:val="20"/>
        </w:rPr>
      </w:pPr>
      <w:r w:rsidRPr="00E30DD7">
        <w:rPr>
          <w:rFonts w:ascii="Aptos" w:hAnsi="Aptos"/>
          <w:b/>
          <w:sz w:val="20"/>
          <w:szCs w:val="20"/>
        </w:rPr>
        <w:t>Fig.1</w:t>
      </w:r>
      <w:r w:rsidRPr="00E30DD7">
        <w:rPr>
          <w:rFonts w:ascii="Aptos" w:hAnsi="Aptos"/>
          <w:sz w:val="20"/>
          <w:szCs w:val="20"/>
        </w:rPr>
        <w:t xml:space="preserve"> The evolutionary history was inferred by using the Maximum Likelihood method. The percentage of trees in which the associated taxa clustered together is shown next to the branches. Initial tree(s) for the heuristic search were obtained automatically by applying Neighbor-Join and BioNJ algorithms to a matrix of pairwise distances estimated using the JTT model, and then selecting the topology with superior log likelihood value. A discrete Gamma distribution was used to model evolutionary rate differences among </w:t>
      </w:r>
      <w:r w:rsidRPr="00E30DD7">
        <w:rPr>
          <w:rFonts w:ascii="Aptos" w:hAnsi="Aptos"/>
          <w:sz w:val="20"/>
          <w:szCs w:val="20"/>
        </w:rPr>
        <w:lastRenderedPageBreak/>
        <w:t>sites (4 categories (+</w:t>
      </w:r>
      <w:r w:rsidRPr="00E30DD7">
        <w:rPr>
          <w:rFonts w:ascii="Aptos" w:hAnsi="Aptos"/>
          <w:i/>
          <w:iCs/>
          <w:sz w:val="20"/>
          <w:szCs w:val="20"/>
        </w:rPr>
        <w:t>G</w:t>
      </w:r>
      <w:r w:rsidRPr="00E30DD7">
        <w:rPr>
          <w:rFonts w:ascii="Aptos" w:hAnsi="Aptos"/>
          <w:sz w:val="20"/>
          <w:szCs w:val="20"/>
        </w:rPr>
        <w:t>, parameter = 1,3360)). The rate variation model allowed for some sites to be evolutionarily invariable ([+</w:t>
      </w:r>
      <w:r w:rsidRPr="00E30DD7">
        <w:rPr>
          <w:rFonts w:ascii="Aptos" w:hAnsi="Aptos"/>
          <w:i/>
          <w:iCs/>
          <w:sz w:val="20"/>
          <w:szCs w:val="20"/>
        </w:rPr>
        <w:t>I</w:t>
      </w:r>
      <w:r w:rsidRPr="00E30DD7">
        <w:rPr>
          <w:rFonts w:ascii="Aptos" w:hAnsi="Aptos"/>
          <w:sz w:val="20"/>
          <w:szCs w:val="20"/>
        </w:rPr>
        <w:t xml:space="preserve">], 1,75% sites). The tree is drawn to scale, with branch lengths measured in the number of substitutions per site. This analysis involved 36 amino acid sequences. Evolutionary analyses were conducted in MEGA11 </w:t>
      </w:r>
      <w:r>
        <w:rPr>
          <w:rFonts w:ascii="Aptos" w:hAnsi="Aptos"/>
          <w:sz w:val="20"/>
          <w:szCs w:val="20"/>
        </w:rPr>
        <w:t>[10]</w:t>
      </w:r>
      <w:r w:rsidRPr="00E30DD7">
        <w:rPr>
          <w:rFonts w:ascii="Aptos" w:hAnsi="Aptos"/>
          <w:sz w:val="20"/>
          <w:szCs w:val="20"/>
        </w:rPr>
        <w:t xml:space="preserve">. </w:t>
      </w:r>
      <w:r>
        <w:rPr>
          <w:rFonts w:ascii="Aptos" w:hAnsi="Aptos"/>
          <w:sz w:val="20"/>
          <w:szCs w:val="20"/>
        </w:rPr>
        <w:t>Representative m</w:t>
      </w:r>
      <w:r w:rsidRPr="00E30DD7">
        <w:rPr>
          <w:rFonts w:ascii="Aptos" w:hAnsi="Aptos"/>
          <w:sz w:val="20"/>
          <w:szCs w:val="20"/>
        </w:rPr>
        <w:t>ember</w:t>
      </w:r>
      <w:r>
        <w:rPr>
          <w:rFonts w:ascii="Aptos" w:hAnsi="Aptos"/>
          <w:sz w:val="20"/>
          <w:szCs w:val="20"/>
        </w:rPr>
        <w:t>s</w:t>
      </w:r>
      <w:r w:rsidRPr="00E30DD7">
        <w:rPr>
          <w:rFonts w:ascii="Aptos" w:hAnsi="Aptos"/>
          <w:sz w:val="20"/>
          <w:szCs w:val="20"/>
        </w:rPr>
        <w:t xml:space="preserve"> of proposed new species are highlighted in bold.</w:t>
      </w:r>
    </w:p>
    <w:p w14:paraId="79534A54" w14:textId="76DFDEAA" w:rsidR="00AE00B7" w:rsidRPr="00E30DD7" w:rsidRDefault="00AE00B7" w:rsidP="00FC2269">
      <w:pPr>
        <w:rPr>
          <w:rFonts w:ascii="Aptos" w:hAnsi="Aptos"/>
          <w:sz w:val="20"/>
          <w:szCs w:val="20"/>
        </w:rPr>
      </w:pPr>
      <w:r>
        <w:rPr>
          <w:rFonts w:ascii="Aptos" w:hAnsi="Aptos"/>
          <w:noProof/>
          <w:color w:val="0070C0"/>
        </w:rPr>
        <w:drawing>
          <wp:inline distT="0" distB="0" distL="0" distR="0" wp14:anchorId="2D3DF4EC" wp14:editId="5901EAE9">
            <wp:extent cx="4535510" cy="3315694"/>
            <wp:effectExtent l="0" t="0" r="0" b="0"/>
            <wp:docPr id="7" name="Picture 7" descr="Immagine che contiene nero, oscurità&#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magine che contiene nero, oscurità&#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5510" cy="3315694"/>
                    </a:xfrm>
                    <a:prstGeom prst="rect">
                      <a:avLst/>
                    </a:prstGeom>
                    <a:noFill/>
                  </pic:spPr>
                </pic:pic>
              </a:graphicData>
            </a:graphic>
          </wp:inline>
        </w:drawing>
      </w:r>
    </w:p>
    <w:sectPr w:rsidR="00AE00B7" w:rsidRPr="00E30DD7" w:rsidSect="00A82FBB">
      <w:headerReference w:type="default" r:id="rId11"/>
      <w:footerReference w:type="default" r:id="rId12"/>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3FF93" w14:textId="77777777" w:rsidR="005F63FD" w:rsidRDefault="005F63FD">
      <w:r>
        <w:separator/>
      </w:r>
    </w:p>
  </w:endnote>
  <w:endnote w:type="continuationSeparator" w:id="0">
    <w:p w14:paraId="77964E62" w14:textId="77777777" w:rsidR="005F63FD" w:rsidRDefault="005F6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altName w:val="Calibri"/>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C84EF" w14:textId="77777777" w:rsidR="005F63FD" w:rsidRDefault="005F63FD">
      <w:r>
        <w:separator/>
      </w:r>
    </w:p>
  </w:footnote>
  <w:footnote w:type="continuationSeparator" w:id="0">
    <w:p w14:paraId="48F09DA9" w14:textId="77777777" w:rsidR="005F63FD" w:rsidRDefault="005F6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29D7"/>
    <w:rsid w:val="00017BF9"/>
    <w:rsid w:val="00023385"/>
    <w:rsid w:val="00034A55"/>
    <w:rsid w:val="00034C60"/>
    <w:rsid w:val="00035A87"/>
    <w:rsid w:val="000406E1"/>
    <w:rsid w:val="00040CB0"/>
    <w:rsid w:val="0004176B"/>
    <w:rsid w:val="000449DB"/>
    <w:rsid w:val="00056594"/>
    <w:rsid w:val="0008012E"/>
    <w:rsid w:val="00086E94"/>
    <w:rsid w:val="000910AA"/>
    <w:rsid w:val="000A066E"/>
    <w:rsid w:val="000A146A"/>
    <w:rsid w:val="000A7027"/>
    <w:rsid w:val="000B1BF3"/>
    <w:rsid w:val="000B5D78"/>
    <w:rsid w:val="000B6878"/>
    <w:rsid w:val="000B6FCB"/>
    <w:rsid w:val="000D03DC"/>
    <w:rsid w:val="000D182E"/>
    <w:rsid w:val="000D4F17"/>
    <w:rsid w:val="000E134F"/>
    <w:rsid w:val="000E54FF"/>
    <w:rsid w:val="000F1E84"/>
    <w:rsid w:val="000F4A4E"/>
    <w:rsid w:val="000F51F4"/>
    <w:rsid w:val="000F6E67"/>
    <w:rsid w:val="000F7067"/>
    <w:rsid w:val="00106232"/>
    <w:rsid w:val="0011008F"/>
    <w:rsid w:val="0011016E"/>
    <w:rsid w:val="00117C72"/>
    <w:rsid w:val="0013113D"/>
    <w:rsid w:val="001322FC"/>
    <w:rsid w:val="0013746F"/>
    <w:rsid w:val="001429D8"/>
    <w:rsid w:val="00150D6B"/>
    <w:rsid w:val="00153C2D"/>
    <w:rsid w:val="001579D8"/>
    <w:rsid w:val="00167CAD"/>
    <w:rsid w:val="00171083"/>
    <w:rsid w:val="00172351"/>
    <w:rsid w:val="001A747C"/>
    <w:rsid w:val="001D0007"/>
    <w:rsid w:val="001D1D14"/>
    <w:rsid w:val="001D3E3E"/>
    <w:rsid w:val="001F2282"/>
    <w:rsid w:val="001F328C"/>
    <w:rsid w:val="00201912"/>
    <w:rsid w:val="00204DF1"/>
    <w:rsid w:val="00213015"/>
    <w:rsid w:val="00220A26"/>
    <w:rsid w:val="002312CE"/>
    <w:rsid w:val="0023149A"/>
    <w:rsid w:val="0023696B"/>
    <w:rsid w:val="0024086E"/>
    <w:rsid w:val="00252ACF"/>
    <w:rsid w:val="0025498B"/>
    <w:rsid w:val="002710F5"/>
    <w:rsid w:val="00273642"/>
    <w:rsid w:val="002813B6"/>
    <w:rsid w:val="00282E24"/>
    <w:rsid w:val="0028752A"/>
    <w:rsid w:val="00294F4F"/>
    <w:rsid w:val="0029608C"/>
    <w:rsid w:val="00296DA3"/>
    <w:rsid w:val="002A3DEE"/>
    <w:rsid w:val="002A561F"/>
    <w:rsid w:val="002A5A83"/>
    <w:rsid w:val="002B0F7E"/>
    <w:rsid w:val="002B2FD9"/>
    <w:rsid w:val="002D4340"/>
    <w:rsid w:val="002D450C"/>
    <w:rsid w:val="002E0F03"/>
    <w:rsid w:val="002F7BAA"/>
    <w:rsid w:val="003113ED"/>
    <w:rsid w:val="00327E73"/>
    <w:rsid w:val="0033192E"/>
    <w:rsid w:val="00333392"/>
    <w:rsid w:val="00333509"/>
    <w:rsid w:val="003366FF"/>
    <w:rsid w:val="00355CE0"/>
    <w:rsid w:val="003614F4"/>
    <w:rsid w:val="0036356B"/>
    <w:rsid w:val="00363A30"/>
    <w:rsid w:val="0037243A"/>
    <w:rsid w:val="00382653"/>
    <w:rsid w:val="00382FE8"/>
    <w:rsid w:val="00383BBF"/>
    <w:rsid w:val="0038593F"/>
    <w:rsid w:val="003A0FE3"/>
    <w:rsid w:val="003A166F"/>
    <w:rsid w:val="003A18C5"/>
    <w:rsid w:val="003A5ED7"/>
    <w:rsid w:val="003B0883"/>
    <w:rsid w:val="003B2BFC"/>
    <w:rsid w:val="003B3832"/>
    <w:rsid w:val="003C3D91"/>
    <w:rsid w:val="003C5428"/>
    <w:rsid w:val="003C7217"/>
    <w:rsid w:val="003C7736"/>
    <w:rsid w:val="003D004B"/>
    <w:rsid w:val="003D204C"/>
    <w:rsid w:val="003F2A97"/>
    <w:rsid w:val="0040370E"/>
    <w:rsid w:val="0040649C"/>
    <w:rsid w:val="00412163"/>
    <w:rsid w:val="00414605"/>
    <w:rsid w:val="00417DB3"/>
    <w:rsid w:val="00420501"/>
    <w:rsid w:val="004217BF"/>
    <w:rsid w:val="004252A1"/>
    <w:rsid w:val="0043110C"/>
    <w:rsid w:val="004334FB"/>
    <w:rsid w:val="00437970"/>
    <w:rsid w:val="00462452"/>
    <w:rsid w:val="00463B2E"/>
    <w:rsid w:val="00471256"/>
    <w:rsid w:val="00477020"/>
    <w:rsid w:val="004775EC"/>
    <w:rsid w:val="00495146"/>
    <w:rsid w:val="0049658D"/>
    <w:rsid w:val="004A010D"/>
    <w:rsid w:val="004C7DC3"/>
    <w:rsid w:val="004E3B73"/>
    <w:rsid w:val="004F2F1E"/>
    <w:rsid w:val="004F3196"/>
    <w:rsid w:val="004F48EC"/>
    <w:rsid w:val="004F6F12"/>
    <w:rsid w:val="00501736"/>
    <w:rsid w:val="005119FE"/>
    <w:rsid w:val="00514EDE"/>
    <w:rsid w:val="00536426"/>
    <w:rsid w:val="00543F86"/>
    <w:rsid w:val="0055461D"/>
    <w:rsid w:val="0058465A"/>
    <w:rsid w:val="00590DF3"/>
    <w:rsid w:val="005A2EF4"/>
    <w:rsid w:val="005A54C3"/>
    <w:rsid w:val="005B3E78"/>
    <w:rsid w:val="005B4C7D"/>
    <w:rsid w:val="005C0C7D"/>
    <w:rsid w:val="005C61D5"/>
    <w:rsid w:val="005C751A"/>
    <w:rsid w:val="005C7F96"/>
    <w:rsid w:val="005D635F"/>
    <w:rsid w:val="005F0F44"/>
    <w:rsid w:val="005F63FD"/>
    <w:rsid w:val="006043FB"/>
    <w:rsid w:val="00607227"/>
    <w:rsid w:val="006109F7"/>
    <w:rsid w:val="00611B04"/>
    <w:rsid w:val="00612AB5"/>
    <w:rsid w:val="00613758"/>
    <w:rsid w:val="00615066"/>
    <w:rsid w:val="00617074"/>
    <w:rsid w:val="00644714"/>
    <w:rsid w:val="00644B39"/>
    <w:rsid w:val="00647814"/>
    <w:rsid w:val="00654582"/>
    <w:rsid w:val="00660E50"/>
    <w:rsid w:val="00667F2E"/>
    <w:rsid w:val="0067795B"/>
    <w:rsid w:val="00683D0C"/>
    <w:rsid w:val="0069192D"/>
    <w:rsid w:val="006A02EB"/>
    <w:rsid w:val="006B2A6E"/>
    <w:rsid w:val="006B7AB8"/>
    <w:rsid w:val="006C0F51"/>
    <w:rsid w:val="006D18F6"/>
    <w:rsid w:val="006D428E"/>
    <w:rsid w:val="006D4E83"/>
    <w:rsid w:val="006E08EA"/>
    <w:rsid w:val="006E4E85"/>
    <w:rsid w:val="006E582A"/>
    <w:rsid w:val="006F6F33"/>
    <w:rsid w:val="00703454"/>
    <w:rsid w:val="00706B3F"/>
    <w:rsid w:val="00723577"/>
    <w:rsid w:val="0072682D"/>
    <w:rsid w:val="00727790"/>
    <w:rsid w:val="00736440"/>
    <w:rsid w:val="00737875"/>
    <w:rsid w:val="00740A3F"/>
    <w:rsid w:val="00741880"/>
    <w:rsid w:val="00743A02"/>
    <w:rsid w:val="007463DD"/>
    <w:rsid w:val="00753EB7"/>
    <w:rsid w:val="007659B3"/>
    <w:rsid w:val="00792E3A"/>
    <w:rsid w:val="007941F2"/>
    <w:rsid w:val="007962D2"/>
    <w:rsid w:val="0079729A"/>
    <w:rsid w:val="007A2522"/>
    <w:rsid w:val="007B0F70"/>
    <w:rsid w:val="007B6511"/>
    <w:rsid w:val="007C5C09"/>
    <w:rsid w:val="007D6A2F"/>
    <w:rsid w:val="007E0EF5"/>
    <w:rsid w:val="007E386A"/>
    <w:rsid w:val="007E667B"/>
    <w:rsid w:val="007E6FAB"/>
    <w:rsid w:val="008001B0"/>
    <w:rsid w:val="00804615"/>
    <w:rsid w:val="00805040"/>
    <w:rsid w:val="00814973"/>
    <w:rsid w:val="00822B3A"/>
    <w:rsid w:val="00824208"/>
    <w:rsid w:val="008308A0"/>
    <w:rsid w:val="00832B3B"/>
    <w:rsid w:val="00850151"/>
    <w:rsid w:val="00852D43"/>
    <w:rsid w:val="008576F5"/>
    <w:rsid w:val="00865726"/>
    <w:rsid w:val="008703AB"/>
    <w:rsid w:val="00875854"/>
    <w:rsid w:val="008815EE"/>
    <w:rsid w:val="00881E57"/>
    <w:rsid w:val="00883A5C"/>
    <w:rsid w:val="008A22E9"/>
    <w:rsid w:val="008A655D"/>
    <w:rsid w:val="008B43B1"/>
    <w:rsid w:val="008F4BFE"/>
    <w:rsid w:val="008F51E2"/>
    <w:rsid w:val="00901EBC"/>
    <w:rsid w:val="00903048"/>
    <w:rsid w:val="009078FF"/>
    <w:rsid w:val="00922893"/>
    <w:rsid w:val="00926AE4"/>
    <w:rsid w:val="009279DC"/>
    <w:rsid w:val="00941F72"/>
    <w:rsid w:val="009457C8"/>
    <w:rsid w:val="00953FFE"/>
    <w:rsid w:val="00957820"/>
    <w:rsid w:val="009649B7"/>
    <w:rsid w:val="00964F7C"/>
    <w:rsid w:val="00966678"/>
    <w:rsid w:val="009703AF"/>
    <w:rsid w:val="009736C6"/>
    <w:rsid w:val="00974174"/>
    <w:rsid w:val="009741D1"/>
    <w:rsid w:val="00974C28"/>
    <w:rsid w:val="00976CFA"/>
    <w:rsid w:val="00976E37"/>
    <w:rsid w:val="0098628C"/>
    <w:rsid w:val="009874FE"/>
    <w:rsid w:val="009A3B26"/>
    <w:rsid w:val="009A3B4A"/>
    <w:rsid w:val="009A5E08"/>
    <w:rsid w:val="009A6F05"/>
    <w:rsid w:val="009A7F3F"/>
    <w:rsid w:val="009B0E27"/>
    <w:rsid w:val="009B23A7"/>
    <w:rsid w:val="009C4F8C"/>
    <w:rsid w:val="009E1AC4"/>
    <w:rsid w:val="009F6272"/>
    <w:rsid w:val="009F7856"/>
    <w:rsid w:val="00A033DF"/>
    <w:rsid w:val="00A10BA1"/>
    <w:rsid w:val="00A174CC"/>
    <w:rsid w:val="00A21862"/>
    <w:rsid w:val="00A2357C"/>
    <w:rsid w:val="00A2636F"/>
    <w:rsid w:val="00A443CA"/>
    <w:rsid w:val="00A665EF"/>
    <w:rsid w:val="00A77B8E"/>
    <w:rsid w:val="00A82FBB"/>
    <w:rsid w:val="00A838F0"/>
    <w:rsid w:val="00A87749"/>
    <w:rsid w:val="00AA4711"/>
    <w:rsid w:val="00AC5C80"/>
    <w:rsid w:val="00AD201A"/>
    <w:rsid w:val="00AD2884"/>
    <w:rsid w:val="00AD5A3A"/>
    <w:rsid w:val="00AD759B"/>
    <w:rsid w:val="00AD7DBD"/>
    <w:rsid w:val="00AE00B7"/>
    <w:rsid w:val="00AE2E79"/>
    <w:rsid w:val="00AE528C"/>
    <w:rsid w:val="00AF346C"/>
    <w:rsid w:val="00AF4998"/>
    <w:rsid w:val="00B00186"/>
    <w:rsid w:val="00B03B7F"/>
    <w:rsid w:val="00B1187F"/>
    <w:rsid w:val="00B20FCC"/>
    <w:rsid w:val="00B35CC8"/>
    <w:rsid w:val="00B3732F"/>
    <w:rsid w:val="00B4326D"/>
    <w:rsid w:val="00B47589"/>
    <w:rsid w:val="00B873D2"/>
    <w:rsid w:val="00B90E0B"/>
    <w:rsid w:val="00BC296C"/>
    <w:rsid w:val="00BC67B6"/>
    <w:rsid w:val="00BD6C0B"/>
    <w:rsid w:val="00BD7967"/>
    <w:rsid w:val="00BE288E"/>
    <w:rsid w:val="00BE4F5A"/>
    <w:rsid w:val="00C05799"/>
    <w:rsid w:val="00C11BD7"/>
    <w:rsid w:val="00C15D33"/>
    <w:rsid w:val="00C20F04"/>
    <w:rsid w:val="00C22FC6"/>
    <w:rsid w:val="00C24F49"/>
    <w:rsid w:val="00C25C93"/>
    <w:rsid w:val="00C444B0"/>
    <w:rsid w:val="00C46EA2"/>
    <w:rsid w:val="00C55633"/>
    <w:rsid w:val="00C5704A"/>
    <w:rsid w:val="00C626C4"/>
    <w:rsid w:val="00C77597"/>
    <w:rsid w:val="00C77C12"/>
    <w:rsid w:val="00C846DE"/>
    <w:rsid w:val="00C8775F"/>
    <w:rsid w:val="00C95FB7"/>
    <w:rsid w:val="00CA0C5B"/>
    <w:rsid w:val="00CA6D8D"/>
    <w:rsid w:val="00CB15EB"/>
    <w:rsid w:val="00CC715E"/>
    <w:rsid w:val="00CD2C82"/>
    <w:rsid w:val="00CD65A6"/>
    <w:rsid w:val="00CE0331"/>
    <w:rsid w:val="00CE4B7C"/>
    <w:rsid w:val="00CE5D52"/>
    <w:rsid w:val="00CF46CE"/>
    <w:rsid w:val="00CF59EA"/>
    <w:rsid w:val="00D0285E"/>
    <w:rsid w:val="00D04287"/>
    <w:rsid w:val="00D04D1C"/>
    <w:rsid w:val="00D062BE"/>
    <w:rsid w:val="00D10857"/>
    <w:rsid w:val="00D11DE4"/>
    <w:rsid w:val="00D13AD5"/>
    <w:rsid w:val="00D17C78"/>
    <w:rsid w:val="00D23567"/>
    <w:rsid w:val="00D46663"/>
    <w:rsid w:val="00D56050"/>
    <w:rsid w:val="00D62410"/>
    <w:rsid w:val="00D62EFE"/>
    <w:rsid w:val="00D73A43"/>
    <w:rsid w:val="00D7621C"/>
    <w:rsid w:val="00D77E1C"/>
    <w:rsid w:val="00D82903"/>
    <w:rsid w:val="00D85A95"/>
    <w:rsid w:val="00D85CAF"/>
    <w:rsid w:val="00D91867"/>
    <w:rsid w:val="00DA0A1D"/>
    <w:rsid w:val="00DA2EA9"/>
    <w:rsid w:val="00DA68D2"/>
    <w:rsid w:val="00DB2946"/>
    <w:rsid w:val="00DB507A"/>
    <w:rsid w:val="00DC7BA7"/>
    <w:rsid w:val="00DD58AA"/>
    <w:rsid w:val="00DE01F5"/>
    <w:rsid w:val="00DE5D40"/>
    <w:rsid w:val="00DF6DD7"/>
    <w:rsid w:val="00DF7882"/>
    <w:rsid w:val="00E034BE"/>
    <w:rsid w:val="00E047BA"/>
    <w:rsid w:val="00E06C02"/>
    <w:rsid w:val="00E25E80"/>
    <w:rsid w:val="00E30DD7"/>
    <w:rsid w:val="00E37077"/>
    <w:rsid w:val="00E50727"/>
    <w:rsid w:val="00E60E1F"/>
    <w:rsid w:val="00E82A72"/>
    <w:rsid w:val="00E863D4"/>
    <w:rsid w:val="00E958E3"/>
    <w:rsid w:val="00E969AE"/>
    <w:rsid w:val="00EA4916"/>
    <w:rsid w:val="00EB05D8"/>
    <w:rsid w:val="00EC386C"/>
    <w:rsid w:val="00ED4569"/>
    <w:rsid w:val="00ED78BF"/>
    <w:rsid w:val="00EE484F"/>
    <w:rsid w:val="00EE5249"/>
    <w:rsid w:val="00EF2448"/>
    <w:rsid w:val="00F110F7"/>
    <w:rsid w:val="00F11DF2"/>
    <w:rsid w:val="00F26176"/>
    <w:rsid w:val="00F4483C"/>
    <w:rsid w:val="00F53E9D"/>
    <w:rsid w:val="00F62692"/>
    <w:rsid w:val="00F711C4"/>
    <w:rsid w:val="00F711CE"/>
    <w:rsid w:val="00F724E5"/>
    <w:rsid w:val="00F74510"/>
    <w:rsid w:val="00F9028E"/>
    <w:rsid w:val="00F911F1"/>
    <w:rsid w:val="00F943F9"/>
    <w:rsid w:val="00F965CC"/>
    <w:rsid w:val="00FA1DC3"/>
    <w:rsid w:val="00FB300C"/>
    <w:rsid w:val="00FC2269"/>
    <w:rsid w:val="00FD6E15"/>
    <w:rsid w:val="00FD6F7A"/>
    <w:rsid w:val="00FF1486"/>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108160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9A321-00F6-4922-B3CD-327A386F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2413</Words>
  <Characters>13757</Characters>
  <Application>Microsoft Office Word</Application>
  <DocSecurity>0</DocSecurity>
  <Lines>114</Lines>
  <Paragraphs>32</Paragraphs>
  <ScaleCrop>false</ScaleCrop>
  <HeadingPairs>
    <vt:vector size="8" baseType="variant">
      <vt:variant>
        <vt:lpstr>Title</vt:lpstr>
      </vt:variant>
      <vt:variant>
        <vt:i4>1</vt:i4>
      </vt:variant>
      <vt:variant>
        <vt:lpstr>タイトル</vt:lpstr>
      </vt:variant>
      <vt:variant>
        <vt:i4>1</vt:i4>
      </vt:variant>
      <vt:variant>
        <vt:lpstr>Titolo</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8</cp:revision>
  <cp:lastPrinted>2025-06-05T07:50:00Z</cp:lastPrinted>
  <dcterms:created xsi:type="dcterms:W3CDTF">2025-08-27T15:38:00Z</dcterms:created>
  <dcterms:modified xsi:type="dcterms:W3CDTF">2025-09-16T14:52:00Z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7b94a7b8-f06c-4dfe-bdcc-9b548fd58c31_Enabled">
    <vt:lpwstr>true</vt:lpwstr>
  </property>
  <property fmtid="{D5CDD505-2E9C-101B-9397-08002B2CF9AE}" pid="9" name="MSIP_Label_7b94a7b8-f06c-4dfe-bdcc-9b548fd58c31_SetDate">
    <vt:lpwstr>2025-06-06T15:29:04Z</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iteId">
    <vt:lpwstr>9ce70869-60db-44fd-abe8-d2767077fc8f</vt:lpwstr>
  </property>
  <property fmtid="{D5CDD505-2E9C-101B-9397-08002B2CF9AE}" pid="13" name="MSIP_Label_7b94a7b8-f06c-4dfe-bdcc-9b548fd58c31_ActionId">
    <vt:lpwstr>5872864f-86b5-4f03-af08-9a12d3f87b38</vt:lpwstr>
  </property>
  <property fmtid="{D5CDD505-2E9C-101B-9397-08002B2CF9AE}" pid="14" name="MSIP_Label_7b94a7b8-f06c-4dfe-bdcc-9b548fd58c31_ContentBits">
    <vt:lpwstr>0</vt:lpwstr>
  </property>
</Properties>
</file>