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2E74A92D" w:rsidR="00A174CC" w:rsidRDefault="002A11F7">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13F6E4CF"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w:t>
            </w:r>
            <w:r w:rsidR="009C38F3">
              <w:rPr>
                <w:rFonts w:ascii="Aptos" w:hAnsi="Aptos" w:cs="Arial"/>
                <w:color w:val="000000" w:themeColor="text1"/>
                <w:sz w:val="20"/>
              </w:rPr>
              <w:t xml:space="preserve">one </w:t>
            </w:r>
            <w:r w:rsidR="00C57BB6">
              <w:rPr>
                <w:rFonts w:ascii="Aptos" w:hAnsi="Aptos" w:cs="Arial"/>
                <w:color w:val="000000" w:themeColor="text1"/>
                <w:sz w:val="20"/>
              </w:rPr>
              <w:t>new gen</w:t>
            </w:r>
            <w:r w:rsidR="009C38F3">
              <w:rPr>
                <w:rFonts w:ascii="Aptos" w:hAnsi="Aptos" w:cs="Arial"/>
                <w:color w:val="000000" w:themeColor="text1"/>
                <w:sz w:val="20"/>
              </w:rPr>
              <w:t>us</w:t>
            </w:r>
            <w:r w:rsidR="00C57BB6">
              <w:rPr>
                <w:rFonts w:ascii="Aptos" w:hAnsi="Aptos" w:cs="Arial"/>
                <w:color w:val="000000" w:themeColor="text1"/>
                <w:sz w:val="20"/>
              </w:rPr>
              <w:t xml:space="preserve"> </w:t>
            </w:r>
            <w:r w:rsidR="009C38F3">
              <w:rPr>
                <w:rFonts w:ascii="Aptos" w:hAnsi="Aptos" w:cs="Arial"/>
                <w:color w:val="000000" w:themeColor="text1"/>
                <w:sz w:val="20"/>
              </w:rPr>
              <w:t>(</w:t>
            </w:r>
            <w:proofErr w:type="spellStart"/>
            <w:r w:rsidR="009C38F3" w:rsidRPr="009C38F3">
              <w:rPr>
                <w:rFonts w:ascii="Aptos" w:hAnsi="Aptos" w:cs="Arial"/>
                <w:i/>
                <w:iCs/>
                <w:color w:val="000000" w:themeColor="text1"/>
                <w:sz w:val="20"/>
              </w:rPr>
              <w:t>Peetremavirus</w:t>
            </w:r>
            <w:proofErr w:type="spellEnd"/>
            <w:r w:rsidR="009C38F3">
              <w:rPr>
                <w:rFonts w:ascii="Aptos" w:hAnsi="Aptos" w:cs="Arial"/>
                <w:color w:val="000000" w:themeColor="text1"/>
                <w:sz w:val="20"/>
              </w:rPr>
              <w:t xml:space="preserve">) </w:t>
            </w:r>
            <w:r w:rsidR="00C57BB6">
              <w:rPr>
                <w:rFonts w:ascii="Aptos" w:hAnsi="Aptos" w:cs="Arial"/>
                <w:color w:val="000000" w:themeColor="text1"/>
                <w:sz w:val="20"/>
              </w:rPr>
              <w:t xml:space="preserve">of </w:t>
            </w:r>
            <w:r w:rsidR="00E915CC">
              <w:rPr>
                <w:rFonts w:ascii="Aptos" w:hAnsi="Aptos" w:cs="Arial"/>
                <w:i/>
                <w:iCs/>
                <w:color w:val="000000" w:themeColor="text1"/>
                <w:sz w:val="20"/>
              </w:rPr>
              <w:t>Mycobacterium</w:t>
            </w:r>
            <w:r w:rsidR="00C57BB6">
              <w:rPr>
                <w:rFonts w:ascii="Aptos" w:hAnsi="Aptos" w:cs="Arial"/>
                <w:color w:val="000000" w:themeColor="text1"/>
                <w:sz w:val="20"/>
              </w:rPr>
              <w:t xml:space="preserve"> phages</w:t>
            </w:r>
            <w:r w:rsidR="00CF677C">
              <w:rPr>
                <w:rFonts w:ascii="Aptos" w:hAnsi="Aptos" w:cs="Arial"/>
                <w:color w:val="000000" w:themeColor="text1"/>
                <w:sz w:val="20"/>
              </w:rPr>
              <w:t xml:space="preserve"> with </w:t>
            </w:r>
            <w:r w:rsidR="00F00721">
              <w:rPr>
                <w:rFonts w:ascii="Aptos" w:hAnsi="Aptos" w:cs="Arial"/>
                <w:color w:val="000000" w:themeColor="text1"/>
                <w:sz w:val="20"/>
              </w:rPr>
              <w:t>eight</w:t>
            </w:r>
            <w:r w:rsidR="00CF677C">
              <w:rPr>
                <w:rFonts w:ascii="Aptos" w:hAnsi="Aptos" w:cs="Arial"/>
                <w:color w:val="000000" w:themeColor="text1"/>
                <w:sz w:val="20"/>
              </w:rPr>
              <w:t xml:space="preserve"> species</w:t>
            </w:r>
            <w:r w:rsidRPr="006453B1">
              <w:rPr>
                <w:rFonts w:ascii="Aptos" w:hAnsi="Aptos" w:cs="Arial"/>
                <w:color w:val="000000" w:themeColor="text1"/>
                <w:sz w:val="20"/>
              </w:rPr>
              <w:t xml:space="preserve"> (</w:t>
            </w:r>
            <w:r w:rsidR="0076392B">
              <w:rPr>
                <w:rFonts w:ascii="Aptos" w:hAnsi="Aptos" w:cs="Arial"/>
                <w:color w:val="000000" w:themeColor="text1"/>
                <w:sz w:val="20"/>
              </w:rPr>
              <w:t xml:space="preserve">Class </w:t>
            </w:r>
            <w:r w:rsidRPr="0076392B">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BB4CA89" w:rsidR="00E37077" w:rsidRPr="00360414" w:rsidRDefault="00360414" w:rsidP="00360414">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048B.</w:t>
            </w:r>
            <w:r w:rsidR="0038066C">
              <w:rPr>
                <w:rFonts w:ascii="Aptos Narrow" w:hAnsi="Aptos Narrow"/>
                <w:color w:val="000000"/>
                <w:sz w:val="22"/>
                <w:szCs w:val="22"/>
              </w:rPr>
              <w:t>Ac.v</w:t>
            </w:r>
            <w:proofErr w:type="gramEnd"/>
            <w:r w:rsidR="0038066C">
              <w:rPr>
                <w:rFonts w:ascii="Aptos Narrow" w:hAnsi="Aptos Narrow"/>
                <w:color w:val="000000"/>
                <w:sz w:val="22"/>
                <w:szCs w:val="22"/>
              </w:rPr>
              <w:t>3.</w:t>
            </w:r>
            <w:r>
              <w:rPr>
                <w:rFonts w:ascii="Aptos Narrow" w:hAnsi="Aptos Narrow"/>
                <w:color w:val="000000"/>
                <w:sz w:val="22"/>
                <w:szCs w:val="22"/>
              </w:rPr>
              <w:t>Mycobacterium_phages_1ng_</w:t>
            </w:r>
            <w:r w:rsidR="0054034B">
              <w:rPr>
                <w:rFonts w:ascii="Aptos Narrow" w:hAnsi="Aptos Narrow"/>
                <w:color w:val="000000"/>
                <w:sz w:val="22"/>
                <w:szCs w:val="22"/>
              </w:rPr>
              <w:t>8</w:t>
            </w:r>
            <w:r>
              <w:rPr>
                <w:rFonts w:ascii="Aptos Narrow" w:hAnsi="Aptos Narrow"/>
                <w:color w:val="000000"/>
                <w:sz w:val="22"/>
                <w:szCs w:val="22"/>
              </w:rPr>
              <w:t>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D53409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4A60243B"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120EF09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4481B680"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proofErr w:type="spellStart"/>
            <w:r w:rsidRPr="00CF1CA9">
              <w:rPr>
                <w:rFonts w:ascii="Aptos" w:hAnsi="Aptos" w:cs="Arial"/>
                <w:bCs/>
                <w:color w:val="000000" w:themeColor="text1"/>
                <w:sz w:val="20"/>
                <w:szCs w:val="20"/>
              </w:rPr>
              <w:t>Kurtböke</w:t>
            </w:r>
            <w:proofErr w:type="spellEnd"/>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4519B6D"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E07268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387078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71A34DF"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9477E6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0035C85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2C921C9" w:rsidR="000A7027" w:rsidRDefault="00CF677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352B8AE1" w14:textId="77777777" w:rsidR="000A7027" w:rsidRPr="00C95FB7" w:rsidRDefault="000A7027" w:rsidP="00DD58AA">
            <w:pPr>
              <w:rPr>
                <w:rFonts w:ascii="Aptos" w:hAnsi="Aptos" w:cs="Arial"/>
                <w:sz w:val="20"/>
                <w:szCs w:val="20"/>
              </w:rPr>
            </w:pPr>
          </w:p>
          <w:p w14:paraId="1958B433" w14:textId="629CAC8E" w:rsidR="000A7027" w:rsidRPr="00C95FB7" w:rsidRDefault="007C3C6E" w:rsidP="00DD58AA">
            <w:pPr>
              <w:rPr>
                <w:rFonts w:ascii="Aptos" w:hAnsi="Aptos" w:cs="Arial"/>
                <w:sz w:val="20"/>
                <w:szCs w:val="20"/>
              </w:rPr>
            </w:pPr>
            <w:r>
              <w:rPr>
                <w:rFonts w:ascii="Aptos" w:hAnsi="Aptos" w:cs="Arial"/>
                <w:sz w:val="20"/>
                <w:szCs w:val="20"/>
              </w:rPr>
              <w:t>Please improve the quality of the abstract section.</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6D88C28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E37A6CC"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12989D6D" w:rsidR="00296DA3" w:rsidRDefault="00CF677C" w:rsidP="00DD58AA">
            <w:pPr>
              <w:rPr>
                <w:rFonts w:ascii="Aptos" w:hAnsi="Aptos" w:cs="Arial"/>
                <w:sz w:val="20"/>
                <w:szCs w:val="20"/>
              </w:rPr>
            </w:pPr>
            <w:r>
              <w:rPr>
                <w:rFonts w:ascii="Aptos" w:hAnsi="Aptos" w:cs="Arial"/>
                <w:sz w:val="20"/>
                <w:szCs w:val="20"/>
              </w:rPr>
              <w:t>Since submission of the original Taxonomy Proposal a series of related phages were deposited in GenBank. The revised proposal includes these.</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93EB364" w:rsidR="00BE4F5A" w:rsidRDefault="00CF677C" w:rsidP="00DD58AA">
            <w:pPr>
              <w:rPr>
                <w:rFonts w:ascii="Aptos" w:hAnsi="Aptos" w:cs="Arial"/>
                <w:bCs/>
                <w:sz w:val="20"/>
                <w:szCs w:val="20"/>
              </w:rPr>
            </w:pPr>
            <w:r>
              <w:rPr>
                <w:rFonts w:ascii="Aptos" w:hAnsi="Aptos" w:cs="Arial"/>
                <w:bCs/>
                <w:sz w:val="20"/>
                <w:szCs w:val="20"/>
              </w:rPr>
              <w:t>August 18, 2025</w:t>
            </w:r>
          </w:p>
        </w:tc>
      </w:tr>
    </w:tbl>
    <w:p w14:paraId="5F5E1C06" w14:textId="77777777" w:rsidR="00953FFE" w:rsidRDefault="00953FFE" w:rsidP="00DD58AA">
      <w:pPr>
        <w:ind w:firstLine="720"/>
        <w:rPr>
          <w:rFonts w:ascii="Aptos" w:hAnsi="Aptos" w:cs="Arial"/>
          <w:b/>
          <w:bCs/>
          <w:sz w:val="20"/>
          <w:szCs w:val="20"/>
        </w:rPr>
      </w:pPr>
    </w:p>
    <w:p w14:paraId="7C2D104C" w14:textId="60792EF3"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4DA9FB25" w:rsidR="00DD58AA" w:rsidRDefault="002A11F7" w:rsidP="00DD58AA">
      <w:pPr>
        <w:pStyle w:val="BodyTextIndent"/>
        <w:ind w:left="0" w:hanging="15"/>
        <w:rPr>
          <w:rFonts w:ascii="Aptos" w:hAnsi="Aptos" w:cs="Arial"/>
          <w:b/>
          <w:color w:val="000000"/>
          <w:sz w:val="20"/>
        </w:rPr>
      </w:pPr>
      <w:hyperlink r:id="rId11"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4FEE10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49C44A0C"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1F6A5BA1" w:rsidR="00333392" w:rsidRPr="0025017A" w:rsidRDefault="00091A17" w:rsidP="00040CB0">
            <w:pPr>
              <w:jc w:val="both"/>
              <w:rPr>
                <w:rFonts w:ascii="Aptos" w:hAnsi="Aptos" w:cs="Arial"/>
                <w:b/>
                <w:i/>
                <w:iCs/>
                <w:color w:val="000000" w:themeColor="text1"/>
                <w:sz w:val="20"/>
                <w:szCs w:val="20"/>
              </w:rPr>
            </w:pPr>
            <w:proofErr w:type="spellStart"/>
            <w:r>
              <w:rPr>
                <w:rFonts w:ascii="Aptos" w:hAnsi="Aptos" w:cs="Arial"/>
                <w:b/>
                <w:i/>
                <w:iCs/>
                <w:color w:val="000000" w:themeColor="text1"/>
                <w:sz w:val="20"/>
                <w:szCs w:val="20"/>
              </w:rPr>
              <w:t>Peetremavirus</w:t>
            </w:r>
            <w:proofErr w:type="spellEnd"/>
          </w:p>
        </w:tc>
        <w:tc>
          <w:tcPr>
            <w:tcW w:w="6379" w:type="dxa"/>
            <w:vAlign w:val="center"/>
          </w:tcPr>
          <w:p w14:paraId="5CCE7407" w14:textId="2E5F5F1E" w:rsidR="000C462F" w:rsidRPr="00040CB0" w:rsidRDefault="00A824BE" w:rsidP="000C462F">
            <w:pPr>
              <w:jc w:val="both"/>
              <w:rPr>
                <w:rFonts w:ascii="Aptos" w:hAnsi="Aptos" w:cs="Arial"/>
                <w:b/>
                <w:color w:val="000000" w:themeColor="text1"/>
                <w:sz w:val="20"/>
                <w:szCs w:val="20"/>
              </w:rPr>
            </w:pPr>
            <w:r>
              <w:rPr>
                <w:rFonts w:ascii="Aptos" w:hAnsi="Aptos" w:cs="Arial"/>
                <w:b/>
                <w:color w:val="000000" w:themeColor="text1"/>
                <w:sz w:val="20"/>
                <w:szCs w:val="20"/>
              </w:rPr>
              <w:t>Name</w:t>
            </w:r>
            <w:r w:rsidR="00CF1CA9">
              <w:rPr>
                <w:rFonts w:ascii="Aptos" w:hAnsi="Aptos" w:cs="Arial"/>
                <w:b/>
                <w:color w:val="000000" w:themeColor="text1"/>
                <w:sz w:val="20"/>
                <w:szCs w:val="20"/>
              </w:rPr>
              <w:t xml:space="preserve"> derived from first isolate phage of its </w:t>
            </w:r>
            <w:r w:rsidR="00091A17">
              <w:rPr>
                <w:rFonts w:ascii="Aptos" w:hAnsi="Aptos" w:cs="Arial"/>
                <w:b/>
                <w:color w:val="000000" w:themeColor="text1"/>
                <w:sz w:val="20"/>
                <w:szCs w:val="20"/>
              </w:rPr>
              <w:t xml:space="preserve">type </w:t>
            </w:r>
            <w:r w:rsidR="00091A17" w:rsidRPr="00091A17">
              <w:rPr>
                <w:rFonts w:ascii="Aptos" w:hAnsi="Aptos" w:cs="Arial"/>
                <w:b/>
                <w:i/>
                <w:iCs/>
                <w:color w:val="000000" w:themeColor="text1"/>
                <w:sz w:val="20"/>
                <w:szCs w:val="20"/>
              </w:rPr>
              <w:t>Mycobacterium</w:t>
            </w:r>
            <w:r w:rsidR="00091A17">
              <w:rPr>
                <w:rFonts w:ascii="Aptos" w:hAnsi="Aptos" w:cs="Arial"/>
                <w:b/>
                <w:color w:val="000000" w:themeColor="text1"/>
                <w:sz w:val="20"/>
                <w:szCs w:val="20"/>
              </w:rPr>
              <w:t xml:space="preserve"> </w:t>
            </w:r>
            <w:r w:rsidR="00091A17" w:rsidRPr="00CF1CA9">
              <w:rPr>
                <w:rFonts w:ascii="Aptos" w:hAnsi="Aptos" w:cs="Arial"/>
                <w:b/>
                <w:color w:val="000000" w:themeColor="text1"/>
                <w:sz w:val="20"/>
                <w:szCs w:val="20"/>
              </w:rPr>
              <w:t>phage</w:t>
            </w:r>
            <w:r w:rsidR="00CF1CA9" w:rsidRPr="00CF1CA9">
              <w:rPr>
                <w:rFonts w:ascii="Aptos" w:hAnsi="Aptos" w:cs="Arial"/>
                <w:b/>
                <w:color w:val="000000" w:themeColor="text1"/>
                <w:sz w:val="20"/>
                <w:szCs w:val="20"/>
              </w:rPr>
              <w:t xml:space="preserve"> </w:t>
            </w:r>
            <w:r w:rsidR="00091A17">
              <w:rPr>
                <w:rFonts w:ascii="Aptos" w:hAnsi="Aptos" w:cs="Arial"/>
                <w:b/>
                <w:color w:val="000000" w:themeColor="text1"/>
                <w:sz w:val="20"/>
                <w:szCs w:val="20"/>
              </w:rPr>
              <w:t>P3MA</w:t>
            </w:r>
          </w:p>
          <w:p w14:paraId="17202B3B" w14:textId="431A2780" w:rsidR="00333392" w:rsidRPr="00040CB0" w:rsidRDefault="00333392" w:rsidP="00A824BE">
            <w:pPr>
              <w:jc w:val="both"/>
              <w:rPr>
                <w:rFonts w:ascii="Aptos" w:hAnsi="Aptos" w:cs="Arial"/>
                <w:b/>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46B412E8" w:rsidR="00333392" w:rsidRPr="0025017A" w:rsidRDefault="00333392" w:rsidP="00040CB0">
            <w:pPr>
              <w:jc w:val="both"/>
              <w:rPr>
                <w:rFonts w:ascii="Aptos" w:hAnsi="Aptos" w:cs="Arial"/>
                <w:b/>
                <w:i/>
                <w:iCs/>
                <w:color w:val="000000" w:themeColor="text1"/>
                <w:sz w:val="20"/>
                <w:szCs w:val="20"/>
              </w:rPr>
            </w:pPr>
          </w:p>
        </w:tc>
        <w:tc>
          <w:tcPr>
            <w:tcW w:w="6379" w:type="dxa"/>
            <w:vAlign w:val="center"/>
          </w:tcPr>
          <w:p w14:paraId="7CC05CA7" w14:textId="4463E0CE"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6E58CC1F" w:rsidR="00FC2269" w:rsidRPr="0025017A" w:rsidRDefault="00FC2269" w:rsidP="00040CB0">
            <w:pPr>
              <w:jc w:val="both"/>
              <w:rPr>
                <w:rFonts w:ascii="Aptos" w:hAnsi="Aptos" w:cs="Arial"/>
                <w:b/>
                <w:i/>
                <w:iCs/>
                <w:color w:val="000000" w:themeColor="text1"/>
                <w:sz w:val="20"/>
                <w:szCs w:val="20"/>
              </w:rPr>
            </w:pPr>
          </w:p>
        </w:tc>
        <w:tc>
          <w:tcPr>
            <w:tcW w:w="6379" w:type="dxa"/>
            <w:vAlign w:val="center"/>
          </w:tcPr>
          <w:p w14:paraId="56BC5065" w14:textId="0546207B"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63B4F74"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C640C6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E87358E"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2D2B073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C57BB6">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5B42F4CB" w14:textId="3BCCB061" w:rsidR="00A77B8E" w:rsidRDefault="00A77B8E" w:rsidP="00DD58AA">
            <w:pPr>
              <w:rPr>
                <w:rFonts w:ascii="Aptos" w:hAnsi="Aptos" w:cs="Arial"/>
                <w:sz w:val="20"/>
                <w:szCs w:val="20"/>
              </w:rPr>
            </w:pPr>
          </w:p>
          <w:p w14:paraId="36975B16" w14:textId="77777777" w:rsidR="00FC2269" w:rsidRPr="00BE4F5A" w:rsidRDefault="00FC2269" w:rsidP="00DD58AA">
            <w:pPr>
              <w:rPr>
                <w:rFonts w:ascii="Aptos" w:hAnsi="Aptos" w:cs="Arial"/>
                <w:sz w:val="20"/>
                <w:szCs w:val="20"/>
              </w:rPr>
            </w:pPr>
          </w:p>
          <w:p w14:paraId="32B5F2E1" w14:textId="14EDAF48"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C57BB6">
              <w:rPr>
                <w:rFonts w:ascii="Aptos" w:hAnsi="Aptos" w:cs="Arial"/>
                <w:sz w:val="20"/>
                <w:szCs w:val="20"/>
              </w:rPr>
              <w:t>None</w:t>
            </w:r>
            <w:r w:rsidR="00C87A42">
              <w:rPr>
                <w:rFonts w:ascii="Aptos" w:hAnsi="Aptos" w:cs="Arial"/>
                <w:sz w:val="20"/>
                <w:szCs w:val="20"/>
              </w:rPr>
              <w:t xml:space="preserve">.  </w:t>
            </w:r>
            <w:r w:rsidR="00C57BB6">
              <w:rPr>
                <w:rFonts w:ascii="Aptos" w:hAnsi="Aptos" w:cs="Arial"/>
                <w:sz w:val="20"/>
                <w:szCs w:val="20"/>
              </w:rPr>
              <w:t xml:space="preserve"> </w:t>
            </w:r>
            <w:r w:rsidR="00FC757C" w:rsidRPr="00FC757C">
              <w:rPr>
                <w:rFonts w:ascii="Aptos" w:hAnsi="Aptos" w:cs="Arial"/>
                <w:sz w:val="20"/>
                <w:szCs w:val="20"/>
              </w:rPr>
              <w:t xml:space="preserve">Mycobacterium phage P3MA </w:t>
            </w:r>
            <w:r w:rsidR="00FC757C">
              <w:rPr>
                <w:rFonts w:ascii="Aptos" w:hAnsi="Aptos" w:cs="Arial"/>
                <w:sz w:val="20"/>
                <w:szCs w:val="20"/>
              </w:rPr>
              <w:t>is de</w:t>
            </w:r>
            <w:r w:rsidR="00C87A42" w:rsidRPr="00C87A42">
              <w:rPr>
                <w:rFonts w:ascii="Aptos" w:hAnsi="Aptos" w:cs="Arial"/>
                <w:sz w:val="20"/>
                <w:szCs w:val="20"/>
              </w:rPr>
              <w:t xml:space="preserve">fined in the </w:t>
            </w:r>
            <w:proofErr w:type="spellStart"/>
            <w:r w:rsidR="00C87A42" w:rsidRPr="00C87A42">
              <w:rPr>
                <w:rFonts w:ascii="Aptos" w:hAnsi="Aptos" w:cs="Arial"/>
                <w:sz w:val="20"/>
                <w:szCs w:val="20"/>
              </w:rPr>
              <w:t>Actinobacteriophage</w:t>
            </w:r>
            <w:proofErr w:type="spellEnd"/>
            <w:r w:rsidR="00C87A42" w:rsidRPr="00C87A42">
              <w:rPr>
                <w:rFonts w:ascii="Aptos" w:hAnsi="Aptos" w:cs="Arial"/>
                <w:sz w:val="20"/>
                <w:szCs w:val="20"/>
              </w:rPr>
              <w:t xml:space="preserve"> Database as </w:t>
            </w:r>
            <w:r w:rsidR="00FC757C">
              <w:rPr>
                <w:rFonts w:ascii="Aptos" w:hAnsi="Aptos" w:cs="Arial"/>
                <w:sz w:val="20"/>
                <w:szCs w:val="20"/>
              </w:rPr>
              <w:t xml:space="preserve">a </w:t>
            </w:r>
            <w:r w:rsidR="00C87A42" w:rsidRPr="00C87A42">
              <w:rPr>
                <w:rFonts w:ascii="Aptos" w:hAnsi="Aptos" w:cs="Arial"/>
                <w:sz w:val="20"/>
                <w:szCs w:val="20"/>
              </w:rPr>
              <w:t>singleton</w:t>
            </w:r>
            <w:r w:rsidR="00FC757C">
              <w:rPr>
                <w:rFonts w:ascii="Aptos" w:hAnsi="Aptos" w:cs="Arial"/>
                <w:sz w:val="20"/>
                <w:szCs w:val="20"/>
              </w:rPr>
              <w:t>.  The prophages have not been included in the database as of writing (18/08/2025)</w:t>
            </w:r>
          </w:p>
          <w:p w14:paraId="09336122" w14:textId="678E2E16" w:rsidR="00A77B8E" w:rsidRDefault="00A77B8E" w:rsidP="00DD58AA">
            <w:pPr>
              <w:rPr>
                <w:rFonts w:ascii="Aptos" w:hAnsi="Aptos" w:cs="Arial"/>
                <w:sz w:val="20"/>
                <w:szCs w:val="20"/>
              </w:rPr>
            </w:pPr>
          </w:p>
          <w:p w14:paraId="19D0D4AD" w14:textId="47C6DEF2"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C57BB6">
              <w:rPr>
                <w:rFonts w:ascii="Aptos" w:hAnsi="Aptos" w:cs="Arial"/>
                <w:sz w:val="20"/>
                <w:szCs w:val="20"/>
              </w:rPr>
              <w:t xml:space="preserve">Create </w:t>
            </w:r>
            <w:r w:rsidR="009C38F3">
              <w:rPr>
                <w:rFonts w:ascii="Aptos" w:hAnsi="Aptos" w:cs="Arial"/>
                <w:sz w:val="20"/>
                <w:szCs w:val="20"/>
              </w:rPr>
              <w:t>one</w:t>
            </w:r>
            <w:r w:rsidR="00C57BB6">
              <w:rPr>
                <w:rFonts w:ascii="Aptos" w:hAnsi="Aptos" w:cs="Arial"/>
                <w:sz w:val="20"/>
                <w:szCs w:val="20"/>
              </w:rPr>
              <w:t xml:space="preserve"> new gen</w:t>
            </w:r>
            <w:r w:rsidR="009C38F3">
              <w:rPr>
                <w:rFonts w:ascii="Aptos" w:hAnsi="Aptos" w:cs="Arial"/>
                <w:sz w:val="20"/>
                <w:szCs w:val="20"/>
              </w:rPr>
              <w:t xml:space="preserve">us </w:t>
            </w:r>
            <w:proofErr w:type="spellStart"/>
            <w:r w:rsidR="009C38F3" w:rsidRPr="00615BFA">
              <w:rPr>
                <w:rFonts w:ascii="Aptos" w:hAnsi="Aptos" w:cs="Arial"/>
                <w:i/>
                <w:iCs/>
                <w:color w:val="000000" w:themeColor="text1"/>
                <w:sz w:val="20"/>
                <w:szCs w:val="20"/>
              </w:rPr>
              <w:t>Peetremavirus</w:t>
            </w:r>
            <w:proofErr w:type="spellEnd"/>
            <w:r w:rsidR="009C38F3">
              <w:rPr>
                <w:rFonts w:ascii="Aptos" w:hAnsi="Aptos" w:cs="Arial"/>
                <w:b/>
                <w:i/>
                <w:iCs/>
                <w:color w:val="000000" w:themeColor="text1"/>
                <w:sz w:val="20"/>
                <w:szCs w:val="20"/>
              </w:rPr>
              <w:t xml:space="preserve"> </w:t>
            </w:r>
            <w:r w:rsidR="00C57BB6">
              <w:rPr>
                <w:rFonts w:ascii="Aptos" w:hAnsi="Aptos" w:cs="Arial"/>
                <w:sz w:val="20"/>
                <w:szCs w:val="20"/>
              </w:rPr>
              <w:t xml:space="preserve">with </w:t>
            </w:r>
            <w:r w:rsidR="00F00721">
              <w:rPr>
                <w:rFonts w:ascii="Aptos" w:hAnsi="Aptos" w:cs="Arial"/>
                <w:sz w:val="20"/>
                <w:szCs w:val="20"/>
              </w:rPr>
              <w:t>eight</w:t>
            </w:r>
            <w:r w:rsidR="00C57BB6">
              <w:rPr>
                <w:rFonts w:ascii="Aptos" w:hAnsi="Aptos" w:cs="Arial"/>
                <w:sz w:val="20"/>
                <w:szCs w:val="20"/>
              </w:rPr>
              <w:t xml:space="preserve"> </w:t>
            </w:r>
            <w:r w:rsidR="00A824BE">
              <w:rPr>
                <w:rFonts w:ascii="Aptos" w:hAnsi="Aptos" w:cs="Arial"/>
                <w:sz w:val="20"/>
                <w:szCs w:val="20"/>
              </w:rPr>
              <w:t>species</w:t>
            </w:r>
          </w:p>
          <w:p w14:paraId="7B7BADE9" w14:textId="77777777" w:rsidR="00A77B8E" w:rsidRPr="00BE4F5A" w:rsidRDefault="00A77B8E" w:rsidP="00DD58AA">
            <w:pPr>
              <w:rPr>
                <w:rFonts w:ascii="Aptos" w:hAnsi="Aptos" w:cs="Arial"/>
                <w:sz w:val="20"/>
                <w:szCs w:val="20"/>
              </w:rPr>
            </w:pPr>
          </w:p>
          <w:p w14:paraId="53F57983" w14:textId="77777777" w:rsidR="00FC2269" w:rsidRPr="00BE4F5A" w:rsidRDefault="00FC2269" w:rsidP="00DD58AA">
            <w:pPr>
              <w:rPr>
                <w:rFonts w:ascii="Aptos" w:hAnsi="Aptos" w:cs="Arial"/>
                <w:sz w:val="20"/>
                <w:szCs w:val="20"/>
              </w:rPr>
            </w:pPr>
          </w:p>
          <w:p w14:paraId="34A7845C" w14:textId="725BC260" w:rsidR="00A77B8E" w:rsidRPr="007C3C6E" w:rsidRDefault="00A77B8E" w:rsidP="00DD58AA">
            <w:pPr>
              <w:rPr>
                <w:rFonts w:ascii="Aptos" w:hAnsi="Aptos" w:cs="Arial"/>
                <w:sz w:val="20"/>
                <w:szCs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r w:rsidR="007C3C6E">
              <w:rPr>
                <w:rFonts w:ascii="Aptos" w:hAnsi="Aptos" w:cs="Arial"/>
                <w:sz w:val="20"/>
                <w:szCs w:val="20"/>
              </w:rPr>
              <w:t xml:space="preserve">Phage P3MA was isolated on </w:t>
            </w:r>
            <w:r w:rsidR="007C3C6E" w:rsidRPr="00FB181C">
              <w:rPr>
                <w:rFonts w:ascii="Aptos" w:hAnsi="Aptos" w:cs="Arial"/>
                <w:i/>
                <w:iCs/>
                <w:sz w:val="20"/>
                <w:szCs w:val="20"/>
              </w:rPr>
              <w:t xml:space="preserve">Mycobacterium </w:t>
            </w:r>
            <w:proofErr w:type="spellStart"/>
            <w:r w:rsidR="007C3C6E" w:rsidRPr="00FB181C">
              <w:rPr>
                <w:rFonts w:ascii="Aptos" w:hAnsi="Aptos" w:cs="Arial"/>
                <w:i/>
                <w:iCs/>
                <w:sz w:val="20"/>
                <w:szCs w:val="20"/>
              </w:rPr>
              <w:t>abscessus</w:t>
            </w:r>
            <w:proofErr w:type="spellEnd"/>
            <w:r w:rsidR="007C3C6E" w:rsidRPr="00FC757C">
              <w:rPr>
                <w:rFonts w:ascii="Aptos" w:hAnsi="Aptos" w:cs="Arial"/>
                <w:sz w:val="20"/>
                <w:szCs w:val="20"/>
              </w:rPr>
              <w:t xml:space="preserve"> 330 </w:t>
            </w:r>
            <w:r w:rsidR="007C3C6E">
              <w:rPr>
                <w:rFonts w:ascii="Aptos" w:hAnsi="Aptos" w:cs="Arial"/>
                <w:sz w:val="20"/>
                <w:szCs w:val="20"/>
              </w:rPr>
              <w:t xml:space="preserve">while the other proposed members of this genus were identified in the genomes of a variety of </w:t>
            </w:r>
            <w:r w:rsidR="007C3C6E" w:rsidRPr="00FB181C">
              <w:rPr>
                <w:rFonts w:ascii="Aptos" w:hAnsi="Aptos" w:cs="Arial"/>
                <w:i/>
                <w:iCs/>
                <w:sz w:val="20"/>
                <w:szCs w:val="20"/>
              </w:rPr>
              <w:t xml:space="preserve">M. </w:t>
            </w:r>
            <w:proofErr w:type="spellStart"/>
            <w:r w:rsidR="007C3C6E" w:rsidRPr="00FB181C">
              <w:rPr>
                <w:rFonts w:ascii="Aptos" w:hAnsi="Aptos" w:cs="Arial"/>
                <w:i/>
                <w:iCs/>
                <w:sz w:val="20"/>
                <w:szCs w:val="20"/>
              </w:rPr>
              <w:t>abscessus</w:t>
            </w:r>
            <w:proofErr w:type="spellEnd"/>
            <w:r w:rsidR="007C3C6E">
              <w:rPr>
                <w:rFonts w:ascii="Aptos" w:hAnsi="Aptos" w:cs="Arial"/>
                <w:sz w:val="20"/>
                <w:szCs w:val="20"/>
              </w:rPr>
              <w:t xml:space="preserve"> isolates.  All of these temperate </w:t>
            </w:r>
            <w:proofErr w:type="spellStart"/>
            <w:r w:rsidR="007C3C6E">
              <w:rPr>
                <w:rFonts w:ascii="Aptos" w:hAnsi="Aptos" w:cs="Arial"/>
                <w:sz w:val="20"/>
                <w:szCs w:val="20"/>
              </w:rPr>
              <w:t>siphoviruses</w:t>
            </w:r>
            <w:proofErr w:type="spellEnd"/>
            <w:r w:rsidR="007C3C6E">
              <w:rPr>
                <w:rFonts w:ascii="Aptos" w:hAnsi="Aptos" w:cs="Arial"/>
                <w:sz w:val="20"/>
                <w:szCs w:val="20"/>
              </w:rPr>
              <w:t xml:space="preserve"> </w:t>
            </w:r>
            <w:r w:rsidR="007C3C6E" w:rsidRPr="00933692">
              <w:rPr>
                <w:rFonts w:ascii="Aptos" w:hAnsi="Aptos" w:cs="Arial"/>
                <w:sz w:val="20"/>
                <w:szCs w:val="20"/>
              </w:rPr>
              <w:t>conform to the criteria</w:t>
            </w:r>
            <w:r w:rsidR="007C3C6E">
              <w:rPr>
                <w:rFonts w:ascii="Aptos" w:hAnsi="Aptos" w:cs="Arial"/>
                <w:sz w:val="20"/>
                <w:szCs w:val="20"/>
              </w:rPr>
              <w:t xml:space="preserve"> which we have established for creation of a genera and associated species</w:t>
            </w:r>
            <w:r w:rsidR="007C3C6E" w:rsidRPr="00933692">
              <w:rPr>
                <w:rFonts w:ascii="Aptos" w:hAnsi="Aptos" w:cs="Arial"/>
                <w:sz w:val="20"/>
                <w:szCs w:val="20"/>
              </w:rPr>
              <w:t>.</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380BBDCD"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57D3DA3"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5194585"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3CFC08CF" w14:textId="11366484"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B181C">
              <w:rPr>
                <w:rFonts w:ascii="Aptos" w:hAnsi="Aptos" w:cs="Arial"/>
                <w:sz w:val="20"/>
                <w:szCs w:val="20"/>
              </w:rPr>
              <w:t xml:space="preserve">None.   </w:t>
            </w:r>
            <w:r w:rsidR="00FB181C" w:rsidRPr="00FC757C">
              <w:rPr>
                <w:rFonts w:ascii="Aptos" w:hAnsi="Aptos" w:cs="Arial"/>
                <w:sz w:val="20"/>
                <w:szCs w:val="20"/>
              </w:rPr>
              <w:t xml:space="preserve">Mycobacterium phage P3MA </w:t>
            </w:r>
            <w:r w:rsidR="00FB181C">
              <w:rPr>
                <w:rFonts w:ascii="Aptos" w:hAnsi="Aptos" w:cs="Arial"/>
                <w:sz w:val="20"/>
                <w:szCs w:val="20"/>
              </w:rPr>
              <w:t>is de</w:t>
            </w:r>
            <w:r w:rsidR="00FB181C" w:rsidRPr="00C87A42">
              <w:rPr>
                <w:rFonts w:ascii="Aptos" w:hAnsi="Aptos" w:cs="Arial"/>
                <w:sz w:val="20"/>
                <w:szCs w:val="20"/>
              </w:rPr>
              <w:t xml:space="preserve">fined in the </w:t>
            </w:r>
            <w:proofErr w:type="spellStart"/>
            <w:r w:rsidR="00FB181C" w:rsidRPr="00C87A42">
              <w:rPr>
                <w:rFonts w:ascii="Aptos" w:hAnsi="Aptos" w:cs="Arial"/>
                <w:sz w:val="20"/>
                <w:szCs w:val="20"/>
              </w:rPr>
              <w:t>Actinobacteriophage</w:t>
            </w:r>
            <w:proofErr w:type="spellEnd"/>
            <w:r w:rsidR="00FB181C" w:rsidRPr="00C87A42">
              <w:rPr>
                <w:rFonts w:ascii="Aptos" w:hAnsi="Aptos" w:cs="Arial"/>
                <w:sz w:val="20"/>
                <w:szCs w:val="20"/>
              </w:rPr>
              <w:t xml:space="preserve"> Database as </w:t>
            </w:r>
            <w:r w:rsidR="00FB181C">
              <w:rPr>
                <w:rFonts w:ascii="Aptos" w:hAnsi="Aptos" w:cs="Arial"/>
                <w:sz w:val="20"/>
                <w:szCs w:val="20"/>
              </w:rPr>
              <w:t xml:space="preserve">a </w:t>
            </w:r>
            <w:r w:rsidR="00FB181C" w:rsidRPr="00C87A42">
              <w:rPr>
                <w:rFonts w:ascii="Aptos" w:hAnsi="Aptos" w:cs="Arial"/>
                <w:sz w:val="20"/>
                <w:szCs w:val="20"/>
              </w:rPr>
              <w:t>singleton</w:t>
            </w:r>
            <w:r w:rsidR="00FB181C">
              <w:rPr>
                <w:rFonts w:ascii="Aptos" w:hAnsi="Aptos" w:cs="Arial"/>
                <w:sz w:val="20"/>
                <w:szCs w:val="20"/>
              </w:rPr>
              <w:t>.  The prophages have not been included in the database as of writing (18/08/2025)</w:t>
            </w:r>
            <w:r w:rsidR="00933692">
              <w:rPr>
                <w:rFonts w:ascii="Aptos" w:hAnsi="Aptos" w:cs="Arial"/>
                <w:sz w:val="20"/>
                <w:szCs w:val="20"/>
              </w:rPr>
              <w:t>.</w:t>
            </w:r>
          </w:p>
          <w:p w14:paraId="2BEAC398" w14:textId="77777777" w:rsidR="00A77B8E" w:rsidRPr="00BE4F5A"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7EC2EC2" w14:textId="5B4608DA"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615BFA">
              <w:rPr>
                <w:rFonts w:ascii="Aptos" w:hAnsi="Aptos" w:cs="Arial"/>
                <w:sz w:val="20"/>
                <w:szCs w:val="20"/>
              </w:rPr>
              <w:t xml:space="preserve">Create one new genus </w:t>
            </w:r>
            <w:r w:rsidR="00615BFA" w:rsidRPr="00615BFA">
              <w:rPr>
                <w:rFonts w:ascii="Aptos" w:hAnsi="Aptos" w:cs="Arial"/>
                <w:sz w:val="20"/>
                <w:szCs w:val="20"/>
              </w:rPr>
              <w:t>“</w:t>
            </w:r>
            <w:proofErr w:type="spellStart"/>
            <w:r w:rsidR="00615BFA" w:rsidRPr="00615BFA">
              <w:rPr>
                <w:rFonts w:ascii="Aptos" w:hAnsi="Aptos" w:cs="Arial"/>
                <w:i/>
                <w:iCs/>
                <w:color w:val="000000" w:themeColor="text1"/>
                <w:sz w:val="20"/>
                <w:szCs w:val="20"/>
              </w:rPr>
              <w:t>Peetremavirus</w:t>
            </w:r>
            <w:proofErr w:type="spellEnd"/>
            <w:r w:rsidR="00615BFA" w:rsidRPr="00615BFA">
              <w:rPr>
                <w:rFonts w:ascii="Aptos" w:hAnsi="Aptos" w:cs="Arial"/>
                <w:i/>
                <w:iCs/>
                <w:color w:val="000000" w:themeColor="text1"/>
                <w:sz w:val="20"/>
                <w:szCs w:val="20"/>
              </w:rPr>
              <w:t>”</w:t>
            </w:r>
            <w:r w:rsidR="00615BFA">
              <w:rPr>
                <w:rFonts w:ascii="Aptos" w:hAnsi="Aptos" w:cs="Arial"/>
                <w:b/>
                <w:i/>
                <w:iCs/>
                <w:color w:val="000000" w:themeColor="text1"/>
                <w:sz w:val="20"/>
                <w:szCs w:val="20"/>
              </w:rPr>
              <w:t xml:space="preserve"> </w:t>
            </w:r>
            <w:r w:rsidR="00615BFA">
              <w:rPr>
                <w:rFonts w:ascii="Aptos" w:hAnsi="Aptos" w:cs="Arial"/>
                <w:sz w:val="20"/>
                <w:szCs w:val="20"/>
              </w:rPr>
              <w:t xml:space="preserve">with </w:t>
            </w:r>
            <w:r w:rsidR="00F00721">
              <w:rPr>
                <w:rFonts w:ascii="Aptos" w:hAnsi="Aptos" w:cs="Arial"/>
                <w:sz w:val="20"/>
                <w:szCs w:val="20"/>
              </w:rPr>
              <w:t>eight</w:t>
            </w:r>
            <w:r w:rsidR="00615BFA">
              <w:rPr>
                <w:rFonts w:ascii="Aptos" w:hAnsi="Aptos" w:cs="Arial"/>
                <w:sz w:val="20"/>
                <w:szCs w:val="20"/>
              </w:rPr>
              <w:t xml:space="preserve"> species</w:t>
            </w:r>
          </w:p>
          <w:p w14:paraId="0ACA8579" w14:textId="77777777" w:rsidR="00A77B8E" w:rsidRPr="00BE4F5A"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581E3AC5" w:rsidR="00273642" w:rsidRPr="002A1FDF" w:rsidRDefault="00273642" w:rsidP="00DD58AA">
            <w:pPr>
              <w:rPr>
                <w:rFonts w:ascii="Aptos" w:hAnsi="Aptos" w:cs="Arial"/>
                <w:iCs/>
                <w:sz w:val="20"/>
                <w:szCs w:val="20"/>
              </w:rPr>
            </w:pPr>
            <w:r>
              <w:rPr>
                <w:rFonts w:ascii="Aptos" w:hAnsi="Aptos" w:cs="Arial"/>
                <w:i/>
                <w:sz w:val="20"/>
                <w:szCs w:val="20"/>
              </w:rPr>
              <w:t>Demarcation criteria</w:t>
            </w:r>
            <w:r w:rsidR="00986609">
              <w:rPr>
                <w:rFonts w:ascii="Aptos" w:hAnsi="Aptos" w:cs="Arial"/>
                <w:i/>
                <w:sz w:val="20"/>
                <w:szCs w:val="20"/>
              </w:rPr>
              <w:t xml:space="preserve">: </w:t>
            </w:r>
            <w:r w:rsidR="00986609" w:rsidRPr="00986609">
              <w:rPr>
                <w:rFonts w:ascii="Aptos" w:hAnsi="Aptos" w:cs="Arial"/>
                <w:iCs/>
                <w:sz w:val="20"/>
                <w:szCs w:val="20"/>
              </w:rPr>
              <w:t>The</w:t>
            </w:r>
            <w:r w:rsidR="002A1FDF" w:rsidRPr="002A1FDF">
              <w:rPr>
                <w:rFonts w:ascii="Aptos" w:hAnsi="Aptos" w:cs="Arial"/>
                <w:iCs/>
                <w:sz w:val="20"/>
                <w:szCs w:val="20"/>
              </w:rPr>
              <w:t xml:space="preserve"> Bacterial and Archaeal Virus Subcommittee </w:t>
            </w:r>
            <w:r w:rsidR="00464000" w:rsidRPr="002A1FDF">
              <w:rPr>
                <w:rFonts w:ascii="Aptos" w:hAnsi="Aptos" w:cs="Arial"/>
                <w:iCs/>
                <w:sz w:val="20"/>
                <w:szCs w:val="20"/>
              </w:rPr>
              <w:t>established 70</w:t>
            </w:r>
            <w:r w:rsidR="002A1FDF" w:rsidRPr="002A1FDF">
              <w:rPr>
                <w:rFonts w:ascii="Aptos" w:hAnsi="Aptos" w:cs="Arial"/>
                <w:iCs/>
                <w:sz w:val="20"/>
                <w:szCs w:val="20"/>
              </w:rPr>
              <w:t>% average nucleotide identity (ANI) threshold for genus classification or 95% ANI for species</w:t>
            </w:r>
            <w:r w:rsidR="002A1FDF">
              <w:rPr>
                <w:rFonts w:ascii="Aptos" w:hAnsi="Aptos" w:cs="Arial"/>
                <w:iCs/>
                <w:sz w:val="20"/>
                <w:szCs w:val="20"/>
              </w:rPr>
              <w:t xml:space="preserve"> [8]</w:t>
            </w:r>
          </w:p>
          <w:p w14:paraId="239C9D43" w14:textId="77777777" w:rsidR="00273642" w:rsidRDefault="00273642" w:rsidP="00DD58AA">
            <w:pPr>
              <w:rPr>
                <w:rFonts w:ascii="Aptos" w:hAnsi="Aptos" w:cs="Arial"/>
                <w:i/>
                <w:sz w:val="20"/>
                <w:szCs w:val="20"/>
              </w:rPr>
            </w:pPr>
          </w:p>
          <w:p w14:paraId="404D8B91" w14:textId="1FE489C1"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FC757C">
              <w:rPr>
                <w:rFonts w:ascii="Aptos" w:hAnsi="Aptos" w:cs="Arial"/>
                <w:sz w:val="20"/>
                <w:szCs w:val="20"/>
              </w:rPr>
              <w:t xml:space="preserve">Phage P3MA was isolated on </w:t>
            </w:r>
            <w:r w:rsidR="00FC757C" w:rsidRPr="00FB181C">
              <w:rPr>
                <w:rFonts w:ascii="Aptos" w:hAnsi="Aptos" w:cs="Arial"/>
                <w:i/>
                <w:iCs/>
                <w:sz w:val="20"/>
                <w:szCs w:val="20"/>
              </w:rPr>
              <w:t xml:space="preserve">Mycobacterium </w:t>
            </w:r>
            <w:proofErr w:type="spellStart"/>
            <w:r w:rsidR="00FC757C" w:rsidRPr="00FB181C">
              <w:rPr>
                <w:rFonts w:ascii="Aptos" w:hAnsi="Aptos" w:cs="Arial"/>
                <w:i/>
                <w:iCs/>
                <w:sz w:val="20"/>
                <w:szCs w:val="20"/>
              </w:rPr>
              <w:t>abscessus</w:t>
            </w:r>
            <w:proofErr w:type="spellEnd"/>
            <w:r w:rsidR="00FC757C" w:rsidRPr="00FC757C">
              <w:rPr>
                <w:rFonts w:ascii="Aptos" w:hAnsi="Aptos" w:cs="Arial"/>
                <w:sz w:val="20"/>
                <w:szCs w:val="20"/>
              </w:rPr>
              <w:t xml:space="preserve"> 330 </w:t>
            </w:r>
            <w:r w:rsidR="00FC757C">
              <w:rPr>
                <w:rFonts w:ascii="Aptos" w:hAnsi="Aptos" w:cs="Arial"/>
                <w:sz w:val="20"/>
                <w:szCs w:val="20"/>
              </w:rPr>
              <w:t xml:space="preserve">while the other </w:t>
            </w:r>
            <w:r w:rsidR="00FB181C">
              <w:rPr>
                <w:rFonts w:ascii="Aptos" w:hAnsi="Aptos" w:cs="Arial"/>
                <w:sz w:val="20"/>
                <w:szCs w:val="20"/>
              </w:rPr>
              <w:t>proposed</w:t>
            </w:r>
            <w:r w:rsidR="00FC757C">
              <w:rPr>
                <w:rFonts w:ascii="Aptos" w:hAnsi="Aptos" w:cs="Arial"/>
                <w:sz w:val="20"/>
                <w:szCs w:val="20"/>
              </w:rPr>
              <w:t xml:space="preserve"> members of this genus </w:t>
            </w:r>
            <w:r w:rsidR="00FB181C">
              <w:rPr>
                <w:rFonts w:ascii="Aptos" w:hAnsi="Aptos" w:cs="Arial"/>
                <w:sz w:val="20"/>
                <w:szCs w:val="20"/>
              </w:rPr>
              <w:t xml:space="preserve">were identified in the genomes of a variety of </w:t>
            </w:r>
            <w:r w:rsidR="00FB181C" w:rsidRPr="00FB181C">
              <w:rPr>
                <w:rFonts w:ascii="Aptos" w:hAnsi="Aptos" w:cs="Arial"/>
                <w:i/>
                <w:iCs/>
                <w:sz w:val="20"/>
                <w:szCs w:val="20"/>
              </w:rPr>
              <w:t xml:space="preserve">M. </w:t>
            </w:r>
            <w:proofErr w:type="spellStart"/>
            <w:r w:rsidR="00FB181C" w:rsidRPr="00FB181C">
              <w:rPr>
                <w:rFonts w:ascii="Aptos" w:hAnsi="Aptos" w:cs="Arial"/>
                <w:i/>
                <w:iCs/>
                <w:sz w:val="20"/>
                <w:szCs w:val="20"/>
              </w:rPr>
              <w:t>abscessus</w:t>
            </w:r>
            <w:proofErr w:type="spellEnd"/>
            <w:r w:rsidR="00FB181C">
              <w:rPr>
                <w:rFonts w:ascii="Aptos" w:hAnsi="Aptos" w:cs="Arial"/>
                <w:sz w:val="20"/>
                <w:szCs w:val="20"/>
              </w:rPr>
              <w:t xml:space="preserve"> isolates. </w:t>
            </w:r>
            <w:r w:rsidR="00933692">
              <w:rPr>
                <w:rFonts w:ascii="Aptos" w:hAnsi="Aptos" w:cs="Arial"/>
                <w:sz w:val="20"/>
                <w:szCs w:val="20"/>
              </w:rPr>
              <w:t xml:space="preserve"> All of these temperate </w:t>
            </w:r>
            <w:proofErr w:type="spellStart"/>
            <w:r w:rsidR="00933692">
              <w:rPr>
                <w:rFonts w:ascii="Aptos" w:hAnsi="Aptos" w:cs="Arial"/>
                <w:sz w:val="20"/>
                <w:szCs w:val="20"/>
              </w:rPr>
              <w:t>siphoviruses</w:t>
            </w:r>
            <w:proofErr w:type="spellEnd"/>
            <w:r w:rsidR="00933692">
              <w:rPr>
                <w:rFonts w:ascii="Aptos" w:hAnsi="Aptos" w:cs="Arial"/>
                <w:sz w:val="20"/>
                <w:szCs w:val="20"/>
              </w:rPr>
              <w:t xml:space="preserve"> </w:t>
            </w:r>
            <w:r w:rsidR="00933692" w:rsidRPr="00933692">
              <w:rPr>
                <w:rFonts w:ascii="Aptos" w:hAnsi="Aptos" w:cs="Arial"/>
                <w:sz w:val="20"/>
                <w:szCs w:val="20"/>
              </w:rPr>
              <w:t>conform to the criteria</w:t>
            </w:r>
            <w:r w:rsidR="00933692">
              <w:rPr>
                <w:rFonts w:ascii="Aptos" w:hAnsi="Aptos" w:cs="Arial"/>
                <w:sz w:val="20"/>
                <w:szCs w:val="20"/>
              </w:rPr>
              <w:t xml:space="preserve"> which we have established for creation of a genera and associated species</w:t>
            </w:r>
            <w:r w:rsidR="00933692" w:rsidRPr="00933692">
              <w:rPr>
                <w:rFonts w:ascii="Aptos" w:hAnsi="Aptos" w:cs="Arial"/>
                <w:sz w:val="20"/>
                <w:szCs w:val="20"/>
              </w:rPr>
              <w:t>.</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w:t>
            </w:r>
            <w:proofErr w:type="spellStart"/>
            <w:r>
              <w:rPr>
                <w:rFonts w:ascii="Aptos" w:hAnsi="Aptos" w:cs="Arial"/>
                <w:sz w:val="20"/>
                <w:szCs w:val="20"/>
              </w:rPr>
              <w:t>Bourexis</w:t>
            </w:r>
            <w:proofErr w:type="spellEnd"/>
            <w:r>
              <w:rPr>
                <w:rFonts w:ascii="Aptos" w:hAnsi="Aptos" w:cs="Arial"/>
                <w:sz w:val="20"/>
                <w:szCs w:val="20"/>
              </w:rPr>
              <w:t xml:space="preserve"> D, Brister JR, </w:t>
            </w:r>
            <w:proofErr w:type="spellStart"/>
            <w:r>
              <w:rPr>
                <w:rFonts w:ascii="Aptos" w:hAnsi="Aptos" w:cs="Arial"/>
                <w:sz w:val="20"/>
                <w:szCs w:val="20"/>
              </w:rPr>
              <w:t>Canese</w:t>
            </w:r>
            <w:proofErr w:type="spellEnd"/>
            <w:r>
              <w:rPr>
                <w:rFonts w:ascii="Aptos" w:hAnsi="Aptos" w:cs="Arial"/>
                <w:sz w:val="20"/>
                <w:szCs w:val="20"/>
              </w:rPr>
              <w:t xml:space="preserve"> K, Comeau DC, Funk K, Kim S, Klimke W, </w:t>
            </w:r>
            <w:proofErr w:type="spellStart"/>
            <w:r>
              <w:rPr>
                <w:rFonts w:ascii="Aptos" w:hAnsi="Aptos" w:cs="Arial"/>
                <w:sz w:val="20"/>
                <w:szCs w:val="20"/>
              </w:rPr>
              <w:t>Marchler</w:t>
            </w:r>
            <w:proofErr w:type="spellEnd"/>
            <w:r>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Pr>
                <w:rFonts w:ascii="Aptos" w:hAnsi="Aptos" w:cs="Arial"/>
                <w:sz w:val="20"/>
                <w:szCs w:val="20"/>
              </w:rPr>
              <w:t>):D</w:t>
            </w:r>
            <w:proofErr w:type="gramEnd"/>
            <w:r>
              <w:rPr>
                <w:rFonts w:ascii="Aptos" w:hAnsi="Aptos" w:cs="Arial"/>
                <w:sz w:val="20"/>
                <w:szCs w:val="20"/>
              </w:rPr>
              <w:t xml:space="preserve">10-D17.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w:t>
            </w:r>
            <w:proofErr w:type="spellStart"/>
            <w:r>
              <w:rPr>
                <w:rFonts w:ascii="Aptos" w:hAnsi="Aptos" w:cs="Arial"/>
                <w:sz w:val="20"/>
                <w:szCs w:val="20"/>
              </w:rPr>
              <w:t>RefSeq</w:t>
            </w:r>
            <w:proofErr w:type="spellEnd"/>
            <w:r>
              <w:rPr>
                <w:rFonts w:ascii="Aptos" w:hAnsi="Aptos" w:cs="Arial"/>
                <w:sz w:val="20"/>
                <w:szCs w:val="20"/>
              </w:rPr>
              <w:t>) database at NCBI: current status, taxonomic expansion, and functional annotation. Nucleic Acids Res. 2016;44(D1</w:t>
            </w:r>
            <w:proofErr w:type="gramStart"/>
            <w:r>
              <w:rPr>
                <w:rFonts w:ascii="Aptos" w:hAnsi="Aptos" w:cs="Arial"/>
                <w:sz w:val="20"/>
                <w:szCs w:val="20"/>
              </w:rPr>
              <w:t>):D</w:t>
            </w:r>
            <w:proofErr w:type="gramEnd"/>
            <w:r>
              <w:rPr>
                <w:rFonts w:ascii="Aptos" w:hAnsi="Aptos" w:cs="Arial"/>
                <w:sz w:val="20"/>
                <w:szCs w:val="20"/>
              </w:rPr>
              <w:t xml:space="preserve">733-45.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r>
            <w:proofErr w:type="spellStart"/>
            <w:r>
              <w:rPr>
                <w:rFonts w:ascii="Aptos" w:hAnsi="Aptos" w:cs="Arial"/>
                <w:sz w:val="20"/>
                <w:szCs w:val="20"/>
              </w:rPr>
              <w:t>Moraru</w:t>
            </w:r>
            <w:proofErr w:type="spellEnd"/>
            <w:r>
              <w:rPr>
                <w:rFonts w:ascii="Aptos" w:hAnsi="Aptos" w:cs="Arial"/>
                <w:sz w:val="20"/>
                <w:szCs w:val="20"/>
              </w:rPr>
              <w:t xml:space="preserve"> C, Varsani A, Kropinski AM. VIRIDIC-A Novel Tool to Calculate the Intergenomic Similarities of Prokaryote-Infecting Viruses. Viruses. 2020 Nov 6;12(11):1268. </w:t>
            </w:r>
            <w:proofErr w:type="spellStart"/>
            <w:r>
              <w:rPr>
                <w:rFonts w:ascii="Aptos" w:hAnsi="Aptos" w:cs="Arial"/>
                <w:sz w:val="20"/>
                <w:szCs w:val="20"/>
              </w:rPr>
              <w:t>doi</w:t>
            </w:r>
            <w:proofErr w:type="spellEnd"/>
            <w:r>
              <w:rPr>
                <w:rFonts w:ascii="Aptos" w:hAnsi="Aptos" w:cs="Arial"/>
                <w:sz w:val="20"/>
                <w:szCs w:val="20"/>
              </w:rPr>
              <w:t>: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w:t>
            </w:r>
            <w:proofErr w:type="spellStart"/>
            <w:r>
              <w:rPr>
                <w:rFonts w:ascii="Aptos" w:hAnsi="Aptos" w:cs="Arial"/>
                <w:sz w:val="20"/>
                <w:szCs w:val="20"/>
              </w:rPr>
              <w:t>Kuronishi</w:t>
            </w:r>
            <w:proofErr w:type="spellEnd"/>
            <w:r>
              <w:rPr>
                <w:rFonts w:ascii="Aptos" w:hAnsi="Aptos" w:cs="Arial"/>
                <w:sz w:val="20"/>
                <w:szCs w:val="20"/>
              </w:rPr>
              <w:t xml:space="preserve"> M, Uehara H, Ogata H, Goto S. </w:t>
            </w:r>
            <w:proofErr w:type="spellStart"/>
            <w:r>
              <w:rPr>
                <w:rFonts w:ascii="Aptos" w:hAnsi="Aptos" w:cs="Arial"/>
                <w:sz w:val="20"/>
                <w:szCs w:val="20"/>
              </w:rPr>
              <w:t>ViPTree</w:t>
            </w:r>
            <w:proofErr w:type="spellEnd"/>
            <w:r>
              <w:rPr>
                <w:rFonts w:ascii="Aptos" w:hAnsi="Aptos" w:cs="Arial"/>
                <w:sz w:val="20"/>
                <w:szCs w:val="20"/>
              </w:rPr>
              <w:t xml:space="preserv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Pr>
                <w:rFonts w:ascii="Aptos" w:hAnsi="Aptos" w:cs="Arial"/>
                <w:sz w:val="20"/>
                <w:szCs w:val="20"/>
              </w:rPr>
              <w:t>2013;6:140</w:t>
            </w:r>
            <w:proofErr w:type="gramEnd"/>
            <w:r>
              <w:rPr>
                <w:rFonts w:ascii="Aptos" w:hAnsi="Aptos" w:cs="Arial"/>
                <w:sz w:val="20"/>
                <w:szCs w:val="20"/>
              </w:rPr>
              <w:t xml:space="preserve">. </w:t>
            </w:r>
            <w:proofErr w:type="spellStart"/>
            <w:r>
              <w:rPr>
                <w:rFonts w:ascii="Aptos" w:hAnsi="Aptos" w:cs="Arial"/>
                <w:sz w:val="20"/>
                <w:szCs w:val="20"/>
              </w:rPr>
              <w:t>doi</w:t>
            </w:r>
            <w:proofErr w:type="spellEnd"/>
            <w:r>
              <w:rPr>
                <w:rFonts w:ascii="Aptos" w:hAnsi="Aptos" w:cs="Arial"/>
                <w:sz w:val="20"/>
                <w:szCs w:val="20"/>
              </w:rPr>
              <w:t>: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 xml:space="preserve">Davis P, Seto D, Mahadevan P. CoreGenes5.0: An Updated User-Friendly Webserver for the Determination of Core Genes from Sets of Viral and Bacterial Genomes. Viruses. 2022 Nov 16;14(11):2534. </w:t>
            </w:r>
            <w:proofErr w:type="spellStart"/>
            <w:r>
              <w:rPr>
                <w:rFonts w:ascii="Aptos" w:hAnsi="Aptos" w:cs="Arial"/>
                <w:sz w:val="20"/>
                <w:szCs w:val="20"/>
              </w:rPr>
              <w:t>doi</w:t>
            </w:r>
            <w:proofErr w:type="spellEnd"/>
            <w:r>
              <w:rPr>
                <w:rFonts w:ascii="Aptos" w:hAnsi="Aptos" w:cs="Arial"/>
                <w:sz w:val="20"/>
                <w:szCs w:val="20"/>
              </w:rPr>
              <w:t>: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 xml:space="preserve">Turner D, Kropinski AM, Adriaenssens EM. A Roadmap for Genome-Based Phage Taxonomy. Viruses. 2021 Mar 18;13(3):506. </w:t>
            </w:r>
            <w:proofErr w:type="spellStart"/>
            <w:r>
              <w:rPr>
                <w:rFonts w:ascii="Aptos" w:hAnsi="Aptos" w:cs="Arial"/>
                <w:sz w:val="20"/>
                <w:szCs w:val="20"/>
              </w:rPr>
              <w:t>doi</w:t>
            </w:r>
            <w:proofErr w:type="spellEnd"/>
            <w:r>
              <w:rPr>
                <w:rFonts w:ascii="Aptos" w:hAnsi="Aptos" w:cs="Arial"/>
                <w:sz w:val="20"/>
                <w:szCs w:val="20"/>
              </w:rPr>
              <w:t>: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 xml:space="preserve">Lemoine F, Correia D, </w:t>
            </w:r>
            <w:proofErr w:type="spellStart"/>
            <w:r w:rsidRPr="002C028D">
              <w:rPr>
                <w:rFonts w:ascii="Aptos" w:hAnsi="Aptos" w:cs="Arial"/>
                <w:sz w:val="20"/>
                <w:szCs w:val="20"/>
              </w:rPr>
              <w:t>Lefort</w:t>
            </w:r>
            <w:proofErr w:type="spellEnd"/>
            <w:r w:rsidRPr="002C028D">
              <w:rPr>
                <w:rFonts w:ascii="Aptos" w:hAnsi="Aptos" w:cs="Arial"/>
                <w:sz w:val="20"/>
                <w:szCs w:val="20"/>
              </w:rPr>
              <w:t xml:space="preserve"> V, </w:t>
            </w:r>
            <w:proofErr w:type="spellStart"/>
            <w:r w:rsidRPr="002C028D">
              <w:rPr>
                <w:rFonts w:ascii="Aptos" w:hAnsi="Aptos" w:cs="Arial"/>
                <w:sz w:val="20"/>
                <w:szCs w:val="20"/>
              </w:rPr>
              <w:t>Doppelt-Azeroual</w:t>
            </w:r>
            <w:proofErr w:type="spellEnd"/>
            <w:r w:rsidRPr="002C028D">
              <w:rPr>
                <w:rFonts w:ascii="Aptos" w:hAnsi="Aptos" w:cs="Arial"/>
                <w:sz w:val="20"/>
                <w:szCs w:val="20"/>
              </w:rPr>
              <w:t xml:space="preserve"> O, </w:t>
            </w:r>
            <w:proofErr w:type="spellStart"/>
            <w:r w:rsidRPr="002C028D">
              <w:rPr>
                <w:rFonts w:ascii="Aptos" w:hAnsi="Aptos" w:cs="Arial"/>
                <w:sz w:val="20"/>
                <w:szCs w:val="20"/>
              </w:rPr>
              <w:t>Mareuil</w:t>
            </w:r>
            <w:proofErr w:type="spellEnd"/>
            <w:r w:rsidRPr="002C028D">
              <w:rPr>
                <w:rFonts w:ascii="Aptos" w:hAnsi="Aptos" w:cs="Arial"/>
                <w:sz w:val="20"/>
                <w:szCs w:val="20"/>
              </w:rPr>
              <w:t xml:space="preserve"> F, Cohen-</w:t>
            </w:r>
            <w:proofErr w:type="spellStart"/>
            <w:r w:rsidRPr="002C028D">
              <w:rPr>
                <w:rFonts w:ascii="Aptos" w:hAnsi="Aptos" w:cs="Arial"/>
                <w:sz w:val="20"/>
                <w:szCs w:val="20"/>
              </w:rPr>
              <w:t>Boulakia</w:t>
            </w:r>
            <w:proofErr w:type="spellEnd"/>
            <w:r w:rsidRPr="002C028D">
              <w:rPr>
                <w:rFonts w:ascii="Aptos" w:hAnsi="Aptos" w:cs="Arial"/>
                <w:sz w:val="20"/>
                <w:szCs w:val="20"/>
              </w:rPr>
              <w:t xml:space="preserve"> S, </w:t>
            </w:r>
            <w:proofErr w:type="spellStart"/>
            <w:r w:rsidRPr="002C028D">
              <w:rPr>
                <w:rFonts w:ascii="Aptos" w:hAnsi="Aptos" w:cs="Arial"/>
                <w:sz w:val="20"/>
                <w:szCs w:val="20"/>
              </w:rPr>
              <w:t>Gascuel</w:t>
            </w:r>
            <w:proofErr w:type="spellEnd"/>
            <w:r w:rsidRPr="002C028D">
              <w:rPr>
                <w:rFonts w:ascii="Aptos" w:hAnsi="Aptos" w:cs="Arial"/>
                <w:sz w:val="20"/>
                <w:szCs w:val="20"/>
              </w:rPr>
              <w:t xml:space="preserve"> O. NGPhylogeny.fr: new generation phylogenetic services for non-specialists. Nucleic Acids Res. 2019 Jul 2;47(W1</w:t>
            </w:r>
            <w:proofErr w:type="gramStart"/>
            <w:r w:rsidRPr="002C028D">
              <w:rPr>
                <w:rFonts w:ascii="Aptos" w:hAnsi="Aptos" w:cs="Arial"/>
                <w:sz w:val="20"/>
                <w:szCs w:val="20"/>
              </w:rPr>
              <w:t>):W</w:t>
            </w:r>
            <w:proofErr w:type="gramEnd"/>
            <w:r w:rsidRPr="002C028D">
              <w:rPr>
                <w:rFonts w:ascii="Aptos" w:hAnsi="Aptos" w:cs="Arial"/>
                <w:sz w:val="20"/>
                <w:szCs w:val="20"/>
              </w:rPr>
              <w:t xml:space="preserve">260-W265. </w:t>
            </w:r>
            <w:proofErr w:type="spellStart"/>
            <w:r w:rsidRPr="002C028D">
              <w:rPr>
                <w:rFonts w:ascii="Aptos" w:hAnsi="Aptos" w:cs="Arial"/>
                <w:sz w:val="20"/>
                <w:szCs w:val="20"/>
              </w:rPr>
              <w:t>doi</w:t>
            </w:r>
            <w:proofErr w:type="spellEnd"/>
            <w:r w:rsidRPr="002C028D">
              <w:rPr>
                <w:rFonts w:ascii="Aptos" w:hAnsi="Aptos" w:cs="Arial"/>
                <w:sz w:val="20"/>
                <w:szCs w:val="20"/>
              </w:rPr>
              <w:t>: 10.1093/</w:t>
            </w:r>
            <w:proofErr w:type="spellStart"/>
            <w:r w:rsidRPr="002C028D">
              <w:rPr>
                <w:rFonts w:ascii="Aptos" w:hAnsi="Aptos" w:cs="Arial"/>
                <w:sz w:val="20"/>
                <w:szCs w:val="20"/>
              </w:rPr>
              <w:t>nar</w:t>
            </w:r>
            <w:proofErr w:type="spellEnd"/>
            <w:r w:rsidRPr="002C028D">
              <w:rPr>
                <w:rFonts w:ascii="Aptos" w:hAnsi="Aptos" w:cs="Arial"/>
                <w:sz w:val="20"/>
                <w:szCs w:val="20"/>
              </w:rPr>
              <w:t>/gkz303.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w:t>
            </w:r>
            <w:proofErr w:type="spellStart"/>
            <w:r>
              <w:rPr>
                <w:rFonts w:ascii="Aptos" w:hAnsi="Aptos"/>
                <w:sz w:val="20"/>
                <w:szCs w:val="20"/>
              </w:rPr>
              <w:t>Letunic</w:t>
            </w:r>
            <w:proofErr w:type="spellEnd"/>
            <w:r>
              <w:rPr>
                <w:rFonts w:ascii="Aptos" w:hAnsi="Aptos"/>
                <w:sz w:val="20"/>
                <w:szCs w:val="20"/>
              </w:rPr>
              <w:t xml:space="preserve"> I, Bork P. Interactive Tree </w:t>
            </w:r>
            <w:proofErr w:type="gramStart"/>
            <w:r>
              <w:rPr>
                <w:rFonts w:ascii="Aptos" w:hAnsi="Aptos"/>
                <w:sz w:val="20"/>
                <w:szCs w:val="20"/>
              </w:rPr>
              <w:t>Of</w:t>
            </w:r>
            <w:proofErr w:type="gramEnd"/>
            <w:r>
              <w:rPr>
                <w:rFonts w:ascii="Aptos" w:hAnsi="Aptos"/>
                <w:sz w:val="20"/>
                <w:szCs w:val="20"/>
              </w:rPr>
              <w:t xml:space="preserve"> Life (</w:t>
            </w:r>
            <w:proofErr w:type="spellStart"/>
            <w:r>
              <w:rPr>
                <w:rFonts w:ascii="Aptos" w:hAnsi="Aptos"/>
                <w:sz w:val="20"/>
                <w:szCs w:val="20"/>
              </w:rPr>
              <w:t>iTOL</w:t>
            </w:r>
            <w:proofErr w:type="spellEnd"/>
            <w:r>
              <w:rPr>
                <w:rFonts w:ascii="Aptos" w:hAnsi="Aptos"/>
                <w:sz w:val="20"/>
                <w:szCs w:val="20"/>
              </w:rPr>
              <w:t xml:space="preserve">): an online tool for phylogenetic tree display and annotation. Bioinformatics. 2007 Jan 1;23(1):127-8. </w:t>
            </w:r>
            <w:proofErr w:type="spellStart"/>
            <w:r>
              <w:rPr>
                <w:rFonts w:ascii="Aptos" w:hAnsi="Aptos"/>
                <w:sz w:val="20"/>
                <w:szCs w:val="20"/>
              </w:rPr>
              <w:t>doi</w:t>
            </w:r>
            <w:proofErr w:type="spellEnd"/>
            <w:r>
              <w:rPr>
                <w:rFonts w:ascii="Aptos" w:hAnsi="Aptos"/>
                <w:sz w:val="20"/>
                <w:szCs w:val="20"/>
              </w:rPr>
              <w:t xml:space="preserve">: 10.1093/bioinformatics/btl529. </w:t>
            </w:r>
            <w:proofErr w:type="spellStart"/>
            <w:r>
              <w:rPr>
                <w:rFonts w:ascii="Aptos" w:hAnsi="Aptos"/>
                <w:sz w:val="20"/>
                <w:szCs w:val="20"/>
              </w:rPr>
              <w:t>Epub</w:t>
            </w:r>
            <w:proofErr w:type="spellEnd"/>
            <w:r>
              <w:rPr>
                <w:rFonts w:ascii="Aptos" w:hAnsi="Aptos"/>
                <w:sz w:val="20"/>
                <w:szCs w:val="20"/>
              </w:rPr>
              <w:t xml:space="preserve">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 xml:space="preserve">Zhou T, Xu K, Zhao F, Liu W, Li L, Hua Z, Zhou X. </w:t>
            </w:r>
            <w:proofErr w:type="spellStart"/>
            <w:proofErr w:type="gramStart"/>
            <w:r>
              <w:rPr>
                <w:rFonts w:ascii="Aptos" w:hAnsi="Aptos"/>
                <w:sz w:val="20"/>
                <w:szCs w:val="20"/>
              </w:rPr>
              <w:t>itol.toolkit</w:t>
            </w:r>
            <w:proofErr w:type="spellEnd"/>
            <w:proofErr w:type="gramEnd"/>
            <w:r>
              <w:rPr>
                <w:rFonts w:ascii="Aptos" w:hAnsi="Aptos"/>
                <w:sz w:val="20"/>
                <w:szCs w:val="20"/>
              </w:rPr>
              <w:t xml:space="preserve"> accelerates working with </w:t>
            </w:r>
            <w:proofErr w:type="spellStart"/>
            <w:r>
              <w:rPr>
                <w:rFonts w:ascii="Aptos" w:hAnsi="Aptos"/>
                <w:sz w:val="20"/>
                <w:szCs w:val="20"/>
              </w:rPr>
              <w:t>iTOL</w:t>
            </w:r>
            <w:proofErr w:type="spellEnd"/>
            <w:r>
              <w:rPr>
                <w:rFonts w:ascii="Aptos" w:hAnsi="Aptos"/>
                <w:sz w:val="20"/>
                <w:szCs w:val="20"/>
              </w:rPr>
              <w:t xml:space="preserve"> (Interactive Tree of Life) by an automated generation of annotation files. Bioinformatics. 2023 Jun 1;39(6</w:t>
            </w:r>
            <w:proofErr w:type="gramStart"/>
            <w:r>
              <w:rPr>
                <w:rFonts w:ascii="Aptos" w:hAnsi="Aptos"/>
                <w:sz w:val="20"/>
                <w:szCs w:val="20"/>
              </w:rPr>
              <w:t>):btad</w:t>
            </w:r>
            <w:proofErr w:type="gramEnd"/>
            <w:r>
              <w:rPr>
                <w:rFonts w:ascii="Aptos" w:hAnsi="Aptos"/>
                <w:sz w:val="20"/>
                <w:szCs w:val="20"/>
              </w:rPr>
              <w:t xml:space="preserve">339. </w:t>
            </w:r>
            <w:proofErr w:type="spellStart"/>
            <w:r>
              <w:rPr>
                <w:rFonts w:ascii="Aptos" w:hAnsi="Aptos"/>
                <w:sz w:val="20"/>
                <w:szCs w:val="20"/>
              </w:rPr>
              <w:t>doi</w:t>
            </w:r>
            <w:proofErr w:type="spellEnd"/>
            <w:r>
              <w:rPr>
                <w:rFonts w:ascii="Aptos" w:hAnsi="Aptos"/>
                <w:sz w:val="20"/>
                <w:szCs w:val="20"/>
              </w:rPr>
              <w:t>: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4308"/>
        <w:gridCol w:w="4618"/>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215953DB"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2D8AA653" w:rsidR="00FC2269" w:rsidRPr="00CF59EA" w:rsidRDefault="009C38F3" w:rsidP="005F790F">
            <w:pPr>
              <w:rPr>
                <w:rFonts w:ascii="Aptos" w:hAnsi="Aptos" w:cs="Arial"/>
                <w:b/>
                <w:sz w:val="20"/>
                <w:szCs w:val="20"/>
              </w:rPr>
            </w:pPr>
            <w:proofErr w:type="gramStart"/>
            <w:r>
              <w:rPr>
                <w:rFonts w:ascii="Aptos" w:hAnsi="Aptos" w:cs="Arial"/>
                <w:b/>
                <w:sz w:val="20"/>
                <w:szCs w:val="20"/>
              </w:rPr>
              <w:t>2025,0488.N</w:t>
            </w:r>
            <w:proofErr w:type="gramEnd"/>
            <w:r>
              <w:rPr>
                <w:rFonts w:ascii="Aptos" w:hAnsi="Aptos" w:cs="Arial"/>
                <w:b/>
                <w:sz w:val="20"/>
                <w:szCs w:val="20"/>
              </w:rPr>
              <w:t>.Mycobacterium_phage_1ng_</w:t>
            </w:r>
            <w:r w:rsidR="00F00721">
              <w:rPr>
                <w:rFonts w:ascii="Aptos" w:hAnsi="Aptos" w:cs="Arial"/>
                <w:b/>
                <w:sz w:val="20"/>
                <w:szCs w:val="20"/>
              </w:rPr>
              <w:t>7</w:t>
            </w:r>
            <w:r>
              <w:rPr>
                <w:rFonts w:ascii="Aptos" w:hAnsi="Aptos" w:cs="Arial"/>
                <w:b/>
                <w:sz w:val="20"/>
                <w:szCs w:val="20"/>
              </w:rPr>
              <w:t>ns</w:t>
            </w:r>
          </w:p>
        </w:tc>
        <w:tc>
          <w:tcPr>
            <w:tcW w:w="6663" w:type="dxa"/>
          </w:tcPr>
          <w:p w14:paraId="22F4B256" w14:textId="3109A02D" w:rsidR="00FC2269" w:rsidRPr="00CF59EA" w:rsidRDefault="006453B1" w:rsidP="005F790F">
            <w:pPr>
              <w:rPr>
                <w:rFonts w:ascii="Aptos" w:hAnsi="Aptos" w:cs="Arial"/>
                <w:b/>
                <w:sz w:val="20"/>
                <w:szCs w:val="20"/>
              </w:rPr>
            </w:pPr>
            <w:r>
              <w:rPr>
                <w:rFonts w:ascii="Aptos" w:hAnsi="Aptos" w:cs="Arial"/>
                <w:b/>
                <w:sz w:val="20"/>
                <w:szCs w:val="20"/>
              </w:rPr>
              <w:t>Data for this proposal</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939574A"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77D66DF9" w:rsidR="00195952"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0C557169" w14:textId="589C1642" w:rsidR="00FC757C" w:rsidRDefault="00FC757C" w:rsidP="00FC2269">
      <w:pPr>
        <w:rPr>
          <w:rFonts w:ascii="Aptos" w:hAnsi="Aptos" w:cs="Arial"/>
          <w:color w:val="808080" w:themeColor="background1" w:themeShade="80"/>
          <w:sz w:val="20"/>
        </w:rPr>
      </w:pPr>
      <w:r>
        <w:rPr>
          <w:rFonts w:ascii="Aptos" w:hAnsi="Aptos" w:cs="Arial"/>
          <w:noProof/>
          <w:color w:val="808080" w:themeColor="background1" w:themeShade="80"/>
          <w:sz w:val="20"/>
        </w:rPr>
        <w:lastRenderedPageBreak/>
        <w:drawing>
          <wp:inline distT="0" distB="0" distL="0" distR="0" wp14:anchorId="770EC7BA" wp14:editId="7437B4DF">
            <wp:extent cx="5454930" cy="3403775"/>
            <wp:effectExtent l="0" t="0" r="0" b="6350"/>
            <wp:docPr id="2161720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72077"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54930" cy="3403775"/>
                    </a:xfrm>
                    <a:prstGeom prst="rect">
                      <a:avLst/>
                    </a:prstGeom>
                  </pic:spPr>
                </pic:pic>
              </a:graphicData>
            </a:graphic>
          </wp:inline>
        </w:drawing>
      </w:r>
    </w:p>
    <w:p w14:paraId="09B6866B" w14:textId="0A51C448" w:rsidR="00FC757C" w:rsidRPr="00D83E56" w:rsidRDefault="00FC757C" w:rsidP="00FC757C">
      <w:pPr>
        <w:rPr>
          <w:rFonts w:ascii="Aptos" w:hAnsi="Aptos"/>
        </w:rPr>
      </w:pPr>
      <w:r w:rsidRPr="008B2970">
        <w:rPr>
          <w:rFonts w:ascii="Aptos" w:hAnsi="Aptos"/>
          <w:b/>
          <w:bCs/>
        </w:rPr>
        <w:t>Figure 1.</w:t>
      </w:r>
      <w:r w:rsidRPr="00D83E56">
        <w:rPr>
          <w:rFonts w:ascii="Aptos" w:hAnsi="Aptos"/>
        </w:rPr>
        <w:t xml:space="preserve"> VIRIDIC heatmap of this group of phages.   VIRIDIC (Virus Intergenomic Distance Calculator; VIRIDIC (Virus Intergenomic Distance Calculator; [3]; http://rhea.icbm.uni-oldenburg.de/VIRIDIC/) computes pairwise intergenomic distances/similarities amongst phage genomes. Data values which are bordered in black correspond to strains.  Abbreviations:  </w:t>
      </w:r>
      <w:proofErr w:type="spellStart"/>
      <w:r w:rsidRPr="00D83E56">
        <w:rPr>
          <w:rFonts w:ascii="Aptos" w:hAnsi="Aptos"/>
        </w:rPr>
        <w:t>phg</w:t>
      </w:r>
      <w:proofErr w:type="spellEnd"/>
      <w:r w:rsidRPr="00D83E56">
        <w:rPr>
          <w:rFonts w:ascii="Aptos" w:hAnsi="Aptos"/>
        </w:rPr>
        <w:t xml:space="preserve"> = phage</w:t>
      </w:r>
      <w:r>
        <w:rPr>
          <w:rFonts w:ascii="Aptos" w:hAnsi="Aptos"/>
        </w:rPr>
        <w:t xml:space="preserve">; </w:t>
      </w:r>
      <w:proofErr w:type="spellStart"/>
      <w:r>
        <w:rPr>
          <w:rFonts w:ascii="Aptos" w:hAnsi="Aptos"/>
        </w:rPr>
        <w:t>pphg</w:t>
      </w:r>
      <w:proofErr w:type="spellEnd"/>
      <w:r>
        <w:rPr>
          <w:rFonts w:ascii="Aptos" w:hAnsi="Aptos"/>
        </w:rPr>
        <w:t xml:space="preserve"> = prophage; </w:t>
      </w:r>
      <w:r w:rsidRPr="00C05C7D">
        <w:rPr>
          <w:rFonts w:ascii="Aptos" w:hAnsi="Aptos"/>
        </w:rPr>
        <w:t>Gord</w:t>
      </w:r>
      <w:r>
        <w:rPr>
          <w:rFonts w:ascii="Aptos" w:hAnsi="Aptos"/>
        </w:rPr>
        <w:t xml:space="preserve"> = </w:t>
      </w:r>
      <w:proofErr w:type="spellStart"/>
      <w:r w:rsidRPr="00FC757C">
        <w:rPr>
          <w:rFonts w:ascii="Aptos" w:hAnsi="Aptos"/>
          <w:i/>
          <w:iCs/>
        </w:rPr>
        <w:t>Gordonia</w:t>
      </w:r>
      <w:proofErr w:type="spellEnd"/>
      <w:r>
        <w:rPr>
          <w:rFonts w:ascii="Aptos" w:hAnsi="Aptos"/>
        </w:rPr>
        <w:t xml:space="preserve">; </w:t>
      </w:r>
      <w:proofErr w:type="spellStart"/>
      <w:r>
        <w:rPr>
          <w:rFonts w:ascii="Aptos" w:hAnsi="Aptos"/>
        </w:rPr>
        <w:t>Tsuk</w:t>
      </w:r>
      <w:proofErr w:type="spellEnd"/>
      <w:r>
        <w:rPr>
          <w:rFonts w:ascii="Aptos" w:hAnsi="Aptos"/>
        </w:rPr>
        <w:t xml:space="preserve"> </w:t>
      </w:r>
      <w:proofErr w:type="gramStart"/>
      <w:r>
        <w:rPr>
          <w:rFonts w:ascii="Aptos" w:hAnsi="Aptos"/>
        </w:rPr>
        <w:t xml:space="preserve">= </w:t>
      </w:r>
      <w:r w:rsidRPr="00D83E56">
        <w:rPr>
          <w:rFonts w:ascii="Aptos" w:hAnsi="Aptos"/>
        </w:rPr>
        <w:t xml:space="preserve"> </w:t>
      </w:r>
      <w:proofErr w:type="spellStart"/>
      <w:r w:rsidRPr="00FC757C">
        <w:rPr>
          <w:rFonts w:ascii="Aptos" w:hAnsi="Aptos"/>
          <w:i/>
          <w:iCs/>
        </w:rPr>
        <w:t>Tsukamurella</w:t>
      </w:r>
      <w:proofErr w:type="spellEnd"/>
      <w:proofErr w:type="gramEnd"/>
      <w:r>
        <w:rPr>
          <w:rFonts w:ascii="Aptos" w:hAnsi="Aptos"/>
        </w:rPr>
        <w:t xml:space="preserve">; </w:t>
      </w:r>
      <w:proofErr w:type="spellStart"/>
      <w:r>
        <w:rPr>
          <w:rFonts w:ascii="Aptos" w:hAnsi="Aptos"/>
        </w:rPr>
        <w:t>Myco</w:t>
      </w:r>
      <w:proofErr w:type="spellEnd"/>
      <w:r>
        <w:rPr>
          <w:rFonts w:ascii="Aptos" w:hAnsi="Aptos"/>
        </w:rPr>
        <w:t xml:space="preserve"> </w:t>
      </w:r>
      <w:r w:rsidRPr="00D83E56">
        <w:rPr>
          <w:rFonts w:ascii="Aptos" w:hAnsi="Aptos"/>
        </w:rPr>
        <w:t xml:space="preserve">= </w:t>
      </w:r>
      <w:r>
        <w:rPr>
          <w:rFonts w:ascii="Aptos" w:hAnsi="Aptos"/>
          <w:i/>
          <w:iCs/>
        </w:rPr>
        <w:t>Mycobacterium</w:t>
      </w:r>
      <w:r w:rsidRPr="00D83E56">
        <w:rPr>
          <w:rFonts w:ascii="Aptos" w:hAnsi="Aptos"/>
        </w:rPr>
        <w:t xml:space="preserve">.  </w:t>
      </w:r>
    </w:p>
    <w:p w14:paraId="3E421F46" w14:textId="77777777" w:rsidR="00FC757C" w:rsidRDefault="00FC757C" w:rsidP="00FC2269">
      <w:pPr>
        <w:rPr>
          <w:rFonts w:ascii="Aptos" w:hAnsi="Aptos"/>
        </w:rPr>
      </w:pPr>
    </w:p>
    <w:p w14:paraId="5556E8C1" w14:textId="58B722E4" w:rsidR="00A174CC" w:rsidRDefault="00F276D0" w:rsidP="00FC2269">
      <w:pPr>
        <w:rPr>
          <w:rFonts w:ascii="Aptos" w:hAnsi="Aptos"/>
          <w:color w:val="0070C0"/>
        </w:rPr>
      </w:pPr>
      <w:r w:rsidRPr="00730B88">
        <w:rPr>
          <w:rFonts w:ascii="Aptos" w:hAnsi="Aptos"/>
          <w:b/>
          <w:bCs/>
        </w:rPr>
        <w:t>Table 1.</w:t>
      </w:r>
      <w:r w:rsidRPr="00F276D0">
        <w:rPr>
          <w:rFonts w:ascii="Aptos" w:hAnsi="Aptos"/>
        </w:rPr>
        <w:t xml:space="preserve">  Characteristics of the phage described in the proposal</w:t>
      </w:r>
    </w:p>
    <w:tbl>
      <w:tblPr>
        <w:tblStyle w:val="TableGrid"/>
        <w:tblW w:w="0" w:type="auto"/>
        <w:tblInd w:w="-289" w:type="dxa"/>
        <w:tblLook w:val="04A0" w:firstRow="1" w:lastRow="0" w:firstColumn="1" w:lastColumn="0" w:noHBand="0" w:noVBand="1"/>
      </w:tblPr>
      <w:tblGrid>
        <w:gridCol w:w="1571"/>
        <w:gridCol w:w="1568"/>
        <w:gridCol w:w="1315"/>
        <w:gridCol w:w="1149"/>
        <w:gridCol w:w="1358"/>
        <w:gridCol w:w="991"/>
        <w:gridCol w:w="977"/>
        <w:gridCol w:w="683"/>
      </w:tblGrid>
      <w:tr w:rsidR="00EA29FA" w:rsidRPr="00E20095" w14:paraId="1DD78C39" w14:textId="77777777" w:rsidTr="007479E9">
        <w:tc>
          <w:tcPr>
            <w:tcW w:w="1724" w:type="dxa"/>
          </w:tcPr>
          <w:p w14:paraId="61590AA6" w14:textId="128D7004" w:rsidR="00F00E0B" w:rsidRPr="00E20095" w:rsidRDefault="00F00E0B" w:rsidP="00FC2269">
            <w:pPr>
              <w:rPr>
                <w:rFonts w:ascii="Aptos" w:hAnsi="Aptos"/>
                <w:b/>
                <w:bCs/>
                <w:sz w:val="20"/>
                <w:szCs w:val="20"/>
              </w:rPr>
            </w:pPr>
            <w:r w:rsidRPr="00E20095">
              <w:rPr>
                <w:rFonts w:ascii="Aptos" w:hAnsi="Aptos"/>
                <w:b/>
                <w:bCs/>
                <w:sz w:val="20"/>
                <w:szCs w:val="20"/>
              </w:rPr>
              <w:t>Phage name</w:t>
            </w:r>
          </w:p>
        </w:tc>
        <w:tc>
          <w:tcPr>
            <w:tcW w:w="1558" w:type="dxa"/>
          </w:tcPr>
          <w:p w14:paraId="2FFA758C" w14:textId="06830883" w:rsidR="00F00E0B" w:rsidRPr="00E20095" w:rsidRDefault="00F00E0B" w:rsidP="00FC2269">
            <w:pPr>
              <w:rPr>
                <w:rFonts w:ascii="Aptos" w:hAnsi="Aptos"/>
                <w:b/>
                <w:bCs/>
                <w:sz w:val="20"/>
                <w:szCs w:val="20"/>
              </w:rPr>
            </w:pPr>
            <w:r w:rsidRPr="00E20095">
              <w:rPr>
                <w:rFonts w:ascii="Aptos" w:hAnsi="Aptos"/>
                <w:b/>
                <w:bCs/>
                <w:sz w:val="20"/>
                <w:szCs w:val="20"/>
              </w:rPr>
              <w:t>Host</w:t>
            </w:r>
          </w:p>
        </w:tc>
        <w:tc>
          <w:tcPr>
            <w:tcW w:w="1307" w:type="dxa"/>
          </w:tcPr>
          <w:p w14:paraId="367C3D46" w14:textId="4CBF50A2" w:rsidR="00F00E0B" w:rsidRPr="00E20095" w:rsidRDefault="00F00E0B" w:rsidP="00FC2269">
            <w:pPr>
              <w:rPr>
                <w:rFonts w:ascii="Aptos" w:hAnsi="Aptos"/>
                <w:b/>
                <w:bCs/>
                <w:sz w:val="20"/>
                <w:szCs w:val="20"/>
              </w:rPr>
            </w:pPr>
            <w:r w:rsidRPr="00E20095">
              <w:rPr>
                <w:rFonts w:ascii="Aptos" w:hAnsi="Aptos"/>
                <w:b/>
                <w:bCs/>
                <w:sz w:val="20"/>
                <w:szCs w:val="20"/>
              </w:rPr>
              <w:t>Morphotype</w:t>
            </w:r>
          </w:p>
        </w:tc>
        <w:tc>
          <w:tcPr>
            <w:tcW w:w="1142" w:type="dxa"/>
          </w:tcPr>
          <w:p w14:paraId="57476FDC" w14:textId="71781C81" w:rsidR="00F00E0B" w:rsidRPr="00E20095" w:rsidRDefault="00F00E0B" w:rsidP="00FC2269">
            <w:pPr>
              <w:rPr>
                <w:rFonts w:ascii="Aptos" w:hAnsi="Aptos"/>
                <w:b/>
                <w:bCs/>
                <w:sz w:val="20"/>
                <w:szCs w:val="20"/>
              </w:rPr>
            </w:pPr>
            <w:r w:rsidRPr="00E20095">
              <w:rPr>
                <w:rFonts w:ascii="Aptos" w:hAnsi="Aptos"/>
                <w:b/>
                <w:bCs/>
                <w:sz w:val="20"/>
                <w:szCs w:val="20"/>
              </w:rPr>
              <w:t>Lifestyle</w:t>
            </w:r>
          </w:p>
        </w:tc>
        <w:tc>
          <w:tcPr>
            <w:tcW w:w="1246" w:type="dxa"/>
          </w:tcPr>
          <w:p w14:paraId="2016DA4E" w14:textId="6E788974" w:rsidR="00F00E0B" w:rsidRPr="00E20095" w:rsidRDefault="00F00E0B" w:rsidP="00FC2269">
            <w:pPr>
              <w:rPr>
                <w:rFonts w:ascii="Aptos" w:hAnsi="Aptos"/>
                <w:b/>
                <w:bCs/>
                <w:sz w:val="20"/>
                <w:szCs w:val="20"/>
              </w:rPr>
            </w:pPr>
            <w:r w:rsidRPr="00E20095">
              <w:rPr>
                <w:rFonts w:ascii="Aptos" w:hAnsi="Aptos"/>
                <w:b/>
                <w:bCs/>
                <w:sz w:val="20"/>
                <w:szCs w:val="20"/>
              </w:rPr>
              <w:t>Accession No.</w:t>
            </w:r>
          </w:p>
        </w:tc>
        <w:tc>
          <w:tcPr>
            <w:tcW w:w="985" w:type="dxa"/>
          </w:tcPr>
          <w:p w14:paraId="6A9B250F" w14:textId="13041E9B" w:rsidR="00F00E0B" w:rsidRPr="00E20095" w:rsidRDefault="00F00E0B" w:rsidP="00FC2269">
            <w:pPr>
              <w:rPr>
                <w:rFonts w:ascii="Aptos" w:hAnsi="Aptos"/>
                <w:b/>
                <w:bCs/>
                <w:sz w:val="20"/>
                <w:szCs w:val="20"/>
              </w:rPr>
            </w:pPr>
            <w:r w:rsidRPr="00E20095">
              <w:rPr>
                <w:rFonts w:ascii="Aptos" w:hAnsi="Aptos"/>
                <w:b/>
                <w:bCs/>
                <w:sz w:val="20"/>
                <w:szCs w:val="20"/>
              </w:rPr>
              <w:t>Genome size</w:t>
            </w:r>
          </w:p>
        </w:tc>
        <w:tc>
          <w:tcPr>
            <w:tcW w:w="971" w:type="dxa"/>
          </w:tcPr>
          <w:p w14:paraId="5CE99DFE" w14:textId="744B2352" w:rsidR="00F00E0B" w:rsidRPr="00E20095" w:rsidRDefault="00F00E0B" w:rsidP="00FC2269">
            <w:pPr>
              <w:rPr>
                <w:rFonts w:ascii="Aptos" w:hAnsi="Aptos"/>
                <w:b/>
                <w:bCs/>
                <w:sz w:val="20"/>
                <w:szCs w:val="20"/>
              </w:rPr>
            </w:pPr>
            <w:r w:rsidRPr="00E20095">
              <w:rPr>
                <w:rFonts w:ascii="Aptos" w:hAnsi="Aptos"/>
                <w:b/>
                <w:bCs/>
                <w:sz w:val="20"/>
                <w:szCs w:val="20"/>
              </w:rPr>
              <w:t>No. proteins</w:t>
            </w:r>
          </w:p>
        </w:tc>
        <w:tc>
          <w:tcPr>
            <w:tcW w:w="679" w:type="dxa"/>
          </w:tcPr>
          <w:p w14:paraId="095F088C" w14:textId="31B573D1" w:rsidR="00F00E0B" w:rsidRPr="00E20095" w:rsidRDefault="00F00E0B" w:rsidP="00FC2269">
            <w:pPr>
              <w:rPr>
                <w:rFonts w:ascii="Aptos" w:hAnsi="Aptos"/>
                <w:b/>
                <w:bCs/>
                <w:sz w:val="20"/>
                <w:szCs w:val="20"/>
              </w:rPr>
            </w:pPr>
            <w:r w:rsidRPr="00E20095">
              <w:rPr>
                <w:rFonts w:ascii="Aptos" w:hAnsi="Aptos"/>
                <w:b/>
                <w:bCs/>
                <w:sz w:val="20"/>
                <w:szCs w:val="20"/>
              </w:rPr>
              <w:t>No. tRNA</w:t>
            </w:r>
          </w:p>
        </w:tc>
      </w:tr>
      <w:tr w:rsidR="00EA29FA" w:rsidRPr="00E20095" w14:paraId="7F2E379D" w14:textId="77777777" w:rsidTr="007479E9">
        <w:tc>
          <w:tcPr>
            <w:tcW w:w="1724" w:type="dxa"/>
          </w:tcPr>
          <w:p w14:paraId="712B245F" w14:textId="1F9E856C" w:rsidR="00F00E0B" w:rsidRPr="00E20095" w:rsidRDefault="00091A17" w:rsidP="00FC2269">
            <w:pPr>
              <w:rPr>
                <w:rFonts w:ascii="Aptos" w:hAnsi="Aptos"/>
                <w:sz w:val="20"/>
                <w:szCs w:val="20"/>
              </w:rPr>
            </w:pPr>
            <w:r w:rsidRPr="00E20095">
              <w:rPr>
                <w:rFonts w:ascii="Aptos" w:hAnsi="Aptos"/>
                <w:sz w:val="20"/>
                <w:szCs w:val="20"/>
              </w:rPr>
              <w:t>Mycobacterium phage P3MA</w:t>
            </w:r>
          </w:p>
        </w:tc>
        <w:tc>
          <w:tcPr>
            <w:tcW w:w="1558" w:type="dxa"/>
          </w:tcPr>
          <w:p w14:paraId="1F1F3D29" w14:textId="4B21F4F1" w:rsidR="00F00E0B" w:rsidRPr="00E20095" w:rsidRDefault="00EA29FA" w:rsidP="00FC2269">
            <w:pPr>
              <w:rPr>
                <w:rFonts w:ascii="Aptos" w:hAnsi="Aptos"/>
                <w:sz w:val="20"/>
                <w:szCs w:val="20"/>
              </w:rPr>
            </w:pPr>
            <w:r w:rsidRPr="00E20095">
              <w:rPr>
                <w:rFonts w:ascii="Aptos" w:hAnsi="Aptos"/>
                <w:i/>
                <w:iCs/>
                <w:sz w:val="20"/>
                <w:szCs w:val="20"/>
              </w:rPr>
              <w:t xml:space="preserve">Mycobacterium </w:t>
            </w:r>
            <w:proofErr w:type="spellStart"/>
            <w:r w:rsidRPr="00E20095">
              <w:rPr>
                <w:rFonts w:ascii="Aptos" w:hAnsi="Aptos"/>
                <w:i/>
                <w:iCs/>
                <w:sz w:val="20"/>
                <w:szCs w:val="20"/>
              </w:rPr>
              <w:t>abscessus</w:t>
            </w:r>
            <w:proofErr w:type="spellEnd"/>
            <w:r w:rsidRPr="00E20095">
              <w:rPr>
                <w:rFonts w:ascii="Aptos" w:hAnsi="Aptos"/>
                <w:sz w:val="20"/>
                <w:szCs w:val="20"/>
              </w:rPr>
              <w:t xml:space="preserve"> 330</w:t>
            </w:r>
          </w:p>
        </w:tc>
        <w:tc>
          <w:tcPr>
            <w:tcW w:w="1307" w:type="dxa"/>
          </w:tcPr>
          <w:p w14:paraId="0C7A100F" w14:textId="37D3246B" w:rsidR="00F00E0B" w:rsidRPr="00E20095" w:rsidRDefault="00EA29FA" w:rsidP="00FC2269">
            <w:pPr>
              <w:rPr>
                <w:rFonts w:ascii="Aptos" w:hAnsi="Aptos"/>
                <w:sz w:val="20"/>
                <w:szCs w:val="20"/>
              </w:rPr>
            </w:pPr>
            <w:r w:rsidRPr="00E20095">
              <w:rPr>
                <w:rFonts w:ascii="Aptos" w:hAnsi="Aptos"/>
                <w:sz w:val="20"/>
                <w:szCs w:val="20"/>
              </w:rPr>
              <w:t>Siphovirus</w:t>
            </w:r>
          </w:p>
        </w:tc>
        <w:tc>
          <w:tcPr>
            <w:tcW w:w="1142" w:type="dxa"/>
          </w:tcPr>
          <w:p w14:paraId="41C6D1D6" w14:textId="71B73940" w:rsidR="00F00E0B" w:rsidRPr="00E20095" w:rsidRDefault="00EA29FA" w:rsidP="00FC2269">
            <w:pPr>
              <w:rPr>
                <w:rFonts w:ascii="Aptos" w:hAnsi="Aptos"/>
                <w:sz w:val="20"/>
                <w:szCs w:val="20"/>
              </w:rPr>
            </w:pPr>
            <w:r w:rsidRPr="00E20095">
              <w:rPr>
                <w:rFonts w:ascii="Aptos" w:hAnsi="Aptos"/>
                <w:sz w:val="20"/>
                <w:szCs w:val="20"/>
              </w:rPr>
              <w:t>Temperate</w:t>
            </w:r>
          </w:p>
        </w:tc>
        <w:tc>
          <w:tcPr>
            <w:tcW w:w="1246" w:type="dxa"/>
          </w:tcPr>
          <w:p w14:paraId="4C01372D" w14:textId="3F283E2A" w:rsidR="00F00E0B" w:rsidRPr="00E20095" w:rsidRDefault="00EA29FA" w:rsidP="00FC2269">
            <w:pPr>
              <w:rPr>
                <w:rFonts w:ascii="Aptos" w:hAnsi="Aptos"/>
                <w:sz w:val="20"/>
                <w:szCs w:val="20"/>
              </w:rPr>
            </w:pPr>
            <w:r w:rsidRPr="00E20095">
              <w:rPr>
                <w:rFonts w:ascii="Aptos" w:hAnsi="Aptos"/>
                <w:sz w:val="20"/>
                <w:szCs w:val="20"/>
              </w:rPr>
              <w:t>PV089522.1</w:t>
            </w:r>
          </w:p>
        </w:tc>
        <w:tc>
          <w:tcPr>
            <w:tcW w:w="985" w:type="dxa"/>
          </w:tcPr>
          <w:p w14:paraId="036CD60A" w14:textId="5420B285" w:rsidR="00F00E0B" w:rsidRPr="00E20095" w:rsidRDefault="00EA29FA" w:rsidP="00FC2269">
            <w:pPr>
              <w:rPr>
                <w:rFonts w:ascii="Aptos" w:hAnsi="Aptos"/>
                <w:sz w:val="20"/>
                <w:szCs w:val="20"/>
              </w:rPr>
            </w:pPr>
            <w:r w:rsidRPr="00E20095">
              <w:rPr>
                <w:rFonts w:ascii="Aptos" w:hAnsi="Aptos"/>
                <w:sz w:val="20"/>
                <w:szCs w:val="20"/>
              </w:rPr>
              <w:t>41151 bp</w:t>
            </w:r>
          </w:p>
        </w:tc>
        <w:tc>
          <w:tcPr>
            <w:tcW w:w="971" w:type="dxa"/>
          </w:tcPr>
          <w:p w14:paraId="015BE234" w14:textId="5699D2FC" w:rsidR="00F00E0B" w:rsidRPr="00E20095" w:rsidRDefault="00EA29FA" w:rsidP="00FC2269">
            <w:pPr>
              <w:rPr>
                <w:rFonts w:ascii="Aptos" w:hAnsi="Aptos"/>
                <w:sz w:val="20"/>
                <w:szCs w:val="20"/>
              </w:rPr>
            </w:pPr>
            <w:r w:rsidRPr="00E20095">
              <w:rPr>
                <w:rFonts w:ascii="Aptos" w:hAnsi="Aptos"/>
                <w:sz w:val="20"/>
                <w:szCs w:val="20"/>
              </w:rPr>
              <w:t>63</w:t>
            </w:r>
          </w:p>
        </w:tc>
        <w:tc>
          <w:tcPr>
            <w:tcW w:w="679" w:type="dxa"/>
          </w:tcPr>
          <w:p w14:paraId="3D018A94" w14:textId="1D1C34B4" w:rsidR="00F00E0B" w:rsidRPr="00E20095" w:rsidRDefault="00EA29FA" w:rsidP="00FC2269">
            <w:pPr>
              <w:rPr>
                <w:rFonts w:ascii="Aptos" w:hAnsi="Aptos"/>
                <w:sz w:val="20"/>
                <w:szCs w:val="20"/>
              </w:rPr>
            </w:pPr>
            <w:r w:rsidRPr="00E20095">
              <w:rPr>
                <w:rFonts w:ascii="Aptos" w:hAnsi="Aptos"/>
                <w:sz w:val="20"/>
                <w:szCs w:val="20"/>
              </w:rPr>
              <w:t>0</w:t>
            </w:r>
          </w:p>
        </w:tc>
      </w:tr>
      <w:tr w:rsidR="007479E9" w:rsidRPr="00E20095" w14:paraId="3635B1DE" w14:textId="77777777" w:rsidTr="007479E9">
        <w:tc>
          <w:tcPr>
            <w:tcW w:w="1724" w:type="dxa"/>
          </w:tcPr>
          <w:p w14:paraId="5D5FEFBC" w14:textId="37B094A2" w:rsidR="007479E9" w:rsidRPr="00E20095" w:rsidRDefault="007479E9" w:rsidP="007479E9">
            <w:pPr>
              <w:rPr>
                <w:rFonts w:ascii="Aptos" w:hAnsi="Aptos"/>
                <w:sz w:val="20"/>
                <w:szCs w:val="20"/>
              </w:rPr>
            </w:pPr>
            <w:r w:rsidRPr="00E20095">
              <w:rPr>
                <w:rFonts w:ascii="Aptos" w:hAnsi="Aptos"/>
                <w:sz w:val="20"/>
                <w:szCs w:val="20"/>
              </w:rPr>
              <w:t>Mycobacterium phage prophi62-1</w:t>
            </w:r>
          </w:p>
        </w:tc>
        <w:tc>
          <w:tcPr>
            <w:tcW w:w="1558" w:type="dxa"/>
          </w:tcPr>
          <w:p w14:paraId="447CF6CF" w14:textId="581CB67F" w:rsidR="007479E9" w:rsidRPr="00E20095" w:rsidRDefault="007479E9" w:rsidP="007479E9">
            <w:pPr>
              <w:rPr>
                <w:rFonts w:ascii="Aptos" w:hAnsi="Aptos"/>
                <w:sz w:val="20"/>
                <w:szCs w:val="20"/>
              </w:rPr>
            </w:pPr>
            <w:r w:rsidRPr="00E20095">
              <w:rPr>
                <w:rFonts w:ascii="Aptos" w:hAnsi="Aptos"/>
                <w:i/>
                <w:iCs/>
                <w:sz w:val="20"/>
                <w:szCs w:val="20"/>
              </w:rPr>
              <w:t xml:space="preserve">Mycobacterium </w:t>
            </w:r>
            <w:proofErr w:type="spellStart"/>
            <w:r w:rsidRPr="00E20095">
              <w:rPr>
                <w:rFonts w:ascii="Aptos" w:hAnsi="Aptos"/>
                <w:i/>
                <w:iCs/>
                <w:sz w:val="20"/>
                <w:szCs w:val="20"/>
              </w:rPr>
              <w:t>abscessus</w:t>
            </w:r>
            <w:proofErr w:type="spellEnd"/>
            <w:r w:rsidRPr="00E20095">
              <w:rPr>
                <w:rFonts w:ascii="Aptos" w:hAnsi="Aptos"/>
                <w:sz w:val="20"/>
                <w:szCs w:val="20"/>
              </w:rPr>
              <w:t xml:space="preserve"> GD62</w:t>
            </w:r>
          </w:p>
        </w:tc>
        <w:tc>
          <w:tcPr>
            <w:tcW w:w="1307" w:type="dxa"/>
          </w:tcPr>
          <w:p w14:paraId="0915322D" w14:textId="73D45650"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0D32AD0F" w14:textId="65313117"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6C25E194" w14:textId="51F3064E" w:rsidR="007479E9" w:rsidRPr="00E20095" w:rsidRDefault="007479E9" w:rsidP="007479E9">
            <w:pPr>
              <w:rPr>
                <w:rFonts w:ascii="Aptos" w:hAnsi="Aptos"/>
                <w:sz w:val="20"/>
                <w:szCs w:val="20"/>
              </w:rPr>
            </w:pPr>
            <w:r w:rsidRPr="00E20095">
              <w:rPr>
                <w:rFonts w:ascii="Aptos" w:hAnsi="Aptos"/>
                <w:sz w:val="20"/>
                <w:szCs w:val="20"/>
              </w:rPr>
              <w:t>MW584194.1</w:t>
            </w:r>
          </w:p>
        </w:tc>
        <w:tc>
          <w:tcPr>
            <w:tcW w:w="985" w:type="dxa"/>
          </w:tcPr>
          <w:p w14:paraId="044BCF66" w14:textId="6A5CC16D" w:rsidR="007479E9" w:rsidRPr="00E20095" w:rsidRDefault="007479E9" w:rsidP="007479E9">
            <w:pPr>
              <w:rPr>
                <w:rFonts w:ascii="Aptos" w:hAnsi="Aptos"/>
                <w:sz w:val="20"/>
                <w:szCs w:val="20"/>
              </w:rPr>
            </w:pPr>
            <w:r w:rsidRPr="00E20095">
              <w:rPr>
                <w:rFonts w:ascii="Aptos" w:hAnsi="Aptos"/>
                <w:sz w:val="20"/>
                <w:szCs w:val="20"/>
              </w:rPr>
              <w:t>39,188 bp</w:t>
            </w:r>
          </w:p>
        </w:tc>
        <w:tc>
          <w:tcPr>
            <w:tcW w:w="971" w:type="dxa"/>
          </w:tcPr>
          <w:p w14:paraId="6B602D6E" w14:textId="224425BE" w:rsidR="007479E9" w:rsidRPr="00E20095" w:rsidRDefault="007479E9" w:rsidP="007479E9">
            <w:pPr>
              <w:rPr>
                <w:rFonts w:ascii="Aptos" w:hAnsi="Aptos"/>
                <w:sz w:val="20"/>
                <w:szCs w:val="20"/>
              </w:rPr>
            </w:pPr>
            <w:r w:rsidRPr="00E20095">
              <w:rPr>
                <w:rFonts w:ascii="Aptos" w:hAnsi="Aptos"/>
                <w:sz w:val="20"/>
                <w:szCs w:val="20"/>
              </w:rPr>
              <w:t>58</w:t>
            </w:r>
          </w:p>
        </w:tc>
        <w:tc>
          <w:tcPr>
            <w:tcW w:w="679" w:type="dxa"/>
          </w:tcPr>
          <w:p w14:paraId="63BBC9B3" w14:textId="60920FDC" w:rsidR="007479E9" w:rsidRPr="00E20095" w:rsidRDefault="007479E9" w:rsidP="007479E9">
            <w:pPr>
              <w:rPr>
                <w:rFonts w:ascii="Aptos" w:hAnsi="Aptos"/>
                <w:sz w:val="20"/>
                <w:szCs w:val="20"/>
              </w:rPr>
            </w:pPr>
            <w:r w:rsidRPr="00E20095">
              <w:rPr>
                <w:rFonts w:ascii="Aptos" w:hAnsi="Aptos"/>
                <w:sz w:val="20"/>
                <w:szCs w:val="20"/>
              </w:rPr>
              <w:t>0</w:t>
            </w:r>
          </w:p>
        </w:tc>
      </w:tr>
      <w:tr w:rsidR="007479E9" w:rsidRPr="00E20095" w14:paraId="1A90FF3C" w14:textId="77777777" w:rsidTr="007479E9">
        <w:tc>
          <w:tcPr>
            <w:tcW w:w="1724" w:type="dxa"/>
          </w:tcPr>
          <w:p w14:paraId="68D2BD0A" w14:textId="0C42D1D0" w:rsidR="007479E9" w:rsidRPr="00E20095" w:rsidRDefault="007479E9" w:rsidP="007479E9">
            <w:pPr>
              <w:rPr>
                <w:rFonts w:ascii="Aptos" w:hAnsi="Aptos"/>
                <w:sz w:val="20"/>
                <w:szCs w:val="20"/>
              </w:rPr>
            </w:pPr>
            <w:r w:rsidRPr="00E20095">
              <w:rPr>
                <w:rFonts w:ascii="Aptos" w:hAnsi="Aptos"/>
                <w:sz w:val="20"/>
                <w:szCs w:val="20"/>
              </w:rPr>
              <w:t>Mycobacterium phage phiGD34-2</w:t>
            </w:r>
          </w:p>
        </w:tc>
        <w:tc>
          <w:tcPr>
            <w:tcW w:w="1558" w:type="dxa"/>
          </w:tcPr>
          <w:p w14:paraId="77AB0877" w14:textId="75583B7F" w:rsidR="007479E9" w:rsidRPr="00E20095" w:rsidRDefault="006D517F" w:rsidP="007479E9">
            <w:pPr>
              <w:rPr>
                <w:rFonts w:ascii="Aptos" w:hAnsi="Aptos"/>
                <w:sz w:val="20"/>
                <w:szCs w:val="20"/>
              </w:rPr>
            </w:pPr>
            <w:r w:rsidRPr="006D517F">
              <w:rPr>
                <w:rFonts w:ascii="Aptos" w:hAnsi="Aptos"/>
                <w:i/>
                <w:iCs/>
                <w:sz w:val="20"/>
                <w:szCs w:val="20"/>
              </w:rPr>
              <w:t xml:space="preserve">Mycobacterium </w:t>
            </w:r>
            <w:proofErr w:type="spellStart"/>
            <w:r w:rsidRPr="006D517F">
              <w:rPr>
                <w:rFonts w:ascii="Aptos" w:hAnsi="Aptos"/>
                <w:i/>
                <w:iCs/>
                <w:sz w:val="20"/>
                <w:szCs w:val="20"/>
              </w:rPr>
              <w:t>abscessus</w:t>
            </w:r>
            <w:proofErr w:type="spellEnd"/>
            <w:r w:rsidRPr="006D517F">
              <w:rPr>
                <w:rFonts w:ascii="Aptos" w:hAnsi="Aptos"/>
                <w:sz w:val="20"/>
                <w:szCs w:val="20"/>
              </w:rPr>
              <w:t xml:space="preserve"> GD41</w:t>
            </w:r>
          </w:p>
        </w:tc>
        <w:tc>
          <w:tcPr>
            <w:tcW w:w="1307" w:type="dxa"/>
          </w:tcPr>
          <w:p w14:paraId="7770A348" w14:textId="3596C25D"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3734EA48" w14:textId="06C479B4"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040CA001" w14:textId="7345B806" w:rsidR="007479E9" w:rsidRPr="00E20095" w:rsidRDefault="007479E9" w:rsidP="007479E9">
            <w:pPr>
              <w:rPr>
                <w:rFonts w:ascii="Aptos" w:hAnsi="Aptos"/>
                <w:sz w:val="20"/>
                <w:szCs w:val="20"/>
              </w:rPr>
            </w:pPr>
            <w:r w:rsidRPr="00E20095">
              <w:rPr>
                <w:rFonts w:ascii="Aptos" w:hAnsi="Aptos"/>
                <w:sz w:val="20"/>
                <w:szCs w:val="20"/>
              </w:rPr>
              <w:t>MW314853.1</w:t>
            </w:r>
          </w:p>
        </w:tc>
        <w:tc>
          <w:tcPr>
            <w:tcW w:w="985" w:type="dxa"/>
          </w:tcPr>
          <w:p w14:paraId="736303A7" w14:textId="1C62A5F3" w:rsidR="007479E9" w:rsidRPr="00E20095" w:rsidRDefault="007479E9" w:rsidP="007479E9">
            <w:pPr>
              <w:rPr>
                <w:rFonts w:ascii="Aptos" w:hAnsi="Aptos"/>
                <w:sz w:val="20"/>
                <w:szCs w:val="20"/>
              </w:rPr>
            </w:pPr>
            <w:r w:rsidRPr="00E20095">
              <w:rPr>
                <w:rFonts w:ascii="Aptos" w:hAnsi="Aptos"/>
                <w:sz w:val="20"/>
                <w:szCs w:val="20"/>
              </w:rPr>
              <w:t>40,005 bp</w:t>
            </w:r>
          </w:p>
        </w:tc>
        <w:tc>
          <w:tcPr>
            <w:tcW w:w="971" w:type="dxa"/>
          </w:tcPr>
          <w:p w14:paraId="38900DD6" w14:textId="43129175" w:rsidR="007479E9" w:rsidRPr="00E20095" w:rsidRDefault="00B80DB9" w:rsidP="007479E9">
            <w:pPr>
              <w:rPr>
                <w:rFonts w:ascii="Aptos" w:hAnsi="Aptos"/>
                <w:sz w:val="20"/>
                <w:szCs w:val="20"/>
              </w:rPr>
            </w:pPr>
            <w:r>
              <w:rPr>
                <w:rFonts w:ascii="Aptos" w:hAnsi="Aptos"/>
                <w:sz w:val="20"/>
                <w:szCs w:val="20"/>
              </w:rPr>
              <w:t>63</w:t>
            </w:r>
          </w:p>
        </w:tc>
        <w:tc>
          <w:tcPr>
            <w:tcW w:w="679" w:type="dxa"/>
          </w:tcPr>
          <w:p w14:paraId="096FA170" w14:textId="3A630F7E" w:rsidR="007479E9" w:rsidRPr="00E20095" w:rsidRDefault="00B80DB9" w:rsidP="007479E9">
            <w:pPr>
              <w:rPr>
                <w:rFonts w:ascii="Aptos" w:hAnsi="Aptos"/>
                <w:sz w:val="20"/>
                <w:szCs w:val="20"/>
              </w:rPr>
            </w:pPr>
            <w:r>
              <w:rPr>
                <w:rFonts w:ascii="Aptos" w:hAnsi="Aptos"/>
                <w:sz w:val="20"/>
                <w:szCs w:val="20"/>
              </w:rPr>
              <w:t>0</w:t>
            </w:r>
          </w:p>
        </w:tc>
      </w:tr>
      <w:tr w:rsidR="007479E9" w:rsidRPr="00E20095" w14:paraId="01B58091" w14:textId="77777777" w:rsidTr="007479E9">
        <w:tc>
          <w:tcPr>
            <w:tcW w:w="1724" w:type="dxa"/>
          </w:tcPr>
          <w:p w14:paraId="479C6774" w14:textId="7A77CC8F" w:rsidR="007479E9" w:rsidRPr="00E20095" w:rsidRDefault="007479E9" w:rsidP="007479E9">
            <w:pPr>
              <w:rPr>
                <w:rFonts w:ascii="Aptos" w:hAnsi="Aptos"/>
                <w:sz w:val="20"/>
                <w:szCs w:val="20"/>
              </w:rPr>
            </w:pPr>
            <w:r w:rsidRPr="00E20095">
              <w:rPr>
                <w:rFonts w:ascii="Aptos" w:hAnsi="Aptos"/>
                <w:sz w:val="20"/>
                <w:szCs w:val="20"/>
              </w:rPr>
              <w:t>Mycobacterium phage prophiGD21-1</w:t>
            </w:r>
          </w:p>
        </w:tc>
        <w:tc>
          <w:tcPr>
            <w:tcW w:w="1558" w:type="dxa"/>
          </w:tcPr>
          <w:p w14:paraId="5639B1FE" w14:textId="02DBE7B7" w:rsidR="007479E9" w:rsidRPr="00E20095" w:rsidRDefault="006D517F" w:rsidP="007479E9">
            <w:pPr>
              <w:rPr>
                <w:rFonts w:ascii="Aptos" w:hAnsi="Aptos"/>
                <w:sz w:val="20"/>
                <w:szCs w:val="20"/>
              </w:rPr>
            </w:pPr>
            <w:r w:rsidRPr="006D517F">
              <w:rPr>
                <w:rFonts w:ascii="Aptos" w:hAnsi="Aptos"/>
                <w:i/>
                <w:iCs/>
                <w:sz w:val="20"/>
                <w:szCs w:val="20"/>
              </w:rPr>
              <w:t xml:space="preserve">Mycobacterium </w:t>
            </w:r>
            <w:proofErr w:type="spellStart"/>
            <w:r w:rsidRPr="006D517F">
              <w:rPr>
                <w:rFonts w:ascii="Aptos" w:hAnsi="Aptos"/>
                <w:i/>
                <w:iCs/>
                <w:sz w:val="20"/>
                <w:szCs w:val="20"/>
              </w:rPr>
              <w:t>abscessus</w:t>
            </w:r>
            <w:proofErr w:type="spellEnd"/>
            <w:r w:rsidRPr="006D517F">
              <w:rPr>
                <w:rFonts w:ascii="Aptos" w:hAnsi="Aptos"/>
                <w:sz w:val="20"/>
                <w:szCs w:val="20"/>
              </w:rPr>
              <w:t xml:space="preserve"> GD21</w:t>
            </w:r>
          </w:p>
        </w:tc>
        <w:tc>
          <w:tcPr>
            <w:tcW w:w="1307" w:type="dxa"/>
          </w:tcPr>
          <w:p w14:paraId="7E6E49D7" w14:textId="1CD3E0FD"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6813C4E0" w14:textId="6AA4EDE1"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5974A44F" w14:textId="54B1A847" w:rsidR="007479E9" w:rsidRPr="00E20095" w:rsidRDefault="007479E9" w:rsidP="007479E9">
            <w:pPr>
              <w:rPr>
                <w:rFonts w:ascii="Aptos" w:hAnsi="Aptos"/>
                <w:sz w:val="20"/>
                <w:szCs w:val="20"/>
              </w:rPr>
            </w:pPr>
            <w:r w:rsidRPr="00E20095">
              <w:rPr>
                <w:rFonts w:ascii="Aptos" w:hAnsi="Aptos"/>
                <w:sz w:val="20"/>
                <w:szCs w:val="20"/>
              </w:rPr>
              <w:t>MW584205.1</w:t>
            </w:r>
          </w:p>
        </w:tc>
        <w:tc>
          <w:tcPr>
            <w:tcW w:w="985" w:type="dxa"/>
          </w:tcPr>
          <w:p w14:paraId="6AD049DB" w14:textId="221D80B0" w:rsidR="007479E9" w:rsidRPr="00E20095" w:rsidRDefault="007479E9" w:rsidP="007479E9">
            <w:pPr>
              <w:rPr>
                <w:rFonts w:ascii="Aptos" w:hAnsi="Aptos"/>
                <w:sz w:val="20"/>
                <w:szCs w:val="20"/>
              </w:rPr>
            </w:pPr>
            <w:r w:rsidRPr="00E20095">
              <w:rPr>
                <w:rFonts w:ascii="Aptos" w:hAnsi="Aptos"/>
                <w:sz w:val="20"/>
                <w:szCs w:val="20"/>
              </w:rPr>
              <w:t>40,775 bp</w:t>
            </w:r>
          </w:p>
        </w:tc>
        <w:tc>
          <w:tcPr>
            <w:tcW w:w="971" w:type="dxa"/>
          </w:tcPr>
          <w:p w14:paraId="53AE4A9F" w14:textId="5F304390" w:rsidR="007479E9" w:rsidRPr="00E20095" w:rsidRDefault="006D517F" w:rsidP="007479E9">
            <w:pPr>
              <w:rPr>
                <w:rFonts w:ascii="Aptos" w:hAnsi="Aptos"/>
                <w:sz w:val="20"/>
                <w:szCs w:val="20"/>
              </w:rPr>
            </w:pPr>
            <w:r>
              <w:rPr>
                <w:rFonts w:ascii="Aptos" w:hAnsi="Aptos"/>
                <w:sz w:val="20"/>
                <w:szCs w:val="20"/>
              </w:rPr>
              <w:t>62</w:t>
            </w:r>
          </w:p>
        </w:tc>
        <w:tc>
          <w:tcPr>
            <w:tcW w:w="679" w:type="dxa"/>
          </w:tcPr>
          <w:p w14:paraId="60719D89" w14:textId="599CDF3A" w:rsidR="007479E9" w:rsidRPr="00E20095" w:rsidRDefault="006D517F" w:rsidP="007479E9">
            <w:pPr>
              <w:rPr>
                <w:rFonts w:ascii="Aptos" w:hAnsi="Aptos"/>
                <w:sz w:val="20"/>
                <w:szCs w:val="20"/>
              </w:rPr>
            </w:pPr>
            <w:r>
              <w:rPr>
                <w:rFonts w:ascii="Aptos" w:hAnsi="Aptos"/>
                <w:sz w:val="20"/>
                <w:szCs w:val="20"/>
              </w:rPr>
              <w:t>0</w:t>
            </w:r>
          </w:p>
        </w:tc>
      </w:tr>
      <w:tr w:rsidR="007479E9" w:rsidRPr="00E20095" w14:paraId="4340EB10" w14:textId="77777777" w:rsidTr="007479E9">
        <w:tc>
          <w:tcPr>
            <w:tcW w:w="1724" w:type="dxa"/>
          </w:tcPr>
          <w:p w14:paraId="25277990" w14:textId="60EF8C66" w:rsidR="007479E9" w:rsidRPr="00E20095" w:rsidRDefault="007479E9" w:rsidP="007479E9">
            <w:pPr>
              <w:rPr>
                <w:rFonts w:ascii="Aptos" w:hAnsi="Aptos"/>
                <w:sz w:val="20"/>
                <w:szCs w:val="20"/>
              </w:rPr>
            </w:pPr>
            <w:r w:rsidRPr="00E20095">
              <w:rPr>
                <w:rFonts w:ascii="Aptos" w:hAnsi="Aptos"/>
                <w:sz w:val="20"/>
                <w:szCs w:val="20"/>
              </w:rPr>
              <w:t>Mycobacterium phage prophiGD11-2</w:t>
            </w:r>
          </w:p>
        </w:tc>
        <w:tc>
          <w:tcPr>
            <w:tcW w:w="1558" w:type="dxa"/>
          </w:tcPr>
          <w:p w14:paraId="766F5703" w14:textId="5581767B" w:rsidR="007479E9" w:rsidRPr="00E20095" w:rsidRDefault="005A07BE" w:rsidP="007479E9">
            <w:pPr>
              <w:rPr>
                <w:rFonts w:ascii="Aptos" w:hAnsi="Aptos"/>
                <w:sz w:val="20"/>
                <w:szCs w:val="20"/>
              </w:rPr>
            </w:pPr>
            <w:r w:rsidRPr="005A07BE">
              <w:rPr>
                <w:rFonts w:ascii="Aptos" w:hAnsi="Aptos"/>
                <w:i/>
                <w:iCs/>
                <w:sz w:val="20"/>
                <w:szCs w:val="20"/>
              </w:rPr>
              <w:t xml:space="preserve">Mycobacterium </w:t>
            </w:r>
            <w:proofErr w:type="spellStart"/>
            <w:r w:rsidRPr="005A07BE">
              <w:rPr>
                <w:rFonts w:ascii="Aptos" w:hAnsi="Aptos"/>
                <w:i/>
                <w:iCs/>
                <w:sz w:val="20"/>
                <w:szCs w:val="20"/>
              </w:rPr>
              <w:t>abscessus</w:t>
            </w:r>
            <w:proofErr w:type="spellEnd"/>
            <w:r w:rsidRPr="005A07BE">
              <w:rPr>
                <w:rFonts w:ascii="Aptos" w:hAnsi="Aptos"/>
                <w:sz w:val="20"/>
                <w:szCs w:val="20"/>
              </w:rPr>
              <w:t xml:space="preserve"> GD11</w:t>
            </w:r>
          </w:p>
        </w:tc>
        <w:tc>
          <w:tcPr>
            <w:tcW w:w="1307" w:type="dxa"/>
          </w:tcPr>
          <w:p w14:paraId="2869F5CB" w14:textId="2D94A343"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04072F36" w14:textId="3D95E5DE"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22AAE284" w14:textId="3E918D6D" w:rsidR="007479E9" w:rsidRPr="00E20095" w:rsidRDefault="007479E9" w:rsidP="007479E9">
            <w:pPr>
              <w:rPr>
                <w:rFonts w:ascii="Aptos" w:hAnsi="Aptos"/>
                <w:sz w:val="20"/>
                <w:szCs w:val="20"/>
              </w:rPr>
            </w:pPr>
            <w:r w:rsidRPr="00E20095">
              <w:rPr>
                <w:rFonts w:ascii="Aptos" w:hAnsi="Aptos"/>
                <w:sz w:val="20"/>
                <w:szCs w:val="20"/>
              </w:rPr>
              <w:t>MW584151.1</w:t>
            </w:r>
          </w:p>
        </w:tc>
        <w:tc>
          <w:tcPr>
            <w:tcW w:w="985" w:type="dxa"/>
          </w:tcPr>
          <w:p w14:paraId="10C0A8C3" w14:textId="77CC15CB" w:rsidR="007479E9" w:rsidRPr="00E20095" w:rsidRDefault="007479E9" w:rsidP="007479E9">
            <w:pPr>
              <w:rPr>
                <w:rFonts w:ascii="Aptos" w:hAnsi="Aptos"/>
                <w:sz w:val="20"/>
                <w:szCs w:val="20"/>
              </w:rPr>
            </w:pPr>
            <w:r w:rsidRPr="00E20095">
              <w:rPr>
                <w:rFonts w:ascii="Aptos" w:hAnsi="Aptos"/>
                <w:sz w:val="20"/>
                <w:szCs w:val="20"/>
              </w:rPr>
              <w:t>39,951 bp</w:t>
            </w:r>
          </w:p>
        </w:tc>
        <w:tc>
          <w:tcPr>
            <w:tcW w:w="971" w:type="dxa"/>
          </w:tcPr>
          <w:p w14:paraId="4A170D44" w14:textId="5BB24BAF" w:rsidR="007479E9" w:rsidRPr="00E20095" w:rsidRDefault="005A07BE" w:rsidP="007479E9">
            <w:pPr>
              <w:rPr>
                <w:rFonts w:ascii="Aptos" w:hAnsi="Aptos"/>
                <w:sz w:val="20"/>
                <w:szCs w:val="20"/>
              </w:rPr>
            </w:pPr>
            <w:r>
              <w:rPr>
                <w:rFonts w:ascii="Aptos" w:hAnsi="Aptos"/>
                <w:sz w:val="20"/>
                <w:szCs w:val="20"/>
              </w:rPr>
              <w:t>62</w:t>
            </w:r>
          </w:p>
        </w:tc>
        <w:tc>
          <w:tcPr>
            <w:tcW w:w="679" w:type="dxa"/>
          </w:tcPr>
          <w:p w14:paraId="7164CE08" w14:textId="620E70C2" w:rsidR="007479E9" w:rsidRPr="00E20095" w:rsidRDefault="005A07BE" w:rsidP="007479E9">
            <w:pPr>
              <w:rPr>
                <w:rFonts w:ascii="Aptos" w:hAnsi="Aptos"/>
                <w:sz w:val="20"/>
                <w:szCs w:val="20"/>
              </w:rPr>
            </w:pPr>
            <w:r>
              <w:rPr>
                <w:rFonts w:ascii="Aptos" w:hAnsi="Aptos"/>
                <w:sz w:val="20"/>
                <w:szCs w:val="20"/>
              </w:rPr>
              <w:t>0</w:t>
            </w:r>
          </w:p>
        </w:tc>
      </w:tr>
      <w:tr w:rsidR="007479E9" w:rsidRPr="00E20095" w14:paraId="1CEAE84E" w14:textId="77777777" w:rsidTr="007479E9">
        <w:tc>
          <w:tcPr>
            <w:tcW w:w="1724" w:type="dxa"/>
          </w:tcPr>
          <w:p w14:paraId="2C869CDB" w14:textId="60EA0809" w:rsidR="007479E9" w:rsidRPr="00E20095" w:rsidRDefault="007479E9" w:rsidP="007479E9">
            <w:pPr>
              <w:rPr>
                <w:rFonts w:ascii="Aptos" w:hAnsi="Aptos"/>
                <w:sz w:val="20"/>
                <w:szCs w:val="20"/>
              </w:rPr>
            </w:pPr>
            <w:r w:rsidRPr="00E20095">
              <w:rPr>
                <w:rFonts w:ascii="Aptos" w:hAnsi="Aptos"/>
                <w:sz w:val="20"/>
                <w:szCs w:val="20"/>
              </w:rPr>
              <w:t>Mycobacterium phage prophiGD16-1</w:t>
            </w:r>
          </w:p>
        </w:tc>
        <w:tc>
          <w:tcPr>
            <w:tcW w:w="1558" w:type="dxa"/>
          </w:tcPr>
          <w:p w14:paraId="433C4172" w14:textId="7DE903A5" w:rsidR="007479E9" w:rsidRPr="00E20095" w:rsidRDefault="005A07BE" w:rsidP="007479E9">
            <w:pPr>
              <w:rPr>
                <w:rFonts w:ascii="Aptos" w:hAnsi="Aptos"/>
                <w:sz w:val="20"/>
                <w:szCs w:val="20"/>
              </w:rPr>
            </w:pPr>
            <w:r w:rsidRPr="005A07BE">
              <w:rPr>
                <w:rFonts w:ascii="Aptos" w:hAnsi="Aptos"/>
                <w:i/>
                <w:iCs/>
                <w:sz w:val="20"/>
                <w:szCs w:val="20"/>
              </w:rPr>
              <w:t xml:space="preserve">Mycobacterium </w:t>
            </w:r>
            <w:proofErr w:type="spellStart"/>
            <w:r w:rsidRPr="005A07BE">
              <w:rPr>
                <w:rFonts w:ascii="Aptos" w:hAnsi="Aptos"/>
                <w:i/>
                <w:iCs/>
                <w:sz w:val="20"/>
                <w:szCs w:val="20"/>
              </w:rPr>
              <w:t>abscessus</w:t>
            </w:r>
            <w:proofErr w:type="spellEnd"/>
            <w:r w:rsidRPr="005A07BE">
              <w:rPr>
                <w:rFonts w:ascii="Aptos" w:hAnsi="Aptos"/>
                <w:sz w:val="20"/>
                <w:szCs w:val="20"/>
              </w:rPr>
              <w:t xml:space="preserve"> GD16</w:t>
            </w:r>
          </w:p>
        </w:tc>
        <w:tc>
          <w:tcPr>
            <w:tcW w:w="1307" w:type="dxa"/>
          </w:tcPr>
          <w:p w14:paraId="79A77B9E" w14:textId="7E6A53C0"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293E47FF" w14:textId="2A254A98"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555CD52E" w14:textId="70EB5C12" w:rsidR="007479E9" w:rsidRPr="00E20095" w:rsidRDefault="007479E9" w:rsidP="007479E9">
            <w:pPr>
              <w:rPr>
                <w:rFonts w:ascii="Aptos" w:hAnsi="Aptos"/>
                <w:sz w:val="20"/>
                <w:szCs w:val="20"/>
              </w:rPr>
            </w:pPr>
            <w:r w:rsidRPr="00E20095">
              <w:rPr>
                <w:rFonts w:ascii="Aptos" w:hAnsi="Aptos"/>
                <w:sz w:val="20"/>
                <w:szCs w:val="20"/>
              </w:rPr>
              <w:t>MW584149.1</w:t>
            </w:r>
          </w:p>
        </w:tc>
        <w:tc>
          <w:tcPr>
            <w:tcW w:w="985" w:type="dxa"/>
          </w:tcPr>
          <w:p w14:paraId="656B33DB" w14:textId="7BCED4C4" w:rsidR="007479E9" w:rsidRPr="00E20095" w:rsidRDefault="007479E9" w:rsidP="007479E9">
            <w:pPr>
              <w:rPr>
                <w:rFonts w:ascii="Aptos" w:hAnsi="Aptos"/>
                <w:sz w:val="20"/>
                <w:szCs w:val="20"/>
              </w:rPr>
            </w:pPr>
            <w:r w:rsidRPr="00E20095">
              <w:rPr>
                <w:rFonts w:ascii="Aptos" w:hAnsi="Aptos"/>
                <w:sz w:val="20"/>
                <w:szCs w:val="20"/>
              </w:rPr>
              <w:t>40,056 bp</w:t>
            </w:r>
          </w:p>
        </w:tc>
        <w:tc>
          <w:tcPr>
            <w:tcW w:w="971" w:type="dxa"/>
          </w:tcPr>
          <w:p w14:paraId="5CB132D9" w14:textId="2E9C2C13" w:rsidR="007479E9" w:rsidRPr="00E20095" w:rsidRDefault="005A07BE" w:rsidP="007479E9">
            <w:pPr>
              <w:rPr>
                <w:rFonts w:ascii="Aptos" w:hAnsi="Aptos"/>
                <w:sz w:val="20"/>
                <w:szCs w:val="20"/>
              </w:rPr>
            </w:pPr>
            <w:r>
              <w:rPr>
                <w:rFonts w:ascii="Aptos" w:hAnsi="Aptos"/>
                <w:sz w:val="20"/>
                <w:szCs w:val="20"/>
              </w:rPr>
              <w:t>58</w:t>
            </w:r>
          </w:p>
        </w:tc>
        <w:tc>
          <w:tcPr>
            <w:tcW w:w="679" w:type="dxa"/>
          </w:tcPr>
          <w:p w14:paraId="14F883F4" w14:textId="38539484" w:rsidR="007479E9" w:rsidRPr="00E20095" w:rsidRDefault="005A07BE" w:rsidP="007479E9">
            <w:pPr>
              <w:rPr>
                <w:rFonts w:ascii="Aptos" w:hAnsi="Aptos"/>
                <w:sz w:val="20"/>
                <w:szCs w:val="20"/>
              </w:rPr>
            </w:pPr>
            <w:r>
              <w:rPr>
                <w:rFonts w:ascii="Aptos" w:hAnsi="Aptos"/>
                <w:sz w:val="20"/>
                <w:szCs w:val="20"/>
              </w:rPr>
              <w:t>0</w:t>
            </w:r>
          </w:p>
        </w:tc>
      </w:tr>
      <w:tr w:rsidR="007479E9" w:rsidRPr="00E20095" w14:paraId="4FE07626" w14:textId="77777777" w:rsidTr="007479E9">
        <w:tc>
          <w:tcPr>
            <w:tcW w:w="1724" w:type="dxa"/>
          </w:tcPr>
          <w:p w14:paraId="7ADEC8CE" w14:textId="0D431917" w:rsidR="007479E9" w:rsidRPr="00E20095" w:rsidRDefault="007479E9" w:rsidP="007479E9">
            <w:pPr>
              <w:rPr>
                <w:rFonts w:ascii="Aptos" w:hAnsi="Aptos"/>
                <w:sz w:val="20"/>
                <w:szCs w:val="20"/>
              </w:rPr>
            </w:pPr>
            <w:r w:rsidRPr="00E20095">
              <w:rPr>
                <w:rFonts w:ascii="Aptos" w:hAnsi="Aptos"/>
                <w:sz w:val="20"/>
                <w:szCs w:val="20"/>
              </w:rPr>
              <w:t>Mycobacterium phage prophiGD43A-2</w:t>
            </w:r>
          </w:p>
        </w:tc>
        <w:tc>
          <w:tcPr>
            <w:tcW w:w="1558" w:type="dxa"/>
          </w:tcPr>
          <w:p w14:paraId="4FCA8A2F" w14:textId="1603E41E" w:rsidR="007479E9" w:rsidRPr="00E20095" w:rsidRDefault="005A07BE" w:rsidP="007479E9">
            <w:pPr>
              <w:rPr>
                <w:rFonts w:ascii="Aptos" w:hAnsi="Aptos"/>
                <w:sz w:val="20"/>
                <w:szCs w:val="20"/>
              </w:rPr>
            </w:pPr>
            <w:r w:rsidRPr="005A07BE">
              <w:rPr>
                <w:rFonts w:ascii="Aptos" w:hAnsi="Aptos"/>
                <w:i/>
                <w:iCs/>
                <w:sz w:val="20"/>
                <w:szCs w:val="20"/>
              </w:rPr>
              <w:t xml:space="preserve">Mycobacterium </w:t>
            </w:r>
            <w:proofErr w:type="spellStart"/>
            <w:r w:rsidRPr="005A07BE">
              <w:rPr>
                <w:rFonts w:ascii="Aptos" w:hAnsi="Aptos"/>
                <w:i/>
                <w:iCs/>
                <w:sz w:val="20"/>
                <w:szCs w:val="20"/>
              </w:rPr>
              <w:t>abscessus</w:t>
            </w:r>
            <w:proofErr w:type="spellEnd"/>
            <w:r w:rsidRPr="005A07BE">
              <w:rPr>
                <w:rFonts w:ascii="Aptos" w:hAnsi="Aptos"/>
                <w:sz w:val="20"/>
                <w:szCs w:val="20"/>
              </w:rPr>
              <w:t xml:space="preserve"> GD43A</w:t>
            </w:r>
          </w:p>
        </w:tc>
        <w:tc>
          <w:tcPr>
            <w:tcW w:w="1307" w:type="dxa"/>
          </w:tcPr>
          <w:p w14:paraId="282416F3" w14:textId="01417207"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0B913502" w14:textId="4A388EAA"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5CAB4133" w14:textId="103817B4" w:rsidR="007479E9" w:rsidRPr="00E20095" w:rsidRDefault="007479E9" w:rsidP="007479E9">
            <w:pPr>
              <w:rPr>
                <w:rFonts w:ascii="Aptos" w:hAnsi="Aptos"/>
                <w:sz w:val="20"/>
                <w:szCs w:val="20"/>
              </w:rPr>
            </w:pPr>
            <w:r w:rsidRPr="00E20095">
              <w:rPr>
                <w:rFonts w:ascii="Aptos" w:hAnsi="Aptos"/>
                <w:sz w:val="20"/>
                <w:szCs w:val="20"/>
              </w:rPr>
              <w:t>MW584198.1</w:t>
            </w:r>
          </w:p>
        </w:tc>
        <w:tc>
          <w:tcPr>
            <w:tcW w:w="985" w:type="dxa"/>
          </w:tcPr>
          <w:p w14:paraId="30F13990" w14:textId="5E7678AC" w:rsidR="007479E9" w:rsidRPr="00E20095" w:rsidRDefault="007479E9" w:rsidP="007479E9">
            <w:pPr>
              <w:rPr>
                <w:rFonts w:ascii="Aptos" w:hAnsi="Aptos"/>
                <w:sz w:val="20"/>
                <w:szCs w:val="20"/>
              </w:rPr>
            </w:pPr>
            <w:r w:rsidRPr="00E20095">
              <w:rPr>
                <w:rFonts w:ascii="Aptos" w:hAnsi="Aptos"/>
                <w:sz w:val="20"/>
                <w:szCs w:val="20"/>
              </w:rPr>
              <w:t>40,147 bp</w:t>
            </w:r>
          </w:p>
        </w:tc>
        <w:tc>
          <w:tcPr>
            <w:tcW w:w="971" w:type="dxa"/>
          </w:tcPr>
          <w:p w14:paraId="313A22B4" w14:textId="4489C721" w:rsidR="007479E9" w:rsidRPr="00E20095" w:rsidRDefault="005A07BE" w:rsidP="007479E9">
            <w:pPr>
              <w:rPr>
                <w:rFonts w:ascii="Aptos" w:hAnsi="Aptos"/>
                <w:sz w:val="20"/>
                <w:szCs w:val="20"/>
              </w:rPr>
            </w:pPr>
            <w:r>
              <w:rPr>
                <w:rFonts w:ascii="Aptos" w:hAnsi="Aptos"/>
                <w:sz w:val="20"/>
                <w:szCs w:val="20"/>
              </w:rPr>
              <w:t>60</w:t>
            </w:r>
          </w:p>
        </w:tc>
        <w:tc>
          <w:tcPr>
            <w:tcW w:w="679" w:type="dxa"/>
          </w:tcPr>
          <w:p w14:paraId="1E52219E" w14:textId="74A91F11" w:rsidR="007479E9" w:rsidRPr="00E20095" w:rsidRDefault="005A07BE" w:rsidP="007479E9">
            <w:pPr>
              <w:rPr>
                <w:rFonts w:ascii="Aptos" w:hAnsi="Aptos"/>
                <w:sz w:val="20"/>
                <w:szCs w:val="20"/>
              </w:rPr>
            </w:pPr>
            <w:r>
              <w:rPr>
                <w:rFonts w:ascii="Aptos" w:hAnsi="Aptos"/>
                <w:sz w:val="20"/>
                <w:szCs w:val="20"/>
              </w:rPr>
              <w:t>0</w:t>
            </w:r>
          </w:p>
        </w:tc>
      </w:tr>
      <w:tr w:rsidR="007479E9" w:rsidRPr="00E20095" w14:paraId="3402B1DC" w14:textId="77777777" w:rsidTr="007479E9">
        <w:tc>
          <w:tcPr>
            <w:tcW w:w="1724" w:type="dxa"/>
          </w:tcPr>
          <w:p w14:paraId="1432C63E" w14:textId="62263655" w:rsidR="007479E9" w:rsidRPr="00E20095" w:rsidRDefault="007479E9" w:rsidP="007479E9">
            <w:pPr>
              <w:rPr>
                <w:rFonts w:ascii="Aptos" w:hAnsi="Aptos"/>
                <w:sz w:val="20"/>
                <w:szCs w:val="20"/>
              </w:rPr>
            </w:pPr>
            <w:r w:rsidRPr="00E20095">
              <w:rPr>
                <w:rFonts w:ascii="Aptos" w:hAnsi="Aptos"/>
                <w:sz w:val="20"/>
                <w:szCs w:val="20"/>
              </w:rPr>
              <w:t>Mycobacterium phage phiGD89-1</w:t>
            </w:r>
          </w:p>
        </w:tc>
        <w:tc>
          <w:tcPr>
            <w:tcW w:w="1558" w:type="dxa"/>
          </w:tcPr>
          <w:p w14:paraId="7AEBFEF4" w14:textId="48D5C499" w:rsidR="007479E9" w:rsidRPr="005A07BE" w:rsidRDefault="005A07BE" w:rsidP="007479E9">
            <w:pPr>
              <w:rPr>
                <w:rFonts w:ascii="Aptos" w:hAnsi="Aptos"/>
                <w:sz w:val="20"/>
                <w:szCs w:val="20"/>
              </w:rPr>
            </w:pPr>
            <w:r w:rsidRPr="005A07BE">
              <w:rPr>
                <w:rFonts w:ascii="Aptos" w:hAnsi="Aptos"/>
                <w:i/>
                <w:iCs/>
                <w:sz w:val="20"/>
                <w:szCs w:val="20"/>
              </w:rPr>
              <w:t xml:space="preserve">Mycobacterium </w:t>
            </w:r>
            <w:proofErr w:type="spellStart"/>
            <w:r w:rsidRPr="005A07BE">
              <w:rPr>
                <w:rFonts w:ascii="Aptos" w:hAnsi="Aptos"/>
                <w:i/>
                <w:iCs/>
                <w:sz w:val="20"/>
                <w:szCs w:val="20"/>
              </w:rPr>
              <w:t>abscessus</w:t>
            </w:r>
            <w:proofErr w:type="spellEnd"/>
            <w:r>
              <w:rPr>
                <w:rFonts w:ascii="Aptos" w:hAnsi="Aptos"/>
                <w:i/>
                <w:iCs/>
                <w:sz w:val="20"/>
                <w:szCs w:val="20"/>
              </w:rPr>
              <w:t xml:space="preserve"> </w:t>
            </w:r>
            <w:r>
              <w:rPr>
                <w:rFonts w:ascii="Aptos" w:hAnsi="Aptos"/>
                <w:sz w:val="20"/>
                <w:szCs w:val="20"/>
              </w:rPr>
              <w:t>GD89</w:t>
            </w:r>
          </w:p>
        </w:tc>
        <w:tc>
          <w:tcPr>
            <w:tcW w:w="1307" w:type="dxa"/>
          </w:tcPr>
          <w:p w14:paraId="4AA0CCF4" w14:textId="4C054A9B" w:rsidR="007479E9" w:rsidRPr="00E20095" w:rsidRDefault="007479E9" w:rsidP="007479E9">
            <w:pPr>
              <w:rPr>
                <w:rFonts w:ascii="Aptos" w:hAnsi="Aptos"/>
                <w:sz w:val="20"/>
                <w:szCs w:val="20"/>
              </w:rPr>
            </w:pPr>
            <w:r w:rsidRPr="00E20095">
              <w:rPr>
                <w:rFonts w:ascii="Aptos" w:hAnsi="Aptos"/>
                <w:sz w:val="20"/>
                <w:szCs w:val="20"/>
              </w:rPr>
              <w:t>Siphovirus</w:t>
            </w:r>
          </w:p>
        </w:tc>
        <w:tc>
          <w:tcPr>
            <w:tcW w:w="1142" w:type="dxa"/>
          </w:tcPr>
          <w:p w14:paraId="15E37F4A" w14:textId="6B493F52" w:rsidR="007479E9" w:rsidRPr="00E20095" w:rsidRDefault="007479E9" w:rsidP="007479E9">
            <w:pPr>
              <w:rPr>
                <w:rFonts w:ascii="Aptos" w:hAnsi="Aptos"/>
                <w:sz w:val="20"/>
                <w:szCs w:val="20"/>
              </w:rPr>
            </w:pPr>
            <w:r w:rsidRPr="00E20095">
              <w:rPr>
                <w:rFonts w:ascii="Aptos" w:hAnsi="Aptos"/>
                <w:sz w:val="20"/>
                <w:szCs w:val="20"/>
              </w:rPr>
              <w:t>Temperate</w:t>
            </w:r>
          </w:p>
        </w:tc>
        <w:tc>
          <w:tcPr>
            <w:tcW w:w="1246" w:type="dxa"/>
          </w:tcPr>
          <w:p w14:paraId="5396FAC5" w14:textId="52F1FCED" w:rsidR="007479E9" w:rsidRPr="00E20095" w:rsidRDefault="007479E9" w:rsidP="007479E9">
            <w:pPr>
              <w:rPr>
                <w:rFonts w:ascii="Aptos" w:hAnsi="Aptos"/>
                <w:sz w:val="20"/>
                <w:szCs w:val="20"/>
              </w:rPr>
            </w:pPr>
            <w:r w:rsidRPr="00E20095">
              <w:rPr>
                <w:rFonts w:ascii="Aptos" w:hAnsi="Aptos"/>
                <w:sz w:val="20"/>
                <w:szCs w:val="20"/>
              </w:rPr>
              <w:t>MW314851.1</w:t>
            </w:r>
          </w:p>
        </w:tc>
        <w:tc>
          <w:tcPr>
            <w:tcW w:w="985" w:type="dxa"/>
          </w:tcPr>
          <w:p w14:paraId="621F3CF1" w14:textId="055BCF42" w:rsidR="007479E9" w:rsidRPr="00E20095" w:rsidRDefault="007479E9" w:rsidP="007479E9">
            <w:pPr>
              <w:rPr>
                <w:rFonts w:ascii="Aptos" w:hAnsi="Aptos"/>
                <w:sz w:val="20"/>
                <w:szCs w:val="20"/>
              </w:rPr>
            </w:pPr>
            <w:r w:rsidRPr="00E20095">
              <w:rPr>
                <w:rFonts w:ascii="Aptos" w:hAnsi="Aptos"/>
                <w:sz w:val="20"/>
                <w:szCs w:val="20"/>
              </w:rPr>
              <w:t>40,450 bp</w:t>
            </w:r>
          </w:p>
        </w:tc>
        <w:tc>
          <w:tcPr>
            <w:tcW w:w="971" w:type="dxa"/>
          </w:tcPr>
          <w:p w14:paraId="6371E089" w14:textId="05310466" w:rsidR="007479E9" w:rsidRPr="00E20095" w:rsidRDefault="005A07BE" w:rsidP="007479E9">
            <w:pPr>
              <w:rPr>
                <w:rFonts w:ascii="Aptos" w:hAnsi="Aptos"/>
                <w:sz w:val="20"/>
                <w:szCs w:val="20"/>
              </w:rPr>
            </w:pPr>
            <w:r>
              <w:rPr>
                <w:rFonts w:ascii="Aptos" w:hAnsi="Aptos"/>
                <w:sz w:val="20"/>
                <w:szCs w:val="20"/>
              </w:rPr>
              <w:t>63</w:t>
            </w:r>
          </w:p>
        </w:tc>
        <w:tc>
          <w:tcPr>
            <w:tcW w:w="679" w:type="dxa"/>
          </w:tcPr>
          <w:p w14:paraId="22BFD2B2" w14:textId="448280F1" w:rsidR="007479E9" w:rsidRPr="00E20095" w:rsidRDefault="005A07BE" w:rsidP="007479E9">
            <w:pPr>
              <w:rPr>
                <w:rFonts w:ascii="Aptos" w:hAnsi="Aptos"/>
                <w:sz w:val="20"/>
                <w:szCs w:val="20"/>
              </w:rPr>
            </w:pPr>
            <w:r>
              <w:rPr>
                <w:rFonts w:ascii="Aptos" w:hAnsi="Aptos"/>
                <w:sz w:val="20"/>
                <w:szCs w:val="20"/>
              </w:rPr>
              <w:t>0</w:t>
            </w:r>
          </w:p>
        </w:tc>
      </w:tr>
    </w:tbl>
    <w:p w14:paraId="3BA0CE60" w14:textId="1F0C73C9" w:rsidR="009C447F" w:rsidRDefault="00464000" w:rsidP="00FC2269">
      <w:pPr>
        <w:rPr>
          <w:rFonts w:ascii="Aptos" w:eastAsia="Aptos" w:hAnsi="Aptos" w:cs="Aptos"/>
        </w:rPr>
      </w:pPr>
      <w:r>
        <w:rPr>
          <w:rFonts w:ascii="Aptos" w:eastAsia="Aptos" w:hAnsi="Aptos" w:cs="Aptos"/>
        </w:rPr>
        <w:lastRenderedPageBreak/>
        <w:br/>
      </w:r>
    </w:p>
    <w:p w14:paraId="37EB6392" w14:textId="74B032CB" w:rsidR="009C447F" w:rsidRDefault="009C447F" w:rsidP="00FC2269">
      <w:pPr>
        <w:rPr>
          <w:rFonts w:ascii="Aptos" w:eastAsia="Aptos" w:hAnsi="Aptos" w:cs="Aptos"/>
        </w:rPr>
      </w:pPr>
    </w:p>
    <w:p w14:paraId="29F12631" w14:textId="04C263FE" w:rsidR="009C447F" w:rsidRDefault="009C447F" w:rsidP="00730B88">
      <w:pPr>
        <w:jc w:val="center"/>
        <w:rPr>
          <w:rFonts w:ascii="Aptos" w:eastAsia="Aptos" w:hAnsi="Aptos" w:cs="Aptos"/>
        </w:rPr>
      </w:pPr>
    </w:p>
    <w:p w14:paraId="3ACA08AB" w14:textId="20717E60" w:rsidR="00766CBF" w:rsidRPr="00F110F7" w:rsidRDefault="009A2D16" w:rsidP="009C38F3">
      <w:pPr>
        <w:rPr>
          <w:rFonts w:ascii="Aptos" w:hAnsi="Aptos"/>
          <w:color w:val="0070C0"/>
        </w:rPr>
      </w:pPr>
      <w:r>
        <w:rPr>
          <w:rFonts w:ascii="Aptos" w:eastAsia="Aptos" w:hAnsi="Aptos" w:cs="Aptos"/>
        </w:rPr>
        <w:br/>
      </w:r>
    </w:p>
    <w:sectPr w:rsidR="00766CBF" w:rsidRPr="00F110F7" w:rsidSect="00A82FBB">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69FA" w14:textId="77777777" w:rsidR="002A11F7" w:rsidRDefault="002A11F7">
      <w:r>
        <w:separator/>
      </w:r>
    </w:p>
  </w:endnote>
  <w:endnote w:type="continuationSeparator" w:id="0">
    <w:p w14:paraId="5A1B47DC" w14:textId="77777777" w:rsidR="002A11F7" w:rsidRDefault="002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0033" w14:textId="77777777" w:rsidR="002A11F7" w:rsidRDefault="002A11F7">
      <w:r>
        <w:separator/>
      </w:r>
    </w:p>
  </w:footnote>
  <w:footnote w:type="continuationSeparator" w:id="0">
    <w:p w14:paraId="1716EB09" w14:textId="77777777" w:rsidR="002A11F7" w:rsidRDefault="002A1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231B"/>
    <w:rsid w:val="00023385"/>
    <w:rsid w:val="00035A87"/>
    <w:rsid w:val="000370F6"/>
    <w:rsid w:val="000406E1"/>
    <w:rsid w:val="00040CB0"/>
    <w:rsid w:val="0004176B"/>
    <w:rsid w:val="000449DB"/>
    <w:rsid w:val="0008012E"/>
    <w:rsid w:val="00091A17"/>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36B3B"/>
    <w:rsid w:val="00171083"/>
    <w:rsid w:val="00172351"/>
    <w:rsid w:val="00195952"/>
    <w:rsid w:val="001D0007"/>
    <w:rsid w:val="001D3E3E"/>
    <w:rsid w:val="001E2470"/>
    <w:rsid w:val="00220A26"/>
    <w:rsid w:val="002312CE"/>
    <w:rsid w:val="0023149A"/>
    <w:rsid w:val="0023696B"/>
    <w:rsid w:val="0024086E"/>
    <w:rsid w:val="0025017A"/>
    <w:rsid w:val="0025498B"/>
    <w:rsid w:val="00273642"/>
    <w:rsid w:val="00296DA3"/>
    <w:rsid w:val="002A11F7"/>
    <w:rsid w:val="002A1B83"/>
    <w:rsid w:val="002A1FDF"/>
    <w:rsid w:val="002A5A83"/>
    <w:rsid w:val="002C028D"/>
    <w:rsid w:val="002D4340"/>
    <w:rsid w:val="00301305"/>
    <w:rsid w:val="00327E73"/>
    <w:rsid w:val="00333392"/>
    <w:rsid w:val="00355CE0"/>
    <w:rsid w:val="00360414"/>
    <w:rsid w:val="00363A30"/>
    <w:rsid w:val="0037165B"/>
    <w:rsid w:val="0037243A"/>
    <w:rsid w:val="0038066C"/>
    <w:rsid w:val="00382FE8"/>
    <w:rsid w:val="00383BBF"/>
    <w:rsid w:val="0038593F"/>
    <w:rsid w:val="003A166F"/>
    <w:rsid w:val="003A18C5"/>
    <w:rsid w:val="003A5ED7"/>
    <w:rsid w:val="003B0883"/>
    <w:rsid w:val="003B1D1B"/>
    <w:rsid w:val="003B3832"/>
    <w:rsid w:val="003C5428"/>
    <w:rsid w:val="003E192F"/>
    <w:rsid w:val="003F2A97"/>
    <w:rsid w:val="003F5FD1"/>
    <w:rsid w:val="0043110C"/>
    <w:rsid w:val="00437970"/>
    <w:rsid w:val="0045726D"/>
    <w:rsid w:val="00464000"/>
    <w:rsid w:val="00471256"/>
    <w:rsid w:val="00485AB4"/>
    <w:rsid w:val="004F2092"/>
    <w:rsid w:val="004F2F1E"/>
    <w:rsid w:val="004F3196"/>
    <w:rsid w:val="004F33ED"/>
    <w:rsid w:val="00521953"/>
    <w:rsid w:val="00536426"/>
    <w:rsid w:val="0054034B"/>
    <w:rsid w:val="00543F86"/>
    <w:rsid w:val="0055461D"/>
    <w:rsid w:val="00563D4C"/>
    <w:rsid w:val="005660C9"/>
    <w:rsid w:val="0058465A"/>
    <w:rsid w:val="00590DF3"/>
    <w:rsid w:val="005A07BE"/>
    <w:rsid w:val="005A54C3"/>
    <w:rsid w:val="005B4C7D"/>
    <w:rsid w:val="005D2337"/>
    <w:rsid w:val="006043FB"/>
    <w:rsid w:val="00607227"/>
    <w:rsid w:val="006109F7"/>
    <w:rsid w:val="00615BFA"/>
    <w:rsid w:val="006453B1"/>
    <w:rsid w:val="00647814"/>
    <w:rsid w:val="0067795B"/>
    <w:rsid w:val="00683D0C"/>
    <w:rsid w:val="0069192D"/>
    <w:rsid w:val="006B7AB8"/>
    <w:rsid w:val="006C0F51"/>
    <w:rsid w:val="006D18F6"/>
    <w:rsid w:val="006D30E3"/>
    <w:rsid w:val="006D428E"/>
    <w:rsid w:val="006D517F"/>
    <w:rsid w:val="006D72EF"/>
    <w:rsid w:val="006E4357"/>
    <w:rsid w:val="00723577"/>
    <w:rsid w:val="0072682D"/>
    <w:rsid w:val="00730B88"/>
    <w:rsid w:val="00736440"/>
    <w:rsid w:val="00737875"/>
    <w:rsid w:val="00740A3F"/>
    <w:rsid w:val="00741880"/>
    <w:rsid w:val="007479E9"/>
    <w:rsid w:val="0076392B"/>
    <w:rsid w:val="00766CBF"/>
    <w:rsid w:val="00781CBB"/>
    <w:rsid w:val="007B0F70"/>
    <w:rsid w:val="007B6511"/>
    <w:rsid w:val="007C3C6E"/>
    <w:rsid w:val="007E0EF5"/>
    <w:rsid w:val="007E667B"/>
    <w:rsid w:val="00822B3A"/>
    <w:rsid w:val="00824208"/>
    <w:rsid w:val="008308A0"/>
    <w:rsid w:val="00836163"/>
    <w:rsid w:val="00852D43"/>
    <w:rsid w:val="00865726"/>
    <w:rsid w:val="008815EE"/>
    <w:rsid w:val="00883A5C"/>
    <w:rsid w:val="008A22E9"/>
    <w:rsid w:val="008B43B1"/>
    <w:rsid w:val="008F51E2"/>
    <w:rsid w:val="00901EBC"/>
    <w:rsid w:val="00903048"/>
    <w:rsid w:val="009078FF"/>
    <w:rsid w:val="00933692"/>
    <w:rsid w:val="009457C8"/>
    <w:rsid w:val="00953FFE"/>
    <w:rsid w:val="00964F7C"/>
    <w:rsid w:val="009703AF"/>
    <w:rsid w:val="00974174"/>
    <w:rsid w:val="009741D1"/>
    <w:rsid w:val="00974C28"/>
    <w:rsid w:val="00976E37"/>
    <w:rsid w:val="00986609"/>
    <w:rsid w:val="009A2D16"/>
    <w:rsid w:val="009A3B4A"/>
    <w:rsid w:val="009C38F3"/>
    <w:rsid w:val="009C41B8"/>
    <w:rsid w:val="009C447F"/>
    <w:rsid w:val="009F7856"/>
    <w:rsid w:val="00A10BA1"/>
    <w:rsid w:val="00A10C07"/>
    <w:rsid w:val="00A174CC"/>
    <w:rsid w:val="00A2357C"/>
    <w:rsid w:val="00A34673"/>
    <w:rsid w:val="00A443CA"/>
    <w:rsid w:val="00A553FE"/>
    <w:rsid w:val="00A77B8E"/>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35CC8"/>
    <w:rsid w:val="00B47589"/>
    <w:rsid w:val="00B80DB9"/>
    <w:rsid w:val="00BB2A96"/>
    <w:rsid w:val="00BD6C0B"/>
    <w:rsid w:val="00BD7967"/>
    <w:rsid w:val="00BE4F5A"/>
    <w:rsid w:val="00C55633"/>
    <w:rsid w:val="00C57BB6"/>
    <w:rsid w:val="00C621EE"/>
    <w:rsid w:val="00C7480B"/>
    <w:rsid w:val="00C8775F"/>
    <w:rsid w:val="00C87A42"/>
    <w:rsid w:val="00C95FB7"/>
    <w:rsid w:val="00CD2C82"/>
    <w:rsid w:val="00CF1CA9"/>
    <w:rsid w:val="00CF59EA"/>
    <w:rsid w:val="00CF677C"/>
    <w:rsid w:val="00D04287"/>
    <w:rsid w:val="00D062BE"/>
    <w:rsid w:val="00D10857"/>
    <w:rsid w:val="00D13AD5"/>
    <w:rsid w:val="00D22882"/>
    <w:rsid w:val="00D23567"/>
    <w:rsid w:val="00D46663"/>
    <w:rsid w:val="00D55443"/>
    <w:rsid w:val="00D77E1C"/>
    <w:rsid w:val="00D820A5"/>
    <w:rsid w:val="00D954DD"/>
    <w:rsid w:val="00DA4BB2"/>
    <w:rsid w:val="00DD58AA"/>
    <w:rsid w:val="00DE01F5"/>
    <w:rsid w:val="00E034BE"/>
    <w:rsid w:val="00E20095"/>
    <w:rsid w:val="00E204BF"/>
    <w:rsid w:val="00E37077"/>
    <w:rsid w:val="00E50727"/>
    <w:rsid w:val="00E863D4"/>
    <w:rsid w:val="00E915CC"/>
    <w:rsid w:val="00E969AE"/>
    <w:rsid w:val="00EA149C"/>
    <w:rsid w:val="00EA29FA"/>
    <w:rsid w:val="00ED0350"/>
    <w:rsid w:val="00ED3787"/>
    <w:rsid w:val="00ED4569"/>
    <w:rsid w:val="00EE484F"/>
    <w:rsid w:val="00EF2448"/>
    <w:rsid w:val="00F00721"/>
    <w:rsid w:val="00F00E0B"/>
    <w:rsid w:val="00F108A0"/>
    <w:rsid w:val="00F110F7"/>
    <w:rsid w:val="00F15498"/>
    <w:rsid w:val="00F276D0"/>
    <w:rsid w:val="00F62692"/>
    <w:rsid w:val="00F711CE"/>
    <w:rsid w:val="00F74510"/>
    <w:rsid w:val="00F80EF0"/>
    <w:rsid w:val="00F82C4D"/>
    <w:rsid w:val="00F9028E"/>
    <w:rsid w:val="00F911F1"/>
    <w:rsid w:val="00F943F9"/>
    <w:rsid w:val="00FA1DC3"/>
    <w:rsid w:val="00FB181C"/>
    <w:rsid w:val="00FB300C"/>
    <w:rsid w:val="00FC2269"/>
    <w:rsid w:val="00FC757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C6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28538039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6</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52</cp:revision>
  <dcterms:created xsi:type="dcterms:W3CDTF">2025-03-25T08:46:00Z</dcterms:created>
  <dcterms:modified xsi:type="dcterms:W3CDTF">2025-09-17T09:51:00Z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