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417BB" w14:textId="77777777" w:rsidR="00F24E3E" w:rsidRDefault="00C17F52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ab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B4E00DE" wp14:editId="0A842F0D">
            <wp:simplePos x="0" y="0"/>
            <wp:positionH relativeFrom="column">
              <wp:posOffset>2351722</wp:posOffset>
            </wp:positionH>
            <wp:positionV relativeFrom="paragraph">
              <wp:posOffset>569</wp:posOffset>
            </wp:positionV>
            <wp:extent cx="1223010" cy="752475"/>
            <wp:effectExtent l="0" t="0" r="0" b="0"/>
            <wp:wrapSquare wrapText="bothSides" distT="0" distB="0" distL="114300" distR="114300"/>
            <wp:docPr id="90591428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FFF2199" w14:textId="77777777" w:rsidR="00F24E3E" w:rsidRDefault="00F24E3E">
      <w:pPr>
        <w:rPr>
          <w:rFonts w:ascii="Aptos" w:eastAsia="Aptos" w:hAnsi="Aptos" w:cs="Aptos"/>
          <w:color w:val="0000FF"/>
          <w:sz w:val="20"/>
          <w:szCs w:val="20"/>
        </w:rPr>
      </w:pPr>
    </w:p>
    <w:p w14:paraId="09B8BB0F" w14:textId="77777777" w:rsidR="00F24E3E" w:rsidRDefault="00F24E3E">
      <w:pPr>
        <w:rPr>
          <w:rFonts w:ascii="Aptos" w:eastAsia="Aptos" w:hAnsi="Aptos" w:cs="Aptos"/>
          <w:color w:val="0000FF"/>
          <w:sz w:val="20"/>
          <w:szCs w:val="20"/>
        </w:rPr>
      </w:pPr>
    </w:p>
    <w:p w14:paraId="0EECE513" w14:textId="77777777" w:rsidR="00F24E3E" w:rsidRDefault="00F24E3E">
      <w:pPr>
        <w:rPr>
          <w:rFonts w:ascii="Aptos" w:eastAsia="Aptos" w:hAnsi="Aptos" w:cs="Aptos"/>
          <w:color w:val="0000FF"/>
          <w:sz w:val="20"/>
          <w:szCs w:val="20"/>
        </w:rPr>
      </w:pPr>
    </w:p>
    <w:p w14:paraId="311CCD57" w14:textId="77777777" w:rsidR="00F24E3E" w:rsidRDefault="00F24E3E">
      <w:pPr>
        <w:rPr>
          <w:rFonts w:ascii="Aptos" w:eastAsia="Aptos" w:hAnsi="Aptos" w:cs="Aptos"/>
          <w:color w:val="0000FF"/>
          <w:sz w:val="20"/>
          <w:szCs w:val="20"/>
        </w:rPr>
      </w:pPr>
    </w:p>
    <w:p w14:paraId="38FE485D" w14:textId="77777777" w:rsidR="00F24E3E" w:rsidRDefault="00F24E3E">
      <w:pPr>
        <w:rPr>
          <w:rFonts w:ascii="Aptos" w:eastAsia="Aptos" w:hAnsi="Aptos" w:cs="Aptos"/>
          <w:color w:val="0000FF"/>
          <w:sz w:val="20"/>
          <w:szCs w:val="20"/>
        </w:rPr>
      </w:pPr>
    </w:p>
    <w:p w14:paraId="0E2AF5C0" w14:textId="77777777" w:rsidR="00F24E3E" w:rsidRDefault="00C17F52">
      <w:pPr>
        <w:jc w:val="center"/>
        <w:rPr>
          <w:rFonts w:ascii="Aptos SemiBold" w:eastAsia="Aptos SemiBold" w:hAnsi="Aptos SemiBold" w:cs="Aptos SemiBold"/>
          <w:color w:val="000000"/>
        </w:rPr>
      </w:pPr>
      <w:r>
        <w:rPr>
          <w:rFonts w:ascii="Aptos SemiBold" w:eastAsia="Aptos SemiBold" w:hAnsi="Aptos SemiBold" w:cs="Aptos SemiBold"/>
          <w:color w:val="000000"/>
        </w:rPr>
        <w:t>The International Committee on Taxonomy of Viruses</w:t>
      </w:r>
    </w:p>
    <w:p w14:paraId="212271B0" w14:textId="77777777" w:rsidR="00F24E3E" w:rsidRDefault="00C17F52">
      <w:pPr>
        <w:jc w:val="center"/>
        <w:rPr>
          <w:rFonts w:ascii="Aptos SemiBold" w:eastAsia="Aptos SemiBold" w:hAnsi="Aptos SemiBold" w:cs="Aptos SemiBold"/>
          <w:color w:val="000000"/>
        </w:rPr>
      </w:pPr>
      <w:r>
        <w:rPr>
          <w:rFonts w:ascii="Aptos SemiBold" w:eastAsia="Aptos SemiBold" w:hAnsi="Aptos SemiBold" w:cs="Aptos SemiBold"/>
          <w:color w:val="000000"/>
        </w:rPr>
        <w:t xml:space="preserve">Taxonomy Proposal Form, 2024 </w:t>
      </w:r>
    </w:p>
    <w:p w14:paraId="4170237C" w14:textId="77777777" w:rsidR="00F24E3E" w:rsidRDefault="00F24E3E">
      <w:pPr>
        <w:rPr>
          <w:rFonts w:ascii="Aptos SemiBold" w:eastAsia="Aptos SemiBold" w:hAnsi="Aptos SemiBold" w:cs="Aptos SemiBold"/>
          <w:color w:val="0000FF"/>
        </w:rPr>
      </w:pPr>
    </w:p>
    <w:p w14:paraId="060E2EE2" w14:textId="77777777" w:rsidR="00F24E3E" w:rsidRDefault="00F24E3E">
      <w:pPr>
        <w:rPr>
          <w:rFonts w:ascii="Aptos" w:eastAsia="Aptos" w:hAnsi="Aptos" w:cs="Aptos"/>
          <w:color w:val="0000FF"/>
          <w:sz w:val="20"/>
          <w:szCs w:val="20"/>
        </w:rPr>
      </w:pPr>
    </w:p>
    <w:p w14:paraId="15F1789D" w14:textId="77777777" w:rsidR="00F24E3E" w:rsidRDefault="00C17F52">
      <w:pPr>
        <w:rPr>
          <w:rFonts w:ascii="Aptos" w:eastAsia="Aptos" w:hAnsi="Aptos" w:cs="Aptos"/>
          <w:b/>
          <w:color w:val="000000"/>
          <w:sz w:val="20"/>
          <w:szCs w:val="20"/>
        </w:rPr>
      </w:pPr>
      <w:r>
        <w:rPr>
          <w:rFonts w:ascii="Aptos" w:eastAsia="Aptos" w:hAnsi="Aptos" w:cs="Aptos"/>
          <w:b/>
          <w:color w:val="000000"/>
          <w:sz w:val="20"/>
          <w:szCs w:val="20"/>
        </w:rPr>
        <w:t>Part 1a: Details of taxonomy proposals</w:t>
      </w:r>
    </w:p>
    <w:p w14:paraId="6BACD55B" w14:textId="77777777" w:rsidR="00F24E3E" w:rsidRDefault="00F24E3E">
      <w:pPr>
        <w:rPr>
          <w:rFonts w:ascii="Aptos" w:eastAsia="Aptos" w:hAnsi="Aptos" w:cs="Aptos"/>
          <w:sz w:val="20"/>
          <w:szCs w:val="20"/>
        </w:rPr>
      </w:pPr>
    </w:p>
    <w:tbl>
      <w:tblPr>
        <w:tblStyle w:val="a"/>
        <w:tblW w:w="9214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1"/>
        <w:gridCol w:w="4536"/>
        <w:gridCol w:w="2967"/>
      </w:tblGrid>
      <w:tr w:rsidR="00F24E3E" w14:paraId="185097DE" w14:textId="77777777">
        <w:tc>
          <w:tcPr>
            <w:tcW w:w="1711" w:type="dxa"/>
            <w:shd w:val="clear" w:color="auto" w:fill="F2F2F2"/>
            <w:vAlign w:val="center"/>
          </w:tcPr>
          <w:p w14:paraId="6081F858" w14:textId="77777777" w:rsidR="00F24E3E" w:rsidRDefault="00C17F52">
            <w:pPr>
              <w:rPr>
                <w:rFonts w:ascii="Aptos" w:eastAsia="Aptos" w:hAnsi="Aptos" w:cs="Aptos"/>
                <w:sz w:val="20"/>
                <w:szCs w:val="20"/>
              </w:rPr>
            </w:pPr>
            <w: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  <w:t xml:space="preserve">Title:   </w:t>
            </w:r>
          </w:p>
        </w:tc>
        <w:tc>
          <w:tcPr>
            <w:tcW w:w="7503" w:type="dxa"/>
            <w:gridSpan w:val="2"/>
            <w:shd w:val="clear" w:color="auto" w:fill="auto"/>
            <w:vAlign w:val="center"/>
          </w:tcPr>
          <w:p w14:paraId="75214492" w14:textId="017DDC8E" w:rsidR="00F24E3E" w:rsidRPr="00E03949" w:rsidRDefault="00C17F52">
            <w:pPr>
              <w:rPr>
                <w:rFonts w:ascii="Aptos" w:eastAsia="Aptos" w:hAnsi="Aptos" w:cs="Aptos"/>
                <w:i/>
                <w:sz w:val="20"/>
                <w:szCs w:val="20"/>
              </w:rPr>
            </w:pPr>
            <w:r w:rsidRPr="00E03949">
              <w:rPr>
                <w:rFonts w:ascii="Aptos" w:eastAsia="Aptos" w:hAnsi="Aptos" w:cs="Aptos"/>
                <w:sz w:val="20"/>
                <w:szCs w:val="20"/>
              </w:rPr>
              <w:t>Create two new species in the genus</w:t>
            </w:r>
            <w:r w:rsidRPr="00E03949">
              <w:rPr>
                <w:rFonts w:ascii="Aptos" w:eastAsia="Aptos" w:hAnsi="Aptos" w:cs="Aptos"/>
                <w:i/>
                <w:sz w:val="20"/>
                <w:szCs w:val="20"/>
              </w:rPr>
              <w:t xml:space="preserve"> </w:t>
            </w:r>
            <w:proofErr w:type="spellStart"/>
            <w:r w:rsidRPr="00E03949">
              <w:rPr>
                <w:rFonts w:ascii="Aptos" w:eastAsia="Aptos" w:hAnsi="Aptos" w:cs="Aptos"/>
                <w:i/>
                <w:sz w:val="20"/>
                <w:szCs w:val="20"/>
              </w:rPr>
              <w:t>Citlodavirus</w:t>
            </w:r>
            <w:proofErr w:type="spellEnd"/>
            <w:r w:rsidRPr="00E03949">
              <w:rPr>
                <w:rFonts w:ascii="Aptos" w:eastAsia="Aptos" w:hAnsi="Aptos" w:cs="Aptos"/>
                <w:i/>
                <w:sz w:val="20"/>
                <w:szCs w:val="20"/>
              </w:rPr>
              <w:t xml:space="preserve"> (</w:t>
            </w:r>
            <w:proofErr w:type="spellStart"/>
            <w:r w:rsidRPr="00E03949">
              <w:rPr>
                <w:rFonts w:ascii="Aptos" w:eastAsia="Aptos" w:hAnsi="Aptos" w:cs="Aptos"/>
                <w:i/>
                <w:sz w:val="20"/>
                <w:szCs w:val="20"/>
              </w:rPr>
              <w:t>Geplafuvirales</w:t>
            </w:r>
            <w:proofErr w:type="spellEnd"/>
            <w:r w:rsidRPr="00E03949">
              <w:rPr>
                <w:rFonts w:ascii="Aptos" w:eastAsia="Aptos" w:hAnsi="Aptos" w:cs="Aptos"/>
                <w:i/>
                <w:sz w:val="20"/>
                <w:szCs w:val="20"/>
              </w:rPr>
              <w:t xml:space="preserve">: </w:t>
            </w:r>
            <w:proofErr w:type="spellStart"/>
            <w:r w:rsidRPr="00E03949">
              <w:rPr>
                <w:rFonts w:ascii="Aptos" w:eastAsia="Aptos" w:hAnsi="Aptos" w:cs="Aptos"/>
                <w:i/>
                <w:sz w:val="20"/>
                <w:szCs w:val="20"/>
              </w:rPr>
              <w:t>Geminiviridae</w:t>
            </w:r>
            <w:proofErr w:type="spellEnd"/>
            <w:r w:rsidR="00E03949">
              <w:rPr>
                <w:rFonts w:ascii="Aptos" w:eastAsia="Aptos" w:hAnsi="Aptos" w:cs="Aptos"/>
                <w:sz w:val="20"/>
                <w:szCs w:val="20"/>
              </w:rPr>
              <w:t>)</w:t>
            </w:r>
          </w:p>
        </w:tc>
      </w:tr>
      <w:tr w:rsidR="00F24E3E" w14:paraId="7E6E60B0" w14:textId="77777777" w:rsidTr="0059146A">
        <w:trPr>
          <w:gridAfter w:val="1"/>
          <w:wAfter w:w="2967" w:type="dxa"/>
        </w:trPr>
        <w:tc>
          <w:tcPr>
            <w:tcW w:w="1711" w:type="dxa"/>
            <w:shd w:val="clear" w:color="auto" w:fill="F2F2F2"/>
            <w:vAlign w:val="center"/>
          </w:tcPr>
          <w:p w14:paraId="66DED8D1" w14:textId="77777777" w:rsidR="00F24E3E" w:rsidRDefault="00C17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Aptos" w:hAnsi="Aptos" w:cs="Apto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  <w:t xml:space="preserve">Code assigned: </w:t>
            </w:r>
          </w:p>
        </w:tc>
        <w:tc>
          <w:tcPr>
            <w:tcW w:w="4536" w:type="dxa"/>
            <w:shd w:val="clear" w:color="auto" w:fill="auto"/>
          </w:tcPr>
          <w:p w14:paraId="0E30BA79" w14:textId="2BB36099" w:rsidR="00F24E3E" w:rsidRDefault="00591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Aptos" w:hAnsi="Aptos" w:cs="Aptos"/>
                <w:i/>
                <w:color w:val="000000"/>
                <w:sz w:val="20"/>
                <w:szCs w:val="20"/>
              </w:rPr>
            </w:pPr>
            <w:r w:rsidRPr="00E03949">
              <w:rPr>
                <w:rFonts w:ascii="Aptos" w:eastAsia="Aptos" w:hAnsi="Aptos" w:cs="Aptos"/>
                <w:iCs/>
                <w:color w:val="000000" w:themeColor="text1"/>
                <w:sz w:val="20"/>
                <w:szCs w:val="20"/>
              </w:rPr>
              <w:t>2024.008P.</w:t>
            </w:r>
            <w:r w:rsidR="00262C34">
              <w:rPr>
                <w:rFonts w:ascii="Aptos" w:eastAsia="Aptos" w:hAnsi="Aptos" w:cs="Aptos"/>
                <w:iCs/>
                <w:color w:val="000000" w:themeColor="text1"/>
                <w:sz w:val="20"/>
                <w:szCs w:val="20"/>
              </w:rPr>
              <w:t>A</w:t>
            </w:r>
            <w:r w:rsidRPr="00E03949">
              <w:rPr>
                <w:rFonts w:ascii="Aptos" w:eastAsia="Aptos" w:hAnsi="Aptos" w:cs="Aptos"/>
                <w:iCs/>
                <w:color w:val="000000" w:themeColor="text1"/>
                <w:sz w:val="20"/>
                <w:szCs w:val="20"/>
              </w:rPr>
              <w:t>.v1.Geminiviridae_Citlodavirus_2nsp</w:t>
            </w:r>
          </w:p>
        </w:tc>
      </w:tr>
    </w:tbl>
    <w:p w14:paraId="6B802AA2" w14:textId="77777777" w:rsidR="00F24E3E" w:rsidRDefault="00F24E3E">
      <w:pPr>
        <w:rPr>
          <w:rFonts w:ascii="Aptos" w:eastAsia="Aptos" w:hAnsi="Aptos" w:cs="Aptos"/>
          <w:b/>
          <w:color w:val="C00000"/>
          <w:sz w:val="20"/>
          <w:szCs w:val="20"/>
        </w:rPr>
      </w:pPr>
    </w:p>
    <w:tbl>
      <w:tblPr>
        <w:tblStyle w:val="a0"/>
        <w:tblW w:w="9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0"/>
        <w:gridCol w:w="3036"/>
        <w:gridCol w:w="3046"/>
        <w:gridCol w:w="1581"/>
      </w:tblGrid>
      <w:tr w:rsidR="00F24E3E" w14:paraId="5ACCC698" w14:textId="77777777">
        <w:trPr>
          <w:trHeight w:val="173"/>
        </w:trPr>
        <w:tc>
          <w:tcPr>
            <w:tcW w:w="9323" w:type="dxa"/>
            <w:gridSpan w:val="4"/>
            <w:shd w:val="clear" w:color="auto" w:fill="F2F2F2"/>
          </w:tcPr>
          <w:p w14:paraId="2EF07BDE" w14:textId="242A7130" w:rsidR="00F24E3E" w:rsidRDefault="00C17F52">
            <w:pPr>
              <w:rPr>
                <w:rFonts w:ascii="Aptos" w:eastAsia="Aptos" w:hAnsi="Aptos" w:cs="Aptos"/>
                <w:b/>
                <w:sz w:val="20"/>
                <w:szCs w:val="20"/>
              </w:rPr>
            </w:pPr>
            <w:r>
              <w:rPr>
                <w:rFonts w:ascii="Aptos" w:eastAsia="Aptos" w:hAnsi="Aptos" w:cs="Aptos"/>
                <w:b/>
                <w:sz w:val="20"/>
                <w:szCs w:val="20"/>
              </w:rPr>
              <w:t xml:space="preserve">Author(s), affiliation and email address(es):  </w:t>
            </w:r>
          </w:p>
        </w:tc>
      </w:tr>
      <w:tr w:rsidR="00F24E3E" w14:paraId="255D3C19" w14:textId="77777777">
        <w:trPr>
          <w:trHeight w:val="411"/>
        </w:trPr>
        <w:tc>
          <w:tcPr>
            <w:tcW w:w="1660" w:type="dxa"/>
            <w:shd w:val="clear" w:color="auto" w:fill="F2F2F2"/>
          </w:tcPr>
          <w:p w14:paraId="7CEB91FA" w14:textId="06B00981" w:rsidR="00F24E3E" w:rsidRDefault="00C17F52">
            <w:pPr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3036" w:type="dxa"/>
            <w:shd w:val="clear" w:color="auto" w:fill="F2F2F2"/>
          </w:tcPr>
          <w:p w14:paraId="744C1F13" w14:textId="295D8B65" w:rsidR="00F24E3E" w:rsidRDefault="00C17F52">
            <w:pPr>
              <w:rPr>
                <w:rFonts w:ascii="Aptos" w:eastAsia="Aptos" w:hAnsi="Aptos" w:cs="Aptos"/>
                <w:b/>
                <w:sz w:val="20"/>
                <w:szCs w:val="20"/>
              </w:rPr>
            </w:pPr>
            <w:r>
              <w:rPr>
                <w:rFonts w:ascii="Aptos" w:eastAsia="Aptos" w:hAnsi="Aptos" w:cs="Aptos"/>
                <w:b/>
                <w:sz w:val="20"/>
                <w:szCs w:val="20"/>
              </w:rPr>
              <w:t xml:space="preserve">Affiliation </w:t>
            </w:r>
          </w:p>
        </w:tc>
        <w:tc>
          <w:tcPr>
            <w:tcW w:w="3046" w:type="dxa"/>
            <w:shd w:val="clear" w:color="auto" w:fill="F2F2F2"/>
          </w:tcPr>
          <w:p w14:paraId="27511477" w14:textId="79DCDB3D" w:rsidR="00F24E3E" w:rsidRDefault="00C17F52">
            <w:pPr>
              <w:rPr>
                <w:rFonts w:ascii="Aptos" w:eastAsia="Aptos" w:hAnsi="Aptos" w:cs="Aptos"/>
                <w:b/>
                <w:sz w:val="20"/>
                <w:szCs w:val="20"/>
              </w:rPr>
            </w:pPr>
            <w:r>
              <w:rPr>
                <w:rFonts w:ascii="Aptos" w:eastAsia="Aptos" w:hAnsi="Aptos" w:cs="Aptos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581" w:type="dxa"/>
            <w:shd w:val="clear" w:color="auto" w:fill="F2F2F2"/>
          </w:tcPr>
          <w:p w14:paraId="6C8AD6BF" w14:textId="3939A315" w:rsidR="00F24E3E" w:rsidRDefault="00C17F52">
            <w:pPr>
              <w:rPr>
                <w:rFonts w:ascii="Aptos" w:eastAsia="Aptos" w:hAnsi="Aptos" w:cs="Aptos"/>
                <w:color w:val="0070C0"/>
                <w:sz w:val="20"/>
                <w:szCs w:val="20"/>
              </w:rPr>
            </w:pPr>
            <w:r>
              <w:rPr>
                <w:rFonts w:ascii="Aptos" w:eastAsia="Aptos" w:hAnsi="Aptos" w:cs="Aptos"/>
                <w:b/>
                <w:sz w:val="20"/>
                <w:szCs w:val="20"/>
              </w:rPr>
              <w:t xml:space="preserve">Corresponding author(s)  </w:t>
            </w:r>
            <w:r>
              <w:rPr>
                <w:rFonts w:ascii="Aptos" w:eastAsia="Aptos" w:hAnsi="Aptos" w:cs="Aptos"/>
                <w:color w:val="808080"/>
                <w:sz w:val="20"/>
                <w:szCs w:val="20"/>
              </w:rPr>
              <w:t>X</w:t>
            </w:r>
          </w:p>
        </w:tc>
      </w:tr>
      <w:tr w:rsidR="00F24E3E" w14:paraId="0E99AA9F" w14:textId="77777777">
        <w:tc>
          <w:tcPr>
            <w:tcW w:w="1660" w:type="dxa"/>
            <w:shd w:val="clear" w:color="auto" w:fill="FFFFFF"/>
          </w:tcPr>
          <w:p w14:paraId="04D75557" w14:textId="77777777" w:rsidR="00F24E3E" w:rsidRPr="0059146A" w:rsidRDefault="00C17F52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proofErr w:type="spellStart"/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Roumagnac</w:t>
            </w:r>
            <w:proofErr w:type="spellEnd"/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, Philippe</w:t>
            </w:r>
          </w:p>
        </w:tc>
        <w:tc>
          <w:tcPr>
            <w:tcW w:w="3036" w:type="dxa"/>
            <w:shd w:val="clear" w:color="auto" w:fill="FFFFFF"/>
          </w:tcPr>
          <w:p w14:paraId="53F19E4E" w14:textId="77777777" w:rsidR="00F24E3E" w:rsidRPr="0059146A" w:rsidRDefault="00C17F52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CIRAD, UMR PHIM, Montpellier, France</w:t>
            </w:r>
          </w:p>
        </w:tc>
        <w:tc>
          <w:tcPr>
            <w:tcW w:w="3046" w:type="dxa"/>
            <w:shd w:val="clear" w:color="auto" w:fill="FFFFFF"/>
          </w:tcPr>
          <w:p w14:paraId="7752FCE9" w14:textId="77777777" w:rsidR="00F24E3E" w:rsidRPr="0059146A" w:rsidRDefault="00C17F52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philippe.roumagnac@cirad.fr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45BD6A09" w14:textId="77777777" w:rsidR="00F24E3E" w:rsidRDefault="00C17F52">
            <w:pPr>
              <w:jc w:val="center"/>
              <w:rPr>
                <w:rFonts w:ascii="Aptos" w:eastAsia="Aptos" w:hAnsi="Aptos" w:cs="Aptos"/>
                <w:color w:val="808080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808080"/>
                <w:sz w:val="20"/>
                <w:szCs w:val="20"/>
              </w:rPr>
              <w:t>X</w:t>
            </w:r>
          </w:p>
        </w:tc>
      </w:tr>
      <w:tr w:rsidR="00F24E3E" w14:paraId="5FC49919" w14:textId="77777777">
        <w:tc>
          <w:tcPr>
            <w:tcW w:w="1660" w:type="dxa"/>
          </w:tcPr>
          <w:p w14:paraId="383356F3" w14:textId="77777777" w:rsidR="00F24E3E" w:rsidRPr="0059146A" w:rsidRDefault="00C17F52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proofErr w:type="spellStart"/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Ascencio</w:t>
            </w:r>
            <w:proofErr w:type="spellEnd"/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-Ibanez, Jose</w:t>
            </w:r>
          </w:p>
        </w:tc>
        <w:tc>
          <w:tcPr>
            <w:tcW w:w="3036" w:type="dxa"/>
          </w:tcPr>
          <w:p w14:paraId="249B832B" w14:textId="77777777" w:rsidR="00F24E3E" w:rsidRPr="0059146A" w:rsidRDefault="00C17F52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North Carolina State University, Raleigh, USA</w:t>
            </w:r>
          </w:p>
        </w:tc>
        <w:tc>
          <w:tcPr>
            <w:tcW w:w="3046" w:type="dxa"/>
          </w:tcPr>
          <w:p w14:paraId="7D03C8C2" w14:textId="77777777" w:rsidR="00F24E3E" w:rsidRPr="0059146A" w:rsidRDefault="00C17F52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jtascenc@ncsu.edu</w:t>
            </w:r>
          </w:p>
        </w:tc>
        <w:tc>
          <w:tcPr>
            <w:tcW w:w="1581" w:type="dxa"/>
            <w:vAlign w:val="center"/>
          </w:tcPr>
          <w:p w14:paraId="1539A6E7" w14:textId="77777777" w:rsidR="00F24E3E" w:rsidRDefault="00F24E3E">
            <w:pPr>
              <w:jc w:val="center"/>
              <w:rPr>
                <w:rFonts w:ascii="Aptos" w:eastAsia="Aptos" w:hAnsi="Aptos" w:cs="Aptos"/>
                <w:b/>
                <w:sz w:val="18"/>
                <w:szCs w:val="18"/>
              </w:rPr>
            </w:pPr>
          </w:p>
        </w:tc>
      </w:tr>
      <w:tr w:rsidR="00F24E3E" w14:paraId="2589BD5F" w14:textId="77777777">
        <w:tc>
          <w:tcPr>
            <w:tcW w:w="1660" w:type="dxa"/>
          </w:tcPr>
          <w:p w14:paraId="1432423B" w14:textId="77777777" w:rsidR="00F24E3E" w:rsidRPr="0059146A" w:rsidRDefault="00C17F52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Lett, Jean-Michel</w:t>
            </w:r>
          </w:p>
        </w:tc>
        <w:tc>
          <w:tcPr>
            <w:tcW w:w="3036" w:type="dxa"/>
          </w:tcPr>
          <w:p w14:paraId="6723855B" w14:textId="77777777" w:rsidR="00F24E3E" w:rsidRPr="0059146A" w:rsidRDefault="00C17F52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fr-FR"/>
              </w:rPr>
            </w:pPr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fr-FR"/>
              </w:rPr>
              <w:t>CIRAD, UMR PVBMT, Saint Pierre de la Réunion, France</w:t>
            </w:r>
          </w:p>
        </w:tc>
        <w:tc>
          <w:tcPr>
            <w:tcW w:w="3046" w:type="dxa"/>
          </w:tcPr>
          <w:p w14:paraId="58BFEF8A" w14:textId="77777777" w:rsidR="00F24E3E" w:rsidRPr="0059146A" w:rsidRDefault="00C17F52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lett@cirad.fr</w:t>
            </w:r>
          </w:p>
        </w:tc>
        <w:tc>
          <w:tcPr>
            <w:tcW w:w="1581" w:type="dxa"/>
            <w:vAlign w:val="center"/>
          </w:tcPr>
          <w:p w14:paraId="56556828" w14:textId="77777777" w:rsidR="00F24E3E" w:rsidRDefault="00F24E3E">
            <w:pPr>
              <w:jc w:val="center"/>
              <w:rPr>
                <w:rFonts w:ascii="Aptos" w:eastAsia="Aptos" w:hAnsi="Aptos" w:cs="Aptos"/>
                <w:b/>
                <w:sz w:val="18"/>
                <w:szCs w:val="18"/>
              </w:rPr>
            </w:pPr>
          </w:p>
        </w:tc>
      </w:tr>
      <w:tr w:rsidR="00F24E3E" w14:paraId="41B455BF" w14:textId="77777777">
        <w:tc>
          <w:tcPr>
            <w:tcW w:w="1660" w:type="dxa"/>
          </w:tcPr>
          <w:p w14:paraId="30329C23" w14:textId="77777777" w:rsidR="00F24E3E" w:rsidRPr="0059146A" w:rsidRDefault="00C17F52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López-</w:t>
            </w:r>
            <w:proofErr w:type="spellStart"/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Lambertini</w:t>
            </w:r>
            <w:proofErr w:type="spellEnd"/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, Paola M.</w:t>
            </w:r>
          </w:p>
        </w:tc>
        <w:tc>
          <w:tcPr>
            <w:tcW w:w="3036" w:type="dxa"/>
          </w:tcPr>
          <w:p w14:paraId="209CAE27" w14:textId="77777777" w:rsidR="00F24E3E" w:rsidRPr="0059146A" w:rsidRDefault="00C17F52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it-IT"/>
              </w:rPr>
            </w:pPr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it-IT"/>
              </w:rPr>
              <w:t>INTA-CIAP-IPAVE, Universidad Nacional de Córdoba, Córdoba, Argentina</w:t>
            </w:r>
          </w:p>
        </w:tc>
        <w:tc>
          <w:tcPr>
            <w:tcW w:w="3046" w:type="dxa"/>
          </w:tcPr>
          <w:p w14:paraId="35D1D3ED" w14:textId="77777777" w:rsidR="00F24E3E" w:rsidRPr="0059146A" w:rsidRDefault="00C17F52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plopezlambertini@gmail.com</w:t>
            </w:r>
          </w:p>
        </w:tc>
        <w:tc>
          <w:tcPr>
            <w:tcW w:w="1581" w:type="dxa"/>
            <w:vAlign w:val="center"/>
          </w:tcPr>
          <w:p w14:paraId="4DBC090F" w14:textId="77777777" w:rsidR="00F24E3E" w:rsidRDefault="00F24E3E">
            <w:pPr>
              <w:jc w:val="center"/>
              <w:rPr>
                <w:rFonts w:ascii="Aptos" w:eastAsia="Aptos" w:hAnsi="Aptos" w:cs="Aptos"/>
                <w:b/>
                <w:sz w:val="18"/>
                <w:szCs w:val="18"/>
              </w:rPr>
            </w:pPr>
          </w:p>
        </w:tc>
      </w:tr>
      <w:tr w:rsidR="00F24E3E" w14:paraId="4957CC2E" w14:textId="77777777">
        <w:tc>
          <w:tcPr>
            <w:tcW w:w="1660" w:type="dxa"/>
          </w:tcPr>
          <w:p w14:paraId="3E4A5D4C" w14:textId="77777777" w:rsidR="00F24E3E" w:rsidRPr="0059146A" w:rsidRDefault="00C17F52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Martin, Darren P.</w:t>
            </w:r>
          </w:p>
        </w:tc>
        <w:tc>
          <w:tcPr>
            <w:tcW w:w="3036" w:type="dxa"/>
          </w:tcPr>
          <w:p w14:paraId="45EA0F71" w14:textId="77777777" w:rsidR="00F24E3E" w:rsidRPr="0059146A" w:rsidRDefault="00C17F52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Institute of Infectious Disease and Molecular Medicine, University of Cape Town, Cape Town, South Africa</w:t>
            </w:r>
          </w:p>
        </w:tc>
        <w:tc>
          <w:tcPr>
            <w:tcW w:w="3046" w:type="dxa"/>
          </w:tcPr>
          <w:p w14:paraId="3F5F2BEE" w14:textId="77777777" w:rsidR="00F24E3E" w:rsidRPr="0059146A" w:rsidRDefault="00C17F52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darrenpatrickmartin@gmail.com</w:t>
            </w:r>
          </w:p>
        </w:tc>
        <w:tc>
          <w:tcPr>
            <w:tcW w:w="1581" w:type="dxa"/>
            <w:vAlign w:val="center"/>
          </w:tcPr>
          <w:p w14:paraId="4125270C" w14:textId="77777777" w:rsidR="00F24E3E" w:rsidRDefault="00F24E3E">
            <w:pPr>
              <w:jc w:val="center"/>
              <w:rPr>
                <w:rFonts w:ascii="Aptos" w:eastAsia="Aptos" w:hAnsi="Aptos" w:cs="Aptos"/>
                <w:b/>
                <w:sz w:val="18"/>
                <w:szCs w:val="18"/>
              </w:rPr>
            </w:pPr>
          </w:p>
        </w:tc>
      </w:tr>
      <w:tr w:rsidR="00F24E3E" w14:paraId="7233725B" w14:textId="77777777">
        <w:tc>
          <w:tcPr>
            <w:tcW w:w="1660" w:type="dxa"/>
          </w:tcPr>
          <w:p w14:paraId="4840CBDD" w14:textId="77777777" w:rsidR="00F24E3E" w:rsidRPr="0059146A" w:rsidRDefault="00C17F52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proofErr w:type="spellStart"/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Navas</w:t>
            </w:r>
            <w:proofErr w:type="spellEnd"/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-Castillo, Jesús</w:t>
            </w:r>
          </w:p>
        </w:tc>
        <w:tc>
          <w:tcPr>
            <w:tcW w:w="3036" w:type="dxa"/>
          </w:tcPr>
          <w:p w14:paraId="78D9BE3D" w14:textId="77777777" w:rsidR="00F24E3E" w:rsidRPr="0059146A" w:rsidRDefault="00C17F52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pt-BR"/>
              </w:rPr>
            </w:pPr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pt-BR"/>
              </w:rPr>
              <w:t>Instituto de Hortofruticultura Subtropical y Mediterránea “La Mayora” (IHSM-UMA-CSIC), Málaga, Spain</w:t>
            </w:r>
          </w:p>
        </w:tc>
        <w:tc>
          <w:tcPr>
            <w:tcW w:w="3046" w:type="dxa"/>
          </w:tcPr>
          <w:p w14:paraId="54642C03" w14:textId="77777777" w:rsidR="00F24E3E" w:rsidRPr="0059146A" w:rsidRDefault="00C17F52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jnavas@eelm.csic.es</w:t>
            </w:r>
          </w:p>
        </w:tc>
        <w:tc>
          <w:tcPr>
            <w:tcW w:w="1581" w:type="dxa"/>
            <w:vAlign w:val="center"/>
          </w:tcPr>
          <w:p w14:paraId="21F940B0" w14:textId="77777777" w:rsidR="00F24E3E" w:rsidRDefault="00F24E3E">
            <w:pPr>
              <w:jc w:val="center"/>
              <w:rPr>
                <w:rFonts w:ascii="Aptos" w:eastAsia="Aptos" w:hAnsi="Aptos" w:cs="Aptos"/>
                <w:b/>
                <w:sz w:val="18"/>
                <w:szCs w:val="18"/>
              </w:rPr>
            </w:pPr>
          </w:p>
        </w:tc>
      </w:tr>
      <w:tr w:rsidR="00F24E3E" w14:paraId="347446B4" w14:textId="77777777">
        <w:trPr>
          <w:trHeight w:val="63"/>
        </w:trPr>
        <w:tc>
          <w:tcPr>
            <w:tcW w:w="1660" w:type="dxa"/>
          </w:tcPr>
          <w:p w14:paraId="3AB705C5" w14:textId="77777777" w:rsidR="00F24E3E" w:rsidRPr="0059146A" w:rsidRDefault="00C17F52">
            <w:pPr>
              <w:rPr>
                <w:rFonts w:ascii="Aptos" w:eastAsia="Aptos" w:hAnsi="Aptos" w:cs="Aptos"/>
                <w:b/>
                <w:color w:val="000000" w:themeColor="text1"/>
                <w:sz w:val="18"/>
                <w:szCs w:val="18"/>
              </w:rPr>
            </w:pPr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Ribeiro, Simone</w:t>
            </w:r>
          </w:p>
        </w:tc>
        <w:tc>
          <w:tcPr>
            <w:tcW w:w="3036" w:type="dxa"/>
          </w:tcPr>
          <w:p w14:paraId="1A652206" w14:textId="77777777" w:rsidR="00F24E3E" w:rsidRPr="0059146A" w:rsidRDefault="00C17F52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fr-FR"/>
              </w:rPr>
            </w:pPr>
            <w:proofErr w:type="spellStart"/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fr-FR"/>
              </w:rPr>
              <w:t>Embrapa</w:t>
            </w:r>
            <w:proofErr w:type="spellEnd"/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fr-FR"/>
              </w:rPr>
              <w:t>Recursos</w:t>
            </w:r>
            <w:proofErr w:type="spellEnd"/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fr-FR"/>
              </w:rPr>
              <w:t>Genéticos</w:t>
            </w:r>
            <w:proofErr w:type="spellEnd"/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fr-FR"/>
              </w:rPr>
              <w:t xml:space="preserve"> e </w:t>
            </w:r>
            <w:proofErr w:type="spellStart"/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fr-FR"/>
              </w:rPr>
              <w:t>Biotecnologia</w:t>
            </w:r>
            <w:proofErr w:type="spellEnd"/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fr-FR"/>
              </w:rPr>
              <w:t>, Brasília, Brazil</w:t>
            </w:r>
          </w:p>
        </w:tc>
        <w:tc>
          <w:tcPr>
            <w:tcW w:w="3046" w:type="dxa"/>
          </w:tcPr>
          <w:p w14:paraId="34D6F049" w14:textId="77777777" w:rsidR="00F24E3E" w:rsidRPr="0059146A" w:rsidRDefault="00C17F52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simone.ribeiro@embrapa.br</w:t>
            </w:r>
          </w:p>
        </w:tc>
        <w:tc>
          <w:tcPr>
            <w:tcW w:w="1581" w:type="dxa"/>
            <w:vAlign w:val="center"/>
          </w:tcPr>
          <w:p w14:paraId="34CCEB86" w14:textId="77777777" w:rsidR="00F24E3E" w:rsidRDefault="00F24E3E">
            <w:pPr>
              <w:jc w:val="center"/>
              <w:rPr>
                <w:rFonts w:ascii="Aptos" w:eastAsia="Aptos" w:hAnsi="Aptos" w:cs="Aptos"/>
                <w:b/>
                <w:sz w:val="18"/>
                <w:szCs w:val="18"/>
              </w:rPr>
            </w:pPr>
          </w:p>
        </w:tc>
      </w:tr>
      <w:tr w:rsidR="00F24E3E" w14:paraId="6B8E706D" w14:textId="77777777">
        <w:trPr>
          <w:trHeight w:val="63"/>
        </w:trPr>
        <w:tc>
          <w:tcPr>
            <w:tcW w:w="1660" w:type="dxa"/>
          </w:tcPr>
          <w:p w14:paraId="6BC924C1" w14:textId="77777777" w:rsidR="00F24E3E" w:rsidRPr="0059146A" w:rsidRDefault="00C17F52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Urbino, </w:t>
            </w:r>
            <w:proofErr w:type="spellStart"/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Cica</w:t>
            </w:r>
            <w:proofErr w:type="spellEnd"/>
          </w:p>
        </w:tc>
        <w:tc>
          <w:tcPr>
            <w:tcW w:w="3036" w:type="dxa"/>
          </w:tcPr>
          <w:p w14:paraId="1E93F740" w14:textId="77777777" w:rsidR="00F24E3E" w:rsidRPr="0059146A" w:rsidRDefault="00C17F52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CIRAD, UMR PHIM, Montpellier, France</w:t>
            </w:r>
          </w:p>
        </w:tc>
        <w:tc>
          <w:tcPr>
            <w:tcW w:w="3046" w:type="dxa"/>
          </w:tcPr>
          <w:p w14:paraId="2D8124E6" w14:textId="77777777" w:rsidR="00F24E3E" w:rsidRPr="0059146A" w:rsidRDefault="00C17F52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cica.urbino@cirad.fr</w:t>
            </w:r>
          </w:p>
        </w:tc>
        <w:tc>
          <w:tcPr>
            <w:tcW w:w="1581" w:type="dxa"/>
            <w:vAlign w:val="center"/>
          </w:tcPr>
          <w:p w14:paraId="4E714C71" w14:textId="77777777" w:rsidR="00F24E3E" w:rsidRDefault="00F24E3E">
            <w:pPr>
              <w:jc w:val="center"/>
              <w:rPr>
                <w:rFonts w:ascii="Aptos" w:eastAsia="Aptos" w:hAnsi="Aptos" w:cs="Aptos"/>
                <w:b/>
                <w:sz w:val="18"/>
                <w:szCs w:val="18"/>
              </w:rPr>
            </w:pPr>
          </w:p>
        </w:tc>
      </w:tr>
      <w:tr w:rsidR="00F24E3E" w14:paraId="06C8CB6C" w14:textId="77777777">
        <w:trPr>
          <w:trHeight w:val="63"/>
        </w:trPr>
        <w:tc>
          <w:tcPr>
            <w:tcW w:w="1660" w:type="dxa"/>
          </w:tcPr>
          <w:p w14:paraId="527BFC95" w14:textId="77777777" w:rsidR="00F24E3E" w:rsidRPr="0059146A" w:rsidRDefault="00C17F52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Varsani, Arvind</w:t>
            </w:r>
          </w:p>
        </w:tc>
        <w:tc>
          <w:tcPr>
            <w:tcW w:w="3036" w:type="dxa"/>
          </w:tcPr>
          <w:p w14:paraId="7995CB0C" w14:textId="77777777" w:rsidR="00F24E3E" w:rsidRPr="0059146A" w:rsidRDefault="00C17F52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Biodesign</w:t>
            </w:r>
            <w:proofErr w:type="spellEnd"/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Center for Fundamental and Applied Microbiomics, Center for Evolution and Medicine, School of Life Sciences, Arizona State University, </w:t>
            </w:r>
            <w:proofErr w:type="spellStart"/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Tempe,Arizona</w:t>
            </w:r>
            <w:proofErr w:type="spellEnd"/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, USA</w:t>
            </w:r>
          </w:p>
        </w:tc>
        <w:tc>
          <w:tcPr>
            <w:tcW w:w="3046" w:type="dxa"/>
          </w:tcPr>
          <w:p w14:paraId="029B9349" w14:textId="77777777" w:rsidR="00F24E3E" w:rsidRPr="0059146A" w:rsidRDefault="00C17F52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Arvind.varsani@asu.edu</w:t>
            </w:r>
          </w:p>
        </w:tc>
        <w:tc>
          <w:tcPr>
            <w:tcW w:w="1581" w:type="dxa"/>
            <w:vAlign w:val="center"/>
          </w:tcPr>
          <w:p w14:paraId="256DF7D1" w14:textId="77777777" w:rsidR="00F24E3E" w:rsidRDefault="00F24E3E">
            <w:pPr>
              <w:jc w:val="center"/>
              <w:rPr>
                <w:rFonts w:ascii="Aptos" w:eastAsia="Aptos" w:hAnsi="Aptos" w:cs="Aptos"/>
                <w:b/>
                <w:sz w:val="18"/>
                <w:szCs w:val="18"/>
              </w:rPr>
            </w:pPr>
          </w:p>
        </w:tc>
      </w:tr>
      <w:tr w:rsidR="00F24E3E" w14:paraId="051E69E4" w14:textId="77777777">
        <w:trPr>
          <w:trHeight w:val="63"/>
        </w:trPr>
        <w:tc>
          <w:tcPr>
            <w:tcW w:w="1660" w:type="dxa"/>
          </w:tcPr>
          <w:p w14:paraId="6030A515" w14:textId="77777777" w:rsidR="00F24E3E" w:rsidRPr="0059146A" w:rsidRDefault="00C17F52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Zerbini, F. Murilo</w:t>
            </w:r>
          </w:p>
        </w:tc>
        <w:tc>
          <w:tcPr>
            <w:tcW w:w="3036" w:type="dxa"/>
          </w:tcPr>
          <w:p w14:paraId="4539EEF8" w14:textId="7A7B933E" w:rsidR="00F24E3E" w:rsidRPr="0059146A" w:rsidRDefault="00A4393F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pt-BR"/>
              </w:rPr>
            </w:pPr>
            <w:r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pt-BR"/>
              </w:rPr>
              <w:t xml:space="preserve">Dep. de Fitopatologia, </w:t>
            </w:r>
            <w:r w:rsidR="00C17F52" w:rsidRPr="005914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pt-BR"/>
              </w:rPr>
              <w:t>Universidade Federal de Viçosa, Viçosa, Brasil</w:t>
            </w:r>
          </w:p>
        </w:tc>
        <w:tc>
          <w:tcPr>
            <w:tcW w:w="3046" w:type="dxa"/>
          </w:tcPr>
          <w:p w14:paraId="5A917FDA" w14:textId="77777777" w:rsidR="00F24E3E" w:rsidRPr="0059146A" w:rsidRDefault="00262C34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hyperlink r:id="rId9">
              <w:r w:rsidR="00C17F52" w:rsidRPr="0059146A">
                <w:rPr>
                  <w:rFonts w:ascii="Aptos" w:eastAsia="Aptos" w:hAnsi="Aptos" w:cs="Aptos"/>
                  <w:color w:val="000000" w:themeColor="text1"/>
                  <w:sz w:val="20"/>
                  <w:szCs w:val="20"/>
                </w:rPr>
                <w:t>zerbini@ufv.br</w:t>
              </w:r>
            </w:hyperlink>
          </w:p>
        </w:tc>
        <w:tc>
          <w:tcPr>
            <w:tcW w:w="1581" w:type="dxa"/>
            <w:vAlign w:val="center"/>
          </w:tcPr>
          <w:p w14:paraId="1AE2AD48" w14:textId="77777777" w:rsidR="00F24E3E" w:rsidRDefault="00F24E3E">
            <w:pPr>
              <w:jc w:val="center"/>
              <w:rPr>
                <w:rFonts w:ascii="Aptos" w:eastAsia="Aptos" w:hAnsi="Aptos" w:cs="Aptos"/>
                <w:b/>
                <w:sz w:val="18"/>
                <w:szCs w:val="18"/>
              </w:rPr>
            </w:pPr>
          </w:p>
        </w:tc>
      </w:tr>
    </w:tbl>
    <w:p w14:paraId="7AD11549" w14:textId="77777777" w:rsidR="00F24E3E" w:rsidRDefault="00F24E3E">
      <w:pPr>
        <w:rPr>
          <w:rFonts w:ascii="Aptos" w:eastAsia="Aptos" w:hAnsi="Aptos" w:cs="Aptos"/>
          <w:b/>
          <w:sz w:val="20"/>
          <w:szCs w:val="20"/>
        </w:rPr>
      </w:pPr>
    </w:p>
    <w:p w14:paraId="422A79F8" w14:textId="77777777" w:rsidR="00F24E3E" w:rsidRDefault="00C17F52">
      <w:pPr>
        <w:rPr>
          <w:rFonts w:ascii="Aptos" w:eastAsia="Aptos" w:hAnsi="Aptos" w:cs="Aptos"/>
          <w:b/>
          <w:color w:val="000000"/>
          <w:sz w:val="20"/>
          <w:szCs w:val="20"/>
        </w:rPr>
      </w:pPr>
      <w:r>
        <w:br w:type="page"/>
      </w:r>
    </w:p>
    <w:p w14:paraId="72960106" w14:textId="5A019D3D" w:rsidR="00F24E3E" w:rsidRDefault="00C17F52">
      <w:pPr>
        <w:spacing w:before="120" w:after="120"/>
        <w:rPr>
          <w:rFonts w:ascii="Aptos" w:eastAsia="Aptos" w:hAnsi="Aptos" w:cs="Aptos"/>
          <w:b/>
          <w:sz w:val="20"/>
          <w:szCs w:val="20"/>
        </w:rPr>
      </w:pPr>
      <w:r>
        <w:rPr>
          <w:rFonts w:ascii="Aptos" w:eastAsia="Aptos" w:hAnsi="Aptos" w:cs="Aptos"/>
          <w:b/>
          <w:sz w:val="20"/>
          <w:szCs w:val="20"/>
        </w:rPr>
        <w:lastRenderedPageBreak/>
        <w:t xml:space="preserve">Part 1b: Taxonomy Proposal Submission </w:t>
      </w:r>
    </w:p>
    <w:tbl>
      <w:tblPr>
        <w:tblStyle w:val="a1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2"/>
        <w:gridCol w:w="283"/>
        <w:gridCol w:w="4204"/>
        <w:gridCol w:w="336"/>
      </w:tblGrid>
      <w:tr w:rsidR="00F24E3E" w14:paraId="71631FDD" w14:textId="77777777">
        <w:tc>
          <w:tcPr>
            <w:tcW w:w="8505" w:type="dxa"/>
            <w:gridSpan w:val="4"/>
            <w:shd w:val="clear" w:color="auto" w:fill="F2F2F2"/>
          </w:tcPr>
          <w:p w14:paraId="7FB22C86" w14:textId="733FD2B8" w:rsidR="00F24E3E" w:rsidRDefault="00C17F52">
            <w:pP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</w:pPr>
            <w: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  <w:t xml:space="preserve">ICTV Subcommittee: </w:t>
            </w:r>
          </w:p>
        </w:tc>
      </w:tr>
      <w:tr w:rsidR="00F24E3E" w14:paraId="0F587364" w14:textId="77777777">
        <w:tc>
          <w:tcPr>
            <w:tcW w:w="3682" w:type="dxa"/>
          </w:tcPr>
          <w:p w14:paraId="02CA65FD" w14:textId="77777777" w:rsidR="00F24E3E" w:rsidRDefault="00C17F52">
            <w:pPr>
              <w:rPr>
                <w:rFonts w:ascii="Aptos" w:eastAsia="Aptos" w:hAnsi="Aptos" w:cs="Aptos"/>
                <w:color w:val="000000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/>
                <w:sz w:val="20"/>
                <w:szCs w:val="20"/>
              </w:rPr>
              <w:t>Animal DNA Viruses and Retroviruses</w:t>
            </w:r>
          </w:p>
        </w:tc>
        <w:tc>
          <w:tcPr>
            <w:tcW w:w="283" w:type="dxa"/>
          </w:tcPr>
          <w:p w14:paraId="29B74266" w14:textId="77777777" w:rsidR="00F24E3E" w:rsidRDefault="00F24E3E">
            <w:pP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</w:pPr>
          </w:p>
        </w:tc>
        <w:tc>
          <w:tcPr>
            <w:tcW w:w="4204" w:type="dxa"/>
          </w:tcPr>
          <w:p w14:paraId="767B1254" w14:textId="77777777" w:rsidR="00F24E3E" w:rsidRDefault="00C17F52">
            <w:pPr>
              <w:rPr>
                <w:rFonts w:ascii="Aptos" w:eastAsia="Aptos" w:hAnsi="Aptos" w:cs="Aptos"/>
                <w:color w:val="000000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/>
                <w:sz w:val="20"/>
                <w:szCs w:val="20"/>
              </w:rPr>
              <w:t>Bacterial viruses</w:t>
            </w:r>
          </w:p>
        </w:tc>
        <w:tc>
          <w:tcPr>
            <w:tcW w:w="336" w:type="dxa"/>
          </w:tcPr>
          <w:p w14:paraId="6A7B1819" w14:textId="77777777" w:rsidR="00F24E3E" w:rsidRDefault="00F24E3E">
            <w:pP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</w:pPr>
          </w:p>
        </w:tc>
      </w:tr>
      <w:tr w:rsidR="00F24E3E" w14:paraId="71B46873" w14:textId="77777777">
        <w:tc>
          <w:tcPr>
            <w:tcW w:w="3682" w:type="dxa"/>
          </w:tcPr>
          <w:p w14:paraId="4F4F83EA" w14:textId="77777777" w:rsidR="00F24E3E" w:rsidRDefault="00C17F52">
            <w:pPr>
              <w:rPr>
                <w:rFonts w:ascii="Aptos" w:eastAsia="Aptos" w:hAnsi="Aptos" w:cs="Aptos"/>
                <w:color w:val="000000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/>
                <w:sz w:val="20"/>
                <w:szCs w:val="20"/>
              </w:rPr>
              <w:t>Animal minus-strand and dsRNA viruses</w:t>
            </w:r>
          </w:p>
        </w:tc>
        <w:tc>
          <w:tcPr>
            <w:tcW w:w="283" w:type="dxa"/>
          </w:tcPr>
          <w:p w14:paraId="388497E0" w14:textId="77777777" w:rsidR="00F24E3E" w:rsidRDefault="00F24E3E">
            <w:pP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</w:pPr>
          </w:p>
        </w:tc>
        <w:tc>
          <w:tcPr>
            <w:tcW w:w="4204" w:type="dxa"/>
          </w:tcPr>
          <w:p w14:paraId="51C34D7B" w14:textId="77777777" w:rsidR="00F24E3E" w:rsidRDefault="00C17F52">
            <w:pPr>
              <w:rPr>
                <w:rFonts w:ascii="Aptos" w:eastAsia="Aptos" w:hAnsi="Aptos" w:cs="Aptos"/>
                <w:color w:val="000000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/>
                <w:sz w:val="20"/>
                <w:szCs w:val="20"/>
              </w:rPr>
              <w:t>Fungal and protist viruses</w:t>
            </w:r>
          </w:p>
        </w:tc>
        <w:tc>
          <w:tcPr>
            <w:tcW w:w="336" w:type="dxa"/>
          </w:tcPr>
          <w:p w14:paraId="4C80511B" w14:textId="77777777" w:rsidR="00F24E3E" w:rsidRDefault="00F24E3E">
            <w:pP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</w:pPr>
          </w:p>
        </w:tc>
      </w:tr>
      <w:tr w:rsidR="00F24E3E" w14:paraId="305CBEAA" w14:textId="77777777">
        <w:tc>
          <w:tcPr>
            <w:tcW w:w="3682" w:type="dxa"/>
          </w:tcPr>
          <w:p w14:paraId="3117F658" w14:textId="77777777" w:rsidR="00F24E3E" w:rsidRDefault="00C17F52">
            <w:pPr>
              <w:rPr>
                <w:rFonts w:ascii="Aptos" w:eastAsia="Aptos" w:hAnsi="Aptos" w:cs="Aptos"/>
                <w:color w:val="000000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/>
                <w:sz w:val="20"/>
                <w:szCs w:val="20"/>
              </w:rPr>
              <w:t>Animal positive-strand RNA viruses</w:t>
            </w:r>
          </w:p>
        </w:tc>
        <w:tc>
          <w:tcPr>
            <w:tcW w:w="283" w:type="dxa"/>
          </w:tcPr>
          <w:p w14:paraId="7F525D77" w14:textId="77777777" w:rsidR="00F24E3E" w:rsidRDefault="00F24E3E">
            <w:pP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</w:pPr>
          </w:p>
        </w:tc>
        <w:tc>
          <w:tcPr>
            <w:tcW w:w="4204" w:type="dxa"/>
          </w:tcPr>
          <w:p w14:paraId="15D893B9" w14:textId="77777777" w:rsidR="00F24E3E" w:rsidRDefault="00C17F52">
            <w:pPr>
              <w:rPr>
                <w:rFonts w:ascii="Aptos" w:eastAsia="Aptos" w:hAnsi="Aptos" w:cs="Aptos"/>
                <w:color w:val="000000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/>
                <w:sz w:val="20"/>
                <w:szCs w:val="20"/>
              </w:rPr>
              <w:t>Plant viruses</w:t>
            </w:r>
          </w:p>
        </w:tc>
        <w:tc>
          <w:tcPr>
            <w:tcW w:w="336" w:type="dxa"/>
          </w:tcPr>
          <w:p w14:paraId="30A7CC7E" w14:textId="77777777" w:rsidR="00F24E3E" w:rsidRDefault="00C17F52">
            <w:pP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</w:pPr>
            <w: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F24E3E" w14:paraId="0E57D583" w14:textId="77777777">
        <w:tc>
          <w:tcPr>
            <w:tcW w:w="3682" w:type="dxa"/>
          </w:tcPr>
          <w:p w14:paraId="710B3EC5" w14:textId="77777777" w:rsidR="00F24E3E" w:rsidRDefault="00C17F52">
            <w:pPr>
              <w:rPr>
                <w:rFonts w:ascii="Aptos" w:eastAsia="Aptos" w:hAnsi="Aptos" w:cs="Aptos"/>
                <w:color w:val="000000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/>
                <w:sz w:val="20"/>
                <w:szCs w:val="20"/>
              </w:rPr>
              <w:t>Archaeal viruses</w:t>
            </w:r>
          </w:p>
        </w:tc>
        <w:tc>
          <w:tcPr>
            <w:tcW w:w="283" w:type="dxa"/>
          </w:tcPr>
          <w:p w14:paraId="5774028D" w14:textId="77777777" w:rsidR="00F24E3E" w:rsidRDefault="00F24E3E">
            <w:pP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</w:pPr>
          </w:p>
        </w:tc>
        <w:tc>
          <w:tcPr>
            <w:tcW w:w="4204" w:type="dxa"/>
          </w:tcPr>
          <w:p w14:paraId="1892C626" w14:textId="0F6AD046" w:rsidR="00F24E3E" w:rsidRDefault="00C17F52">
            <w:pPr>
              <w:rPr>
                <w:rFonts w:ascii="Aptos" w:eastAsia="Aptos" w:hAnsi="Aptos" w:cs="Aptos"/>
                <w:color w:val="000000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/>
                <w:sz w:val="20"/>
                <w:szCs w:val="20"/>
              </w:rPr>
              <w:t>General -</w:t>
            </w:r>
          </w:p>
        </w:tc>
        <w:tc>
          <w:tcPr>
            <w:tcW w:w="336" w:type="dxa"/>
          </w:tcPr>
          <w:p w14:paraId="51C85AFF" w14:textId="77777777" w:rsidR="00F24E3E" w:rsidRDefault="00F24E3E">
            <w:pP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</w:pPr>
          </w:p>
        </w:tc>
      </w:tr>
    </w:tbl>
    <w:p w14:paraId="5AA6B324" w14:textId="77777777" w:rsidR="00F24E3E" w:rsidRDefault="00F24E3E">
      <w:pPr>
        <w:rPr>
          <w:rFonts w:ascii="Aptos" w:eastAsia="Aptos" w:hAnsi="Aptos" w:cs="Aptos"/>
          <w:b/>
          <w:color w:val="000000"/>
          <w:sz w:val="20"/>
          <w:szCs w:val="20"/>
        </w:rPr>
      </w:pPr>
    </w:p>
    <w:tbl>
      <w:tblPr>
        <w:tblStyle w:val="a2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280"/>
        <w:gridCol w:w="1985"/>
        <w:gridCol w:w="2126"/>
      </w:tblGrid>
      <w:tr w:rsidR="00F24E3E" w14:paraId="7618EB7C" w14:textId="77777777" w:rsidTr="00480AC5">
        <w:trPr>
          <w:trHeight w:val="147"/>
        </w:trPr>
        <w:tc>
          <w:tcPr>
            <w:tcW w:w="8505" w:type="dxa"/>
            <w:gridSpan w:val="4"/>
            <w:shd w:val="clear" w:color="auto" w:fill="F2F2F2"/>
          </w:tcPr>
          <w:p w14:paraId="483360E4" w14:textId="2E9A9E59" w:rsidR="00F24E3E" w:rsidRDefault="00C17F52">
            <w:pPr>
              <w:rPr>
                <w:rFonts w:ascii="Aptos" w:eastAsia="Aptos" w:hAnsi="Aptos" w:cs="Aptos"/>
                <w:sz w:val="20"/>
                <w:szCs w:val="20"/>
              </w:rPr>
            </w:pPr>
            <w:r>
              <w:rPr>
                <w:rFonts w:ascii="Aptos" w:eastAsia="Aptos" w:hAnsi="Aptos" w:cs="Aptos"/>
                <w:b/>
                <w:sz w:val="20"/>
                <w:szCs w:val="20"/>
              </w:rPr>
              <w:t xml:space="preserve">List the ICTV Study Group(s) that have seen or have been involved in creating this proposal: </w:t>
            </w:r>
            <w:hyperlink r:id="rId10"/>
          </w:p>
        </w:tc>
      </w:tr>
      <w:tr w:rsidR="00F24E3E" w14:paraId="4AFAC3C6" w14:textId="77777777" w:rsidTr="00480AC5">
        <w:trPr>
          <w:trHeight w:val="841"/>
        </w:trPr>
        <w:tc>
          <w:tcPr>
            <w:tcW w:w="8505" w:type="dxa"/>
            <w:gridSpan w:val="4"/>
            <w:shd w:val="clear" w:color="auto" w:fill="auto"/>
          </w:tcPr>
          <w:p w14:paraId="350EDA06" w14:textId="77777777" w:rsidR="00F24E3E" w:rsidRDefault="00C17F52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Geminiviridae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Tolecusatellitidae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Study Group</w:t>
            </w:r>
          </w:p>
          <w:p w14:paraId="15CEFA44" w14:textId="77777777" w:rsidR="00F24E3E" w:rsidRDefault="00F24E3E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063AD43" w14:textId="77777777" w:rsidR="00F24E3E" w:rsidRDefault="00F24E3E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F24E3E" w14:paraId="45E4725F" w14:textId="77777777">
        <w:tc>
          <w:tcPr>
            <w:tcW w:w="8505" w:type="dxa"/>
            <w:gridSpan w:val="4"/>
            <w:shd w:val="clear" w:color="auto" w:fill="F2F2F2"/>
          </w:tcPr>
          <w:p w14:paraId="11355401" w14:textId="3A5C1E70" w:rsidR="00F24E3E" w:rsidRDefault="00C17F52">
            <w:pP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</w:pPr>
            <w:r>
              <w:rPr>
                <w:rFonts w:ascii="Aptos" w:eastAsia="Aptos" w:hAnsi="Aptos" w:cs="Aptos"/>
                <w:b/>
                <w:sz w:val="20"/>
                <w:szCs w:val="20"/>
              </w:rPr>
              <w:t xml:space="preserve">Optional – complete only if formally voted on by an ICTV Study Group: </w:t>
            </w:r>
          </w:p>
        </w:tc>
      </w:tr>
      <w:tr w:rsidR="00F24E3E" w14:paraId="10D5E05C" w14:textId="77777777">
        <w:tc>
          <w:tcPr>
            <w:tcW w:w="3114" w:type="dxa"/>
            <w:vMerge w:val="restart"/>
            <w:shd w:val="clear" w:color="auto" w:fill="F2F2F2"/>
          </w:tcPr>
          <w:p w14:paraId="68046F57" w14:textId="77777777" w:rsidR="00F24E3E" w:rsidRDefault="00C17F52">
            <w:pP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</w:pPr>
            <w: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5391" w:type="dxa"/>
            <w:gridSpan w:val="3"/>
            <w:shd w:val="clear" w:color="auto" w:fill="F2F2F2"/>
          </w:tcPr>
          <w:p w14:paraId="0D304BBA" w14:textId="77777777" w:rsidR="00F24E3E" w:rsidRDefault="00C17F52">
            <w:pPr>
              <w:jc w:val="center"/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</w:pPr>
            <w: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  <w:t>Number of members</w:t>
            </w:r>
          </w:p>
        </w:tc>
      </w:tr>
      <w:tr w:rsidR="00F24E3E" w14:paraId="4E04253E" w14:textId="77777777">
        <w:tc>
          <w:tcPr>
            <w:tcW w:w="3114" w:type="dxa"/>
            <w:vMerge/>
            <w:shd w:val="clear" w:color="auto" w:fill="F2F2F2"/>
          </w:tcPr>
          <w:p w14:paraId="780CEF54" w14:textId="77777777" w:rsidR="00F24E3E" w:rsidRDefault="00F24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F2F2F2"/>
          </w:tcPr>
          <w:p w14:paraId="2346556A" w14:textId="77777777" w:rsidR="00F24E3E" w:rsidRDefault="00C17F52">
            <w:pPr>
              <w:jc w:val="center"/>
              <w:rPr>
                <w:rFonts w:ascii="Aptos" w:eastAsia="Aptos" w:hAnsi="Aptos" w:cs="Aptos"/>
                <w:b/>
                <w:sz w:val="20"/>
                <w:szCs w:val="20"/>
              </w:rPr>
            </w:pPr>
            <w:r>
              <w:rPr>
                <w:rFonts w:ascii="Aptos" w:eastAsia="Aptos" w:hAnsi="Aptos" w:cs="Aptos"/>
                <w:b/>
                <w:sz w:val="20"/>
                <w:szCs w:val="20"/>
              </w:rPr>
              <w:t>Votes in support</w:t>
            </w:r>
          </w:p>
        </w:tc>
        <w:tc>
          <w:tcPr>
            <w:tcW w:w="1985" w:type="dxa"/>
            <w:shd w:val="clear" w:color="auto" w:fill="F2F2F2"/>
          </w:tcPr>
          <w:p w14:paraId="5C478C90" w14:textId="77777777" w:rsidR="00F24E3E" w:rsidRDefault="00C17F52">
            <w:pPr>
              <w:jc w:val="center"/>
              <w:rPr>
                <w:rFonts w:ascii="Aptos" w:eastAsia="Aptos" w:hAnsi="Aptos" w:cs="Aptos"/>
                <w:b/>
                <w:sz w:val="20"/>
                <w:szCs w:val="20"/>
              </w:rPr>
            </w:pPr>
            <w:r>
              <w:rPr>
                <w:rFonts w:ascii="Aptos" w:eastAsia="Aptos" w:hAnsi="Aptos" w:cs="Aptos"/>
                <w:b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/>
          </w:tcPr>
          <w:p w14:paraId="3FE84DF9" w14:textId="77777777" w:rsidR="00F24E3E" w:rsidRDefault="00C17F52">
            <w:pPr>
              <w:jc w:val="center"/>
              <w:rPr>
                <w:rFonts w:ascii="Aptos" w:eastAsia="Aptos" w:hAnsi="Aptos" w:cs="Aptos"/>
                <w:b/>
                <w:sz w:val="20"/>
                <w:szCs w:val="20"/>
              </w:rPr>
            </w:pPr>
            <w:r>
              <w:rPr>
                <w:rFonts w:ascii="Aptos" w:eastAsia="Aptos" w:hAnsi="Aptos" w:cs="Aptos"/>
                <w:b/>
                <w:sz w:val="20"/>
                <w:szCs w:val="20"/>
              </w:rPr>
              <w:t>No vote</w:t>
            </w:r>
          </w:p>
        </w:tc>
      </w:tr>
      <w:tr w:rsidR="00F24E3E" w:rsidRPr="007624BF" w14:paraId="1A789E16" w14:textId="77777777">
        <w:tc>
          <w:tcPr>
            <w:tcW w:w="3114" w:type="dxa"/>
            <w:shd w:val="clear" w:color="auto" w:fill="auto"/>
          </w:tcPr>
          <w:p w14:paraId="1015A8EC" w14:textId="77777777" w:rsidR="00F24E3E" w:rsidRPr="00EB542B" w:rsidRDefault="00C17F52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  <w:lang w:val="fr-FR"/>
              </w:rPr>
              <w:t>Roumagnac, Philippe</w:t>
            </w:r>
          </w:p>
          <w:p w14:paraId="29FE20B4" w14:textId="77777777" w:rsidR="00F24E3E" w:rsidRPr="00EB542B" w:rsidRDefault="00C17F52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proofErr w:type="spellStart"/>
            <w:r w:rsidRPr="00EB542B">
              <w:rPr>
                <w:rFonts w:ascii="Aptos" w:eastAsia="Aptos" w:hAnsi="Aptos" w:cs="Aptos"/>
                <w:sz w:val="20"/>
                <w:szCs w:val="20"/>
                <w:lang w:val="fr-FR"/>
              </w:rPr>
              <w:t>Ascencio</w:t>
            </w:r>
            <w:proofErr w:type="spellEnd"/>
            <w:r w:rsidRPr="00EB542B">
              <w:rPr>
                <w:rFonts w:ascii="Aptos" w:eastAsia="Aptos" w:hAnsi="Aptos" w:cs="Aptos"/>
                <w:sz w:val="20"/>
                <w:szCs w:val="20"/>
                <w:lang w:val="fr-FR"/>
              </w:rPr>
              <w:t>-Ibanez, Jose</w:t>
            </w:r>
          </w:p>
          <w:p w14:paraId="1539715C" w14:textId="77777777" w:rsidR="00F24E3E" w:rsidRPr="00EB542B" w:rsidRDefault="00C17F52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proofErr w:type="spellStart"/>
            <w:r w:rsidRPr="00EB542B">
              <w:rPr>
                <w:rFonts w:ascii="Aptos" w:eastAsia="Aptos" w:hAnsi="Aptos" w:cs="Aptos"/>
                <w:sz w:val="20"/>
                <w:szCs w:val="20"/>
                <w:lang w:val="fr-FR"/>
              </w:rPr>
              <w:t>Lett</w:t>
            </w:r>
            <w:proofErr w:type="spellEnd"/>
            <w:r w:rsidRPr="00EB542B">
              <w:rPr>
                <w:rFonts w:ascii="Aptos" w:eastAsia="Aptos" w:hAnsi="Aptos" w:cs="Aptos"/>
                <w:sz w:val="20"/>
                <w:szCs w:val="20"/>
                <w:lang w:val="fr-FR"/>
              </w:rPr>
              <w:t>, Jean-Michel</w:t>
            </w:r>
          </w:p>
          <w:p w14:paraId="57BE9356" w14:textId="77777777" w:rsidR="00F24E3E" w:rsidRPr="00EB542B" w:rsidRDefault="00C17F52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proofErr w:type="spellStart"/>
            <w:r w:rsidRPr="00EB542B">
              <w:rPr>
                <w:rFonts w:ascii="Aptos" w:eastAsia="Aptos" w:hAnsi="Aptos" w:cs="Aptos"/>
                <w:sz w:val="20"/>
                <w:szCs w:val="20"/>
                <w:lang w:val="fr-FR"/>
              </w:rPr>
              <w:t>López-Lambertini</w:t>
            </w:r>
            <w:proofErr w:type="spellEnd"/>
            <w:r w:rsidRPr="00EB542B">
              <w:rPr>
                <w:rFonts w:ascii="Aptos" w:eastAsia="Aptos" w:hAnsi="Aptos" w:cs="Aptos"/>
                <w:sz w:val="20"/>
                <w:szCs w:val="20"/>
                <w:lang w:val="fr-FR"/>
              </w:rPr>
              <w:t>, Paola M.</w:t>
            </w:r>
          </w:p>
          <w:p w14:paraId="45273DEE" w14:textId="77777777" w:rsidR="00F24E3E" w:rsidRPr="00EB542B" w:rsidRDefault="00C17F52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  <w:lang w:val="fr-FR"/>
              </w:rPr>
              <w:t>Martin, Darren</w:t>
            </w:r>
          </w:p>
          <w:p w14:paraId="0D7FBEB0" w14:textId="77777777" w:rsidR="00F24E3E" w:rsidRPr="00C73130" w:rsidRDefault="00C17F52">
            <w:pPr>
              <w:rPr>
                <w:rFonts w:ascii="Aptos" w:eastAsia="Aptos" w:hAnsi="Aptos" w:cs="Aptos"/>
                <w:sz w:val="20"/>
                <w:szCs w:val="20"/>
                <w:lang w:val="it-IT"/>
              </w:rPr>
            </w:pPr>
            <w:r w:rsidRPr="00C73130">
              <w:rPr>
                <w:rFonts w:ascii="Aptos" w:eastAsia="Aptos" w:hAnsi="Aptos" w:cs="Aptos"/>
                <w:sz w:val="20"/>
                <w:szCs w:val="20"/>
                <w:lang w:val="it-IT"/>
              </w:rPr>
              <w:t>Navas-Castillo, Jesús</w:t>
            </w:r>
          </w:p>
          <w:p w14:paraId="78C316A3" w14:textId="77777777" w:rsidR="00F24E3E" w:rsidRPr="00C73130" w:rsidRDefault="00C17F52">
            <w:pPr>
              <w:rPr>
                <w:rFonts w:ascii="Aptos" w:eastAsia="Aptos" w:hAnsi="Aptos" w:cs="Aptos"/>
                <w:sz w:val="20"/>
                <w:szCs w:val="20"/>
                <w:lang w:val="it-IT"/>
              </w:rPr>
            </w:pPr>
            <w:r w:rsidRPr="00C73130">
              <w:rPr>
                <w:rFonts w:ascii="Aptos" w:eastAsia="Aptos" w:hAnsi="Aptos" w:cs="Aptos"/>
                <w:sz w:val="20"/>
                <w:szCs w:val="20"/>
                <w:lang w:val="it-IT"/>
              </w:rPr>
              <w:t>Ribeiro, Simone</w:t>
            </w:r>
          </w:p>
          <w:p w14:paraId="6F486DF6" w14:textId="77777777" w:rsidR="00F24E3E" w:rsidRPr="00C73130" w:rsidRDefault="00C17F52">
            <w:pPr>
              <w:rPr>
                <w:rFonts w:ascii="Aptos" w:eastAsia="Aptos" w:hAnsi="Aptos" w:cs="Aptos"/>
                <w:sz w:val="20"/>
                <w:szCs w:val="20"/>
                <w:lang w:val="it-IT"/>
              </w:rPr>
            </w:pPr>
            <w:r w:rsidRPr="00C73130">
              <w:rPr>
                <w:rFonts w:ascii="Aptos" w:eastAsia="Aptos" w:hAnsi="Aptos" w:cs="Aptos"/>
                <w:sz w:val="20"/>
                <w:szCs w:val="20"/>
                <w:lang w:val="it-IT"/>
              </w:rPr>
              <w:t>Urbino, Cica</w:t>
            </w:r>
          </w:p>
          <w:p w14:paraId="48AF7538" w14:textId="77777777" w:rsidR="00F24E3E" w:rsidRDefault="00C17F52">
            <w:pPr>
              <w:rPr>
                <w:rFonts w:ascii="Aptos" w:eastAsia="Aptos" w:hAnsi="Aptos" w:cs="Aptos"/>
                <w:sz w:val="20"/>
                <w:szCs w:val="20"/>
              </w:rPr>
            </w:pPr>
            <w:r>
              <w:rPr>
                <w:rFonts w:ascii="Aptos" w:eastAsia="Aptos" w:hAnsi="Aptos" w:cs="Aptos"/>
                <w:sz w:val="20"/>
                <w:szCs w:val="20"/>
              </w:rPr>
              <w:t>Varsani, Arvind</w:t>
            </w:r>
          </w:p>
          <w:p w14:paraId="0E30D31E" w14:textId="77777777" w:rsidR="00F24E3E" w:rsidRDefault="00C17F52">
            <w:pPr>
              <w:rPr>
                <w:rFonts w:ascii="Aptos" w:eastAsia="Aptos" w:hAnsi="Aptos" w:cs="Aptos"/>
                <w:sz w:val="20"/>
                <w:szCs w:val="20"/>
              </w:rPr>
            </w:pPr>
            <w:r>
              <w:rPr>
                <w:rFonts w:ascii="Aptos" w:eastAsia="Aptos" w:hAnsi="Aptos" w:cs="Aptos"/>
                <w:sz w:val="20"/>
                <w:szCs w:val="20"/>
              </w:rPr>
              <w:t>Zerbini, F. Murilo</w:t>
            </w:r>
          </w:p>
          <w:p w14:paraId="021FDD59" w14:textId="77777777" w:rsidR="00F24E3E" w:rsidRDefault="00F24E3E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B7B62B2" w14:textId="77777777" w:rsidR="00F24E3E" w:rsidRPr="00EB542B" w:rsidRDefault="00C17F52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  <w:lang w:val="fr-FR"/>
              </w:rPr>
              <w:t>Y</w:t>
            </w:r>
          </w:p>
          <w:p w14:paraId="67860574" w14:textId="77777777" w:rsidR="00F24E3E" w:rsidRPr="00EB542B" w:rsidRDefault="00C17F52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  <w:lang w:val="fr-FR"/>
              </w:rPr>
              <w:t>Y</w:t>
            </w:r>
          </w:p>
          <w:p w14:paraId="1B8C2C3A" w14:textId="77777777" w:rsidR="00F24E3E" w:rsidRPr="00EB542B" w:rsidRDefault="00C17F52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  <w:lang w:val="fr-FR"/>
              </w:rPr>
              <w:t>Y</w:t>
            </w:r>
          </w:p>
          <w:p w14:paraId="6B8974ED" w14:textId="77777777" w:rsidR="00F24E3E" w:rsidRPr="00EB542B" w:rsidRDefault="00C17F52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  <w:lang w:val="fr-FR"/>
              </w:rPr>
              <w:t>Y</w:t>
            </w:r>
          </w:p>
          <w:p w14:paraId="1357895C" w14:textId="77777777" w:rsidR="00F24E3E" w:rsidRPr="00EB542B" w:rsidRDefault="00C17F52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  <w:lang w:val="fr-FR"/>
              </w:rPr>
              <w:t>Y</w:t>
            </w:r>
          </w:p>
          <w:p w14:paraId="203D3935" w14:textId="77777777" w:rsidR="00F24E3E" w:rsidRPr="00EB542B" w:rsidRDefault="00C17F52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  <w:lang w:val="fr-FR"/>
              </w:rPr>
              <w:t>Y</w:t>
            </w:r>
          </w:p>
          <w:p w14:paraId="67C8753A" w14:textId="77777777" w:rsidR="00F24E3E" w:rsidRPr="00EB542B" w:rsidRDefault="00C17F52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  <w:lang w:val="fr-FR"/>
              </w:rPr>
              <w:t>Y</w:t>
            </w:r>
          </w:p>
          <w:p w14:paraId="10461D25" w14:textId="77777777" w:rsidR="00F24E3E" w:rsidRPr="00EB542B" w:rsidRDefault="00C17F52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  <w:lang w:val="fr-FR"/>
              </w:rPr>
              <w:t>Y</w:t>
            </w:r>
          </w:p>
          <w:p w14:paraId="6CD8DD92" w14:textId="77777777" w:rsidR="00F24E3E" w:rsidRPr="00EB542B" w:rsidRDefault="00C17F52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  <w:lang w:val="fr-FR"/>
              </w:rPr>
              <w:t>Y</w:t>
            </w:r>
          </w:p>
          <w:p w14:paraId="56B90EAB" w14:textId="77777777" w:rsidR="00F24E3E" w:rsidRPr="00EB542B" w:rsidRDefault="00C17F52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  <w:lang w:val="fr-FR"/>
              </w:rPr>
              <w:t>Y</w:t>
            </w:r>
          </w:p>
        </w:tc>
        <w:tc>
          <w:tcPr>
            <w:tcW w:w="1985" w:type="dxa"/>
            <w:shd w:val="clear" w:color="auto" w:fill="auto"/>
          </w:tcPr>
          <w:p w14:paraId="14748DDD" w14:textId="77777777" w:rsidR="00F24E3E" w:rsidRPr="00EB542B" w:rsidRDefault="00F24E3E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</w:tcPr>
          <w:p w14:paraId="567325A9" w14:textId="77777777" w:rsidR="00F24E3E" w:rsidRPr="00EB542B" w:rsidRDefault="00F24E3E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</w:p>
        </w:tc>
      </w:tr>
      <w:tr w:rsidR="00F24E3E" w:rsidRPr="007624BF" w14:paraId="2B35FCBD" w14:textId="77777777">
        <w:tc>
          <w:tcPr>
            <w:tcW w:w="3114" w:type="dxa"/>
            <w:shd w:val="clear" w:color="auto" w:fill="auto"/>
          </w:tcPr>
          <w:p w14:paraId="205575BB" w14:textId="77777777" w:rsidR="00F24E3E" w:rsidRPr="00EB542B" w:rsidRDefault="00F24E3E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</w:p>
        </w:tc>
        <w:tc>
          <w:tcPr>
            <w:tcW w:w="1280" w:type="dxa"/>
            <w:shd w:val="clear" w:color="auto" w:fill="auto"/>
          </w:tcPr>
          <w:p w14:paraId="09924235" w14:textId="77777777" w:rsidR="00F24E3E" w:rsidRPr="00EB542B" w:rsidRDefault="00F24E3E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4B02925E" w14:textId="77777777" w:rsidR="00F24E3E" w:rsidRPr="00EB542B" w:rsidRDefault="00F24E3E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</w:tcPr>
          <w:p w14:paraId="3CB5F2F2" w14:textId="77777777" w:rsidR="00F24E3E" w:rsidRPr="00EB542B" w:rsidRDefault="00F24E3E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</w:p>
        </w:tc>
      </w:tr>
    </w:tbl>
    <w:p w14:paraId="5C8AF9FC" w14:textId="26233A0A" w:rsidR="00F24E3E" w:rsidRDefault="00F24E3E">
      <w:pPr>
        <w:rPr>
          <w:rFonts w:ascii="Aptos" w:eastAsia="Aptos" w:hAnsi="Aptos" w:cs="Aptos"/>
          <w:color w:val="0070C0"/>
          <w:sz w:val="20"/>
          <w:szCs w:val="20"/>
        </w:rPr>
      </w:pPr>
    </w:p>
    <w:tbl>
      <w:tblPr>
        <w:tblStyle w:val="a3"/>
        <w:tblpPr w:leftFromText="180" w:rightFromText="180" w:vertAnchor="text"/>
        <w:tblW w:w="3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701"/>
      </w:tblGrid>
      <w:tr w:rsidR="00F24E3E" w14:paraId="3619EF87" w14:textId="77777777">
        <w:trPr>
          <w:trHeight w:val="244"/>
        </w:trPr>
        <w:tc>
          <w:tcPr>
            <w:tcW w:w="2268" w:type="dxa"/>
            <w:shd w:val="clear" w:color="auto" w:fill="F2F2F2"/>
          </w:tcPr>
          <w:p w14:paraId="5AA513CF" w14:textId="77777777" w:rsidR="00F24E3E" w:rsidRDefault="00C17F52">
            <w:pPr>
              <w:ind w:left="174"/>
              <w:rPr>
                <w:rFonts w:ascii="Aptos" w:eastAsia="Aptos" w:hAnsi="Aptos" w:cs="Aptos"/>
                <w:sz w:val="20"/>
                <w:szCs w:val="20"/>
              </w:rPr>
            </w:pPr>
            <w:r>
              <w:rPr>
                <w:rFonts w:ascii="Aptos" w:eastAsia="Aptos" w:hAnsi="Aptos" w:cs="Aptos"/>
                <w:b/>
                <w:sz w:val="20"/>
                <w:szCs w:val="20"/>
              </w:rPr>
              <w:t>Submission date:</w:t>
            </w:r>
          </w:p>
        </w:tc>
        <w:tc>
          <w:tcPr>
            <w:tcW w:w="1701" w:type="dxa"/>
          </w:tcPr>
          <w:p w14:paraId="09F5CF2F" w14:textId="77777777" w:rsidR="00F24E3E" w:rsidRDefault="00C17F52">
            <w:pPr>
              <w:rPr>
                <w:rFonts w:ascii="Aptos" w:eastAsia="Aptos" w:hAnsi="Aptos" w:cs="Aptos"/>
                <w:sz w:val="20"/>
                <w:szCs w:val="20"/>
              </w:rPr>
            </w:pPr>
            <w:r>
              <w:rPr>
                <w:rFonts w:ascii="Aptos" w:eastAsia="Aptos" w:hAnsi="Aptos" w:cs="Aptos"/>
                <w:sz w:val="20"/>
                <w:szCs w:val="20"/>
              </w:rPr>
              <w:t xml:space="preserve">  </w:t>
            </w:r>
            <w:r>
              <w:rPr>
                <w:rFonts w:ascii="Aptos" w:eastAsia="Aptos" w:hAnsi="Aptos" w:cs="Aptos"/>
                <w:color w:val="808080"/>
                <w:sz w:val="20"/>
                <w:szCs w:val="20"/>
              </w:rPr>
              <w:t>10/06/2024</w:t>
            </w:r>
          </w:p>
        </w:tc>
      </w:tr>
    </w:tbl>
    <w:p w14:paraId="1C06E364" w14:textId="77777777" w:rsidR="00F24E3E" w:rsidRDefault="00F24E3E">
      <w:pPr>
        <w:rPr>
          <w:rFonts w:ascii="Aptos" w:eastAsia="Aptos" w:hAnsi="Aptos" w:cs="Aptos"/>
          <w:b/>
          <w:sz w:val="20"/>
          <w:szCs w:val="20"/>
        </w:rPr>
      </w:pPr>
    </w:p>
    <w:p w14:paraId="4F4E2288" w14:textId="77777777" w:rsidR="00F24E3E" w:rsidRDefault="00F24E3E">
      <w:pPr>
        <w:ind w:right="828"/>
        <w:rPr>
          <w:rFonts w:ascii="Aptos" w:eastAsia="Aptos" w:hAnsi="Aptos" w:cs="Aptos"/>
          <w:b/>
          <w:sz w:val="20"/>
          <w:szCs w:val="20"/>
        </w:rPr>
      </w:pPr>
    </w:p>
    <w:p w14:paraId="038FA5E2" w14:textId="073BBAF6" w:rsidR="00F24E3E" w:rsidRDefault="00C17F52">
      <w:pPr>
        <w:spacing w:after="120"/>
        <w:ind w:right="828"/>
        <w:rPr>
          <w:rFonts w:ascii="Aptos" w:eastAsia="Aptos" w:hAnsi="Aptos" w:cs="Aptos"/>
          <w:color w:val="0070C0"/>
          <w:sz w:val="20"/>
          <w:szCs w:val="20"/>
        </w:rPr>
      </w:pPr>
      <w:r>
        <w:rPr>
          <w:rFonts w:ascii="Aptos" w:eastAsia="Aptos" w:hAnsi="Aptos" w:cs="Aptos"/>
          <w:b/>
          <w:sz w:val="20"/>
          <w:szCs w:val="20"/>
        </w:rPr>
        <w:t xml:space="preserve">Part 1c: Feedback from ICTV Executive Committee (EC) meeting </w:t>
      </w:r>
    </w:p>
    <w:tbl>
      <w:tblPr>
        <w:tblStyle w:val="a4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80"/>
        <w:gridCol w:w="425"/>
      </w:tblGrid>
      <w:tr w:rsidR="00F24E3E" w14:paraId="67AEEAD8" w14:textId="77777777">
        <w:tc>
          <w:tcPr>
            <w:tcW w:w="8080" w:type="dxa"/>
            <w:shd w:val="clear" w:color="auto" w:fill="F2F2F2"/>
          </w:tcPr>
          <w:p w14:paraId="38DB86D9" w14:textId="77777777" w:rsidR="00F24E3E" w:rsidRDefault="00C17F52">
            <w:pP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</w:pPr>
            <w:r>
              <w:rPr>
                <w:rFonts w:ascii="Aptos" w:eastAsia="Aptos" w:hAnsi="Aptos" w:cs="Aptos"/>
                <w:b/>
                <w:sz w:val="20"/>
                <w:szCs w:val="20"/>
              </w:rPr>
              <w:t xml:space="preserve">Executive Committee Meeting Decision </w:t>
            </w:r>
            <w: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  <w:t>code:</w:t>
            </w:r>
          </w:p>
        </w:tc>
        <w:tc>
          <w:tcPr>
            <w:tcW w:w="425" w:type="dxa"/>
          </w:tcPr>
          <w:p w14:paraId="58D11211" w14:textId="77777777" w:rsidR="00F24E3E" w:rsidRDefault="00C17F52">
            <w:pPr>
              <w:rPr>
                <w:rFonts w:ascii="Aptos" w:eastAsia="Aptos" w:hAnsi="Aptos" w:cs="Aptos"/>
                <w:b/>
                <w:color w:val="A6A6A6"/>
                <w:sz w:val="20"/>
                <w:szCs w:val="20"/>
              </w:rPr>
            </w:pPr>
            <w:r>
              <w:rPr>
                <w:rFonts w:ascii="Aptos" w:eastAsia="Aptos" w:hAnsi="Aptos" w:cs="Aptos"/>
                <w:b/>
                <w:color w:val="A6A6A6"/>
                <w:sz w:val="20"/>
                <w:szCs w:val="20"/>
              </w:rPr>
              <w:t>X</w:t>
            </w:r>
          </w:p>
        </w:tc>
      </w:tr>
      <w:tr w:rsidR="00F24E3E" w14:paraId="27D56DB0" w14:textId="77777777">
        <w:tc>
          <w:tcPr>
            <w:tcW w:w="8080" w:type="dxa"/>
          </w:tcPr>
          <w:p w14:paraId="3C74440D" w14:textId="77777777" w:rsidR="00F24E3E" w:rsidRDefault="00C17F52">
            <w:pPr>
              <w:rPr>
                <w:rFonts w:ascii="Aptos" w:eastAsia="Aptos" w:hAnsi="Aptos" w:cs="Aptos"/>
                <w:color w:val="000000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/>
                <w:sz w:val="20"/>
                <w:szCs w:val="20"/>
              </w:rPr>
              <w:t>A – Accept</w:t>
            </w:r>
          </w:p>
        </w:tc>
        <w:tc>
          <w:tcPr>
            <w:tcW w:w="425" w:type="dxa"/>
          </w:tcPr>
          <w:p w14:paraId="5363698F" w14:textId="1B8D9631" w:rsidR="00F24E3E" w:rsidRDefault="00262C34">
            <w:pP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</w:pPr>
            <w: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  <w:t>A</w:t>
            </w:r>
          </w:p>
        </w:tc>
      </w:tr>
      <w:tr w:rsidR="00F24E3E" w14:paraId="2467EDFB" w14:textId="77777777">
        <w:tc>
          <w:tcPr>
            <w:tcW w:w="8080" w:type="dxa"/>
          </w:tcPr>
          <w:p w14:paraId="41DDD181" w14:textId="77777777" w:rsidR="00F24E3E" w:rsidRDefault="00C17F52">
            <w:pPr>
              <w:rPr>
                <w:rFonts w:ascii="Aptos" w:eastAsia="Aptos" w:hAnsi="Aptos" w:cs="Aptos"/>
                <w:color w:val="000000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/>
                <w:sz w:val="20"/>
                <w:szCs w:val="20"/>
              </w:rPr>
              <w:t>Ac – Accept subject to revision by relevant subcommittee chair. No further vote required</w:t>
            </w:r>
          </w:p>
        </w:tc>
        <w:tc>
          <w:tcPr>
            <w:tcW w:w="425" w:type="dxa"/>
          </w:tcPr>
          <w:p w14:paraId="75BB1029" w14:textId="77777777" w:rsidR="00F24E3E" w:rsidRDefault="00F24E3E">
            <w:pP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</w:pPr>
          </w:p>
        </w:tc>
      </w:tr>
      <w:tr w:rsidR="00F24E3E" w14:paraId="39F9C9D4" w14:textId="77777777">
        <w:tc>
          <w:tcPr>
            <w:tcW w:w="8080" w:type="dxa"/>
          </w:tcPr>
          <w:p w14:paraId="42217E0A" w14:textId="77777777" w:rsidR="00F24E3E" w:rsidRDefault="00C17F52">
            <w:pPr>
              <w:rPr>
                <w:rFonts w:ascii="Aptos" w:eastAsia="Aptos" w:hAnsi="Aptos" w:cs="Aptos"/>
                <w:color w:val="000000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/>
                <w:sz w:val="20"/>
                <w:szCs w:val="20"/>
              </w:rPr>
              <w:t>U – Accept without revision but with re-evaluation and email vote by the EC</w:t>
            </w:r>
          </w:p>
        </w:tc>
        <w:tc>
          <w:tcPr>
            <w:tcW w:w="425" w:type="dxa"/>
          </w:tcPr>
          <w:p w14:paraId="19ED26E4" w14:textId="77777777" w:rsidR="00F24E3E" w:rsidRDefault="00F24E3E">
            <w:pP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</w:pPr>
          </w:p>
        </w:tc>
      </w:tr>
      <w:tr w:rsidR="00F24E3E" w14:paraId="4667F903" w14:textId="77777777">
        <w:tc>
          <w:tcPr>
            <w:tcW w:w="8080" w:type="dxa"/>
          </w:tcPr>
          <w:p w14:paraId="3EC08B0E" w14:textId="77777777" w:rsidR="00F24E3E" w:rsidRDefault="00C17F52">
            <w:pPr>
              <w:rPr>
                <w:rFonts w:ascii="Aptos" w:eastAsia="Aptos" w:hAnsi="Aptos" w:cs="Aptos"/>
                <w:color w:val="000000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/>
                <w:sz w:val="20"/>
                <w:szCs w:val="20"/>
              </w:rPr>
              <w:t>Uc – Accept subject to revision and re-evaluation and email vote by the EC</w:t>
            </w:r>
          </w:p>
        </w:tc>
        <w:tc>
          <w:tcPr>
            <w:tcW w:w="425" w:type="dxa"/>
          </w:tcPr>
          <w:p w14:paraId="7BA36509" w14:textId="77777777" w:rsidR="00F24E3E" w:rsidRDefault="00F24E3E">
            <w:pP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</w:pPr>
          </w:p>
        </w:tc>
      </w:tr>
      <w:tr w:rsidR="00F24E3E" w14:paraId="2836CC80" w14:textId="77777777">
        <w:tc>
          <w:tcPr>
            <w:tcW w:w="8080" w:type="dxa"/>
          </w:tcPr>
          <w:p w14:paraId="1DC8D3EA" w14:textId="77777777" w:rsidR="00F24E3E" w:rsidRDefault="00C17F52">
            <w:pPr>
              <w:rPr>
                <w:rFonts w:ascii="Aptos" w:eastAsia="Aptos" w:hAnsi="Aptos" w:cs="Apto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" w:eastAsia="Aptos" w:hAnsi="Aptos" w:cs="Aptos"/>
                <w:color w:val="000000"/>
                <w:sz w:val="20"/>
                <w:szCs w:val="20"/>
              </w:rPr>
              <w:t>Ud</w:t>
            </w:r>
            <w:proofErr w:type="spellEnd"/>
            <w:r>
              <w:rPr>
                <w:rFonts w:ascii="Aptos" w:eastAsia="Aptos" w:hAnsi="Aptos" w:cs="Aptos"/>
                <w:color w:val="000000"/>
                <w:sz w:val="20"/>
                <w:szCs w:val="20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3C767A18" w14:textId="77777777" w:rsidR="00F24E3E" w:rsidRDefault="00F24E3E">
            <w:pP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</w:pPr>
          </w:p>
        </w:tc>
      </w:tr>
      <w:tr w:rsidR="00F24E3E" w14:paraId="7C44FFE2" w14:textId="77777777">
        <w:tc>
          <w:tcPr>
            <w:tcW w:w="8080" w:type="dxa"/>
          </w:tcPr>
          <w:p w14:paraId="595025E9" w14:textId="77777777" w:rsidR="00F24E3E" w:rsidRDefault="00C17F52">
            <w:pPr>
              <w:rPr>
                <w:rFonts w:ascii="Aptos" w:eastAsia="Aptos" w:hAnsi="Aptos" w:cs="Aptos"/>
                <w:color w:val="000000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/>
                <w:sz w:val="20"/>
                <w:szCs w:val="20"/>
              </w:rPr>
              <w:t>J - Reject</w:t>
            </w:r>
          </w:p>
        </w:tc>
        <w:tc>
          <w:tcPr>
            <w:tcW w:w="425" w:type="dxa"/>
          </w:tcPr>
          <w:p w14:paraId="72CB4C8F" w14:textId="77777777" w:rsidR="00F24E3E" w:rsidRDefault="00F24E3E">
            <w:pP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</w:pPr>
          </w:p>
        </w:tc>
      </w:tr>
      <w:tr w:rsidR="00F24E3E" w14:paraId="7E52AE4E" w14:textId="77777777">
        <w:tc>
          <w:tcPr>
            <w:tcW w:w="8080" w:type="dxa"/>
          </w:tcPr>
          <w:p w14:paraId="7E197DB4" w14:textId="77777777" w:rsidR="00F24E3E" w:rsidRDefault="00C17F52">
            <w:pPr>
              <w:rPr>
                <w:rFonts w:ascii="Aptos" w:eastAsia="Aptos" w:hAnsi="Aptos" w:cs="Aptos"/>
                <w:color w:val="000000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/>
                <w:sz w:val="20"/>
                <w:szCs w:val="20"/>
              </w:rPr>
              <w:t>W - Withdrawn</w:t>
            </w:r>
          </w:p>
        </w:tc>
        <w:tc>
          <w:tcPr>
            <w:tcW w:w="425" w:type="dxa"/>
          </w:tcPr>
          <w:p w14:paraId="32F8654B" w14:textId="77777777" w:rsidR="00F24E3E" w:rsidRDefault="00F24E3E">
            <w:pP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</w:pPr>
          </w:p>
        </w:tc>
      </w:tr>
    </w:tbl>
    <w:p w14:paraId="44F5F227" w14:textId="77777777" w:rsidR="00F24E3E" w:rsidRDefault="00F24E3E">
      <w:pPr>
        <w:rPr>
          <w:rFonts w:ascii="Aptos" w:eastAsia="Aptos" w:hAnsi="Aptos" w:cs="Aptos"/>
          <w:b/>
          <w:color w:val="000000"/>
          <w:sz w:val="20"/>
          <w:szCs w:val="20"/>
        </w:rPr>
      </w:pPr>
    </w:p>
    <w:tbl>
      <w:tblPr>
        <w:tblStyle w:val="a5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F24E3E" w14:paraId="7DB84E04" w14:textId="77777777">
        <w:trPr>
          <w:trHeight w:val="211"/>
        </w:trPr>
        <w:tc>
          <w:tcPr>
            <w:tcW w:w="8505" w:type="dxa"/>
            <w:shd w:val="clear" w:color="auto" w:fill="F2F2F2"/>
          </w:tcPr>
          <w:p w14:paraId="2A5799E9" w14:textId="77777777" w:rsidR="00F24E3E" w:rsidRDefault="00C17F52">
            <w:pPr>
              <w:rPr>
                <w:rFonts w:ascii="Aptos" w:eastAsia="Aptos" w:hAnsi="Aptos" w:cs="Aptos"/>
                <w:sz w:val="20"/>
                <w:szCs w:val="20"/>
              </w:rPr>
            </w:pPr>
            <w:r>
              <w:rPr>
                <w:rFonts w:ascii="Aptos" w:eastAsia="Aptos" w:hAnsi="Aptos" w:cs="Aptos"/>
                <w:b/>
                <w:sz w:val="20"/>
                <w:szCs w:val="20"/>
              </w:rPr>
              <w:t>Comments from the Executive Committee:</w:t>
            </w:r>
          </w:p>
        </w:tc>
      </w:tr>
      <w:tr w:rsidR="00F24E3E" w14:paraId="694ACBDE" w14:textId="77777777">
        <w:trPr>
          <w:trHeight w:val="794"/>
        </w:trPr>
        <w:tc>
          <w:tcPr>
            <w:tcW w:w="8505" w:type="dxa"/>
            <w:shd w:val="clear" w:color="auto" w:fill="auto"/>
          </w:tcPr>
          <w:p w14:paraId="2295EF82" w14:textId="77777777" w:rsidR="00F24E3E" w:rsidRDefault="00F24E3E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D121209" w14:textId="77777777" w:rsidR="00F24E3E" w:rsidRDefault="00F24E3E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</w:tbl>
    <w:p w14:paraId="757BF35D" w14:textId="77777777" w:rsidR="00F24E3E" w:rsidRDefault="00F24E3E">
      <w:pPr>
        <w:rPr>
          <w:rFonts w:ascii="Aptos" w:eastAsia="Aptos" w:hAnsi="Aptos" w:cs="Aptos"/>
          <w:b/>
          <w:sz w:val="20"/>
          <w:szCs w:val="20"/>
        </w:rPr>
      </w:pPr>
    </w:p>
    <w:p w14:paraId="2F343052" w14:textId="77777777" w:rsidR="00F24E3E" w:rsidRDefault="00F24E3E">
      <w:pPr>
        <w:rPr>
          <w:rFonts w:ascii="Aptos" w:eastAsia="Aptos" w:hAnsi="Aptos" w:cs="Aptos"/>
          <w:b/>
          <w:sz w:val="20"/>
          <w:szCs w:val="20"/>
        </w:rPr>
      </w:pPr>
    </w:p>
    <w:p w14:paraId="002E853F" w14:textId="35AE2A41" w:rsidR="00F24E3E" w:rsidRDefault="00C17F52">
      <w:pPr>
        <w:spacing w:after="120"/>
        <w:rPr>
          <w:rFonts w:ascii="Aptos" w:eastAsia="Aptos" w:hAnsi="Aptos" w:cs="Aptos"/>
          <w:b/>
          <w:sz w:val="20"/>
          <w:szCs w:val="20"/>
        </w:rPr>
      </w:pPr>
      <w:r>
        <w:rPr>
          <w:rFonts w:ascii="Aptos" w:eastAsia="Aptos" w:hAnsi="Aptos" w:cs="Aptos"/>
          <w:b/>
          <w:sz w:val="20"/>
          <w:szCs w:val="20"/>
        </w:rPr>
        <w:t xml:space="preserve">Part 1d: Revised Taxonomy Proposal Submission </w:t>
      </w:r>
    </w:p>
    <w:tbl>
      <w:tblPr>
        <w:tblStyle w:val="a6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46"/>
        <w:gridCol w:w="1559"/>
      </w:tblGrid>
      <w:tr w:rsidR="00F24E3E" w14:paraId="72B3E846" w14:textId="77777777" w:rsidTr="00EB542B">
        <w:tc>
          <w:tcPr>
            <w:tcW w:w="8505" w:type="dxa"/>
            <w:gridSpan w:val="2"/>
            <w:shd w:val="clear" w:color="auto" w:fill="F2F2F2"/>
          </w:tcPr>
          <w:p w14:paraId="13BA71FE" w14:textId="5AFD0216" w:rsidR="00F24E3E" w:rsidRDefault="00C17F52">
            <w:pPr>
              <w:rPr>
                <w:rFonts w:ascii="Aptos" w:eastAsia="Aptos" w:hAnsi="Aptos" w:cs="Aptos"/>
                <w:sz w:val="20"/>
                <w:szCs w:val="20"/>
              </w:rPr>
            </w:pPr>
            <w:r>
              <w:rPr>
                <w:rFonts w:ascii="Aptos" w:eastAsia="Aptos" w:hAnsi="Aptos" w:cs="Aptos"/>
                <w:b/>
                <w:sz w:val="20"/>
                <w:szCs w:val="20"/>
              </w:rPr>
              <w:t xml:space="preserve">Response of proposer: </w:t>
            </w:r>
          </w:p>
        </w:tc>
      </w:tr>
      <w:tr w:rsidR="00F24E3E" w14:paraId="546E6686" w14:textId="77777777" w:rsidTr="00EB542B">
        <w:tc>
          <w:tcPr>
            <w:tcW w:w="8505" w:type="dxa"/>
            <w:gridSpan w:val="2"/>
            <w:shd w:val="clear" w:color="auto" w:fill="auto"/>
          </w:tcPr>
          <w:p w14:paraId="7AE2CD2E" w14:textId="77777777" w:rsidR="00F24E3E" w:rsidRDefault="00F24E3E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9E64496" w14:textId="77777777" w:rsidR="00F24E3E" w:rsidRDefault="00F24E3E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1E21778" w14:textId="77777777" w:rsidR="00F24E3E" w:rsidRDefault="00F24E3E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9AB1C6E" w14:textId="77777777" w:rsidR="00F24E3E" w:rsidRDefault="00F24E3E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F24E3E" w14:paraId="3932E2CC" w14:textId="77777777" w:rsidTr="00EB542B">
        <w:trPr>
          <w:trHeight w:val="244"/>
        </w:trPr>
        <w:tc>
          <w:tcPr>
            <w:tcW w:w="6946" w:type="dxa"/>
            <w:shd w:val="clear" w:color="auto" w:fill="F2F2F2"/>
          </w:tcPr>
          <w:p w14:paraId="2A601639" w14:textId="77777777" w:rsidR="00F24E3E" w:rsidRDefault="00C17F52">
            <w:pPr>
              <w:ind w:left="174"/>
              <w:rPr>
                <w:rFonts w:ascii="Aptos" w:eastAsia="Aptos" w:hAnsi="Aptos" w:cs="Aptos"/>
                <w:sz w:val="20"/>
                <w:szCs w:val="20"/>
              </w:rPr>
            </w:pPr>
            <w:r>
              <w:rPr>
                <w:rFonts w:ascii="Aptos" w:eastAsia="Aptos" w:hAnsi="Aptos" w:cs="Aptos"/>
                <w:b/>
                <w:sz w:val="20"/>
                <w:szCs w:val="20"/>
              </w:rPr>
              <w:t>Revision date:</w:t>
            </w:r>
          </w:p>
        </w:tc>
        <w:tc>
          <w:tcPr>
            <w:tcW w:w="1559" w:type="dxa"/>
          </w:tcPr>
          <w:p w14:paraId="43413FA1" w14:textId="77777777" w:rsidR="00F24E3E" w:rsidRDefault="00C17F52">
            <w:pPr>
              <w:rPr>
                <w:rFonts w:ascii="Aptos" w:eastAsia="Aptos" w:hAnsi="Aptos" w:cs="Aptos"/>
                <w:sz w:val="20"/>
                <w:szCs w:val="20"/>
              </w:rPr>
            </w:pPr>
            <w:r>
              <w:rPr>
                <w:rFonts w:ascii="Aptos" w:eastAsia="Aptos" w:hAnsi="Aptos" w:cs="Aptos"/>
                <w:sz w:val="20"/>
                <w:szCs w:val="20"/>
              </w:rPr>
              <w:t xml:space="preserve">  </w:t>
            </w:r>
            <w:r>
              <w:rPr>
                <w:rFonts w:ascii="Aptos" w:eastAsia="Aptos" w:hAnsi="Aptos" w:cs="Aptos"/>
                <w:color w:val="808080"/>
                <w:sz w:val="20"/>
                <w:szCs w:val="20"/>
              </w:rPr>
              <w:t>DD/MM/YYYY</w:t>
            </w:r>
          </w:p>
        </w:tc>
      </w:tr>
    </w:tbl>
    <w:p w14:paraId="703387BE" w14:textId="77777777" w:rsidR="00F24E3E" w:rsidRDefault="00F24E3E">
      <w:pPr>
        <w:ind w:firstLine="720"/>
        <w:rPr>
          <w:rFonts w:ascii="Aptos" w:eastAsia="Aptos" w:hAnsi="Aptos" w:cs="Aptos"/>
          <w:b/>
          <w:sz w:val="20"/>
          <w:szCs w:val="20"/>
        </w:rPr>
      </w:pPr>
    </w:p>
    <w:p w14:paraId="03EB89D9" w14:textId="282F6BA9" w:rsidR="00F24E3E" w:rsidRDefault="00F24E3E">
      <w:pPr>
        <w:rPr>
          <w:rFonts w:ascii="Aptos" w:eastAsia="Aptos" w:hAnsi="Aptos" w:cs="Aptos"/>
          <w:color w:val="C00000"/>
          <w:sz w:val="20"/>
          <w:szCs w:val="20"/>
        </w:rPr>
      </w:pPr>
    </w:p>
    <w:p w14:paraId="7E140D30" w14:textId="77777777" w:rsidR="00F24E3E" w:rsidRDefault="00F24E3E">
      <w:pPr>
        <w:ind w:firstLine="720"/>
        <w:rPr>
          <w:rFonts w:ascii="Aptos" w:eastAsia="Aptos" w:hAnsi="Aptos" w:cs="Aptos"/>
          <w:b/>
          <w:sz w:val="20"/>
          <w:szCs w:val="20"/>
        </w:rPr>
      </w:pPr>
    </w:p>
    <w:p w14:paraId="4BD75EE2" w14:textId="77777777" w:rsidR="00F24E3E" w:rsidRDefault="00C17F52" w:rsidP="00E03949">
      <w:pPr>
        <w:rPr>
          <w:rFonts w:ascii="Aptos" w:eastAsia="Aptos" w:hAnsi="Aptos" w:cs="Aptos"/>
          <w:color w:val="000000"/>
          <w:sz w:val="20"/>
          <w:szCs w:val="20"/>
        </w:rPr>
      </w:pPr>
      <w:r>
        <w:rPr>
          <w:rFonts w:ascii="Aptos" w:eastAsia="Aptos" w:hAnsi="Aptos" w:cs="Aptos"/>
          <w:b/>
          <w:color w:val="000000"/>
          <w:sz w:val="20"/>
          <w:szCs w:val="20"/>
        </w:rPr>
        <w:t>Part 3:</w:t>
      </w:r>
      <w:r>
        <w:rPr>
          <w:rFonts w:ascii="Aptos" w:eastAsia="Aptos" w:hAnsi="Aptos" w:cs="Aptos"/>
          <w:color w:val="000000"/>
          <w:sz w:val="20"/>
          <w:szCs w:val="20"/>
        </w:rPr>
        <w:t xml:space="preserve"> </w:t>
      </w:r>
      <w:r>
        <w:rPr>
          <w:rFonts w:ascii="Aptos" w:eastAsia="Aptos" w:hAnsi="Aptos" w:cs="Aptos"/>
          <w:b/>
          <w:color w:val="000000"/>
          <w:sz w:val="20"/>
          <w:szCs w:val="20"/>
        </w:rPr>
        <w:t>TAXONOMIC PROPOSAL</w:t>
      </w:r>
    </w:p>
    <w:p w14:paraId="1A1149DF" w14:textId="5C97DF91" w:rsidR="00F24E3E" w:rsidRDefault="00262C34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color w:val="0070C0"/>
          <w:sz w:val="20"/>
          <w:szCs w:val="20"/>
        </w:rPr>
      </w:pPr>
      <w:hyperlink r:id="rId11"/>
    </w:p>
    <w:tbl>
      <w:tblPr>
        <w:tblStyle w:val="ab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24E3E" w14:paraId="052A9FD1" w14:textId="77777777">
        <w:trPr>
          <w:trHeight w:val="253"/>
        </w:trPr>
        <w:tc>
          <w:tcPr>
            <w:tcW w:w="9016" w:type="dxa"/>
            <w:shd w:val="clear" w:color="auto" w:fill="F2F2F2"/>
          </w:tcPr>
          <w:p w14:paraId="244BA5F6" w14:textId="217983CC" w:rsidR="00F24E3E" w:rsidRDefault="00C17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Aptos" w:hAnsi="Aptos" w:cs="Aptos"/>
                <w:i/>
                <w:color w:val="A6A6A6"/>
                <w:sz w:val="20"/>
                <w:szCs w:val="20"/>
              </w:rPr>
            </w:pPr>
            <w: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  <w:t xml:space="preserve">Name of accompanying Excel module: </w:t>
            </w:r>
          </w:p>
        </w:tc>
      </w:tr>
      <w:tr w:rsidR="00F24E3E" w14:paraId="2C3E6BBC" w14:textId="77777777">
        <w:trPr>
          <w:trHeight w:val="315"/>
        </w:trPr>
        <w:tc>
          <w:tcPr>
            <w:tcW w:w="9016" w:type="dxa"/>
          </w:tcPr>
          <w:p w14:paraId="4F41D969" w14:textId="7EF899D1" w:rsidR="00F24E3E" w:rsidRPr="001A7757" w:rsidRDefault="00C73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Aptos" w:hAnsi="Aptos" w:cs="Aptos"/>
                <w:b/>
                <w:iCs/>
                <w:color w:val="000000"/>
                <w:sz w:val="20"/>
                <w:szCs w:val="20"/>
              </w:rPr>
            </w:pPr>
            <w:bookmarkStart w:id="0" w:name="_Hlk170838170"/>
            <w:r w:rsidRPr="00E03949">
              <w:rPr>
                <w:rFonts w:ascii="Aptos" w:eastAsia="Aptos" w:hAnsi="Aptos" w:cs="Aptos"/>
                <w:iCs/>
                <w:color w:val="000000" w:themeColor="text1"/>
                <w:sz w:val="20"/>
                <w:szCs w:val="20"/>
              </w:rPr>
              <w:t>2024.008P.</w:t>
            </w:r>
            <w:r w:rsidR="00262C34">
              <w:rPr>
                <w:rFonts w:ascii="Aptos" w:eastAsia="Aptos" w:hAnsi="Aptos" w:cs="Aptos"/>
                <w:iCs/>
                <w:color w:val="000000" w:themeColor="text1"/>
                <w:sz w:val="20"/>
                <w:szCs w:val="20"/>
              </w:rPr>
              <w:t>A</w:t>
            </w:r>
            <w:r w:rsidRPr="00E03949">
              <w:rPr>
                <w:rFonts w:ascii="Aptos" w:eastAsia="Aptos" w:hAnsi="Aptos" w:cs="Aptos"/>
                <w:iCs/>
                <w:color w:val="000000" w:themeColor="text1"/>
                <w:sz w:val="20"/>
                <w:szCs w:val="20"/>
              </w:rPr>
              <w:t>.v1.Geminiviridae_Citlodavirus_2nsp</w:t>
            </w:r>
            <w:bookmarkEnd w:id="0"/>
            <w:r w:rsidR="003413EA" w:rsidRPr="00E03949">
              <w:rPr>
                <w:rFonts w:ascii="Aptos" w:eastAsia="Aptos" w:hAnsi="Aptos" w:cs="Aptos"/>
                <w:iCs/>
                <w:color w:val="000000" w:themeColor="text1"/>
                <w:sz w:val="20"/>
                <w:szCs w:val="20"/>
              </w:rPr>
              <w:t>.xlsx</w:t>
            </w:r>
          </w:p>
        </w:tc>
      </w:tr>
    </w:tbl>
    <w:p w14:paraId="71B7D5EC" w14:textId="77777777" w:rsidR="00F24E3E" w:rsidRDefault="00F24E3E">
      <w:pPr>
        <w:pBdr>
          <w:top w:val="nil"/>
          <w:left w:val="nil"/>
          <w:bottom w:val="nil"/>
          <w:right w:val="nil"/>
          <w:between w:val="nil"/>
        </w:pBdr>
        <w:ind w:hanging="15"/>
        <w:rPr>
          <w:rFonts w:ascii="Aptos" w:eastAsia="Aptos" w:hAnsi="Aptos" w:cs="Aptos"/>
          <w:b/>
          <w:color w:val="000000"/>
          <w:sz w:val="20"/>
          <w:szCs w:val="20"/>
        </w:rPr>
      </w:pPr>
    </w:p>
    <w:tbl>
      <w:tblPr>
        <w:tblStyle w:val="ac"/>
        <w:tblW w:w="6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425"/>
        <w:gridCol w:w="2410"/>
        <w:gridCol w:w="567"/>
      </w:tblGrid>
      <w:tr w:rsidR="00F24E3E" w14:paraId="15A954A1" w14:textId="77777777">
        <w:tc>
          <w:tcPr>
            <w:tcW w:w="6374" w:type="dxa"/>
            <w:gridSpan w:val="4"/>
            <w:shd w:val="clear" w:color="auto" w:fill="F2F2F2"/>
          </w:tcPr>
          <w:p w14:paraId="3496BBA4" w14:textId="244D8E4C" w:rsidR="00F24E3E" w:rsidRDefault="00C17F52">
            <w:pPr>
              <w:rPr>
                <w:rFonts w:ascii="Aptos" w:eastAsia="Aptos" w:hAnsi="Aptos" w:cs="Aptos"/>
                <w:b/>
                <w:color w:val="0070C0"/>
                <w:sz w:val="20"/>
                <w:szCs w:val="20"/>
              </w:rPr>
            </w:pPr>
            <w: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  <w:t xml:space="preserve">Taxonomic changes proposed: </w:t>
            </w:r>
          </w:p>
        </w:tc>
      </w:tr>
      <w:tr w:rsidR="00F24E3E" w14:paraId="5D33E9DE" w14:textId="77777777">
        <w:tc>
          <w:tcPr>
            <w:tcW w:w="2972" w:type="dxa"/>
          </w:tcPr>
          <w:p w14:paraId="1C2053FF" w14:textId="77777777" w:rsidR="00F24E3E" w:rsidRDefault="00C17F52">
            <w:pPr>
              <w:rPr>
                <w:rFonts w:ascii="Aptos" w:eastAsia="Aptos" w:hAnsi="Aptos" w:cs="Aptos"/>
                <w:color w:val="000000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/>
                <w:sz w:val="20"/>
                <w:szCs w:val="20"/>
              </w:rPr>
              <w:t>Establish new taxon</w:t>
            </w:r>
          </w:p>
        </w:tc>
        <w:tc>
          <w:tcPr>
            <w:tcW w:w="425" w:type="dxa"/>
          </w:tcPr>
          <w:p w14:paraId="1F431742" w14:textId="77777777" w:rsidR="00F24E3E" w:rsidRDefault="00C17F52">
            <w:pP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</w:pPr>
            <w: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6BE00C9A" w14:textId="77777777" w:rsidR="00F24E3E" w:rsidRDefault="00C17F52">
            <w:pPr>
              <w:rPr>
                <w:rFonts w:ascii="Aptos" w:eastAsia="Aptos" w:hAnsi="Aptos" w:cs="Aptos"/>
                <w:color w:val="000000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/>
                <w:sz w:val="20"/>
                <w:szCs w:val="20"/>
              </w:rPr>
              <w:t>Split taxon</w:t>
            </w:r>
          </w:p>
        </w:tc>
        <w:tc>
          <w:tcPr>
            <w:tcW w:w="567" w:type="dxa"/>
          </w:tcPr>
          <w:p w14:paraId="0D5050AE" w14:textId="77777777" w:rsidR="00F24E3E" w:rsidRDefault="00F24E3E">
            <w:pP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</w:pPr>
          </w:p>
        </w:tc>
      </w:tr>
      <w:tr w:rsidR="00F24E3E" w14:paraId="39E5DDFE" w14:textId="77777777">
        <w:tc>
          <w:tcPr>
            <w:tcW w:w="2972" w:type="dxa"/>
          </w:tcPr>
          <w:p w14:paraId="2B9FCE81" w14:textId="77777777" w:rsidR="00F24E3E" w:rsidRDefault="00C17F52">
            <w:pPr>
              <w:rPr>
                <w:rFonts w:ascii="Aptos" w:eastAsia="Aptos" w:hAnsi="Aptos" w:cs="Aptos"/>
                <w:color w:val="000000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/>
                <w:sz w:val="20"/>
                <w:szCs w:val="20"/>
              </w:rPr>
              <w:t>Abolish taxon</w:t>
            </w:r>
          </w:p>
        </w:tc>
        <w:tc>
          <w:tcPr>
            <w:tcW w:w="425" w:type="dxa"/>
          </w:tcPr>
          <w:p w14:paraId="2CC1F113" w14:textId="77777777" w:rsidR="00F24E3E" w:rsidRDefault="00F24E3E">
            <w:pP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4A20F3" w14:textId="77777777" w:rsidR="00F24E3E" w:rsidRDefault="00C17F52">
            <w:pPr>
              <w:rPr>
                <w:rFonts w:ascii="Aptos" w:eastAsia="Aptos" w:hAnsi="Aptos" w:cs="Aptos"/>
                <w:color w:val="000000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/>
                <w:sz w:val="20"/>
                <w:szCs w:val="20"/>
              </w:rPr>
              <w:t>Merge taxon</w:t>
            </w:r>
          </w:p>
        </w:tc>
        <w:tc>
          <w:tcPr>
            <w:tcW w:w="567" w:type="dxa"/>
          </w:tcPr>
          <w:p w14:paraId="61DEC2D9" w14:textId="77777777" w:rsidR="00F24E3E" w:rsidRDefault="00F24E3E">
            <w:pP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</w:pPr>
          </w:p>
        </w:tc>
      </w:tr>
      <w:tr w:rsidR="00F24E3E" w14:paraId="47886A99" w14:textId="77777777">
        <w:tc>
          <w:tcPr>
            <w:tcW w:w="2972" w:type="dxa"/>
          </w:tcPr>
          <w:p w14:paraId="428226F9" w14:textId="77777777" w:rsidR="00F24E3E" w:rsidRDefault="00C17F52">
            <w:pPr>
              <w:rPr>
                <w:rFonts w:ascii="Aptos" w:eastAsia="Aptos" w:hAnsi="Aptos" w:cs="Aptos"/>
                <w:color w:val="000000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/>
                <w:sz w:val="20"/>
                <w:szCs w:val="20"/>
              </w:rPr>
              <w:t>Move taxon</w:t>
            </w:r>
          </w:p>
        </w:tc>
        <w:tc>
          <w:tcPr>
            <w:tcW w:w="425" w:type="dxa"/>
          </w:tcPr>
          <w:p w14:paraId="161E0629" w14:textId="77777777" w:rsidR="00F24E3E" w:rsidRDefault="00F24E3E">
            <w:pP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DF155C" w14:textId="77777777" w:rsidR="00F24E3E" w:rsidRDefault="00C17F52">
            <w:pPr>
              <w:rPr>
                <w:rFonts w:ascii="Aptos" w:eastAsia="Aptos" w:hAnsi="Aptos" w:cs="Aptos"/>
                <w:color w:val="000000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/>
                <w:sz w:val="20"/>
                <w:szCs w:val="20"/>
              </w:rPr>
              <w:t>Promote taxon</w:t>
            </w:r>
          </w:p>
        </w:tc>
        <w:tc>
          <w:tcPr>
            <w:tcW w:w="567" w:type="dxa"/>
          </w:tcPr>
          <w:p w14:paraId="41432252" w14:textId="77777777" w:rsidR="00F24E3E" w:rsidRDefault="00F24E3E">
            <w:pP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</w:pPr>
          </w:p>
        </w:tc>
      </w:tr>
      <w:tr w:rsidR="00F24E3E" w14:paraId="41F21CD2" w14:textId="77777777">
        <w:tc>
          <w:tcPr>
            <w:tcW w:w="2972" w:type="dxa"/>
          </w:tcPr>
          <w:p w14:paraId="576E3C02" w14:textId="77777777" w:rsidR="00F24E3E" w:rsidRDefault="00C17F52">
            <w:pPr>
              <w:rPr>
                <w:rFonts w:ascii="Aptos" w:eastAsia="Aptos" w:hAnsi="Aptos" w:cs="Aptos"/>
                <w:color w:val="000000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/>
                <w:sz w:val="20"/>
                <w:szCs w:val="20"/>
              </w:rPr>
              <w:t>Rename taxon</w:t>
            </w:r>
          </w:p>
        </w:tc>
        <w:tc>
          <w:tcPr>
            <w:tcW w:w="425" w:type="dxa"/>
          </w:tcPr>
          <w:p w14:paraId="3B00FD0E" w14:textId="77777777" w:rsidR="00F24E3E" w:rsidRDefault="00F24E3E">
            <w:pP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F8E43E" w14:textId="77777777" w:rsidR="00F24E3E" w:rsidRDefault="00C17F52">
            <w:pPr>
              <w:rPr>
                <w:rFonts w:ascii="Aptos" w:eastAsia="Aptos" w:hAnsi="Aptos" w:cs="Aptos"/>
                <w:color w:val="000000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/>
                <w:sz w:val="20"/>
                <w:szCs w:val="20"/>
              </w:rPr>
              <w:t>Demote taxon</w:t>
            </w:r>
          </w:p>
        </w:tc>
        <w:tc>
          <w:tcPr>
            <w:tcW w:w="567" w:type="dxa"/>
          </w:tcPr>
          <w:p w14:paraId="7A58F669" w14:textId="77777777" w:rsidR="00F24E3E" w:rsidRDefault="00F24E3E">
            <w:pP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</w:pPr>
          </w:p>
        </w:tc>
      </w:tr>
      <w:tr w:rsidR="00F24E3E" w14:paraId="14AE9E09" w14:textId="77777777">
        <w:trPr>
          <w:gridAfter w:val="2"/>
          <w:wAfter w:w="2977" w:type="dxa"/>
        </w:trPr>
        <w:tc>
          <w:tcPr>
            <w:tcW w:w="2972" w:type="dxa"/>
          </w:tcPr>
          <w:p w14:paraId="004875BE" w14:textId="77777777" w:rsidR="00F24E3E" w:rsidRDefault="00C17F52">
            <w:pPr>
              <w:rPr>
                <w:rFonts w:ascii="Aptos" w:eastAsia="Aptos" w:hAnsi="Aptos" w:cs="Aptos"/>
                <w:b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/>
                <w:sz w:val="20"/>
                <w:szCs w:val="20"/>
              </w:rPr>
              <w:t>Move and rename</w:t>
            </w:r>
          </w:p>
        </w:tc>
        <w:tc>
          <w:tcPr>
            <w:tcW w:w="425" w:type="dxa"/>
          </w:tcPr>
          <w:p w14:paraId="76D99824" w14:textId="77777777" w:rsidR="00F24E3E" w:rsidRDefault="00F24E3E">
            <w:pPr>
              <w:rPr>
                <w:rFonts w:ascii="Aptos" w:eastAsia="Aptos" w:hAnsi="Aptos" w:cs="Aptos"/>
                <w:b/>
                <w:sz w:val="20"/>
                <w:szCs w:val="20"/>
              </w:rPr>
            </w:pPr>
          </w:p>
        </w:tc>
      </w:tr>
    </w:tbl>
    <w:p w14:paraId="09F17200" w14:textId="77777777" w:rsidR="00F24E3E" w:rsidRDefault="00F24E3E">
      <w:pPr>
        <w:rPr>
          <w:rFonts w:ascii="Aptos" w:eastAsia="Aptos" w:hAnsi="Aptos" w:cs="Aptos"/>
          <w:color w:val="0000FF"/>
          <w:sz w:val="20"/>
          <w:szCs w:val="20"/>
        </w:rPr>
      </w:pPr>
    </w:p>
    <w:tbl>
      <w:tblPr>
        <w:tblStyle w:val="ad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4961"/>
        <w:gridCol w:w="1276"/>
      </w:tblGrid>
      <w:tr w:rsidR="00F24E3E" w14:paraId="0FFB8F4E" w14:textId="77777777">
        <w:tc>
          <w:tcPr>
            <w:tcW w:w="7650" w:type="dxa"/>
            <w:gridSpan w:val="2"/>
            <w:shd w:val="clear" w:color="auto" w:fill="F2F2F2"/>
          </w:tcPr>
          <w:p w14:paraId="0EAF1C5B" w14:textId="61FD1CAB" w:rsidR="00F24E3E" w:rsidRDefault="00C17F52">
            <w:pPr>
              <w:rPr>
                <w:rFonts w:ascii="Aptos" w:eastAsia="Aptos" w:hAnsi="Aptos" w:cs="Aptos"/>
                <w:color w:val="0000FF"/>
                <w:sz w:val="20"/>
                <w:szCs w:val="20"/>
              </w:rPr>
            </w:pPr>
            <w: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  <w:t xml:space="preserve">Is any taxon name used here derived from that of a living person:  </w:t>
            </w:r>
          </w:p>
        </w:tc>
        <w:tc>
          <w:tcPr>
            <w:tcW w:w="1276" w:type="dxa"/>
          </w:tcPr>
          <w:p w14:paraId="6EDF84EE" w14:textId="77777777" w:rsidR="00F24E3E" w:rsidRDefault="00C17F52">
            <w:pPr>
              <w:rPr>
                <w:rFonts w:ascii="Aptos" w:eastAsia="Aptos" w:hAnsi="Aptos" w:cs="Aptos"/>
                <w:color w:val="0000FF"/>
                <w:sz w:val="20"/>
                <w:szCs w:val="20"/>
              </w:rPr>
            </w:pPr>
            <w: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ascii="Aptos" w:eastAsia="Aptos" w:hAnsi="Aptos" w:cs="Aptos"/>
                <w:b/>
                <w:color w:val="808080"/>
                <w:sz w:val="20"/>
                <w:szCs w:val="20"/>
              </w:rPr>
              <w:t>N</w:t>
            </w:r>
          </w:p>
        </w:tc>
      </w:tr>
      <w:tr w:rsidR="00F24E3E" w14:paraId="3BA36740" w14:textId="77777777">
        <w:tc>
          <w:tcPr>
            <w:tcW w:w="2689" w:type="dxa"/>
          </w:tcPr>
          <w:p w14:paraId="40B56C17" w14:textId="77777777" w:rsidR="00F24E3E" w:rsidRDefault="00C17F52">
            <w:pPr>
              <w:rPr>
                <w:rFonts w:ascii="Aptos" w:eastAsia="Aptos" w:hAnsi="Aptos" w:cs="Aptos"/>
                <w:color w:val="0000FF"/>
                <w:sz w:val="20"/>
                <w:szCs w:val="20"/>
              </w:rPr>
            </w:pPr>
            <w: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4961" w:type="dxa"/>
          </w:tcPr>
          <w:p w14:paraId="0B009682" w14:textId="77777777" w:rsidR="00F24E3E" w:rsidRDefault="00C17F52">
            <w:pPr>
              <w:rPr>
                <w:rFonts w:ascii="Aptos" w:eastAsia="Aptos" w:hAnsi="Aptos" w:cs="Aptos"/>
                <w:color w:val="0000FF"/>
                <w:sz w:val="20"/>
                <w:szCs w:val="20"/>
              </w:rPr>
            </w:pPr>
            <w: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  <w:t>Person from whom the name is derived</w:t>
            </w:r>
          </w:p>
        </w:tc>
        <w:tc>
          <w:tcPr>
            <w:tcW w:w="1276" w:type="dxa"/>
          </w:tcPr>
          <w:p w14:paraId="309ABF23" w14:textId="77777777" w:rsidR="00F24E3E" w:rsidRDefault="00C17F52">
            <w:pPr>
              <w:rPr>
                <w:rFonts w:ascii="Aptos" w:eastAsia="Aptos" w:hAnsi="Aptos" w:cs="Aptos"/>
                <w:color w:val="0000FF"/>
                <w:sz w:val="20"/>
                <w:szCs w:val="20"/>
              </w:rPr>
            </w:pPr>
            <w: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  <w:t xml:space="preserve">Attached </w:t>
            </w:r>
            <w:r>
              <w:rPr>
                <w:rFonts w:ascii="Aptos" w:eastAsia="Aptos" w:hAnsi="Aptos" w:cs="Aptos"/>
                <w:b/>
                <w:color w:val="A6A6A6"/>
                <w:sz w:val="20"/>
                <w:szCs w:val="20"/>
              </w:rPr>
              <w:t>X</w:t>
            </w:r>
          </w:p>
        </w:tc>
      </w:tr>
      <w:tr w:rsidR="00F24E3E" w14:paraId="1BFE52A2" w14:textId="77777777">
        <w:tc>
          <w:tcPr>
            <w:tcW w:w="2689" w:type="dxa"/>
          </w:tcPr>
          <w:p w14:paraId="06BCCB4F" w14:textId="77777777" w:rsidR="00F24E3E" w:rsidRDefault="00F24E3E">
            <w:pPr>
              <w:rPr>
                <w:rFonts w:ascii="Aptos" w:eastAsia="Aptos" w:hAnsi="Aptos" w:cs="Aptos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3D04D00" w14:textId="77777777" w:rsidR="00F24E3E" w:rsidRDefault="00F24E3E">
            <w:pPr>
              <w:rPr>
                <w:rFonts w:ascii="Aptos" w:eastAsia="Aptos" w:hAnsi="Aptos" w:cs="Aptos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26AE6D" w14:textId="77777777" w:rsidR="00F24E3E" w:rsidRDefault="00F24E3E">
            <w:pPr>
              <w:rPr>
                <w:rFonts w:ascii="Aptos" w:eastAsia="Aptos" w:hAnsi="Aptos" w:cs="Aptos"/>
                <w:color w:val="0000FF"/>
                <w:sz w:val="20"/>
                <w:szCs w:val="20"/>
              </w:rPr>
            </w:pPr>
          </w:p>
        </w:tc>
      </w:tr>
      <w:tr w:rsidR="00F24E3E" w14:paraId="3C220585" w14:textId="77777777">
        <w:tc>
          <w:tcPr>
            <w:tcW w:w="2689" w:type="dxa"/>
          </w:tcPr>
          <w:p w14:paraId="06B4CBD3" w14:textId="77777777" w:rsidR="00F24E3E" w:rsidRDefault="00F24E3E">
            <w:pPr>
              <w:rPr>
                <w:rFonts w:ascii="Aptos" w:eastAsia="Aptos" w:hAnsi="Aptos" w:cs="Aptos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0FC0F41" w14:textId="77777777" w:rsidR="00F24E3E" w:rsidRDefault="00F24E3E">
            <w:pPr>
              <w:rPr>
                <w:rFonts w:ascii="Aptos" w:eastAsia="Aptos" w:hAnsi="Aptos" w:cs="Aptos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E213E5" w14:textId="77777777" w:rsidR="00F24E3E" w:rsidRDefault="00F24E3E">
            <w:pPr>
              <w:rPr>
                <w:rFonts w:ascii="Aptos" w:eastAsia="Aptos" w:hAnsi="Aptos" w:cs="Aptos"/>
                <w:color w:val="0000FF"/>
                <w:sz w:val="20"/>
                <w:szCs w:val="20"/>
              </w:rPr>
            </w:pPr>
          </w:p>
        </w:tc>
      </w:tr>
      <w:tr w:rsidR="00F24E3E" w14:paraId="1F79CEFF" w14:textId="77777777">
        <w:tc>
          <w:tcPr>
            <w:tcW w:w="2689" w:type="dxa"/>
          </w:tcPr>
          <w:p w14:paraId="003A842E" w14:textId="77777777" w:rsidR="00F24E3E" w:rsidRDefault="00F24E3E">
            <w:pPr>
              <w:rPr>
                <w:rFonts w:ascii="Aptos" w:eastAsia="Aptos" w:hAnsi="Aptos" w:cs="Aptos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FED896A" w14:textId="77777777" w:rsidR="00F24E3E" w:rsidRDefault="00F24E3E">
            <w:pPr>
              <w:rPr>
                <w:rFonts w:ascii="Aptos" w:eastAsia="Aptos" w:hAnsi="Aptos" w:cs="Aptos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BD83E6" w14:textId="77777777" w:rsidR="00F24E3E" w:rsidRDefault="00F24E3E">
            <w:pPr>
              <w:rPr>
                <w:rFonts w:ascii="Aptos" w:eastAsia="Aptos" w:hAnsi="Aptos" w:cs="Aptos"/>
                <w:color w:val="0000FF"/>
                <w:sz w:val="20"/>
                <w:szCs w:val="20"/>
              </w:rPr>
            </w:pPr>
          </w:p>
        </w:tc>
      </w:tr>
    </w:tbl>
    <w:p w14:paraId="1F06C835" w14:textId="77777777" w:rsidR="00F24E3E" w:rsidRDefault="00F24E3E">
      <w:pPr>
        <w:rPr>
          <w:rFonts w:ascii="Aptos" w:eastAsia="Aptos" w:hAnsi="Aptos" w:cs="Aptos"/>
          <w:color w:val="0000FF"/>
          <w:sz w:val="20"/>
          <w:szCs w:val="20"/>
        </w:rPr>
      </w:pPr>
    </w:p>
    <w:tbl>
      <w:tblPr>
        <w:tblStyle w:val="ae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6"/>
      </w:tblGrid>
      <w:tr w:rsidR="00F24E3E" w14:paraId="1A4E78D6" w14:textId="77777777">
        <w:tc>
          <w:tcPr>
            <w:tcW w:w="8926" w:type="dxa"/>
            <w:shd w:val="clear" w:color="auto" w:fill="F2F2F2"/>
          </w:tcPr>
          <w:p w14:paraId="623B5C3D" w14:textId="67B453BF" w:rsidR="00F24E3E" w:rsidRDefault="00C17F52">
            <w:pPr>
              <w:rPr>
                <w:rFonts w:ascii="Aptos" w:eastAsia="Aptos" w:hAnsi="Aptos" w:cs="Aptos"/>
                <w:color w:val="0000FF"/>
                <w:sz w:val="20"/>
                <w:szCs w:val="20"/>
              </w:rPr>
            </w:pPr>
            <w:r>
              <w:rPr>
                <w:rFonts w:ascii="Aptos" w:eastAsia="Aptos" w:hAnsi="Aptos" w:cs="Aptos"/>
                <w:b/>
                <w:sz w:val="20"/>
                <w:szCs w:val="20"/>
              </w:rPr>
              <w:t xml:space="preserve">Abstract of Taxonomy Proposal: </w:t>
            </w:r>
          </w:p>
        </w:tc>
      </w:tr>
      <w:tr w:rsidR="00F24E3E" w:rsidRPr="0059146A" w14:paraId="21A62FF1" w14:textId="77777777">
        <w:tc>
          <w:tcPr>
            <w:tcW w:w="8926" w:type="dxa"/>
          </w:tcPr>
          <w:p w14:paraId="4F7E7A11" w14:textId="77777777" w:rsidR="00F24E3E" w:rsidRPr="0059146A" w:rsidRDefault="00F24E3E">
            <w:pPr>
              <w:rPr>
                <w:rFonts w:ascii="Aptos" w:eastAsia="Aptos" w:hAnsi="Aptos" w:cs="Aptos"/>
                <w:i/>
                <w:sz w:val="20"/>
                <w:szCs w:val="20"/>
              </w:rPr>
            </w:pPr>
          </w:p>
          <w:p w14:paraId="421DAD3A" w14:textId="77777777" w:rsidR="00F24E3E" w:rsidRPr="0059146A" w:rsidRDefault="00C17F52">
            <w:pPr>
              <w:rPr>
                <w:rFonts w:ascii="Aptos" w:eastAsia="Aptos" w:hAnsi="Aptos" w:cs="Aptos"/>
                <w:i/>
                <w:sz w:val="20"/>
                <w:szCs w:val="20"/>
              </w:rPr>
            </w:pPr>
            <w:r w:rsidRPr="0059146A">
              <w:rPr>
                <w:rFonts w:ascii="Aptos" w:eastAsia="Aptos" w:hAnsi="Aptos" w:cs="Aptos"/>
                <w:i/>
                <w:sz w:val="20"/>
                <w:szCs w:val="20"/>
              </w:rPr>
              <w:t>Proposed changes:</w:t>
            </w:r>
          </w:p>
          <w:p w14:paraId="078B55C0" w14:textId="4C48B1C0" w:rsidR="00F24E3E" w:rsidRPr="0059146A" w:rsidRDefault="00C17F52">
            <w:pPr>
              <w:rPr>
                <w:rFonts w:ascii="Aptos" w:eastAsia="Aptos" w:hAnsi="Aptos" w:cs="Aptos"/>
                <w:b/>
                <w:i/>
                <w:sz w:val="20"/>
                <w:szCs w:val="20"/>
              </w:rPr>
            </w:pPr>
            <w:r w:rsidRPr="0059146A">
              <w:rPr>
                <w:rFonts w:ascii="Aptos" w:hAnsi="Aptos"/>
                <w:color w:val="000000"/>
                <w:sz w:val="20"/>
                <w:szCs w:val="20"/>
              </w:rPr>
              <w:t>Add two species in the</w:t>
            </w:r>
            <w:r w:rsidRPr="0059146A">
              <w:rPr>
                <w:rFonts w:ascii="Aptos" w:eastAsia="Aptos" w:hAnsi="Aptos" w:cs="Aptos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Citlodavirus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genus</w:t>
            </w:r>
          </w:p>
          <w:p w14:paraId="07656BC3" w14:textId="77777777" w:rsidR="00F24E3E" w:rsidRPr="0059146A" w:rsidRDefault="00F24E3E">
            <w:pPr>
              <w:rPr>
                <w:rFonts w:ascii="Aptos" w:eastAsia="Aptos" w:hAnsi="Aptos" w:cs="Aptos"/>
                <w:b/>
                <w:i/>
                <w:sz w:val="20"/>
                <w:szCs w:val="20"/>
              </w:rPr>
            </w:pPr>
          </w:p>
          <w:p w14:paraId="58E3D67B" w14:textId="77777777" w:rsidR="00F24E3E" w:rsidRPr="0059146A" w:rsidRDefault="00C17F52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59146A">
              <w:rPr>
                <w:rFonts w:ascii="Aptos" w:eastAsia="Aptos" w:hAnsi="Aptos" w:cs="Aptos"/>
                <w:i/>
                <w:sz w:val="20"/>
                <w:szCs w:val="20"/>
              </w:rPr>
              <w:t>Taxonomic rank(s) affected</w:t>
            </w:r>
            <w:r w:rsidRPr="0059146A">
              <w:rPr>
                <w:rFonts w:ascii="Aptos" w:eastAsia="Aptos" w:hAnsi="Aptos" w:cs="Aptos"/>
                <w:sz w:val="20"/>
                <w:szCs w:val="20"/>
              </w:rPr>
              <w:t>:</w:t>
            </w:r>
          </w:p>
          <w:p w14:paraId="37A800D4" w14:textId="505AFFE9" w:rsidR="00F24E3E" w:rsidRPr="0059146A" w:rsidRDefault="00C17F52">
            <w:pPr>
              <w:rPr>
                <w:rFonts w:ascii="Aptos" w:hAnsi="Aptos"/>
                <w:color w:val="000000"/>
                <w:sz w:val="20"/>
                <w:szCs w:val="20"/>
              </w:rPr>
            </w:pP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Citlodavirus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genus in the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Geminiviridae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family</w:t>
            </w:r>
          </w:p>
          <w:p w14:paraId="43349E2E" w14:textId="77777777" w:rsidR="00F24E3E" w:rsidRPr="0059146A" w:rsidRDefault="00F24E3E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  <w:p w14:paraId="54A52A65" w14:textId="77777777" w:rsidR="00F24E3E" w:rsidRPr="0059146A" w:rsidRDefault="00C17F52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59146A">
              <w:rPr>
                <w:rFonts w:ascii="Aptos" w:eastAsia="Aptos" w:hAnsi="Aptos" w:cs="Aptos"/>
                <w:i/>
                <w:sz w:val="20"/>
                <w:szCs w:val="20"/>
              </w:rPr>
              <w:t>Description of current taxonomy</w:t>
            </w:r>
            <w:r w:rsidRPr="0059146A">
              <w:rPr>
                <w:rFonts w:ascii="Aptos" w:eastAsia="Aptos" w:hAnsi="Aptos" w:cs="Aptos"/>
                <w:sz w:val="20"/>
                <w:szCs w:val="20"/>
              </w:rPr>
              <w:t xml:space="preserve">:       </w:t>
            </w:r>
          </w:p>
          <w:p w14:paraId="5F583CCE" w14:textId="77777777" w:rsidR="00F24E3E" w:rsidRPr="0059146A" w:rsidRDefault="00C17F52">
            <w:pPr>
              <w:rPr>
                <w:rFonts w:ascii="Aptos" w:eastAsia="Aptos" w:hAnsi="Aptos" w:cs="Aptos"/>
                <w:sz w:val="20"/>
                <w:szCs w:val="20"/>
              </w:rPr>
            </w:pP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Monodnaviria</w:t>
            </w:r>
            <w:proofErr w:type="spellEnd"/>
            <w:r w:rsidRPr="0059146A">
              <w:rPr>
                <w:rFonts w:ascii="Aptos" w:eastAsia="Aptos" w:hAnsi="Aptos" w:cs="Aptos"/>
                <w:sz w:val="20"/>
                <w:szCs w:val="20"/>
              </w:rPr>
              <w:t xml:space="preserve"> /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Shotokuvirae</w:t>
            </w:r>
            <w:proofErr w:type="spellEnd"/>
            <w:r w:rsidRPr="0059146A">
              <w:rPr>
                <w:rFonts w:ascii="Aptos" w:eastAsia="Aptos" w:hAnsi="Aptos" w:cs="Aptos"/>
                <w:sz w:val="20"/>
                <w:szCs w:val="20"/>
              </w:rPr>
              <w:t xml:space="preserve"> /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Cressdnaviricota</w:t>
            </w:r>
            <w:proofErr w:type="spellEnd"/>
            <w:r w:rsidRPr="0059146A">
              <w:rPr>
                <w:rFonts w:ascii="Aptos" w:eastAsia="Aptos" w:hAnsi="Aptos" w:cs="Aptos"/>
                <w:sz w:val="20"/>
                <w:szCs w:val="20"/>
              </w:rPr>
              <w:t xml:space="preserve"> /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Repensiviricetes</w:t>
            </w:r>
            <w:proofErr w:type="spellEnd"/>
            <w:r w:rsidRPr="0059146A">
              <w:rPr>
                <w:rFonts w:ascii="Aptos" w:eastAsia="Aptos" w:hAnsi="Aptos" w:cs="Aptos"/>
                <w:sz w:val="20"/>
                <w:szCs w:val="20"/>
              </w:rPr>
              <w:t xml:space="preserve"> /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Geplafuvirales</w:t>
            </w:r>
            <w:proofErr w:type="spellEnd"/>
            <w:r w:rsidRPr="0059146A">
              <w:rPr>
                <w:rFonts w:ascii="Aptos" w:eastAsia="Aptos" w:hAnsi="Aptos" w:cs="Aptos"/>
                <w:sz w:val="20"/>
                <w:szCs w:val="20"/>
              </w:rPr>
              <w:t xml:space="preserve"> /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Geminiviridae</w:t>
            </w:r>
            <w:proofErr w:type="spellEnd"/>
            <w:r w:rsidRPr="0059146A">
              <w:rPr>
                <w:rFonts w:ascii="Aptos" w:eastAsia="Aptos" w:hAnsi="Aptos" w:cs="Aptos"/>
                <w:sz w:val="20"/>
                <w:szCs w:val="20"/>
              </w:rPr>
              <w:t xml:space="preserve"> /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Citlodavirus</w:t>
            </w:r>
            <w:proofErr w:type="spellEnd"/>
          </w:p>
          <w:p w14:paraId="57219C0D" w14:textId="77777777" w:rsidR="00F24E3E" w:rsidRPr="0059146A" w:rsidRDefault="00F24E3E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F6C8A2C" w14:textId="77777777" w:rsidR="00F24E3E" w:rsidRPr="0059146A" w:rsidRDefault="00C17F52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59146A">
              <w:rPr>
                <w:rFonts w:ascii="Aptos" w:eastAsia="Aptos" w:hAnsi="Aptos" w:cs="Aptos"/>
                <w:i/>
                <w:sz w:val="20"/>
                <w:szCs w:val="20"/>
              </w:rPr>
              <w:t>Proposed</w:t>
            </w:r>
            <w:r w:rsidRPr="0059146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0059146A">
              <w:rPr>
                <w:rFonts w:ascii="Aptos" w:eastAsia="Aptos" w:hAnsi="Aptos" w:cs="Aptos"/>
                <w:i/>
                <w:sz w:val="20"/>
                <w:szCs w:val="20"/>
              </w:rPr>
              <w:t>taxonomic change(s):</w:t>
            </w:r>
            <w:r w:rsidRPr="0059146A">
              <w:rPr>
                <w:rFonts w:ascii="Aptos" w:eastAsia="Aptos" w:hAnsi="Aptos" w:cs="Aptos"/>
                <w:sz w:val="20"/>
                <w:szCs w:val="20"/>
              </w:rPr>
              <w:t xml:space="preserve">     </w:t>
            </w:r>
          </w:p>
          <w:p w14:paraId="41FD7F98" w14:textId="5D7136AE" w:rsidR="00F24E3E" w:rsidRPr="0059146A" w:rsidRDefault="00C17F52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We proposed to add two new species to the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Citlodavirus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genus,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Citlodavirus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apijamaicaense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Citlodavirus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myricae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>.</w:t>
            </w:r>
          </w:p>
          <w:p w14:paraId="3514BA3E" w14:textId="77777777" w:rsidR="00F24E3E" w:rsidRPr="0059146A" w:rsidRDefault="00F24E3E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  <w:p w14:paraId="7739B60F" w14:textId="77777777" w:rsidR="00F24E3E" w:rsidRPr="0059146A" w:rsidRDefault="00C17F52">
            <w:pPr>
              <w:rPr>
                <w:rFonts w:ascii="Aptos" w:eastAsia="Aptos" w:hAnsi="Aptos" w:cs="Aptos"/>
                <w:i/>
                <w:sz w:val="20"/>
                <w:szCs w:val="20"/>
              </w:rPr>
            </w:pPr>
            <w:r w:rsidRPr="0059146A">
              <w:rPr>
                <w:rFonts w:ascii="Aptos" w:eastAsia="Aptos" w:hAnsi="Aptos" w:cs="Aptos"/>
                <w:i/>
                <w:sz w:val="20"/>
                <w:szCs w:val="20"/>
              </w:rPr>
              <w:t>Justification:</w:t>
            </w:r>
          </w:p>
          <w:p w14:paraId="3CEF7DAD" w14:textId="5886D9C8" w:rsidR="004071EA" w:rsidRPr="0059146A" w:rsidRDefault="00C17F52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Similar to members of the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Citlodavirus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genus, </w:t>
            </w:r>
            <w:r w:rsidR="004071EA"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members of the proposed new species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Citlodavirus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apijamaicaense</w:t>
            </w:r>
            <w:proofErr w:type="spellEnd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r w:rsidRPr="0059146A">
              <w:rPr>
                <w:rFonts w:ascii="Aptos" w:hAnsi="Aptos"/>
                <w:color w:val="000000"/>
                <w:sz w:val="20"/>
                <w:szCs w:val="20"/>
              </w:rPr>
              <w:t>and</w:t>
            </w:r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Citlodavirus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myricae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have the virion-strand origin of replication </w:t>
            </w:r>
            <w:proofErr w:type="spellStart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>nonanucleotide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motif ‘TAA TAT TAC’, a relatively large genome (3918 </w:t>
            </w:r>
            <w:proofErr w:type="spellStart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>nt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and 3775 </w:t>
            </w:r>
            <w:proofErr w:type="spellStart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>nt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, respectively) and unique genome arrangements that, in both cases, include the putative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mp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gene (888 </w:t>
            </w:r>
            <w:proofErr w:type="spellStart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>nt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and 912 </w:t>
            </w:r>
            <w:proofErr w:type="spellStart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>nt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, respectively) that is similar in size to the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mp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gene in the DNA-B of bipartite </w:t>
            </w:r>
            <w:proofErr w:type="spellStart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>begomoviruses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. Genome-wide pairwise analysis of the representative genomes of </w:t>
            </w:r>
            <w:proofErr w:type="spellStart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>citlodaviruses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showed that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Citlodavirus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apijamaicaense</w:t>
            </w:r>
            <w:proofErr w:type="spellEnd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r w:rsidRPr="0059146A">
              <w:rPr>
                <w:rFonts w:ascii="Aptos" w:hAnsi="Aptos"/>
                <w:color w:val="000000"/>
                <w:sz w:val="20"/>
                <w:szCs w:val="20"/>
              </w:rPr>
              <w:t>and</w:t>
            </w:r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Citlodavirus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myricae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share less than 78% identity with all representative genomes of </w:t>
            </w:r>
            <w:proofErr w:type="spellStart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>citlodaviruses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and between each other. </w:t>
            </w:r>
            <w:r w:rsidR="004071EA"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Since </w:t>
            </w:r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78% nucleotide identity is the genome-wide species demarcation threshold for </w:t>
            </w:r>
            <w:proofErr w:type="spellStart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>citlodaviruses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, we conclude that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Citlodavirus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apijamaicaense</w:t>
            </w:r>
            <w:proofErr w:type="spellEnd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r w:rsidRPr="0059146A">
              <w:rPr>
                <w:rFonts w:ascii="Aptos" w:hAnsi="Aptos"/>
                <w:color w:val="000000"/>
                <w:sz w:val="20"/>
                <w:szCs w:val="20"/>
              </w:rPr>
              <w:t>and</w:t>
            </w:r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Citlodavirus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myricae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represent two new species in the genus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Citlodavirus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>.</w:t>
            </w:r>
          </w:p>
          <w:p w14:paraId="332D65A7" w14:textId="77777777" w:rsidR="00F24E3E" w:rsidRPr="0059146A" w:rsidRDefault="00F24E3E">
            <w:pPr>
              <w:rPr>
                <w:rFonts w:ascii="Aptos" w:eastAsia="Aptos" w:hAnsi="Aptos" w:cs="Aptos"/>
                <w:b/>
                <w:i/>
                <w:sz w:val="20"/>
                <w:szCs w:val="20"/>
              </w:rPr>
            </w:pPr>
          </w:p>
          <w:p w14:paraId="6FA17F86" w14:textId="77777777" w:rsidR="00F24E3E" w:rsidRPr="0059146A" w:rsidRDefault="00F24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Aptos" w:hAnsi="Aptos" w:cs="Aptos"/>
                <w:color w:val="0000FF"/>
                <w:sz w:val="20"/>
                <w:szCs w:val="20"/>
              </w:rPr>
            </w:pPr>
          </w:p>
        </w:tc>
      </w:tr>
    </w:tbl>
    <w:p w14:paraId="7F89F88E" w14:textId="77777777" w:rsidR="00F24E3E" w:rsidRPr="0059146A" w:rsidRDefault="00F24E3E">
      <w:pPr>
        <w:rPr>
          <w:rFonts w:ascii="Aptos" w:eastAsia="Aptos" w:hAnsi="Aptos" w:cs="Aptos"/>
          <w:color w:val="0000FF"/>
          <w:sz w:val="20"/>
          <w:szCs w:val="20"/>
        </w:rPr>
      </w:pPr>
    </w:p>
    <w:tbl>
      <w:tblPr>
        <w:tblStyle w:val="af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6"/>
      </w:tblGrid>
      <w:tr w:rsidR="00F24E3E" w:rsidRPr="0059146A" w14:paraId="65C894CA" w14:textId="77777777">
        <w:tc>
          <w:tcPr>
            <w:tcW w:w="8926" w:type="dxa"/>
            <w:shd w:val="clear" w:color="auto" w:fill="F2F2F2"/>
          </w:tcPr>
          <w:p w14:paraId="6DB8CE20" w14:textId="1C6ECC55" w:rsidR="00F24E3E" w:rsidRPr="0059146A" w:rsidRDefault="00C17F52" w:rsidP="00591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Aptos" w:hAnsi="Aptos" w:cs="Aptos"/>
                <w:color w:val="0000FF"/>
                <w:sz w:val="20"/>
                <w:szCs w:val="20"/>
              </w:rPr>
            </w:pPr>
            <w:r w:rsidRPr="0059146A"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  <w:t xml:space="preserve">Text of Taxonomy proposal:  </w:t>
            </w:r>
          </w:p>
        </w:tc>
      </w:tr>
      <w:tr w:rsidR="00F24E3E" w:rsidRPr="0059146A" w14:paraId="7E67F2BF" w14:textId="77777777">
        <w:tc>
          <w:tcPr>
            <w:tcW w:w="8926" w:type="dxa"/>
          </w:tcPr>
          <w:p w14:paraId="5B00EA44" w14:textId="77777777" w:rsidR="00F24E3E" w:rsidRPr="0059146A" w:rsidRDefault="00F24E3E">
            <w:pPr>
              <w:rPr>
                <w:rFonts w:ascii="Aptos" w:eastAsia="Aptos" w:hAnsi="Aptos" w:cs="Aptos"/>
                <w:b/>
                <w:i/>
                <w:sz w:val="20"/>
                <w:szCs w:val="20"/>
              </w:rPr>
            </w:pPr>
          </w:p>
          <w:p w14:paraId="4D280739" w14:textId="77777777" w:rsidR="00F24E3E" w:rsidRPr="0059146A" w:rsidRDefault="00C17F52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59146A">
              <w:rPr>
                <w:rFonts w:ascii="Aptos" w:eastAsia="Aptos" w:hAnsi="Aptos" w:cs="Aptos"/>
                <w:i/>
                <w:sz w:val="20"/>
                <w:szCs w:val="20"/>
              </w:rPr>
              <w:t>Taxonomic rank(s) affected</w:t>
            </w:r>
            <w:r w:rsidRPr="0059146A">
              <w:rPr>
                <w:rFonts w:ascii="Aptos" w:eastAsia="Aptos" w:hAnsi="Aptos" w:cs="Aptos"/>
                <w:sz w:val="20"/>
                <w:szCs w:val="20"/>
              </w:rPr>
              <w:t>:</w:t>
            </w:r>
          </w:p>
          <w:p w14:paraId="13A9EB5A" w14:textId="77777777" w:rsidR="00F24E3E" w:rsidRPr="0059146A" w:rsidRDefault="00C17F52">
            <w:pPr>
              <w:rPr>
                <w:rFonts w:ascii="Aptos" w:hAnsi="Aptos"/>
                <w:color w:val="000000"/>
                <w:sz w:val="20"/>
                <w:szCs w:val="20"/>
              </w:rPr>
            </w:pP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Citlodavirus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genus in the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Geminiviridae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family (Order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Geplafuvirales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>)</w:t>
            </w:r>
          </w:p>
          <w:p w14:paraId="78B6A6C5" w14:textId="77777777" w:rsidR="00F24E3E" w:rsidRPr="0059146A" w:rsidRDefault="00F24E3E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228D3EC" w14:textId="77777777" w:rsidR="00F24E3E" w:rsidRPr="0059146A" w:rsidRDefault="00C17F52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59146A">
              <w:rPr>
                <w:rFonts w:ascii="Aptos" w:eastAsia="Aptos" w:hAnsi="Aptos" w:cs="Aptos"/>
                <w:i/>
                <w:sz w:val="20"/>
                <w:szCs w:val="20"/>
              </w:rPr>
              <w:t>Description of current taxonomy</w:t>
            </w:r>
            <w:r w:rsidRPr="0059146A">
              <w:rPr>
                <w:rFonts w:ascii="Aptos" w:eastAsia="Aptos" w:hAnsi="Aptos" w:cs="Aptos"/>
                <w:sz w:val="20"/>
                <w:szCs w:val="20"/>
              </w:rPr>
              <w:t>:</w:t>
            </w:r>
          </w:p>
          <w:p w14:paraId="4356BE0E" w14:textId="77777777" w:rsidR="00F24E3E" w:rsidRPr="0059146A" w:rsidRDefault="00C17F52">
            <w:pPr>
              <w:rPr>
                <w:rFonts w:ascii="Aptos" w:eastAsia="Aptos" w:hAnsi="Aptos" w:cs="Aptos"/>
                <w:sz w:val="20"/>
                <w:szCs w:val="20"/>
              </w:rPr>
            </w:pP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Monodnaviria</w:t>
            </w:r>
            <w:proofErr w:type="spellEnd"/>
            <w:r w:rsidRPr="0059146A">
              <w:rPr>
                <w:rFonts w:ascii="Aptos" w:eastAsia="Aptos" w:hAnsi="Aptos" w:cs="Aptos"/>
                <w:sz w:val="20"/>
                <w:szCs w:val="20"/>
              </w:rPr>
              <w:t xml:space="preserve"> /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Shotokuvirae</w:t>
            </w:r>
            <w:proofErr w:type="spellEnd"/>
            <w:r w:rsidRPr="0059146A">
              <w:rPr>
                <w:rFonts w:ascii="Aptos" w:eastAsia="Aptos" w:hAnsi="Aptos" w:cs="Aptos"/>
                <w:sz w:val="20"/>
                <w:szCs w:val="20"/>
              </w:rPr>
              <w:t xml:space="preserve"> /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Cressdnaviricota</w:t>
            </w:r>
            <w:proofErr w:type="spellEnd"/>
            <w:r w:rsidRPr="0059146A">
              <w:rPr>
                <w:rFonts w:ascii="Aptos" w:eastAsia="Aptos" w:hAnsi="Aptos" w:cs="Aptos"/>
                <w:sz w:val="20"/>
                <w:szCs w:val="20"/>
              </w:rPr>
              <w:t xml:space="preserve"> /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Repensiviricetes</w:t>
            </w:r>
            <w:proofErr w:type="spellEnd"/>
            <w:r w:rsidRPr="0059146A">
              <w:rPr>
                <w:rFonts w:ascii="Aptos" w:eastAsia="Aptos" w:hAnsi="Aptos" w:cs="Aptos"/>
                <w:sz w:val="20"/>
                <w:szCs w:val="20"/>
              </w:rPr>
              <w:t xml:space="preserve"> /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Geplafuvirales</w:t>
            </w:r>
            <w:proofErr w:type="spellEnd"/>
            <w:r w:rsidRPr="0059146A">
              <w:rPr>
                <w:rFonts w:ascii="Aptos" w:eastAsia="Aptos" w:hAnsi="Aptos" w:cs="Aptos"/>
                <w:sz w:val="20"/>
                <w:szCs w:val="20"/>
              </w:rPr>
              <w:t xml:space="preserve"> /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Geminiviridae</w:t>
            </w:r>
            <w:proofErr w:type="spellEnd"/>
            <w:r w:rsidRPr="0059146A">
              <w:rPr>
                <w:rFonts w:ascii="Aptos" w:eastAsia="Aptos" w:hAnsi="Aptos" w:cs="Aptos"/>
                <w:sz w:val="20"/>
                <w:szCs w:val="20"/>
              </w:rPr>
              <w:t xml:space="preserve"> /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Citlodavirus</w:t>
            </w:r>
            <w:proofErr w:type="spellEnd"/>
          </w:p>
          <w:p w14:paraId="71C5F733" w14:textId="77777777" w:rsidR="00F24E3E" w:rsidRPr="0059146A" w:rsidRDefault="00F24E3E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  <w:p w14:paraId="52A950BE" w14:textId="77777777" w:rsidR="00F24E3E" w:rsidRPr="0059146A" w:rsidRDefault="00C17F52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Four species are currently assigned to the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Citlodavirus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genus in the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Geminiviridae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family:</w:t>
            </w:r>
          </w:p>
          <w:p w14:paraId="448B748C" w14:textId="77777777" w:rsidR="00F24E3E" w:rsidRPr="0059146A" w:rsidRDefault="00F24E3E">
            <w:pPr>
              <w:rPr>
                <w:rFonts w:ascii="Aptos" w:hAnsi="Aptos"/>
                <w:i/>
                <w:color w:val="000000"/>
                <w:sz w:val="20"/>
                <w:szCs w:val="20"/>
              </w:rPr>
            </w:pPr>
          </w:p>
          <w:p w14:paraId="3502EB70" w14:textId="77777777" w:rsidR="00F24E3E" w:rsidRPr="0059146A" w:rsidRDefault="00C17F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i/>
                <w:color w:val="000000"/>
                <w:sz w:val="20"/>
                <w:szCs w:val="20"/>
              </w:rPr>
            </w:pP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Citlodavirus</w:t>
            </w:r>
            <w:proofErr w:type="spellEnd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broussonetiae</w:t>
            </w:r>
            <w:proofErr w:type="spellEnd"/>
          </w:p>
          <w:p w14:paraId="4C0EF397" w14:textId="77777777" w:rsidR="00F24E3E" w:rsidRPr="0059146A" w:rsidRDefault="00C17F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i/>
                <w:color w:val="000000"/>
                <w:sz w:val="20"/>
                <w:szCs w:val="20"/>
              </w:rPr>
            </w:pP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Citlodavirus</w:t>
            </w:r>
            <w:proofErr w:type="spellEnd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camelliae</w:t>
            </w:r>
            <w:proofErr w:type="spellEnd"/>
          </w:p>
          <w:p w14:paraId="74A3C1C4" w14:textId="77777777" w:rsidR="00F24E3E" w:rsidRPr="0059146A" w:rsidRDefault="00C17F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i/>
                <w:color w:val="000000"/>
                <w:sz w:val="20"/>
                <w:szCs w:val="20"/>
              </w:rPr>
            </w:pP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Citlodavirus</w:t>
            </w:r>
            <w:proofErr w:type="spellEnd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citri</w:t>
            </w:r>
            <w:proofErr w:type="spellEnd"/>
          </w:p>
          <w:p w14:paraId="494D7B35" w14:textId="77777777" w:rsidR="00F24E3E" w:rsidRPr="0059146A" w:rsidRDefault="00C17F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i/>
                <w:color w:val="000000"/>
                <w:sz w:val="20"/>
                <w:szCs w:val="20"/>
              </w:rPr>
            </w:pP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Citlodavirus</w:t>
            </w:r>
            <w:proofErr w:type="spellEnd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passiflorae</w:t>
            </w:r>
            <w:proofErr w:type="spellEnd"/>
          </w:p>
          <w:p w14:paraId="3C7C7599" w14:textId="77777777" w:rsidR="00F24E3E" w:rsidRPr="0059146A" w:rsidRDefault="00F24E3E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DB84427" w14:textId="77777777" w:rsidR="00F24E3E" w:rsidRPr="0059146A" w:rsidRDefault="00C17F52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59146A">
              <w:rPr>
                <w:rFonts w:ascii="Aptos" w:eastAsia="Aptos" w:hAnsi="Aptos" w:cs="Aptos"/>
                <w:i/>
                <w:sz w:val="20"/>
                <w:szCs w:val="20"/>
              </w:rPr>
              <w:t>Proposed</w:t>
            </w:r>
            <w:r w:rsidRPr="0059146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0059146A">
              <w:rPr>
                <w:rFonts w:ascii="Aptos" w:eastAsia="Aptos" w:hAnsi="Aptos" w:cs="Aptos"/>
                <w:i/>
                <w:sz w:val="20"/>
                <w:szCs w:val="20"/>
              </w:rPr>
              <w:t>taxonomic change(s)</w:t>
            </w:r>
            <w:r w:rsidRPr="0059146A">
              <w:rPr>
                <w:rFonts w:ascii="Aptos" w:eastAsia="Aptos" w:hAnsi="Aptos" w:cs="Aptos"/>
                <w:sz w:val="20"/>
                <w:szCs w:val="20"/>
              </w:rPr>
              <w:t xml:space="preserve">:     </w:t>
            </w:r>
          </w:p>
          <w:p w14:paraId="711B5046" w14:textId="6A65A80C" w:rsidR="00F24E3E" w:rsidRPr="0059146A" w:rsidRDefault="00C17F52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We propose to add two new species to the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Citlodavirus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genus: (</w:t>
            </w:r>
            <w:proofErr w:type="spellStart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>i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Citlodavirus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apijamaicaense</w:t>
            </w:r>
            <w:proofErr w:type="spellEnd"/>
            <w:r w:rsidR="004071EA" w:rsidRPr="0059146A">
              <w:rPr>
                <w:rFonts w:ascii="Aptos" w:hAnsi="Aptos"/>
                <w:color w:val="000000"/>
                <w:sz w:val="20"/>
                <w:szCs w:val="20"/>
              </w:rPr>
              <w:t>, which</w:t>
            </w:r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was isolated from honeybees</w:t>
            </w:r>
            <w:r w:rsidR="007624BF"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(</w:t>
            </w:r>
            <w:r w:rsidR="007624BF" w:rsidRPr="0059146A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Apis mellifera</w:t>
            </w:r>
            <w:r w:rsidR="007624BF" w:rsidRPr="0059146A">
              <w:rPr>
                <w:rFonts w:ascii="Aptos" w:hAnsi="Aptos"/>
                <w:color w:val="000000"/>
                <w:sz w:val="20"/>
                <w:szCs w:val="20"/>
              </w:rPr>
              <w:t>)</w:t>
            </w:r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collected from Westmoreland, Jamaica (</w:t>
            </w:r>
            <w:proofErr w:type="spellStart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>Bandoo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et al., 2024); and (ii)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Citlodavirus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myricae</w:t>
            </w:r>
            <w:proofErr w:type="spellEnd"/>
            <w:r w:rsidR="004071EA" w:rsidRPr="0059146A">
              <w:rPr>
                <w:rFonts w:ascii="Aptos" w:hAnsi="Aptos"/>
                <w:color w:val="000000"/>
                <w:sz w:val="20"/>
                <w:szCs w:val="20"/>
              </w:rPr>
              <w:t>, which</w:t>
            </w:r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was isolated from </w:t>
            </w:r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Myrica rubra</w:t>
            </w:r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="007624BF"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plants </w:t>
            </w:r>
            <w:r w:rsidRPr="0059146A">
              <w:rPr>
                <w:rFonts w:ascii="Aptos" w:hAnsi="Aptos"/>
                <w:color w:val="000000"/>
                <w:sz w:val="20"/>
                <w:szCs w:val="20"/>
              </w:rPr>
              <w:t>in Yunnan, China (Gao et al., 2023).</w:t>
            </w:r>
          </w:p>
          <w:p w14:paraId="3FE391E7" w14:textId="77777777" w:rsidR="00F24E3E" w:rsidRPr="0059146A" w:rsidRDefault="00F24E3E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8612A28" w14:textId="77777777" w:rsidR="00F24E3E" w:rsidRPr="0059146A" w:rsidRDefault="00C17F52">
            <w:pPr>
              <w:rPr>
                <w:rFonts w:ascii="Aptos" w:eastAsia="Aptos" w:hAnsi="Aptos" w:cs="Aptos"/>
                <w:i/>
                <w:sz w:val="20"/>
                <w:szCs w:val="20"/>
              </w:rPr>
            </w:pPr>
            <w:r w:rsidRPr="0059146A">
              <w:rPr>
                <w:rFonts w:ascii="Aptos" w:eastAsia="Aptos" w:hAnsi="Aptos" w:cs="Aptos"/>
                <w:i/>
                <w:sz w:val="20"/>
                <w:szCs w:val="20"/>
              </w:rPr>
              <w:t>Demarcation criteria:</w:t>
            </w:r>
          </w:p>
          <w:p w14:paraId="629AEED6" w14:textId="13BB43B2" w:rsidR="00F24E3E" w:rsidRPr="0059146A" w:rsidRDefault="00C17F52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A 78% pairwise identity species demarcation threshold has been proposed and adopted </w:t>
            </w:r>
            <w:r w:rsidR="004071EA" w:rsidRPr="0059146A">
              <w:rPr>
                <w:rFonts w:ascii="Aptos" w:hAnsi="Aptos"/>
                <w:color w:val="000000"/>
                <w:sz w:val="20"/>
                <w:szCs w:val="20"/>
              </w:rPr>
              <w:t>for the genus</w:t>
            </w:r>
            <w:r w:rsidR="004071EA" w:rsidRPr="0059146A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071EA" w:rsidRPr="0059146A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Citlodavirus</w:t>
            </w:r>
            <w:proofErr w:type="spellEnd"/>
            <w:r w:rsidR="004071EA"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Pr="0059146A">
              <w:rPr>
                <w:rFonts w:ascii="Aptos" w:hAnsi="Aptos"/>
                <w:color w:val="000000"/>
                <w:sz w:val="20"/>
                <w:szCs w:val="20"/>
              </w:rPr>
              <w:t>(</w:t>
            </w:r>
            <w:proofErr w:type="spellStart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>Roumagnac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et al., 2022).</w:t>
            </w:r>
          </w:p>
          <w:p w14:paraId="6CC96B52" w14:textId="77777777" w:rsidR="00F24E3E" w:rsidRPr="0059146A" w:rsidRDefault="00F24E3E">
            <w:pPr>
              <w:rPr>
                <w:rFonts w:ascii="Aptos" w:eastAsia="Aptos" w:hAnsi="Aptos" w:cs="Aptos"/>
                <w:i/>
                <w:sz w:val="20"/>
                <w:szCs w:val="20"/>
              </w:rPr>
            </w:pPr>
          </w:p>
          <w:p w14:paraId="062711FE" w14:textId="77777777" w:rsidR="00F24E3E" w:rsidRPr="0059146A" w:rsidRDefault="00C17F52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59146A">
              <w:rPr>
                <w:rFonts w:ascii="Aptos" w:eastAsia="Aptos" w:hAnsi="Aptos" w:cs="Aptos"/>
                <w:i/>
                <w:sz w:val="20"/>
                <w:szCs w:val="20"/>
              </w:rPr>
              <w:t>Justification</w:t>
            </w:r>
            <w:r w:rsidRPr="0059146A">
              <w:rPr>
                <w:rFonts w:ascii="Aptos" w:eastAsia="Aptos" w:hAnsi="Aptos" w:cs="Aptos"/>
                <w:sz w:val="20"/>
                <w:szCs w:val="20"/>
              </w:rPr>
              <w:t>:</w:t>
            </w:r>
          </w:p>
          <w:p w14:paraId="23E9F1A6" w14:textId="44581214" w:rsidR="00F24E3E" w:rsidRPr="0059146A" w:rsidRDefault="00C17F52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A group of closely related viruses isolated from citrus in China, Thailand, and Turkey, </w:t>
            </w:r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Camellia japonica</w:t>
            </w:r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and </w:t>
            </w:r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Camellia sinensis</w:t>
            </w:r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in China, </w:t>
            </w:r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Passiflora edulis</w:t>
            </w:r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in Brazil, and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Broussonetia</w:t>
            </w:r>
            <w:proofErr w:type="spellEnd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papyrifera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in China was assigned in 2021 to the genus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Citlodavirus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>Roumagnac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et al., 2022). The genome sizes of these viruses are approximately 20% larger than those of other known monopartite </w:t>
            </w:r>
            <w:proofErr w:type="spellStart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>geminiviruses</w:t>
            </w:r>
            <w:proofErr w:type="spellEnd"/>
            <w:r w:rsidR="007C1EBF" w:rsidRPr="0059146A">
              <w:rPr>
                <w:rFonts w:ascii="Aptos" w:hAnsi="Aptos"/>
                <w:color w:val="000000"/>
                <w:sz w:val="20"/>
                <w:szCs w:val="20"/>
              </w:rPr>
              <w:t>,</w:t>
            </w:r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ranging from 3639 to 3763 nt. These viruses have the virion-strand origin of replication </w:t>
            </w:r>
            <w:proofErr w:type="spellStart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>nonanucleotide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motif ‘TAATATTAC’ and a unique genome arrangement that includes a putative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mp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gene (891–921 </w:t>
            </w:r>
            <w:proofErr w:type="spellStart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>nt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in size), which likely encodes a protein product homologous to that encoded by the DNA-B component of bipartite </w:t>
            </w:r>
            <w:proofErr w:type="spellStart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>begomoviruses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(genus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Begomovirus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>).</w:t>
            </w:r>
          </w:p>
          <w:p w14:paraId="60E845DE" w14:textId="77777777" w:rsidR="00F24E3E" w:rsidRPr="0059146A" w:rsidRDefault="00F24E3E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  <w:p w14:paraId="49CD4A50" w14:textId="77777777" w:rsidR="00F24E3E" w:rsidRPr="0059146A" w:rsidRDefault="00C17F52" w:rsidP="0059146A">
            <w:pPr>
              <w:rPr>
                <w:rFonts w:ascii="Aptos" w:hAnsi="Aptos"/>
                <w:b/>
                <w:sz w:val="20"/>
                <w:szCs w:val="20"/>
              </w:rPr>
            </w:pPr>
            <w:r w:rsidRPr="0059146A">
              <w:rPr>
                <w:rFonts w:ascii="Aptos" w:hAnsi="Aptos"/>
                <w:b/>
                <w:sz w:val="20"/>
                <w:szCs w:val="20"/>
              </w:rPr>
              <w:t xml:space="preserve">New </w:t>
            </w:r>
            <w:proofErr w:type="spellStart"/>
            <w:r w:rsidRPr="0059146A">
              <w:rPr>
                <w:rFonts w:ascii="Aptos" w:hAnsi="Aptos"/>
                <w:b/>
                <w:i/>
                <w:sz w:val="20"/>
                <w:szCs w:val="20"/>
              </w:rPr>
              <w:t>Citlodavirus</w:t>
            </w:r>
            <w:proofErr w:type="spellEnd"/>
            <w:r w:rsidRPr="0059146A">
              <w:rPr>
                <w:rFonts w:ascii="Aptos" w:hAnsi="Aptos"/>
                <w:b/>
                <w:color w:val="000000"/>
                <w:sz w:val="20"/>
                <w:szCs w:val="20"/>
              </w:rPr>
              <w:t xml:space="preserve"> species: </w:t>
            </w:r>
            <w:proofErr w:type="spellStart"/>
            <w:r w:rsidRPr="0059146A">
              <w:rPr>
                <w:rFonts w:ascii="Aptos" w:hAnsi="Aptos"/>
                <w:b/>
                <w:i/>
                <w:color w:val="000000"/>
                <w:sz w:val="20"/>
                <w:szCs w:val="20"/>
              </w:rPr>
              <w:t>Citlodavirus</w:t>
            </w:r>
            <w:proofErr w:type="spellEnd"/>
            <w:r w:rsidRPr="0059146A">
              <w:rPr>
                <w:rFonts w:ascii="Aptos" w:hAnsi="Aptos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146A">
              <w:rPr>
                <w:rFonts w:ascii="Aptos" w:hAnsi="Aptos"/>
                <w:b/>
                <w:i/>
                <w:color w:val="000000"/>
                <w:sz w:val="20"/>
                <w:szCs w:val="20"/>
              </w:rPr>
              <w:t>apijamaicaense</w:t>
            </w:r>
            <w:proofErr w:type="spellEnd"/>
          </w:p>
          <w:p w14:paraId="63A8B1C8" w14:textId="01BA55D9" w:rsidR="00F24E3E" w:rsidRPr="0059146A" w:rsidRDefault="00C17F52">
            <w:pPr>
              <w:rPr>
                <w:rFonts w:ascii="Aptos" w:hAnsi="Aptos"/>
                <w:sz w:val="20"/>
                <w:szCs w:val="20"/>
              </w:rPr>
            </w:pPr>
            <w:r w:rsidRPr="0059146A">
              <w:rPr>
                <w:rFonts w:ascii="Aptos" w:hAnsi="Aptos"/>
                <w:sz w:val="20"/>
                <w:szCs w:val="20"/>
              </w:rPr>
              <w:t xml:space="preserve">One isolate of </w:t>
            </w:r>
            <w:proofErr w:type="spellStart"/>
            <w:r w:rsidRPr="0059146A">
              <w:rPr>
                <w:rFonts w:ascii="Aptos" w:hAnsi="Aptos"/>
                <w:sz w:val="20"/>
                <w:szCs w:val="20"/>
              </w:rPr>
              <w:t>apiscitlodal</w:t>
            </w:r>
            <w:proofErr w:type="spellEnd"/>
            <w:r w:rsidRPr="0059146A">
              <w:rPr>
                <w:rFonts w:ascii="Aptos" w:hAnsi="Aptos"/>
                <w:sz w:val="20"/>
                <w:szCs w:val="20"/>
              </w:rPr>
              <w:t xml:space="preserve"> virus has been characterized from bees collected </w:t>
            </w:r>
            <w:r w:rsidRPr="0059146A">
              <w:rPr>
                <w:rFonts w:ascii="Aptos" w:hAnsi="Aptos"/>
                <w:color w:val="000000"/>
                <w:sz w:val="20"/>
                <w:szCs w:val="20"/>
              </w:rPr>
              <w:t>from Westmoreland, Jamaica (</w:t>
            </w:r>
            <w:proofErr w:type="spellStart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>Bandoo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et al., 2024)</w:t>
            </w:r>
            <w:r w:rsidRPr="0059146A">
              <w:rPr>
                <w:rFonts w:ascii="Aptos" w:hAnsi="Aptos"/>
                <w:sz w:val="20"/>
                <w:szCs w:val="20"/>
              </w:rPr>
              <w:t xml:space="preserve">. Its </w:t>
            </w:r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3918 </w:t>
            </w:r>
            <w:proofErr w:type="spellStart"/>
            <w:r w:rsidRPr="0059146A">
              <w:rPr>
                <w:rFonts w:ascii="Aptos" w:hAnsi="Aptos"/>
                <w:sz w:val="20"/>
                <w:szCs w:val="20"/>
              </w:rPr>
              <w:t>nt</w:t>
            </w:r>
            <w:proofErr w:type="spellEnd"/>
            <w:r w:rsidRPr="0059146A">
              <w:rPr>
                <w:rFonts w:ascii="Aptos" w:hAnsi="Aptos"/>
                <w:sz w:val="20"/>
                <w:szCs w:val="20"/>
              </w:rPr>
              <w:t xml:space="preserve"> long genome sequence share less than 68.9% with all other known </w:t>
            </w:r>
            <w:proofErr w:type="spellStart"/>
            <w:r w:rsidRPr="0059146A">
              <w:rPr>
                <w:rFonts w:ascii="Aptos" w:hAnsi="Aptos"/>
                <w:sz w:val="20"/>
                <w:szCs w:val="20"/>
              </w:rPr>
              <w:t>geminiviruses</w:t>
            </w:r>
            <w:proofErr w:type="spellEnd"/>
            <w:r w:rsidRPr="0059146A">
              <w:rPr>
                <w:rFonts w:ascii="Aptos" w:hAnsi="Aptos"/>
                <w:sz w:val="20"/>
                <w:szCs w:val="20"/>
              </w:rPr>
              <w:t xml:space="preserve"> within currently established species (Figure 1), with the highest identity with passion fruit chlorotic mottle virus (MG696802). Reconstruction of the evolutionary relationships of the complete genome sequences of all </w:t>
            </w:r>
            <w:proofErr w:type="spellStart"/>
            <w:r w:rsidRPr="0059146A">
              <w:rPr>
                <w:rFonts w:ascii="Aptos" w:hAnsi="Aptos"/>
                <w:sz w:val="20"/>
                <w:szCs w:val="20"/>
              </w:rPr>
              <w:t>citlodaviruses</w:t>
            </w:r>
            <w:proofErr w:type="spellEnd"/>
            <w:r w:rsidRPr="0059146A">
              <w:rPr>
                <w:rFonts w:ascii="Aptos" w:hAnsi="Aptos"/>
                <w:sz w:val="20"/>
                <w:szCs w:val="20"/>
              </w:rPr>
              <w:t xml:space="preserve"> and one representative </w:t>
            </w:r>
            <w:proofErr w:type="spellStart"/>
            <w:r w:rsidRPr="0059146A">
              <w:rPr>
                <w:rFonts w:ascii="Aptos" w:hAnsi="Aptos"/>
                <w:sz w:val="20"/>
                <w:szCs w:val="20"/>
              </w:rPr>
              <w:t>mulcrilevirus</w:t>
            </w:r>
            <w:proofErr w:type="spellEnd"/>
            <w:r w:rsidRPr="0059146A">
              <w:rPr>
                <w:rFonts w:ascii="Aptos" w:hAnsi="Aptos"/>
                <w:sz w:val="20"/>
                <w:szCs w:val="20"/>
              </w:rPr>
              <w:t xml:space="preserve"> </w:t>
            </w:r>
            <w:r w:rsidR="00800C2E" w:rsidRPr="0059146A">
              <w:rPr>
                <w:rFonts w:ascii="Aptos" w:hAnsi="Aptos"/>
                <w:sz w:val="20"/>
                <w:szCs w:val="20"/>
              </w:rPr>
              <w:t xml:space="preserve">(genus </w:t>
            </w:r>
            <w:proofErr w:type="spellStart"/>
            <w:r w:rsidR="00800C2E" w:rsidRPr="0059146A">
              <w:rPr>
                <w:rFonts w:ascii="Aptos" w:hAnsi="Aptos"/>
                <w:i/>
                <w:iCs/>
                <w:sz w:val="20"/>
                <w:szCs w:val="20"/>
              </w:rPr>
              <w:t>Mulcrilevirus</w:t>
            </w:r>
            <w:proofErr w:type="spellEnd"/>
            <w:r w:rsidR="00800C2E" w:rsidRPr="0059146A">
              <w:rPr>
                <w:rFonts w:ascii="Aptos" w:hAnsi="Aptos"/>
                <w:sz w:val="20"/>
                <w:szCs w:val="20"/>
              </w:rPr>
              <w:t xml:space="preserve">) </w:t>
            </w:r>
            <w:r w:rsidRPr="0059146A">
              <w:rPr>
                <w:rFonts w:ascii="Aptos" w:hAnsi="Aptos"/>
                <w:sz w:val="20"/>
                <w:szCs w:val="20"/>
              </w:rPr>
              <w:t xml:space="preserve">reveals that </w:t>
            </w:r>
            <w:proofErr w:type="spellStart"/>
            <w:r w:rsidRPr="0059146A">
              <w:rPr>
                <w:rFonts w:ascii="Aptos" w:hAnsi="Aptos"/>
                <w:sz w:val="20"/>
                <w:szCs w:val="20"/>
              </w:rPr>
              <w:t>apiscitlodal</w:t>
            </w:r>
            <w:proofErr w:type="spellEnd"/>
            <w:r w:rsidRPr="0059146A">
              <w:rPr>
                <w:rFonts w:ascii="Aptos" w:hAnsi="Aptos"/>
                <w:sz w:val="20"/>
                <w:szCs w:val="20"/>
              </w:rPr>
              <w:t xml:space="preserve"> virus groups with </w:t>
            </w:r>
            <w:proofErr w:type="spellStart"/>
            <w:r w:rsidRPr="0059146A">
              <w:rPr>
                <w:rFonts w:ascii="Aptos" w:hAnsi="Aptos"/>
                <w:sz w:val="20"/>
                <w:szCs w:val="20"/>
              </w:rPr>
              <w:t>citlodaviruses</w:t>
            </w:r>
            <w:proofErr w:type="spellEnd"/>
            <w:r w:rsidRPr="0059146A">
              <w:rPr>
                <w:rFonts w:ascii="Aptos" w:hAnsi="Aptos"/>
                <w:sz w:val="20"/>
                <w:szCs w:val="20"/>
              </w:rPr>
              <w:t xml:space="preserve"> with strong phylogenetic support (Figure 2). This virus is clearly related to previously recognized </w:t>
            </w:r>
            <w:proofErr w:type="spellStart"/>
            <w:r w:rsidRPr="0059146A">
              <w:rPr>
                <w:rFonts w:ascii="Aptos" w:hAnsi="Aptos"/>
                <w:sz w:val="20"/>
                <w:szCs w:val="20"/>
              </w:rPr>
              <w:t>geminiviruses</w:t>
            </w:r>
            <w:proofErr w:type="spellEnd"/>
            <w:r w:rsidRPr="0059146A">
              <w:rPr>
                <w:rFonts w:ascii="Aptos" w:hAnsi="Aptos"/>
                <w:sz w:val="20"/>
                <w:szCs w:val="20"/>
              </w:rPr>
              <w:t xml:space="preserve">, based on genome organization, similarities in the origin of replication (5'-TAATATTAC-3'), and the presence of homologous genes. Specifically, </w:t>
            </w:r>
            <w:proofErr w:type="spellStart"/>
            <w:r w:rsidRPr="0059146A">
              <w:rPr>
                <w:rFonts w:ascii="Aptos" w:hAnsi="Aptos"/>
                <w:sz w:val="20"/>
                <w:szCs w:val="20"/>
              </w:rPr>
              <w:t>apiscitlodal</w:t>
            </w:r>
            <w:proofErr w:type="spellEnd"/>
            <w:r w:rsidRPr="0059146A">
              <w:rPr>
                <w:rFonts w:ascii="Aptos" w:hAnsi="Aptos"/>
                <w:sz w:val="20"/>
                <w:szCs w:val="20"/>
              </w:rPr>
              <w:t xml:space="preserve"> virus has a </w:t>
            </w:r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genome arrangement similar to those of </w:t>
            </w:r>
            <w:proofErr w:type="spellStart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>citlodaviruses</w:t>
            </w:r>
            <w:proofErr w:type="spellEnd"/>
            <w:r w:rsidR="00C73130"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Pr="0059146A">
              <w:rPr>
                <w:rFonts w:ascii="Aptos" w:hAnsi="Aptos"/>
                <w:sz w:val="20"/>
                <w:szCs w:val="20"/>
              </w:rPr>
              <w:t xml:space="preserve">(Figure 3), containing </w:t>
            </w:r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the larger putative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mp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gene (888 </w:t>
            </w:r>
            <w:proofErr w:type="spellStart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>nt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) that is most similar in size to the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mp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gene in the DNA-B molecule of bipartite </w:t>
            </w:r>
            <w:proofErr w:type="spellStart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>begomoviruses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>. C</w:t>
            </w:r>
            <w:r w:rsidRPr="0059146A">
              <w:rPr>
                <w:rFonts w:ascii="Aptos" w:hAnsi="Aptos"/>
                <w:sz w:val="20"/>
                <w:szCs w:val="20"/>
              </w:rPr>
              <w:t xml:space="preserve">onsequently, we propose creating a new </w:t>
            </w:r>
            <w:proofErr w:type="spellStart"/>
            <w:r w:rsidRPr="0059146A">
              <w:rPr>
                <w:rFonts w:ascii="Aptos" w:hAnsi="Aptos"/>
                <w:i/>
                <w:sz w:val="20"/>
                <w:szCs w:val="20"/>
              </w:rPr>
              <w:t>Citlodavirus</w:t>
            </w:r>
            <w:proofErr w:type="spellEnd"/>
            <w:r w:rsidRPr="0059146A">
              <w:rPr>
                <w:rFonts w:ascii="Aptos" w:hAnsi="Aptos"/>
                <w:sz w:val="20"/>
                <w:szCs w:val="20"/>
              </w:rPr>
              <w:t xml:space="preserve"> species named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Citlodavirus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apijamaicaense</w:t>
            </w:r>
            <w:proofErr w:type="spellEnd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(origin of the species name: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api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from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apis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the organism from with the virus was isolated and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jamaicaense</w:t>
            </w:r>
            <w:proofErr w:type="spellEnd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r w:rsidRPr="0059146A">
              <w:rPr>
                <w:rFonts w:ascii="Aptos" w:hAnsi="Aptos"/>
                <w:color w:val="000000"/>
                <w:sz w:val="20"/>
                <w:szCs w:val="20"/>
              </w:rPr>
              <w:t>from Jamaica, the country where the bees were collected).</w:t>
            </w:r>
          </w:p>
          <w:p w14:paraId="59B933E0" w14:textId="77777777" w:rsidR="00F24E3E" w:rsidRPr="0059146A" w:rsidRDefault="00F24E3E">
            <w:pPr>
              <w:rPr>
                <w:rFonts w:ascii="Aptos" w:hAnsi="Aptos"/>
                <w:b/>
                <w:i/>
                <w:sz w:val="20"/>
                <w:szCs w:val="20"/>
              </w:rPr>
            </w:pPr>
          </w:p>
          <w:p w14:paraId="3107F9A2" w14:textId="77777777" w:rsidR="00F24E3E" w:rsidRPr="0059146A" w:rsidRDefault="00C17F52" w:rsidP="0059146A">
            <w:pPr>
              <w:rPr>
                <w:rFonts w:ascii="Aptos" w:hAnsi="Aptos"/>
                <w:b/>
                <w:sz w:val="20"/>
                <w:szCs w:val="20"/>
              </w:rPr>
            </w:pPr>
            <w:r w:rsidRPr="0059146A">
              <w:rPr>
                <w:rFonts w:ascii="Aptos" w:hAnsi="Aptos"/>
                <w:b/>
                <w:sz w:val="20"/>
                <w:szCs w:val="20"/>
              </w:rPr>
              <w:t xml:space="preserve">New </w:t>
            </w:r>
            <w:proofErr w:type="spellStart"/>
            <w:r w:rsidRPr="0059146A">
              <w:rPr>
                <w:rFonts w:ascii="Aptos" w:hAnsi="Aptos"/>
                <w:b/>
                <w:i/>
                <w:sz w:val="20"/>
                <w:szCs w:val="20"/>
              </w:rPr>
              <w:t>Citlodavirus</w:t>
            </w:r>
            <w:proofErr w:type="spellEnd"/>
            <w:r w:rsidRPr="0059146A">
              <w:rPr>
                <w:rFonts w:ascii="Aptos" w:hAnsi="Aptos"/>
                <w:b/>
                <w:color w:val="000000"/>
                <w:sz w:val="20"/>
                <w:szCs w:val="20"/>
              </w:rPr>
              <w:t xml:space="preserve"> species: </w:t>
            </w:r>
            <w:proofErr w:type="spellStart"/>
            <w:r w:rsidRPr="0059146A">
              <w:rPr>
                <w:rFonts w:ascii="Aptos" w:hAnsi="Aptos"/>
                <w:b/>
                <w:i/>
                <w:color w:val="000000"/>
                <w:sz w:val="20"/>
                <w:szCs w:val="20"/>
              </w:rPr>
              <w:t>Citlodavirus</w:t>
            </w:r>
            <w:proofErr w:type="spellEnd"/>
            <w:r w:rsidRPr="0059146A">
              <w:rPr>
                <w:rFonts w:ascii="Aptos" w:hAnsi="Aptos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146A">
              <w:rPr>
                <w:rFonts w:ascii="Aptos" w:hAnsi="Aptos"/>
                <w:b/>
                <w:i/>
                <w:color w:val="000000"/>
                <w:sz w:val="20"/>
                <w:szCs w:val="20"/>
              </w:rPr>
              <w:t>myricae</w:t>
            </w:r>
            <w:proofErr w:type="spellEnd"/>
          </w:p>
          <w:p w14:paraId="1A008CDA" w14:textId="6690A3FC" w:rsidR="00F24E3E" w:rsidRPr="0059146A" w:rsidRDefault="00C17F52">
            <w:pPr>
              <w:rPr>
                <w:rFonts w:ascii="Aptos" w:hAnsi="Aptos"/>
                <w:sz w:val="20"/>
                <w:szCs w:val="20"/>
              </w:rPr>
            </w:pPr>
            <w:r w:rsidRPr="0059146A">
              <w:rPr>
                <w:rFonts w:ascii="Aptos" w:hAnsi="Aptos"/>
                <w:sz w:val="20"/>
                <w:szCs w:val="20"/>
              </w:rPr>
              <w:t xml:space="preserve">One isolate of </w:t>
            </w:r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Myrica rubra </w:t>
            </w:r>
            <w:proofErr w:type="spellStart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>citlodavirus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1 (MRV1) </w:t>
            </w:r>
            <w:r w:rsidRPr="0059146A">
              <w:rPr>
                <w:rFonts w:ascii="Aptos" w:hAnsi="Aptos"/>
                <w:sz w:val="20"/>
                <w:szCs w:val="20"/>
              </w:rPr>
              <w:t xml:space="preserve">has been characterized from </w:t>
            </w:r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Myrica rubra</w:t>
            </w:r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collected in Yunnan, China (Gao et al., 2023)</w:t>
            </w:r>
            <w:r w:rsidRPr="0059146A">
              <w:rPr>
                <w:rFonts w:ascii="Aptos" w:hAnsi="Aptos"/>
                <w:sz w:val="20"/>
                <w:szCs w:val="20"/>
              </w:rPr>
              <w:t xml:space="preserve">. Its </w:t>
            </w:r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3775 </w:t>
            </w:r>
            <w:proofErr w:type="spellStart"/>
            <w:r w:rsidRPr="0059146A">
              <w:rPr>
                <w:rFonts w:ascii="Aptos" w:hAnsi="Aptos"/>
                <w:sz w:val="20"/>
                <w:szCs w:val="20"/>
              </w:rPr>
              <w:t>nt</w:t>
            </w:r>
            <w:proofErr w:type="spellEnd"/>
            <w:r w:rsidRPr="0059146A">
              <w:rPr>
                <w:rFonts w:ascii="Aptos" w:hAnsi="Aptos"/>
                <w:sz w:val="20"/>
                <w:szCs w:val="20"/>
              </w:rPr>
              <w:t xml:space="preserve"> long genome sequence share</w:t>
            </w:r>
            <w:r w:rsidR="007C1EBF" w:rsidRPr="0059146A">
              <w:rPr>
                <w:rFonts w:ascii="Aptos" w:hAnsi="Aptos"/>
                <w:sz w:val="20"/>
                <w:szCs w:val="20"/>
              </w:rPr>
              <w:t>s</w:t>
            </w:r>
            <w:r w:rsidRPr="0059146A">
              <w:rPr>
                <w:rFonts w:ascii="Aptos" w:hAnsi="Aptos"/>
                <w:sz w:val="20"/>
                <w:szCs w:val="20"/>
              </w:rPr>
              <w:t xml:space="preserve"> less than 65.3% with all other known </w:t>
            </w:r>
            <w:proofErr w:type="spellStart"/>
            <w:r w:rsidRPr="0059146A">
              <w:rPr>
                <w:rFonts w:ascii="Aptos" w:hAnsi="Aptos"/>
                <w:sz w:val="20"/>
                <w:szCs w:val="20"/>
              </w:rPr>
              <w:t>geminiviruses</w:t>
            </w:r>
            <w:proofErr w:type="spellEnd"/>
            <w:r w:rsidRPr="0059146A">
              <w:rPr>
                <w:rFonts w:ascii="Aptos" w:hAnsi="Aptos"/>
                <w:sz w:val="20"/>
                <w:szCs w:val="20"/>
              </w:rPr>
              <w:t xml:space="preserve"> within currently established species (Figure 1), with the highest identity with </w:t>
            </w:r>
            <w:r w:rsidR="00800C2E" w:rsidRPr="0059146A">
              <w:rPr>
                <w:rFonts w:ascii="Aptos" w:hAnsi="Aptos"/>
                <w:sz w:val="20"/>
                <w:szCs w:val="20"/>
              </w:rPr>
              <w:t>c</w:t>
            </w:r>
            <w:r w:rsidRPr="0059146A">
              <w:rPr>
                <w:rFonts w:ascii="Aptos" w:hAnsi="Aptos"/>
                <w:sz w:val="20"/>
                <w:szCs w:val="20"/>
              </w:rPr>
              <w:t xml:space="preserve">itrus chlorotic dwarf virus (JQ920490). The reconstruction of the evolutionary relationships of the complete genome sequences of all </w:t>
            </w:r>
            <w:proofErr w:type="spellStart"/>
            <w:r w:rsidRPr="0059146A">
              <w:rPr>
                <w:rFonts w:ascii="Aptos" w:hAnsi="Aptos"/>
                <w:sz w:val="20"/>
                <w:szCs w:val="20"/>
              </w:rPr>
              <w:t>citlodaviruses</w:t>
            </w:r>
            <w:proofErr w:type="spellEnd"/>
            <w:r w:rsidRPr="0059146A">
              <w:rPr>
                <w:rFonts w:ascii="Aptos" w:hAnsi="Aptos"/>
                <w:sz w:val="20"/>
                <w:szCs w:val="20"/>
              </w:rPr>
              <w:t xml:space="preserve"> and one representative </w:t>
            </w:r>
            <w:proofErr w:type="spellStart"/>
            <w:r w:rsidRPr="0059146A">
              <w:rPr>
                <w:rFonts w:ascii="Aptos" w:hAnsi="Aptos"/>
                <w:sz w:val="20"/>
                <w:szCs w:val="20"/>
              </w:rPr>
              <w:t>mulcrilevirus</w:t>
            </w:r>
            <w:proofErr w:type="spellEnd"/>
            <w:r w:rsidRPr="0059146A">
              <w:rPr>
                <w:rFonts w:ascii="Aptos" w:hAnsi="Aptos"/>
                <w:sz w:val="20"/>
                <w:szCs w:val="20"/>
              </w:rPr>
              <w:t xml:space="preserve"> reveals that </w:t>
            </w:r>
            <w:r w:rsidRPr="0059146A">
              <w:rPr>
                <w:rFonts w:ascii="Aptos" w:hAnsi="Aptos"/>
                <w:color w:val="000000"/>
                <w:sz w:val="20"/>
                <w:szCs w:val="20"/>
              </w:rPr>
              <w:t>MRV1</w:t>
            </w:r>
            <w:r w:rsidRPr="0059146A">
              <w:rPr>
                <w:rFonts w:ascii="Aptos" w:hAnsi="Aptos"/>
                <w:sz w:val="20"/>
                <w:szCs w:val="20"/>
              </w:rPr>
              <w:t xml:space="preserve">groups with </w:t>
            </w:r>
            <w:proofErr w:type="spellStart"/>
            <w:r w:rsidRPr="0059146A">
              <w:rPr>
                <w:rFonts w:ascii="Aptos" w:hAnsi="Aptos"/>
                <w:sz w:val="20"/>
                <w:szCs w:val="20"/>
              </w:rPr>
              <w:t>citlodaviruses</w:t>
            </w:r>
            <w:proofErr w:type="spellEnd"/>
            <w:r w:rsidRPr="0059146A">
              <w:rPr>
                <w:rFonts w:ascii="Aptos" w:hAnsi="Aptos"/>
                <w:sz w:val="20"/>
                <w:szCs w:val="20"/>
              </w:rPr>
              <w:t xml:space="preserve">, with strong phylogenetic support (Figure 2). This virus is clearly related to previously recognized </w:t>
            </w:r>
            <w:proofErr w:type="spellStart"/>
            <w:r w:rsidRPr="0059146A">
              <w:rPr>
                <w:rFonts w:ascii="Aptos" w:hAnsi="Aptos"/>
                <w:sz w:val="20"/>
                <w:szCs w:val="20"/>
              </w:rPr>
              <w:t>geminiviruses</w:t>
            </w:r>
            <w:proofErr w:type="spellEnd"/>
            <w:r w:rsidRPr="0059146A">
              <w:rPr>
                <w:rFonts w:ascii="Aptos" w:hAnsi="Aptos"/>
                <w:sz w:val="20"/>
                <w:szCs w:val="20"/>
              </w:rPr>
              <w:t>, based on genome organization, similarities in the origin of replication (5'-TAATATTAC-3'), and the presence of homologous genes. Specifically, s</w:t>
            </w:r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imilar to members of the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Citlodavirus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genus, MRV1</w:t>
            </w:r>
            <w:r w:rsidRPr="0059146A">
              <w:rPr>
                <w:rFonts w:ascii="Aptos" w:hAnsi="Aptos"/>
                <w:sz w:val="20"/>
                <w:szCs w:val="20"/>
              </w:rPr>
              <w:t xml:space="preserve"> has a </w:t>
            </w:r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genome arrangement </w:t>
            </w:r>
            <w:r w:rsidRPr="0059146A">
              <w:rPr>
                <w:rFonts w:ascii="Aptos" w:hAnsi="Aptos"/>
                <w:sz w:val="20"/>
                <w:szCs w:val="20"/>
              </w:rPr>
              <w:t xml:space="preserve">(Figure 3) </w:t>
            </w:r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that includes the larger putative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mp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gene (912 </w:t>
            </w:r>
            <w:proofErr w:type="spellStart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>nt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) that is most similar in size to the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mp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gene in the DNA-B molecule of bipartite </w:t>
            </w:r>
            <w:proofErr w:type="spellStart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>begomoviruses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>. C</w:t>
            </w:r>
            <w:r w:rsidRPr="0059146A">
              <w:rPr>
                <w:rFonts w:ascii="Aptos" w:hAnsi="Aptos"/>
                <w:sz w:val="20"/>
                <w:szCs w:val="20"/>
              </w:rPr>
              <w:t xml:space="preserve">onsequently, we propose creating a new </w:t>
            </w:r>
            <w:proofErr w:type="spellStart"/>
            <w:r w:rsidRPr="0059146A">
              <w:rPr>
                <w:rFonts w:ascii="Aptos" w:hAnsi="Aptos"/>
                <w:i/>
                <w:sz w:val="20"/>
                <w:szCs w:val="20"/>
              </w:rPr>
              <w:t>Citlodavirus</w:t>
            </w:r>
            <w:proofErr w:type="spellEnd"/>
            <w:r w:rsidRPr="0059146A">
              <w:rPr>
                <w:rFonts w:ascii="Aptos" w:hAnsi="Aptos"/>
                <w:sz w:val="20"/>
                <w:szCs w:val="20"/>
              </w:rPr>
              <w:t xml:space="preserve"> species named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Citlodavirus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myricae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(origin of the species name: </w:t>
            </w:r>
            <w:proofErr w:type="spellStart"/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myricae</w:t>
            </w:r>
            <w:proofErr w:type="spellEnd"/>
            <w:r w:rsidRPr="0059146A">
              <w:rPr>
                <w:rFonts w:ascii="Aptos" w:hAnsi="Aptos"/>
                <w:color w:val="000000"/>
                <w:sz w:val="20"/>
                <w:szCs w:val="20"/>
              </w:rPr>
              <w:t xml:space="preserve"> from </w:t>
            </w:r>
            <w:r w:rsidRPr="0059146A">
              <w:rPr>
                <w:rFonts w:ascii="Aptos" w:hAnsi="Aptos"/>
                <w:i/>
                <w:color w:val="000000"/>
                <w:sz w:val="20"/>
                <w:szCs w:val="20"/>
              </w:rPr>
              <w:t>Myrica</w:t>
            </w:r>
            <w:r w:rsidRPr="0059146A">
              <w:rPr>
                <w:rFonts w:ascii="Aptos" w:hAnsi="Aptos"/>
                <w:color w:val="000000"/>
                <w:sz w:val="20"/>
                <w:szCs w:val="20"/>
              </w:rPr>
              <w:t>, the Latin name of the botanical genus of the host from which the virus was isolated).</w:t>
            </w:r>
          </w:p>
          <w:p w14:paraId="2228483C" w14:textId="77777777" w:rsidR="00F24E3E" w:rsidRPr="0059146A" w:rsidRDefault="00F24E3E">
            <w:pPr>
              <w:rPr>
                <w:rFonts w:ascii="Aptos" w:eastAsia="Aptos" w:hAnsi="Aptos" w:cs="Aptos"/>
                <w:color w:val="0000FF"/>
                <w:sz w:val="20"/>
                <w:szCs w:val="20"/>
              </w:rPr>
            </w:pPr>
          </w:p>
        </w:tc>
      </w:tr>
      <w:tr w:rsidR="00F24E3E" w:rsidRPr="0059146A" w14:paraId="2F8575D0" w14:textId="77777777">
        <w:tc>
          <w:tcPr>
            <w:tcW w:w="8926" w:type="dxa"/>
            <w:shd w:val="clear" w:color="auto" w:fill="F2F2F2"/>
          </w:tcPr>
          <w:p w14:paraId="74D87821" w14:textId="77777777" w:rsidR="00F24E3E" w:rsidRPr="0059146A" w:rsidRDefault="00C17F52">
            <w:pPr>
              <w:rPr>
                <w:rFonts w:ascii="Aptos" w:eastAsia="Aptos" w:hAnsi="Aptos" w:cs="Aptos"/>
                <w:b/>
                <w:sz w:val="20"/>
                <w:szCs w:val="20"/>
              </w:rPr>
            </w:pPr>
            <w:r w:rsidRPr="0059146A">
              <w:rPr>
                <w:rFonts w:ascii="Aptos" w:eastAsia="Aptos" w:hAnsi="Aptos" w:cs="Aptos"/>
                <w:b/>
                <w:sz w:val="20"/>
                <w:szCs w:val="20"/>
              </w:rPr>
              <w:lastRenderedPageBreak/>
              <w:t xml:space="preserve">References:   </w:t>
            </w:r>
          </w:p>
        </w:tc>
      </w:tr>
      <w:tr w:rsidR="00F24E3E" w:rsidRPr="0059146A" w14:paraId="2176A77F" w14:textId="77777777">
        <w:tc>
          <w:tcPr>
            <w:tcW w:w="8926" w:type="dxa"/>
          </w:tcPr>
          <w:p w14:paraId="2E056EBA" w14:textId="62492434" w:rsidR="00F24E3E" w:rsidRPr="0059146A" w:rsidRDefault="00C17F52">
            <w:pPr>
              <w:rPr>
                <w:rFonts w:ascii="Aptos" w:eastAsia="Aptos" w:hAnsi="Aptos"/>
                <w:sz w:val="20"/>
                <w:szCs w:val="20"/>
              </w:rPr>
            </w:pPr>
            <w:r w:rsidRPr="0059146A">
              <w:rPr>
                <w:rFonts w:ascii="Aptos" w:eastAsia="Aptos" w:hAnsi="Aptos"/>
                <w:sz w:val="20"/>
                <w:szCs w:val="20"/>
                <w:lang w:val="it-IT"/>
              </w:rPr>
              <w:t xml:space="preserve">Bandoo, R.A., Kraberger, S., Varsani, A., 2024. </w:t>
            </w:r>
            <w:r w:rsidRPr="0059146A">
              <w:rPr>
                <w:rFonts w:ascii="Aptos" w:eastAsia="Aptos" w:hAnsi="Aptos"/>
                <w:sz w:val="20"/>
                <w:szCs w:val="20"/>
              </w:rPr>
              <w:t xml:space="preserve">Two </w:t>
            </w:r>
            <w:r w:rsidR="007C1EBF" w:rsidRPr="0059146A">
              <w:rPr>
                <w:rFonts w:ascii="Aptos" w:eastAsia="Aptos" w:hAnsi="Aptos"/>
                <w:sz w:val="20"/>
                <w:szCs w:val="20"/>
              </w:rPr>
              <w:t xml:space="preserve">novel </w:t>
            </w:r>
            <w:proofErr w:type="spellStart"/>
            <w:r w:rsidR="007C1EBF" w:rsidRPr="0059146A">
              <w:rPr>
                <w:rFonts w:ascii="Aptos" w:eastAsia="Aptos" w:hAnsi="Aptos"/>
                <w:sz w:val="20"/>
                <w:szCs w:val="20"/>
              </w:rPr>
              <w:t>geminiviruses</w:t>
            </w:r>
            <w:proofErr w:type="spellEnd"/>
            <w:r w:rsidR="007C1EBF" w:rsidRPr="0059146A">
              <w:rPr>
                <w:rFonts w:ascii="Aptos" w:eastAsia="Aptos" w:hAnsi="Aptos"/>
                <w:sz w:val="20"/>
                <w:szCs w:val="20"/>
              </w:rPr>
              <w:t xml:space="preserve"> identified in b</w:t>
            </w:r>
            <w:r w:rsidRPr="0059146A">
              <w:rPr>
                <w:rFonts w:ascii="Aptos" w:eastAsia="Aptos" w:hAnsi="Aptos"/>
                <w:sz w:val="20"/>
                <w:szCs w:val="20"/>
              </w:rPr>
              <w:t>ees (</w:t>
            </w:r>
            <w:r w:rsidRPr="0059146A">
              <w:rPr>
                <w:rFonts w:ascii="Aptos" w:eastAsia="Aptos" w:hAnsi="Aptos"/>
                <w:i/>
                <w:iCs/>
                <w:sz w:val="20"/>
                <w:szCs w:val="20"/>
              </w:rPr>
              <w:t>Apis mellifera</w:t>
            </w:r>
            <w:r w:rsidRPr="0059146A">
              <w:rPr>
                <w:rFonts w:ascii="Aptos" w:eastAsia="Aptos" w:hAnsi="Aptos"/>
                <w:sz w:val="20"/>
                <w:szCs w:val="20"/>
              </w:rPr>
              <w:t xml:space="preserve"> and </w:t>
            </w:r>
            <w:r w:rsidRPr="0059146A">
              <w:rPr>
                <w:rFonts w:ascii="Aptos" w:eastAsia="Aptos" w:hAnsi="Aptos"/>
                <w:i/>
                <w:iCs/>
                <w:sz w:val="20"/>
                <w:szCs w:val="20"/>
              </w:rPr>
              <w:t>Nomia</w:t>
            </w:r>
            <w:r w:rsidRPr="0059146A">
              <w:rPr>
                <w:rFonts w:ascii="Aptos" w:eastAsia="Aptos" w:hAnsi="Aptos"/>
                <w:sz w:val="20"/>
                <w:szCs w:val="20"/>
              </w:rPr>
              <w:t xml:space="preserve"> sp.). Viruses 16</w:t>
            </w:r>
            <w:r w:rsidR="007C1EBF" w:rsidRPr="0059146A">
              <w:rPr>
                <w:rFonts w:ascii="Aptos" w:eastAsia="Aptos" w:hAnsi="Aptos"/>
                <w:sz w:val="20"/>
                <w:szCs w:val="20"/>
              </w:rPr>
              <w:t>, 602</w:t>
            </w:r>
            <w:r w:rsidRPr="0059146A">
              <w:rPr>
                <w:rFonts w:ascii="Aptos" w:eastAsia="Aptos" w:hAnsi="Aptos"/>
                <w:sz w:val="20"/>
                <w:szCs w:val="20"/>
              </w:rPr>
              <w:t>.</w:t>
            </w:r>
          </w:p>
          <w:p w14:paraId="217597F5" w14:textId="77777777" w:rsidR="00F24E3E" w:rsidRPr="0059146A" w:rsidRDefault="00C17F52">
            <w:pPr>
              <w:rPr>
                <w:rFonts w:ascii="Aptos" w:eastAsia="Aptos" w:hAnsi="Aptos"/>
                <w:sz w:val="20"/>
                <w:szCs w:val="20"/>
              </w:rPr>
            </w:pPr>
            <w:r w:rsidRPr="0059146A">
              <w:rPr>
                <w:rFonts w:ascii="Aptos" w:eastAsia="Aptos" w:hAnsi="Aptos"/>
                <w:sz w:val="20"/>
                <w:szCs w:val="20"/>
              </w:rPr>
              <w:t xml:space="preserve">Gao, L., </w:t>
            </w:r>
            <w:proofErr w:type="spellStart"/>
            <w:r w:rsidRPr="0059146A">
              <w:rPr>
                <w:rFonts w:ascii="Aptos" w:eastAsia="Aptos" w:hAnsi="Aptos"/>
                <w:sz w:val="20"/>
                <w:szCs w:val="20"/>
              </w:rPr>
              <w:t>Anane</w:t>
            </w:r>
            <w:proofErr w:type="spellEnd"/>
            <w:r w:rsidRPr="0059146A">
              <w:rPr>
                <w:rFonts w:ascii="Aptos" w:eastAsia="Aptos" w:hAnsi="Aptos"/>
                <w:sz w:val="20"/>
                <w:szCs w:val="20"/>
              </w:rPr>
              <w:t xml:space="preserve">, R.F., Chen, Z., He, Y., Li, S., Zi, S., Yang, Z., Chu, B., Wen, G., Zhao, M., 2023. Complete genome sequence analysis of a novel </w:t>
            </w:r>
            <w:proofErr w:type="spellStart"/>
            <w:r w:rsidRPr="0059146A">
              <w:rPr>
                <w:rFonts w:ascii="Aptos" w:eastAsia="Aptos" w:hAnsi="Aptos"/>
                <w:sz w:val="20"/>
                <w:szCs w:val="20"/>
              </w:rPr>
              <w:t>citlodavirus</w:t>
            </w:r>
            <w:proofErr w:type="spellEnd"/>
            <w:r w:rsidRPr="0059146A">
              <w:rPr>
                <w:rFonts w:ascii="Aptos" w:eastAsia="Aptos" w:hAnsi="Aptos"/>
                <w:sz w:val="20"/>
                <w:szCs w:val="20"/>
              </w:rPr>
              <w:t xml:space="preserve"> isolated from the leaves of </w:t>
            </w:r>
            <w:r w:rsidRPr="0059146A">
              <w:rPr>
                <w:rFonts w:ascii="Aptos" w:eastAsia="Aptos" w:hAnsi="Aptos"/>
                <w:i/>
                <w:iCs/>
                <w:sz w:val="20"/>
                <w:szCs w:val="20"/>
              </w:rPr>
              <w:t>Myrica rubra</w:t>
            </w:r>
            <w:r w:rsidRPr="0059146A">
              <w:rPr>
                <w:rFonts w:ascii="Aptos" w:eastAsia="Aptos" w:hAnsi="Aptos"/>
                <w:sz w:val="20"/>
                <w:szCs w:val="20"/>
              </w:rPr>
              <w:t xml:space="preserve"> in Yunnan. Arch </w:t>
            </w:r>
            <w:proofErr w:type="spellStart"/>
            <w:r w:rsidRPr="0059146A">
              <w:rPr>
                <w:rFonts w:ascii="Aptos" w:eastAsia="Aptos" w:hAnsi="Aptos"/>
                <w:sz w:val="20"/>
                <w:szCs w:val="20"/>
              </w:rPr>
              <w:t>Virol</w:t>
            </w:r>
            <w:proofErr w:type="spellEnd"/>
            <w:r w:rsidRPr="0059146A">
              <w:rPr>
                <w:rFonts w:ascii="Aptos" w:eastAsia="Aptos" w:hAnsi="Aptos"/>
                <w:sz w:val="20"/>
                <w:szCs w:val="20"/>
              </w:rPr>
              <w:t xml:space="preserve"> 168, 139.</w:t>
            </w:r>
          </w:p>
          <w:p w14:paraId="3753694C" w14:textId="77777777" w:rsidR="00F24E3E" w:rsidRPr="0059146A" w:rsidRDefault="00C17F52">
            <w:pPr>
              <w:rPr>
                <w:rFonts w:ascii="Aptos" w:eastAsia="Aptos" w:hAnsi="Aptos"/>
                <w:sz w:val="20"/>
                <w:szCs w:val="20"/>
              </w:rPr>
            </w:pPr>
            <w:r w:rsidRPr="0059146A">
              <w:rPr>
                <w:rFonts w:ascii="Aptos" w:eastAsia="Aptos" w:hAnsi="Aptos"/>
                <w:sz w:val="20"/>
                <w:szCs w:val="20"/>
              </w:rPr>
              <w:t xml:space="preserve">Larkin, M.A., </w:t>
            </w:r>
            <w:proofErr w:type="spellStart"/>
            <w:r w:rsidRPr="0059146A">
              <w:rPr>
                <w:rFonts w:ascii="Aptos" w:eastAsia="Aptos" w:hAnsi="Aptos"/>
                <w:sz w:val="20"/>
                <w:szCs w:val="20"/>
              </w:rPr>
              <w:t>Blackshields</w:t>
            </w:r>
            <w:proofErr w:type="spellEnd"/>
            <w:r w:rsidRPr="0059146A">
              <w:rPr>
                <w:rFonts w:ascii="Aptos" w:eastAsia="Aptos" w:hAnsi="Aptos"/>
                <w:sz w:val="20"/>
                <w:szCs w:val="20"/>
              </w:rPr>
              <w:t xml:space="preserve">, G., Brown, N.P., </w:t>
            </w:r>
            <w:proofErr w:type="spellStart"/>
            <w:r w:rsidRPr="0059146A">
              <w:rPr>
                <w:rFonts w:ascii="Aptos" w:eastAsia="Aptos" w:hAnsi="Aptos"/>
                <w:sz w:val="20"/>
                <w:szCs w:val="20"/>
              </w:rPr>
              <w:t>Chenna</w:t>
            </w:r>
            <w:proofErr w:type="spellEnd"/>
            <w:r w:rsidRPr="0059146A">
              <w:rPr>
                <w:rFonts w:ascii="Aptos" w:eastAsia="Aptos" w:hAnsi="Aptos"/>
                <w:sz w:val="20"/>
                <w:szCs w:val="20"/>
              </w:rPr>
              <w:t xml:space="preserve">, R., McGettigan, P.A., McWilliam, H., Valentin, F., Wallace, I.M., </w:t>
            </w:r>
            <w:proofErr w:type="spellStart"/>
            <w:r w:rsidRPr="0059146A">
              <w:rPr>
                <w:rFonts w:ascii="Aptos" w:eastAsia="Aptos" w:hAnsi="Aptos"/>
                <w:sz w:val="20"/>
                <w:szCs w:val="20"/>
              </w:rPr>
              <w:t>Wilm</w:t>
            </w:r>
            <w:proofErr w:type="spellEnd"/>
            <w:r w:rsidRPr="0059146A">
              <w:rPr>
                <w:rFonts w:ascii="Aptos" w:eastAsia="Aptos" w:hAnsi="Aptos"/>
                <w:sz w:val="20"/>
                <w:szCs w:val="20"/>
              </w:rPr>
              <w:t xml:space="preserve">, A., Lopez, R., Thompson, J.D., Gibson, T.J., Higgins, D.G., 2007. </w:t>
            </w:r>
            <w:proofErr w:type="spellStart"/>
            <w:r w:rsidRPr="0059146A">
              <w:rPr>
                <w:rFonts w:ascii="Aptos" w:eastAsia="Aptos" w:hAnsi="Aptos"/>
                <w:sz w:val="20"/>
                <w:szCs w:val="20"/>
              </w:rPr>
              <w:t>Clustal</w:t>
            </w:r>
            <w:proofErr w:type="spellEnd"/>
            <w:r w:rsidRPr="0059146A">
              <w:rPr>
                <w:rFonts w:ascii="Aptos" w:eastAsia="Aptos" w:hAnsi="Aptos"/>
                <w:sz w:val="20"/>
                <w:szCs w:val="20"/>
              </w:rPr>
              <w:t xml:space="preserve"> W and </w:t>
            </w:r>
            <w:proofErr w:type="spellStart"/>
            <w:r w:rsidRPr="0059146A">
              <w:rPr>
                <w:rFonts w:ascii="Aptos" w:eastAsia="Aptos" w:hAnsi="Aptos"/>
                <w:sz w:val="20"/>
                <w:szCs w:val="20"/>
              </w:rPr>
              <w:t>Clustal</w:t>
            </w:r>
            <w:proofErr w:type="spellEnd"/>
            <w:r w:rsidRPr="0059146A">
              <w:rPr>
                <w:rFonts w:ascii="Aptos" w:eastAsia="Aptos" w:hAnsi="Aptos"/>
                <w:sz w:val="20"/>
                <w:szCs w:val="20"/>
              </w:rPr>
              <w:t xml:space="preserve"> X version 2.0. Bioinformatics 23, 2947-2948.</w:t>
            </w:r>
          </w:p>
          <w:p w14:paraId="15FB538A" w14:textId="77777777" w:rsidR="00F24E3E" w:rsidRPr="0059146A" w:rsidRDefault="00C17F52">
            <w:pPr>
              <w:rPr>
                <w:rFonts w:ascii="Aptos" w:eastAsia="Aptos" w:hAnsi="Aptos"/>
                <w:sz w:val="20"/>
                <w:szCs w:val="20"/>
                <w:lang w:val="it-IT"/>
              </w:rPr>
            </w:pPr>
            <w:proofErr w:type="spellStart"/>
            <w:r w:rsidRPr="0059146A">
              <w:rPr>
                <w:rFonts w:ascii="Aptos" w:eastAsia="Aptos" w:hAnsi="Aptos"/>
                <w:sz w:val="20"/>
                <w:szCs w:val="20"/>
              </w:rPr>
              <w:t>Muhire</w:t>
            </w:r>
            <w:proofErr w:type="spellEnd"/>
            <w:r w:rsidRPr="0059146A">
              <w:rPr>
                <w:rFonts w:ascii="Aptos" w:eastAsia="Aptos" w:hAnsi="Aptos"/>
                <w:sz w:val="20"/>
                <w:szCs w:val="20"/>
              </w:rPr>
              <w:t xml:space="preserve">, B.M., </w:t>
            </w:r>
            <w:proofErr w:type="spellStart"/>
            <w:r w:rsidRPr="0059146A">
              <w:rPr>
                <w:rFonts w:ascii="Aptos" w:eastAsia="Aptos" w:hAnsi="Aptos"/>
                <w:sz w:val="20"/>
                <w:szCs w:val="20"/>
              </w:rPr>
              <w:t>Varsani</w:t>
            </w:r>
            <w:proofErr w:type="spellEnd"/>
            <w:r w:rsidRPr="0059146A">
              <w:rPr>
                <w:rFonts w:ascii="Aptos" w:eastAsia="Aptos" w:hAnsi="Aptos"/>
                <w:sz w:val="20"/>
                <w:szCs w:val="20"/>
              </w:rPr>
              <w:t xml:space="preserve">, A., Martin, D.P., 2014. SDT: a virus classification tool based on pairwise sequence alignment and identity calculation. </w:t>
            </w:r>
            <w:r w:rsidRPr="0059146A">
              <w:rPr>
                <w:rFonts w:ascii="Aptos" w:eastAsia="Aptos" w:hAnsi="Aptos"/>
                <w:sz w:val="20"/>
                <w:szCs w:val="20"/>
                <w:lang w:val="it-IT"/>
              </w:rPr>
              <w:t>PLoS One 9, e108277.</w:t>
            </w:r>
          </w:p>
          <w:p w14:paraId="65C0A12F" w14:textId="77777777" w:rsidR="00F24E3E" w:rsidRPr="0059146A" w:rsidRDefault="00C17F52">
            <w:pPr>
              <w:rPr>
                <w:rFonts w:ascii="Aptos" w:eastAsia="Aptos" w:hAnsi="Aptos"/>
                <w:sz w:val="20"/>
                <w:szCs w:val="20"/>
              </w:rPr>
            </w:pPr>
            <w:r w:rsidRPr="0059146A">
              <w:rPr>
                <w:rFonts w:ascii="Aptos" w:eastAsia="Aptos" w:hAnsi="Aptos"/>
                <w:sz w:val="20"/>
                <w:szCs w:val="20"/>
                <w:lang w:val="it-IT"/>
              </w:rPr>
              <w:t xml:space="preserve">Roumagnac, P., Lett, J.M., Fiallo-Olivé, E., Navas-Castillo, J., Zerbini, F.M., Martin, D.P., Varsani, A., 2022. </w:t>
            </w:r>
            <w:r w:rsidRPr="0059146A">
              <w:rPr>
                <w:rFonts w:ascii="Aptos" w:eastAsia="Aptos" w:hAnsi="Aptos"/>
                <w:sz w:val="20"/>
                <w:szCs w:val="20"/>
              </w:rPr>
              <w:t xml:space="preserve">Establishment of five new genera in the family </w:t>
            </w:r>
            <w:proofErr w:type="spellStart"/>
            <w:r w:rsidRPr="0059146A">
              <w:rPr>
                <w:rFonts w:ascii="Aptos" w:eastAsia="Aptos" w:hAnsi="Aptos"/>
                <w:i/>
                <w:iCs/>
                <w:sz w:val="20"/>
                <w:szCs w:val="20"/>
              </w:rPr>
              <w:t>Geminiviridae</w:t>
            </w:r>
            <w:proofErr w:type="spellEnd"/>
            <w:r w:rsidRPr="0059146A">
              <w:rPr>
                <w:rFonts w:ascii="Aptos" w:eastAsia="Aptos" w:hAnsi="Aptos"/>
                <w:sz w:val="20"/>
                <w:szCs w:val="20"/>
              </w:rPr>
              <w:t xml:space="preserve">: </w:t>
            </w:r>
            <w:proofErr w:type="spellStart"/>
            <w:r w:rsidRPr="0059146A">
              <w:rPr>
                <w:rFonts w:ascii="Aptos" w:eastAsia="Aptos" w:hAnsi="Aptos"/>
                <w:i/>
                <w:iCs/>
                <w:sz w:val="20"/>
                <w:szCs w:val="20"/>
              </w:rPr>
              <w:t>Citlodavirus</w:t>
            </w:r>
            <w:proofErr w:type="spellEnd"/>
            <w:r w:rsidRPr="0059146A">
              <w:rPr>
                <w:rFonts w:ascii="Aptos" w:eastAsia="Aptos" w:hAnsi="Aptos"/>
                <w:sz w:val="20"/>
                <w:szCs w:val="20"/>
              </w:rPr>
              <w:t xml:space="preserve">, </w:t>
            </w:r>
            <w:proofErr w:type="spellStart"/>
            <w:r w:rsidRPr="0059146A">
              <w:rPr>
                <w:rFonts w:ascii="Aptos" w:eastAsia="Aptos" w:hAnsi="Aptos"/>
                <w:i/>
                <w:iCs/>
                <w:sz w:val="20"/>
                <w:szCs w:val="20"/>
              </w:rPr>
              <w:t>Maldovirus</w:t>
            </w:r>
            <w:proofErr w:type="spellEnd"/>
            <w:r w:rsidRPr="0059146A">
              <w:rPr>
                <w:rFonts w:ascii="Aptos" w:eastAsia="Aptos" w:hAnsi="Aptos"/>
                <w:sz w:val="20"/>
                <w:szCs w:val="20"/>
              </w:rPr>
              <w:t xml:space="preserve">, </w:t>
            </w:r>
            <w:proofErr w:type="spellStart"/>
            <w:r w:rsidRPr="0059146A">
              <w:rPr>
                <w:rFonts w:ascii="Aptos" w:eastAsia="Aptos" w:hAnsi="Aptos"/>
                <w:i/>
                <w:iCs/>
                <w:sz w:val="20"/>
                <w:szCs w:val="20"/>
              </w:rPr>
              <w:t>Mulcrilevirus</w:t>
            </w:r>
            <w:proofErr w:type="spellEnd"/>
            <w:r w:rsidRPr="0059146A">
              <w:rPr>
                <w:rFonts w:ascii="Aptos" w:eastAsia="Aptos" w:hAnsi="Aptos"/>
                <w:sz w:val="20"/>
                <w:szCs w:val="20"/>
              </w:rPr>
              <w:t xml:space="preserve">, </w:t>
            </w:r>
            <w:proofErr w:type="spellStart"/>
            <w:r w:rsidRPr="0059146A">
              <w:rPr>
                <w:rFonts w:ascii="Aptos" w:eastAsia="Aptos" w:hAnsi="Aptos"/>
                <w:i/>
                <w:iCs/>
                <w:sz w:val="20"/>
                <w:szCs w:val="20"/>
              </w:rPr>
              <w:t>Opunvirus</w:t>
            </w:r>
            <w:proofErr w:type="spellEnd"/>
            <w:r w:rsidRPr="0059146A">
              <w:rPr>
                <w:rFonts w:ascii="Aptos" w:eastAsia="Aptos" w:hAnsi="Aptos"/>
                <w:sz w:val="20"/>
                <w:szCs w:val="20"/>
              </w:rPr>
              <w:t xml:space="preserve">, and </w:t>
            </w:r>
            <w:proofErr w:type="spellStart"/>
            <w:r w:rsidRPr="0059146A">
              <w:rPr>
                <w:rFonts w:ascii="Aptos" w:eastAsia="Aptos" w:hAnsi="Aptos"/>
                <w:i/>
                <w:iCs/>
                <w:sz w:val="20"/>
                <w:szCs w:val="20"/>
              </w:rPr>
              <w:t>Topilevirus</w:t>
            </w:r>
            <w:proofErr w:type="spellEnd"/>
            <w:r w:rsidRPr="0059146A">
              <w:rPr>
                <w:rFonts w:ascii="Aptos" w:eastAsia="Aptos" w:hAnsi="Aptos"/>
                <w:sz w:val="20"/>
                <w:szCs w:val="20"/>
              </w:rPr>
              <w:t xml:space="preserve">. Arch </w:t>
            </w:r>
            <w:proofErr w:type="spellStart"/>
            <w:r w:rsidRPr="0059146A">
              <w:rPr>
                <w:rFonts w:ascii="Aptos" w:eastAsia="Aptos" w:hAnsi="Aptos"/>
                <w:sz w:val="20"/>
                <w:szCs w:val="20"/>
              </w:rPr>
              <w:t>Virol</w:t>
            </w:r>
            <w:proofErr w:type="spellEnd"/>
            <w:r w:rsidRPr="0059146A">
              <w:rPr>
                <w:rFonts w:ascii="Aptos" w:eastAsia="Aptos" w:hAnsi="Aptos"/>
                <w:sz w:val="20"/>
                <w:szCs w:val="20"/>
              </w:rPr>
              <w:t xml:space="preserve"> 167, 695-710.</w:t>
            </w:r>
          </w:p>
          <w:p w14:paraId="29F46FED" w14:textId="77777777" w:rsidR="00F24E3E" w:rsidRPr="0059146A" w:rsidRDefault="00C17F52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59146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</w:tc>
      </w:tr>
    </w:tbl>
    <w:p w14:paraId="60048927" w14:textId="20A1A6EE" w:rsidR="00F24E3E" w:rsidRDefault="00F24E3E"/>
    <w:p w14:paraId="748DBBF8" w14:textId="00157E12" w:rsidR="0059146A" w:rsidRDefault="0059146A"/>
    <w:p w14:paraId="4F59BD01" w14:textId="77777777" w:rsidR="0059146A" w:rsidRDefault="0059146A" w:rsidP="0059146A">
      <w:pPr>
        <w:rPr>
          <w:rFonts w:ascii="Arial" w:eastAsia="Arial" w:hAnsi="Arial" w:cs="Arial"/>
          <w:sz w:val="20"/>
          <w:szCs w:val="20"/>
        </w:rPr>
      </w:pPr>
      <w:r>
        <w:rPr>
          <w:rFonts w:ascii="Aptos" w:eastAsia="Aptos" w:hAnsi="Aptos" w:cs="Aptos"/>
          <w:b/>
          <w:color w:val="000000"/>
          <w:sz w:val="20"/>
          <w:szCs w:val="20"/>
        </w:rPr>
        <w:t xml:space="preserve">Tables, Figures:  </w:t>
      </w:r>
      <w:r>
        <w:rPr>
          <w:rFonts w:ascii="Arial" w:eastAsia="Arial" w:hAnsi="Arial" w:cs="Arial"/>
          <w:b/>
          <w:sz w:val="22"/>
          <w:szCs w:val="22"/>
        </w:rPr>
        <w:t>Table 1: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Summary of the two new proposed species in the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Citlodavirus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genus of the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Geminiviridae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family. The new species are highlighted in red font.</w:t>
      </w:r>
    </w:p>
    <w:p w14:paraId="40B4C201" w14:textId="77777777" w:rsidR="0059146A" w:rsidRDefault="0059146A" w:rsidP="0059146A">
      <w:pPr>
        <w:rPr>
          <w:rFonts w:ascii="Arial" w:eastAsia="Arial" w:hAnsi="Arial" w:cs="Arial"/>
          <w:sz w:val="22"/>
          <w:szCs w:val="22"/>
        </w:rPr>
      </w:pPr>
    </w:p>
    <w:tbl>
      <w:tblPr>
        <w:tblStyle w:val="af1"/>
        <w:tblW w:w="8592" w:type="dxa"/>
        <w:tblLayout w:type="fixed"/>
        <w:tblLook w:val="0400" w:firstRow="0" w:lastRow="0" w:firstColumn="0" w:lastColumn="0" w:noHBand="0" w:noVBand="1"/>
      </w:tblPr>
      <w:tblGrid>
        <w:gridCol w:w="933"/>
        <w:gridCol w:w="1794"/>
        <w:gridCol w:w="912"/>
        <w:gridCol w:w="1595"/>
        <w:gridCol w:w="106"/>
        <w:gridCol w:w="647"/>
        <w:gridCol w:w="850"/>
        <w:gridCol w:w="709"/>
        <w:gridCol w:w="1046"/>
      </w:tblGrid>
      <w:tr w:rsidR="0059146A" w14:paraId="2839346E" w14:textId="77777777" w:rsidTr="00BD634B">
        <w:trPr>
          <w:trHeight w:val="144"/>
        </w:trPr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18376C1" w14:textId="77777777" w:rsidR="0059146A" w:rsidRDefault="0059146A" w:rsidP="00BD634B">
            <w:pP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Genus</w:t>
            </w:r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B6FB483" w14:textId="77777777" w:rsidR="0059146A" w:rsidRDefault="0059146A" w:rsidP="00BD634B">
            <w:pP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Species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76CDCBB" w14:textId="77777777" w:rsidR="0059146A" w:rsidRDefault="0059146A" w:rsidP="00BD634B">
            <w:pP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Accession #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65CD54A" w14:textId="77777777" w:rsidR="0059146A" w:rsidRDefault="0059146A" w:rsidP="00BD634B">
            <w:pP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Virus name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26F4C2D" w14:textId="77777777" w:rsidR="0059146A" w:rsidRDefault="0059146A" w:rsidP="00BD634B">
            <w:pPr>
              <w:ind w:left="-140" w:firstLine="21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Acronym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2CA4173" w14:textId="77777777" w:rsidR="0059146A" w:rsidRDefault="0059146A" w:rsidP="00BD634B">
            <w:pP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Isolate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43DB037" w14:textId="77777777" w:rsidR="0059146A" w:rsidRDefault="0059146A" w:rsidP="00BD634B">
            <w:pP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Country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D9E2D36" w14:textId="77777777" w:rsidR="0059146A" w:rsidRDefault="0059146A" w:rsidP="00BD634B">
            <w:pP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Host/Source</w:t>
            </w:r>
          </w:p>
        </w:tc>
      </w:tr>
      <w:tr w:rsidR="0059146A" w14:paraId="46482B67" w14:textId="77777777" w:rsidTr="00BD634B">
        <w:trPr>
          <w:trHeight w:val="144"/>
        </w:trPr>
        <w:tc>
          <w:tcPr>
            <w:tcW w:w="93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359D2233" w14:textId="77777777" w:rsidR="0059146A" w:rsidRDefault="0059146A" w:rsidP="00BD634B">
            <w:pPr>
              <w:rPr>
                <w:rFonts w:ascii="Arial Narrow" w:eastAsia="Arial Narrow" w:hAnsi="Arial Narrow" w:cs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Citlodavirus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835C7E1" w14:textId="77777777" w:rsidR="0059146A" w:rsidRDefault="0059146A" w:rsidP="00BD634B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  <w:proofErr w:type="spellStart"/>
            <w: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Citlodavirus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apijamaicaense</w:t>
            </w:r>
            <w:proofErr w:type="spellEnd"/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241FC45" w14:textId="77777777" w:rsidR="0059146A" w:rsidRDefault="0059146A" w:rsidP="00BD634B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PP467584</w:t>
            </w: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877D4BB" w14:textId="77777777" w:rsidR="0059146A" w:rsidRDefault="0059146A" w:rsidP="00BD634B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apiscitlodal</w:t>
            </w:r>
            <w:proofErr w:type="spellEnd"/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 xml:space="preserve"> virus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828F8E7" w14:textId="77777777" w:rsidR="0059146A" w:rsidRDefault="0059146A" w:rsidP="00BD634B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---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6E19022" w14:textId="77777777" w:rsidR="0059146A" w:rsidRDefault="0059146A" w:rsidP="00BD634B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HBJA2_10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6633681" w14:textId="77777777" w:rsidR="0059146A" w:rsidRDefault="0059146A" w:rsidP="00BD634B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Jamaica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72EB7A6" w14:textId="77777777" w:rsidR="0059146A" w:rsidRPr="00B6412E" w:rsidRDefault="0059146A" w:rsidP="00BD634B">
            <w:pPr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</w:pPr>
            <w:r w:rsidRPr="00B6412E"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  <w:t>Apis mellifera</w:t>
            </w:r>
          </w:p>
        </w:tc>
      </w:tr>
      <w:tr w:rsidR="0059146A" w14:paraId="11484150" w14:textId="77777777" w:rsidTr="00BD634B">
        <w:trPr>
          <w:trHeight w:val="144"/>
        </w:trPr>
        <w:tc>
          <w:tcPr>
            <w:tcW w:w="93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B5EEED" w14:textId="77777777" w:rsidR="0059146A" w:rsidRDefault="0059146A" w:rsidP="00BD634B">
            <w:pPr>
              <w:rPr>
                <w:rFonts w:ascii="Arial Narrow" w:eastAsia="Arial Narrow" w:hAnsi="Arial Narrow" w:cs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9BD224" w14:textId="77777777" w:rsidR="0059146A" w:rsidRDefault="0059146A" w:rsidP="00BD634B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  <w:proofErr w:type="spellStart"/>
            <w: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Citlodavirus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myricae</w:t>
            </w:r>
            <w:proofErr w:type="spellEnd"/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BD972F6" w14:textId="77777777" w:rsidR="0059146A" w:rsidRDefault="0059146A" w:rsidP="00BD634B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OP374189</w:t>
            </w: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01C36EF" w14:textId="77777777" w:rsidR="0059146A" w:rsidRDefault="0059146A" w:rsidP="00BD634B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 xml:space="preserve">Myrica rubra </w:t>
            </w:r>
            <w:proofErr w:type="spellStart"/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citlodavirus</w:t>
            </w:r>
            <w:proofErr w:type="spellEnd"/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 xml:space="preserve"> 1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5745A7F" w14:textId="77777777" w:rsidR="0059146A" w:rsidRDefault="0059146A" w:rsidP="00BD634B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MRV1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BC094A6" w14:textId="77777777" w:rsidR="0059146A" w:rsidRDefault="0059146A" w:rsidP="00BD634B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YN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6138E54" w14:textId="77777777" w:rsidR="0059146A" w:rsidRDefault="0059146A" w:rsidP="00BD634B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China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748072E" w14:textId="77777777" w:rsidR="0059146A" w:rsidRDefault="0059146A" w:rsidP="00BD634B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Myrica rubra</w:t>
            </w:r>
          </w:p>
        </w:tc>
      </w:tr>
    </w:tbl>
    <w:p w14:paraId="782850F9" w14:textId="77777777" w:rsidR="0059146A" w:rsidRDefault="0059146A" w:rsidP="0059146A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3BBF8AB3" w14:textId="77777777" w:rsidR="0059146A" w:rsidRDefault="0059146A" w:rsidP="0059146A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25D1FBE6" w14:textId="77777777" w:rsidR="0059146A" w:rsidRDefault="0059146A" w:rsidP="0059146A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7ABC7FAF" w14:textId="77777777" w:rsidR="0059146A" w:rsidRDefault="0059146A" w:rsidP="0059146A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269EAA6F" w14:textId="77777777" w:rsidR="0059146A" w:rsidRDefault="0059146A">
      <w:pPr>
        <w:rPr>
          <w:rFonts w:ascii="Aptos" w:eastAsia="Aptos" w:hAnsi="Aptos" w:cs="Aptos"/>
          <w:b/>
          <w:color w:val="000000"/>
          <w:sz w:val="20"/>
          <w:szCs w:val="20"/>
        </w:rPr>
      </w:pPr>
      <w:r>
        <w:rPr>
          <w:rFonts w:ascii="Aptos" w:eastAsia="Aptos" w:hAnsi="Aptos" w:cs="Aptos"/>
          <w:b/>
          <w:color w:val="000000"/>
          <w:sz w:val="20"/>
          <w:szCs w:val="20"/>
        </w:rPr>
        <w:br w:type="page"/>
      </w:r>
    </w:p>
    <w:p w14:paraId="1BFE461F" w14:textId="5392178F" w:rsidR="0059146A" w:rsidRDefault="0059146A" w:rsidP="005914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ptos" w:eastAsia="Aptos" w:hAnsi="Aptos" w:cs="Aptos"/>
          <w:b/>
          <w:color w:val="000000"/>
          <w:sz w:val="20"/>
          <w:szCs w:val="20"/>
        </w:rPr>
        <w:lastRenderedPageBreak/>
        <w:t xml:space="preserve">Figure 1: </w:t>
      </w:r>
      <w:r>
        <w:rPr>
          <w:rFonts w:ascii="Arial" w:eastAsia="Arial" w:hAnsi="Arial" w:cs="Arial"/>
          <w:color w:val="000000"/>
          <w:sz w:val="20"/>
          <w:szCs w:val="20"/>
        </w:rPr>
        <w:t>Pairwise identity matrix inferred using SDT v1.2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Muhire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et al., 2014).</w:t>
      </w:r>
    </w:p>
    <w:p w14:paraId="04D4E59D" w14:textId="77777777" w:rsidR="0059146A" w:rsidRDefault="0059146A" w:rsidP="005914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76795D0C" w14:textId="77777777" w:rsidR="0059146A" w:rsidRDefault="0059146A" w:rsidP="005914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1C9AD553" wp14:editId="7AF6908A">
            <wp:extent cx="5926455" cy="5368925"/>
            <wp:effectExtent l="0" t="0" r="0" b="0"/>
            <wp:docPr id="90591428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5368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F38B39" w14:textId="77777777" w:rsidR="0059146A" w:rsidRDefault="0059146A" w:rsidP="005914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1F60D8CA" w14:textId="77777777" w:rsidR="0059146A" w:rsidRDefault="0059146A">
      <w:pPr>
        <w:rPr>
          <w:rFonts w:ascii="Aptos" w:eastAsia="Aptos" w:hAnsi="Aptos" w:cs="Aptos"/>
          <w:b/>
          <w:color w:val="000000"/>
          <w:sz w:val="20"/>
          <w:szCs w:val="20"/>
        </w:rPr>
      </w:pPr>
      <w:r>
        <w:rPr>
          <w:rFonts w:ascii="Aptos" w:eastAsia="Aptos" w:hAnsi="Aptos" w:cs="Aptos"/>
          <w:b/>
          <w:color w:val="000000"/>
          <w:sz w:val="20"/>
          <w:szCs w:val="20"/>
        </w:rPr>
        <w:br w:type="page"/>
      </w:r>
    </w:p>
    <w:p w14:paraId="2230D8E9" w14:textId="2FFD3180" w:rsidR="0059146A" w:rsidRDefault="0059146A" w:rsidP="005914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ptos" w:eastAsia="Aptos" w:hAnsi="Aptos" w:cs="Aptos"/>
          <w:b/>
          <w:color w:val="000000"/>
          <w:sz w:val="20"/>
          <w:szCs w:val="20"/>
        </w:rPr>
        <w:lastRenderedPageBreak/>
        <w:t xml:space="preserve">Figure 2: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Unrooted neighbor-joining tree inferred from aligned full-genome nucleotide sequences of all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Citlodavirus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species, one species of the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Mulcrilevirus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genus,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Citlodavirus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apijamaicaense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and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Citlodavirus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myricae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 The genomes were aligned using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Clustal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W (Larkin et al., 2007) and a Neighbor-joining phylogenetic tree was inferred with Jukes Cantor substitution model and 1000 bootstrap iterations.</w:t>
      </w:r>
    </w:p>
    <w:p w14:paraId="46FE15E5" w14:textId="77777777" w:rsidR="0059146A" w:rsidRDefault="0059146A" w:rsidP="005914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2AD22D8C" w14:textId="77777777" w:rsidR="0059146A" w:rsidRDefault="0059146A" w:rsidP="005914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70BA4C1A" wp14:editId="36066A1F">
            <wp:extent cx="5926455" cy="2923540"/>
            <wp:effectExtent l="0" t="0" r="0" b="0"/>
            <wp:docPr id="90591428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2923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2A12F3" w14:textId="77777777" w:rsidR="0059146A" w:rsidRDefault="0059146A" w:rsidP="005914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ptos" w:eastAsia="Aptos" w:hAnsi="Aptos" w:cs="Aptos"/>
          <w:b/>
          <w:color w:val="000000"/>
          <w:sz w:val="20"/>
          <w:szCs w:val="20"/>
        </w:rPr>
        <w:t xml:space="preserve">Figure 3: </w:t>
      </w:r>
      <w:r>
        <w:rPr>
          <w:rFonts w:ascii="Arial" w:eastAsia="Arial" w:hAnsi="Arial" w:cs="Arial"/>
          <w:color w:val="000000"/>
          <w:sz w:val="20"/>
          <w:szCs w:val="20"/>
        </w:rPr>
        <w:t>Illustration of the genome organization of</w:t>
      </w:r>
      <w:r>
        <w:rPr>
          <w:rFonts w:ascii="Times" w:eastAsia="Times" w:hAnsi="Times" w:cs="Times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Citlodavirus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apijamaicaense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and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Citlodavirus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myricae</w:t>
      </w:r>
      <w:proofErr w:type="spellEnd"/>
    </w:p>
    <w:p w14:paraId="5525CBDE" w14:textId="77777777" w:rsidR="0059146A" w:rsidRDefault="0059146A" w:rsidP="005914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260AEA74" w14:textId="77777777" w:rsidR="0059146A" w:rsidRDefault="0059146A" w:rsidP="005914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noProof/>
          <w:color w:val="000000"/>
          <w:sz w:val="20"/>
          <w:szCs w:val="20"/>
        </w:rPr>
        <w:drawing>
          <wp:inline distT="0" distB="0" distL="0" distR="0" wp14:anchorId="2F21F7A9" wp14:editId="4526E46A">
            <wp:extent cx="5782945" cy="3299460"/>
            <wp:effectExtent l="0" t="0" r="0" b="2540"/>
            <wp:docPr id="69991738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917389" name="Image 699917389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2945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11FB6" w14:textId="77777777" w:rsidR="0059146A" w:rsidRDefault="0059146A" w:rsidP="005914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55915154" w14:textId="77777777" w:rsidR="00F24E3E" w:rsidRDefault="00F24E3E">
      <w:pPr>
        <w:spacing w:before="120" w:after="120"/>
        <w:rPr>
          <w:rFonts w:ascii="Aptos" w:eastAsia="Aptos" w:hAnsi="Aptos" w:cs="Aptos"/>
          <w:color w:val="0070C0"/>
        </w:rPr>
      </w:pPr>
    </w:p>
    <w:sectPr w:rsidR="00F24E3E">
      <w:headerReference w:type="default" r:id="rId15"/>
      <w:footerReference w:type="default" r:id="rId16"/>
      <w:pgSz w:w="11906" w:h="16838"/>
      <w:pgMar w:top="1440" w:right="1133" w:bottom="993" w:left="144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4072D" w14:textId="77777777" w:rsidR="008B6607" w:rsidRDefault="008B6607">
      <w:r>
        <w:separator/>
      </w:r>
    </w:p>
  </w:endnote>
  <w:endnote w:type="continuationSeparator" w:id="0">
    <w:p w14:paraId="753EC6B6" w14:textId="77777777" w:rsidR="008B6607" w:rsidRDefault="008B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0DA23" w14:textId="77777777" w:rsidR="00F24E3E" w:rsidRDefault="00C17F52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Aptos" w:eastAsia="Aptos" w:hAnsi="Aptos" w:cs="Aptos"/>
        <w:b/>
        <w:color w:val="000000"/>
        <w:sz w:val="16"/>
        <w:szCs w:val="16"/>
      </w:rPr>
    </w:pPr>
    <w:r>
      <w:rPr>
        <w:rFonts w:ascii="Aptos" w:eastAsia="Aptos" w:hAnsi="Aptos" w:cs="Aptos"/>
        <w:color w:val="000000"/>
        <w:sz w:val="16"/>
        <w:szCs w:val="16"/>
      </w:rPr>
      <w:fldChar w:fldCharType="begin"/>
    </w:r>
    <w:r>
      <w:rPr>
        <w:rFonts w:ascii="Aptos" w:eastAsia="Aptos" w:hAnsi="Aptos" w:cs="Aptos"/>
        <w:color w:val="000000"/>
        <w:sz w:val="16"/>
        <w:szCs w:val="16"/>
      </w:rPr>
      <w:instrText>PAGE</w:instrText>
    </w:r>
    <w:r>
      <w:rPr>
        <w:rFonts w:ascii="Aptos" w:eastAsia="Aptos" w:hAnsi="Aptos" w:cs="Aptos"/>
        <w:color w:val="000000"/>
        <w:sz w:val="16"/>
        <w:szCs w:val="16"/>
      </w:rPr>
      <w:fldChar w:fldCharType="separate"/>
    </w:r>
    <w:r w:rsidR="00B56E94">
      <w:rPr>
        <w:rFonts w:ascii="Aptos" w:eastAsia="Aptos" w:hAnsi="Aptos" w:cs="Aptos"/>
        <w:noProof/>
        <w:color w:val="000000"/>
        <w:sz w:val="16"/>
        <w:szCs w:val="16"/>
      </w:rPr>
      <w:t>1</w:t>
    </w:r>
    <w:r>
      <w:rPr>
        <w:rFonts w:ascii="Aptos" w:eastAsia="Aptos" w:hAnsi="Aptos" w:cs="Aptos"/>
        <w:color w:val="000000"/>
        <w:sz w:val="16"/>
        <w:szCs w:val="16"/>
      </w:rPr>
      <w:fldChar w:fldCharType="end"/>
    </w:r>
    <w:r>
      <w:rPr>
        <w:rFonts w:ascii="Aptos" w:eastAsia="Aptos" w:hAnsi="Aptos" w:cs="Aptos"/>
        <w:b/>
        <w:color w:val="000000"/>
        <w:sz w:val="16"/>
        <w:szCs w:val="16"/>
      </w:rPr>
      <w:t xml:space="preserve"> | </w:t>
    </w:r>
    <w:r>
      <w:rPr>
        <w:rFonts w:ascii="Aptos" w:eastAsia="Aptos" w:hAnsi="Aptos" w:cs="Aptos"/>
        <w:color w:val="7F7F7F"/>
        <w:sz w:val="16"/>
        <w:szCs w:val="16"/>
      </w:rPr>
      <w:t>Page</w:t>
    </w:r>
  </w:p>
  <w:p w14:paraId="119D1D60" w14:textId="77777777" w:rsidR="00F24E3E" w:rsidRDefault="00F24E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2A2D6" w14:textId="77777777" w:rsidR="008B6607" w:rsidRDefault="008B6607">
      <w:r>
        <w:separator/>
      </w:r>
    </w:p>
  </w:footnote>
  <w:footnote w:type="continuationSeparator" w:id="0">
    <w:p w14:paraId="0DBE5ECE" w14:textId="77777777" w:rsidR="008B6607" w:rsidRDefault="008B6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0B9C1" w14:textId="77777777" w:rsidR="00F24E3E" w:rsidRDefault="00C17F5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i/>
        <w:color w:val="000000"/>
        <w:sz w:val="18"/>
        <w:szCs w:val="18"/>
      </w:rPr>
    </w:pPr>
    <w:r>
      <w:rPr>
        <w:rFonts w:ascii="Aptos" w:eastAsia="Aptos" w:hAnsi="Aptos" w:cs="Aptos"/>
        <w:i/>
        <w:color w:val="000000"/>
        <w:sz w:val="18"/>
        <w:szCs w:val="18"/>
      </w:rPr>
      <w:t>ICTV Taxonomy Proposal Form 2024 v.1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6C7B61A" wp14:editId="16A20333">
          <wp:simplePos x="0" y="0"/>
          <wp:positionH relativeFrom="column">
            <wp:posOffset>243443</wp:posOffset>
          </wp:positionH>
          <wp:positionV relativeFrom="paragraph">
            <wp:posOffset>-105830</wp:posOffset>
          </wp:positionV>
          <wp:extent cx="560705" cy="344170"/>
          <wp:effectExtent l="0" t="0" r="0" b="0"/>
          <wp:wrapSquare wrapText="bothSides" distT="0" distB="0" distL="114300" distR="114300"/>
          <wp:docPr id="90591428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705" cy="344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E0BDB"/>
    <w:multiLevelType w:val="multilevel"/>
    <w:tmpl w:val="FE629BA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0FC57CA"/>
    <w:multiLevelType w:val="multilevel"/>
    <w:tmpl w:val="4B3C92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7DD5141"/>
    <w:multiLevelType w:val="multilevel"/>
    <w:tmpl w:val="D14C08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9842263"/>
    <w:multiLevelType w:val="multilevel"/>
    <w:tmpl w:val="DF8A684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17970917">
    <w:abstractNumId w:val="1"/>
  </w:num>
  <w:num w:numId="2" w16cid:durableId="1419790935">
    <w:abstractNumId w:val="0"/>
  </w:num>
  <w:num w:numId="3" w16cid:durableId="99298191">
    <w:abstractNumId w:val="2"/>
  </w:num>
  <w:num w:numId="4" w16cid:durableId="1783914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E3E"/>
    <w:rsid w:val="00065571"/>
    <w:rsid w:val="000973A9"/>
    <w:rsid w:val="001A7757"/>
    <w:rsid w:val="00223EF7"/>
    <w:rsid w:val="00262C34"/>
    <w:rsid w:val="00285AB3"/>
    <w:rsid w:val="002B64A3"/>
    <w:rsid w:val="002E5A4A"/>
    <w:rsid w:val="00313647"/>
    <w:rsid w:val="003413EA"/>
    <w:rsid w:val="004071EA"/>
    <w:rsid w:val="00472ECC"/>
    <w:rsid w:val="00480AC5"/>
    <w:rsid w:val="004A4D23"/>
    <w:rsid w:val="00505DD3"/>
    <w:rsid w:val="00561E8F"/>
    <w:rsid w:val="0059146A"/>
    <w:rsid w:val="005D140E"/>
    <w:rsid w:val="0061203E"/>
    <w:rsid w:val="0062300F"/>
    <w:rsid w:val="006450B0"/>
    <w:rsid w:val="007624BF"/>
    <w:rsid w:val="007B33E7"/>
    <w:rsid w:val="007B59AC"/>
    <w:rsid w:val="007C1EBF"/>
    <w:rsid w:val="00800C2E"/>
    <w:rsid w:val="008B6607"/>
    <w:rsid w:val="00A4393F"/>
    <w:rsid w:val="00B321A0"/>
    <w:rsid w:val="00B56E94"/>
    <w:rsid w:val="00B6412E"/>
    <w:rsid w:val="00C17F52"/>
    <w:rsid w:val="00C52F3E"/>
    <w:rsid w:val="00C73130"/>
    <w:rsid w:val="00CF27D2"/>
    <w:rsid w:val="00D35B2E"/>
    <w:rsid w:val="00DB36C1"/>
    <w:rsid w:val="00E03949"/>
    <w:rsid w:val="00E061F6"/>
    <w:rsid w:val="00E4484F"/>
    <w:rsid w:val="00E86705"/>
    <w:rsid w:val="00EA6AA8"/>
    <w:rsid w:val="00EB542B"/>
    <w:rsid w:val="00F2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E7CDE"/>
  <w15:docId w15:val="{6EFFC624-D859-47EA-AD0C-43019A2F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4B5E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Carpredefinitoparagrafo"/>
    <w:qFormat/>
    <w:rsid w:val="006C6960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Rientrocorpodeltesto">
    <w:name w:val="Body Text Indent"/>
    <w:basedOn w:val="Normale"/>
    <w:link w:val="RientrocorpodeltestoCarattere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Grigliatabella">
    <w:name w:val="Table Grid"/>
    <w:basedOn w:val="Tabellanormale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ipertestuale">
    <w:name w:val="Hyperlink"/>
    <w:basedOn w:val="Carpredefinitoparagrafo"/>
    <w:unhideWhenUsed/>
    <w:rsid w:val="0043797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43797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72682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3A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683D0C"/>
    <w:pPr>
      <w:ind w:left="720"/>
      <w:contextualSpacing/>
    </w:pPr>
  </w:style>
  <w:style w:type="paragraph" w:customStyle="1" w:styleId="EndNoteBibliographyTitle">
    <w:name w:val="EndNote Bibliography Title"/>
    <w:basedOn w:val="Normale"/>
    <w:link w:val="EndNoteBibliographyTitleCar"/>
    <w:rsid w:val="00677908"/>
    <w:pPr>
      <w:jc w:val="center"/>
    </w:pPr>
  </w:style>
  <w:style w:type="character" w:customStyle="1" w:styleId="EndNoteBibliographyTitleCar">
    <w:name w:val="EndNote Bibliography Title Car"/>
    <w:basedOn w:val="Carpredefinitoparagrafo"/>
    <w:link w:val="EndNoteBibliographyTitle"/>
    <w:rsid w:val="00677908"/>
    <w:rPr>
      <w:rFonts w:ascii="Times New Roman" w:eastAsia="Times New Roman" w:hAnsi="Times New Roman" w:cs="Times New Roman"/>
      <w:lang w:val="en-US"/>
    </w:rPr>
  </w:style>
  <w:style w:type="paragraph" w:customStyle="1" w:styleId="EndNoteBibliography">
    <w:name w:val="EndNote Bibliography"/>
    <w:basedOn w:val="Normale"/>
    <w:link w:val="EndNoteBibliographyCar"/>
    <w:rsid w:val="00677908"/>
  </w:style>
  <w:style w:type="character" w:customStyle="1" w:styleId="EndNoteBibliographyCar">
    <w:name w:val="EndNote Bibliography Car"/>
    <w:basedOn w:val="Carpredefinitoparagrafo"/>
    <w:link w:val="EndNoteBibliography"/>
    <w:rsid w:val="00677908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BC3D6A"/>
    <w:pPr>
      <w:autoSpaceDE w:val="0"/>
      <w:autoSpaceDN w:val="0"/>
      <w:adjustRightInd w:val="0"/>
    </w:pPr>
    <w:rPr>
      <w:color w:val="000000"/>
      <w:lang w:val="fr-FR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36B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36BA7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feature">
    <w:name w:val="feature"/>
    <w:basedOn w:val="Carpredefinitoparagrafo"/>
    <w:rsid w:val="002B3B43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lanormale"/>
    <w:tblPr>
      <w:tblStyleRowBandSize w:val="1"/>
      <w:tblStyleColBandSize w:val="1"/>
    </w:tblPr>
  </w:style>
  <w:style w:type="table" w:customStyle="1" w:styleId="a1">
    <w:basedOn w:val="Tabellanormale"/>
    <w:tblPr>
      <w:tblStyleRowBandSize w:val="1"/>
      <w:tblStyleColBandSize w:val="1"/>
    </w:tblPr>
  </w:style>
  <w:style w:type="table" w:customStyle="1" w:styleId="a2">
    <w:basedOn w:val="Tabellanormale"/>
    <w:tblPr>
      <w:tblStyleRowBandSize w:val="1"/>
      <w:tblStyleColBandSize w:val="1"/>
    </w:tblPr>
  </w:style>
  <w:style w:type="table" w:customStyle="1" w:styleId="a3">
    <w:basedOn w:val="Tabellanormale"/>
    <w:tblPr>
      <w:tblStyleRowBandSize w:val="1"/>
      <w:tblStyleColBandSize w:val="1"/>
    </w:tblPr>
  </w:style>
  <w:style w:type="table" w:customStyle="1" w:styleId="a4">
    <w:basedOn w:val="Tabellanormale"/>
    <w:tblPr>
      <w:tblStyleRowBandSize w:val="1"/>
      <w:tblStyleColBandSize w:val="1"/>
    </w:tblPr>
  </w:style>
  <w:style w:type="table" w:customStyle="1" w:styleId="a5">
    <w:basedOn w:val="Tabellanormale"/>
    <w:tblPr>
      <w:tblStyleRowBandSize w:val="1"/>
      <w:tblStyleColBandSize w:val="1"/>
    </w:tblPr>
  </w:style>
  <w:style w:type="table" w:customStyle="1" w:styleId="a6">
    <w:basedOn w:val="Tabellanormale"/>
    <w:tblPr>
      <w:tblStyleRowBandSize w:val="1"/>
      <w:tblStyleColBandSize w:val="1"/>
    </w:tblPr>
  </w:style>
  <w:style w:type="table" w:customStyle="1" w:styleId="a7">
    <w:basedOn w:val="Tabellanormale"/>
    <w:tblPr>
      <w:tblStyleRowBandSize w:val="1"/>
      <w:tblStyleColBandSize w:val="1"/>
    </w:tblPr>
  </w:style>
  <w:style w:type="table" w:customStyle="1" w:styleId="a8">
    <w:basedOn w:val="Tabellanormale"/>
    <w:tblPr>
      <w:tblStyleRowBandSize w:val="1"/>
      <w:tblStyleColBandSize w:val="1"/>
    </w:tblPr>
  </w:style>
  <w:style w:type="table" w:customStyle="1" w:styleId="a9">
    <w:basedOn w:val="Tabellanormale"/>
    <w:tblPr>
      <w:tblStyleRowBandSize w:val="1"/>
      <w:tblStyleColBandSize w:val="1"/>
    </w:tblPr>
  </w:style>
  <w:style w:type="table" w:customStyle="1" w:styleId="aa">
    <w:basedOn w:val="Tabellanormale"/>
    <w:tblPr>
      <w:tblStyleRowBandSize w:val="1"/>
      <w:tblStyleColBandSize w:val="1"/>
    </w:tblPr>
  </w:style>
  <w:style w:type="table" w:customStyle="1" w:styleId="ab">
    <w:basedOn w:val="Tabellanormale"/>
    <w:tblPr>
      <w:tblStyleRowBandSize w:val="1"/>
      <w:tblStyleColBandSize w:val="1"/>
    </w:tblPr>
  </w:style>
  <w:style w:type="table" w:customStyle="1" w:styleId="ac">
    <w:basedOn w:val="Tabellanormale"/>
    <w:tblPr>
      <w:tblStyleRowBandSize w:val="1"/>
      <w:tblStyleColBandSize w:val="1"/>
    </w:tblPr>
  </w:style>
  <w:style w:type="table" w:customStyle="1" w:styleId="ad">
    <w:basedOn w:val="Tabellanormale"/>
    <w:tblPr>
      <w:tblStyleRowBandSize w:val="1"/>
      <w:tblStyleColBandSize w:val="1"/>
    </w:tblPr>
  </w:style>
  <w:style w:type="table" w:customStyle="1" w:styleId="ae">
    <w:basedOn w:val="Tabellanormale"/>
    <w:tblPr>
      <w:tblStyleRowBandSize w:val="1"/>
      <w:tblStyleColBandSize w:val="1"/>
    </w:tblPr>
  </w:style>
  <w:style w:type="table" w:customStyle="1" w:styleId="af">
    <w:basedOn w:val="Tabellanormale"/>
    <w:tblPr>
      <w:tblStyleRowBandSize w:val="1"/>
      <w:tblStyleColBandSize w:val="1"/>
    </w:tblPr>
  </w:style>
  <w:style w:type="table" w:customStyle="1" w:styleId="af0">
    <w:basedOn w:val="Tabellanormale"/>
    <w:tblPr>
      <w:tblStyleRowBandSize w:val="1"/>
      <w:tblStyleColBandSize w:val="1"/>
    </w:tblPr>
  </w:style>
  <w:style w:type="table" w:customStyle="1" w:styleId="af1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tv.global/taxonomy/templat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ctv.global/s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erbini@ufv.br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GHsDA+I/om20IJHhgvwDsm6XVA==">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1729</Words>
  <Characters>9861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Simmonds</dc:creator>
  <cp:lastModifiedBy>Luisa Rubino</cp:lastModifiedBy>
  <cp:revision>3</cp:revision>
  <dcterms:created xsi:type="dcterms:W3CDTF">2024-10-04T14:26:00Z</dcterms:created>
  <dcterms:modified xsi:type="dcterms:W3CDTF">2024-10-04T14:27:00Z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