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75B21BB" w:rsidR="00A174CC" w:rsidRDefault="003B5159">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2023.01</w:t>
            </w:r>
            <w:r w:rsidR="00CF48A2">
              <w:rPr>
                <w:rFonts w:ascii="Arial" w:hAnsi="Arial" w:cs="Arial"/>
                <w:b/>
                <w:bCs/>
                <w:color w:val="0000FF"/>
                <w:sz w:val="28"/>
                <w:szCs w:val="28"/>
              </w:rPr>
              <w:t>7</w:t>
            </w:r>
            <w:r>
              <w:rPr>
                <w:rFonts w:ascii="Arial" w:hAnsi="Arial" w:cs="Arial"/>
                <w:b/>
                <w:bCs/>
                <w:color w:val="0000FF"/>
                <w:sz w:val="28"/>
                <w:szCs w:val="28"/>
              </w:rPr>
              <w:t>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3BA5D32D"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64C02" w:rsidRPr="00EE6D89">
              <w:rPr>
                <w:rFonts w:ascii="Arial" w:hAnsi="Arial" w:cs="Arial"/>
              </w:rPr>
              <w:t xml:space="preserve">Create </w:t>
            </w:r>
            <w:r w:rsidR="00AA6190">
              <w:rPr>
                <w:rFonts w:ascii="Arial" w:hAnsi="Arial" w:cs="Arial"/>
              </w:rPr>
              <w:t>two</w:t>
            </w:r>
            <w:r w:rsidR="00164C02" w:rsidRPr="00EE6D89">
              <w:rPr>
                <w:rFonts w:ascii="Arial" w:hAnsi="Arial" w:cs="Arial"/>
              </w:rPr>
              <w:t xml:space="preserve"> new species in the genus </w:t>
            </w:r>
            <w:proofErr w:type="spellStart"/>
            <w:r w:rsidR="00164C02" w:rsidRPr="00EE6D89">
              <w:rPr>
                <w:rFonts w:ascii="Arial" w:hAnsi="Arial" w:cs="Arial"/>
                <w:i/>
              </w:rPr>
              <w:t>Badnavirus</w:t>
            </w:r>
            <w:proofErr w:type="spellEnd"/>
            <w:r w:rsidR="00164C02" w:rsidRPr="00EE6D89">
              <w:rPr>
                <w:rFonts w:ascii="Arial" w:hAnsi="Arial" w:cs="Arial"/>
                <w:i/>
              </w:rPr>
              <w:t xml:space="preserve"> </w:t>
            </w:r>
            <w:r w:rsidR="00164C02" w:rsidRPr="00EE6D89">
              <w:rPr>
                <w:rFonts w:ascii="Arial" w:hAnsi="Arial" w:cs="Arial"/>
                <w:iCs/>
              </w:rPr>
              <w:t>(</w:t>
            </w:r>
            <w:proofErr w:type="spellStart"/>
            <w:r w:rsidR="00164C02" w:rsidRPr="00EE6D89">
              <w:rPr>
                <w:rFonts w:ascii="Arial" w:hAnsi="Arial" w:cs="Arial"/>
                <w:i/>
              </w:rPr>
              <w:t>Ortervirales</w:t>
            </w:r>
            <w:proofErr w:type="spellEnd"/>
            <w:r w:rsidR="00164C02" w:rsidRPr="00EE6D89">
              <w:rPr>
                <w:rFonts w:ascii="Arial" w:hAnsi="Arial" w:cs="Arial"/>
                <w:iCs/>
              </w:rPr>
              <w:t xml:space="preserve">: </w:t>
            </w:r>
            <w:proofErr w:type="spellStart"/>
            <w:r w:rsidR="00164C02" w:rsidRPr="00EE6D89">
              <w:rPr>
                <w:rFonts w:ascii="Arial" w:hAnsi="Arial" w:cs="Arial"/>
                <w:i/>
              </w:rPr>
              <w:t>Caulimoviridae</w:t>
            </w:r>
            <w:proofErr w:type="spellEnd"/>
            <w:r w:rsidR="00164C02" w:rsidRPr="00EE6D89">
              <w:rPr>
                <w:rFonts w:ascii="Arial" w:hAnsi="Arial" w:cs="Arial"/>
                <w:iCs/>
              </w:rPr>
              <w:t>)</w:t>
            </w:r>
            <w:r w:rsidR="00164C02">
              <w:rPr>
                <w:rFonts w:ascii="Arial" w:hAnsi="Arial" w:cs="Arial"/>
                <w:iCs/>
              </w:rPr>
              <w:t xml:space="preserve">, one new species in the genus </w:t>
            </w:r>
            <w:proofErr w:type="spellStart"/>
            <w:r w:rsidR="00164C02" w:rsidRPr="00783A75">
              <w:rPr>
                <w:rFonts w:ascii="Arial" w:hAnsi="Arial" w:cs="Arial"/>
                <w:i/>
                <w:iCs/>
              </w:rPr>
              <w:t>Caulimovirus</w:t>
            </w:r>
            <w:proofErr w:type="spellEnd"/>
            <w:r w:rsidR="00164C02">
              <w:rPr>
                <w:rFonts w:ascii="Arial" w:hAnsi="Arial" w:cs="Arial"/>
                <w:iCs/>
              </w:rPr>
              <w:t xml:space="preserve"> </w:t>
            </w:r>
            <w:r w:rsidR="00164C02" w:rsidRPr="00EE6D89">
              <w:rPr>
                <w:rFonts w:ascii="Arial" w:hAnsi="Arial" w:cs="Arial"/>
                <w:iCs/>
              </w:rPr>
              <w:t>(</w:t>
            </w:r>
            <w:proofErr w:type="spellStart"/>
            <w:r w:rsidR="00164C02" w:rsidRPr="00EE6D89">
              <w:rPr>
                <w:rFonts w:ascii="Arial" w:hAnsi="Arial" w:cs="Arial"/>
                <w:i/>
              </w:rPr>
              <w:t>Ortervirales</w:t>
            </w:r>
            <w:proofErr w:type="spellEnd"/>
            <w:r w:rsidR="00164C02" w:rsidRPr="00EE6D89">
              <w:rPr>
                <w:rFonts w:ascii="Arial" w:hAnsi="Arial" w:cs="Arial"/>
                <w:iCs/>
              </w:rPr>
              <w:t xml:space="preserve">: </w:t>
            </w:r>
            <w:proofErr w:type="spellStart"/>
            <w:r w:rsidR="00164C02" w:rsidRPr="00EE6D89">
              <w:rPr>
                <w:rFonts w:ascii="Arial" w:hAnsi="Arial" w:cs="Arial"/>
                <w:i/>
              </w:rPr>
              <w:t>Caulimoviridae</w:t>
            </w:r>
            <w:proofErr w:type="spellEnd"/>
            <w:r w:rsidR="00164C02" w:rsidRPr="00EE6D89">
              <w:rPr>
                <w:rFonts w:ascii="Arial" w:hAnsi="Arial" w:cs="Arial"/>
                <w:iCs/>
              </w:rPr>
              <w:t>)</w:t>
            </w:r>
            <w:r w:rsidR="00164C02">
              <w:rPr>
                <w:rFonts w:ascii="Arial" w:hAnsi="Arial" w:cs="Arial"/>
                <w:iCs/>
              </w:rPr>
              <w:t xml:space="preserve">, one new species in the genus </w:t>
            </w:r>
            <w:proofErr w:type="spellStart"/>
            <w:r w:rsidR="00164C02">
              <w:rPr>
                <w:rFonts w:ascii="Arial" w:hAnsi="Arial" w:cs="Arial"/>
                <w:i/>
                <w:iCs/>
              </w:rPr>
              <w:t>Rosadnavirus</w:t>
            </w:r>
            <w:proofErr w:type="spellEnd"/>
            <w:r w:rsidR="00164C02">
              <w:rPr>
                <w:rFonts w:ascii="Arial" w:hAnsi="Arial" w:cs="Arial"/>
                <w:iCs/>
              </w:rPr>
              <w:t xml:space="preserve"> </w:t>
            </w:r>
            <w:r w:rsidR="00164C02" w:rsidRPr="00EE6D89">
              <w:rPr>
                <w:rFonts w:ascii="Arial" w:hAnsi="Arial" w:cs="Arial"/>
                <w:iCs/>
              </w:rPr>
              <w:t>(</w:t>
            </w:r>
            <w:proofErr w:type="spellStart"/>
            <w:r w:rsidR="00164C02" w:rsidRPr="00EE6D89">
              <w:rPr>
                <w:rFonts w:ascii="Arial" w:hAnsi="Arial" w:cs="Arial"/>
                <w:i/>
              </w:rPr>
              <w:t>Ortervirales</w:t>
            </w:r>
            <w:proofErr w:type="spellEnd"/>
            <w:r w:rsidR="00164C02" w:rsidRPr="00EE6D89">
              <w:rPr>
                <w:rFonts w:ascii="Arial" w:hAnsi="Arial" w:cs="Arial"/>
                <w:iCs/>
              </w:rPr>
              <w:t xml:space="preserve">: </w:t>
            </w:r>
            <w:proofErr w:type="spellStart"/>
            <w:r w:rsidR="00164C02" w:rsidRPr="00EE6D89">
              <w:rPr>
                <w:rFonts w:ascii="Arial" w:hAnsi="Arial" w:cs="Arial"/>
                <w:i/>
              </w:rPr>
              <w:t>Caulimoviridae</w:t>
            </w:r>
            <w:proofErr w:type="spellEnd"/>
            <w:r w:rsidR="00164C02" w:rsidRPr="00EE6D89">
              <w:rPr>
                <w:rFonts w:ascii="Arial" w:hAnsi="Arial" w:cs="Arial"/>
                <w:iCs/>
              </w:rPr>
              <w:t>)</w:t>
            </w:r>
            <w:r w:rsidR="0022114A">
              <w:rPr>
                <w:rFonts w:ascii="Arial" w:hAnsi="Arial" w:cs="Arial"/>
                <w:iCs/>
              </w:rPr>
              <w:t xml:space="preserve">, </w:t>
            </w:r>
            <w:r w:rsidR="00164C02">
              <w:rPr>
                <w:rFonts w:ascii="Arial" w:hAnsi="Arial" w:cs="Arial"/>
                <w:iCs/>
              </w:rPr>
              <w:t xml:space="preserve">two new species in the genus </w:t>
            </w:r>
            <w:proofErr w:type="spellStart"/>
            <w:r w:rsidR="00164C02" w:rsidRPr="00783A75">
              <w:rPr>
                <w:rFonts w:ascii="Arial" w:hAnsi="Arial" w:cs="Arial"/>
                <w:i/>
                <w:iCs/>
              </w:rPr>
              <w:t>Soymovirus</w:t>
            </w:r>
            <w:proofErr w:type="spellEnd"/>
            <w:r w:rsidR="00164C02">
              <w:rPr>
                <w:rFonts w:ascii="Arial" w:hAnsi="Arial" w:cs="Arial"/>
                <w:iCs/>
              </w:rPr>
              <w:t xml:space="preserve"> </w:t>
            </w:r>
            <w:r w:rsidR="00164C02" w:rsidRPr="00EE6D89">
              <w:rPr>
                <w:rFonts w:ascii="Arial" w:hAnsi="Arial" w:cs="Arial"/>
                <w:iCs/>
              </w:rPr>
              <w:t>(</w:t>
            </w:r>
            <w:proofErr w:type="spellStart"/>
            <w:r w:rsidR="00164C02" w:rsidRPr="00EE6D89">
              <w:rPr>
                <w:rFonts w:ascii="Arial" w:hAnsi="Arial" w:cs="Arial"/>
                <w:i/>
              </w:rPr>
              <w:t>Ortervirales</w:t>
            </w:r>
            <w:proofErr w:type="spellEnd"/>
            <w:r w:rsidR="00164C02" w:rsidRPr="00EE6D89">
              <w:rPr>
                <w:rFonts w:ascii="Arial" w:hAnsi="Arial" w:cs="Arial"/>
                <w:iCs/>
              </w:rPr>
              <w:t xml:space="preserve">: </w:t>
            </w:r>
            <w:proofErr w:type="spellStart"/>
            <w:r w:rsidR="00164C02" w:rsidRPr="00EE6D89">
              <w:rPr>
                <w:rFonts w:ascii="Arial" w:hAnsi="Arial" w:cs="Arial"/>
                <w:i/>
              </w:rPr>
              <w:t>Caulimoviridae</w:t>
            </w:r>
            <w:proofErr w:type="spellEnd"/>
            <w:r w:rsidR="00164C02" w:rsidRPr="00EE6D89">
              <w:rPr>
                <w:rFonts w:ascii="Arial" w:hAnsi="Arial" w:cs="Arial"/>
                <w:iCs/>
              </w:rPr>
              <w:t>)</w:t>
            </w:r>
            <w:r w:rsidR="00F22D28">
              <w:rPr>
                <w:rFonts w:ascii="Arial" w:hAnsi="Arial" w:cs="Arial"/>
                <w:iCs/>
              </w:rPr>
              <w:t xml:space="preserve"> and change exemplar isolate of species </w:t>
            </w:r>
            <w:proofErr w:type="spellStart"/>
            <w:r w:rsidR="00F22D28" w:rsidRPr="00F22D28">
              <w:rPr>
                <w:rFonts w:ascii="Arial" w:hAnsi="Arial" w:cs="Arial"/>
                <w:i/>
                <w:iCs/>
              </w:rPr>
              <w:t>Caulimovirus</w:t>
            </w:r>
            <w:proofErr w:type="spellEnd"/>
            <w:r w:rsidR="00F22D28" w:rsidRPr="00F22D28">
              <w:rPr>
                <w:rFonts w:ascii="Arial" w:hAnsi="Arial" w:cs="Arial"/>
                <w:i/>
                <w:iCs/>
              </w:rPr>
              <w:t xml:space="preserve"> </w:t>
            </w:r>
            <w:proofErr w:type="spellStart"/>
            <w:r w:rsidR="004E1A73">
              <w:rPr>
                <w:rFonts w:ascii="Arial" w:hAnsi="Arial" w:cs="Arial"/>
                <w:i/>
                <w:iCs/>
              </w:rPr>
              <w:t>tesselo</w:t>
            </w:r>
            <w:r w:rsidR="00F22D28" w:rsidRPr="00F22D28">
              <w:rPr>
                <w:rFonts w:ascii="Arial" w:hAnsi="Arial" w:cs="Arial"/>
                <w:i/>
                <w:iCs/>
              </w:rPr>
              <w:t>dahliae</w:t>
            </w:r>
            <w:proofErr w:type="spellEnd"/>
            <w:r w:rsidR="00F22D28">
              <w:rPr>
                <w:rFonts w:ascii="Arial" w:hAnsi="Arial" w:cs="Arial"/>
                <w:iCs/>
              </w:rPr>
              <w:t>.</w:t>
            </w:r>
            <w:r w:rsidR="00164C02">
              <w:rPr>
                <w:rFonts w:ascii="Arial" w:hAnsi="Arial" w:cs="Arial"/>
                <w:iCs/>
              </w:rPr>
              <w:t xml:space="preserve">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B26D9B1" w14:textId="77777777" w:rsidTr="00164C02">
        <w:tc>
          <w:tcPr>
            <w:tcW w:w="4368" w:type="dxa"/>
            <w:shd w:val="clear" w:color="auto" w:fill="auto"/>
          </w:tcPr>
          <w:p w14:paraId="1719DF85" w14:textId="2FED5BCF" w:rsidR="00A174CC" w:rsidRDefault="00A174CC"/>
        </w:tc>
        <w:tc>
          <w:tcPr>
            <w:tcW w:w="4704" w:type="dxa"/>
            <w:shd w:val="clear" w:color="auto" w:fill="auto"/>
          </w:tcPr>
          <w:p w14:paraId="56A09FFF" w14:textId="670F6D0B" w:rsidR="00A174CC" w:rsidRDefault="00A174CC"/>
        </w:tc>
      </w:tr>
      <w:tr w:rsidR="00164C02" w:rsidRPr="0047058D" w14:paraId="67E4419A" w14:textId="77777777" w:rsidTr="00164C02">
        <w:tc>
          <w:tcPr>
            <w:tcW w:w="4368" w:type="dxa"/>
            <w:shd w:val="clear" w:color="auto" w:fill="auto"/>
          </w:tcPr>
          <w:p w14:paraId="6C66DE90" w14:textId="77777777" w:rsidR="00164C02" w:rsidRPr="00ED4608" w:rsidRDefault="00164C02" w:rsidP="00164C02">
            <w:pPr>
              <w:rPr>
                <w:rFonts w:ascii="Arial" w:hAnsi="Arial" w:cs="Arial"/>
                <w:sz w:val="22"/>
                <w:szCs w:val="22"/>
                <w:lang w:val="fr-FR"/>
              </w:rPr>
            </w:pPr>
            <w:r w:rsidRPr="00ED4608">
              <w:rPr>
                <w:rFonts w:ascii="Arial" w:hAnsi="Arial" w:cs="Arial"/>
                <w:sz w:val="22"/>
                <w:szCs w:val="22"/>
                <w:lang w:val="fr-FR"/>
              </w:rPr>
              <w:t xml:space="preserve">Pierre Yves </w:t>
            </w:r>
            <w:proofErr w:type="spellStart"/>
            <w:r w:rsidRPr="00ED4608">
              <w:rPr>
                <w:rFonts w:ascii="Arial" w:hAnsi="Arial" w:cs="Arial"/>
                <w:sz w:val="22"/>
                <w:szCs w:val="22"/>
                <w:lang w:val="fr-FR"/>
              </w:rPr>
              <w:t>Teycheney</w:t>
            </w:r>
            <w:proofErr w:type="spellEnd"/>
          </w:p>
          <w:p w14:paraId="5B4DA008" w14:textId="41752503" w:rsidR="00164C02" w:rsidRPr="00164C02" w:rsidRDefault="00164C02" w:rsidP="00164C02">
            <w:pPr>
              <w:rPr>
                <w:rFonts w:ascii="Arial" w:hAnsi="Arial" w:cs="Arial"/>
                <w:sz w:val="22"/>
                <w:szCs w:val="22"/>
                <w:lang w:val="fr-FR"/>
              </w:rPr>
            </w:pPr>
            <w:r w:rsidRPr="00ED4608">
              <w:rPr>
                <w:rFonts w:ascii="Arial" w:hAnsi="Arial" w:cs="Arial"/>
                <w:sz w:val="22"/>
                <w:szCs w:val="22"/>
                <w:lang w:val="fr-FR"/>
              </w:rPr>
              <w:t xml:space="preserve">Marie </w:t>
            </w:r>
            <w:proofErr w:type="spellStart"/>
            <w:r w:rsidRPr="00ED4608">
              <w:rPr>
                <w:rFonts w:ascii="Arial" w:hAnsi="Arial" w:cs="Arial"/>
                <w:sz w:val="22"/>
                <w:szCs w:val="22"/>
                <w:lang w:val="fr-FR"/>
              </w:rPr>
              <w:t>Umber</w:t>
            </w:r>
            <w:proofErr w:type="spellEnd"/>
          </w:p>
        </w:tc>
        <w:tc>
          <w:tcPr>
            <w:tcW w:w="4704" w:type="dxa"/>
            <w:shd w:val="clear" w:color="auto" w:fill="auto"/>
          </w:tcPr>
          <w:p w14:paraId="4619B0BE" w14:textId="77777777" w:rsidR="00164C02" w:rsidRPr="00ED4608" w:rsidRDefault="00000000" w:rsidP="00164C02">
            <w:pPr>
              <w:rPr>
                <w:rFonts w:ascii="Arial" w:hAnsi="Arial" w:cs="Arial"/>
                <w:sz w:val="22"/>
                <w:szCs w:val="22"/>
                <w:lang w:val="fr-FR"/>
              </w:rPr>
            </w:pPr>
            <w:hyperlink r:id="rId8" w:history="1">
              <w:r w:rsidR="00164C02" w:rsidRPr="00ED4608">
                <w:rPr>
                  <w:rStyle w:val="Collegamentoipertestuale"/>
                  <w:rFonts w:ascii="Arial" w:hAnsi="Arial" w:cs="Arial"/>
                  <w:sz w:val="22"/>
                  <w:szCs w:val="22"/>
                  <w:lang w:val="fr-FR"/>
                </w:rPr>
                <w:t>teycheney@cirad.fr</w:t>
              </w:r>
            </w:hyperlink>
          </w:p>
          <w:p w14:paraId="4C0145EC" w14:textId="629E3BE4" w:rsidR="00164C02" w:rsidRPr="00164C02" w:rsidRDefault="00000000" w:rsidP="00164C02">
            <w:pPr>
              <w:rPr>
                <w:rFonts w:ascii="Arial" w:hAnsi="Arial" w:cs="Arial"/>
                <w:sz w:val="22"/>
                <w:szCs w:val="22"/>
                <w:lang w:val="fr-FR"/>
              </w:rPr>
            </w:pPr>
            <w:hyperlink r:id="rId9" w:history="1">
              <w:r w:rsidR="00164C02" w:rsidRPr="00ED4608">
                <w:rPr>
                  <w:rStyle w:val="Collegamentoipertestuale"/>
                  <w:rFonts w:ascii="Arial" w:hAnsi="Arial" w:cs="Arial"/>
                  <w:sz w:val="22"/>
                  <w:szCs w:val="22"/>
                  <w:lang w:val="fr-FR"/>
                </w:rPr>
                <w:t>marie.umber@inrae.fr</w:t>
              </w:r>
            </w:hyperlink>
          </w:p>
        </w:tc>
      </w:tr>
    </w:tbl>
    <w:p w14:paraId="66BE9775" w14:textId="2E2AAFC5" w:rsidR="00A174CC" w:rsidRPr="00E800CE"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2CEF0F10" w14:textId="77777777" w:rsidR="00164C02" w:rsidRDefault="00164C02" w:rsidP="00164C02">
            <w:pPr>
              <w:rPr>
                <w:rFonts w:ascii="Arial" w:hAnsi="Arial" w:cs="Arial"/>
                <w:sz w:val="22"/>
                <w:szCs w:val="22"/>
              </w:rPr>
            </w:pPr>
            <w:r>
              <w:rPr>
                <w:rFonts w:ascii="Arial" w:hAnsi="Arial" w:cs="Arial"/>
                <w:sz w:val="22"/>
                <w:szCs w:val="22"/>
              </w:rPr>
              <w:t>CIRAD [PYT]</w:t>
            </w:r>
          </w:p>
          <w:p w14:paraId="1033F5C1" w14:textId="2509D94E" w:rsidR="00A174CC" w:rsidRDefault="00164C02">
            <w:pPr>
              <w:rPr>
                <w:rFonts w:ascii="Arial" w:hAnsi="Arial" w:cs="Arial"/>
                <w:sz w:val="22"/>
                <w:szCs w:val="22"/>
              </w:rPr>
            </w:pPr>
            <w:r>
              <w:rPr>
                <w:rFonts w:ascii="Arial" w:hAnsi="Arial" w:cs="Arial"/>
                <w:sz w:val="22"/>
                <w:szCs w:val="22"/>
              </w:rPr>
              <w:t>INRAE [MU]</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rsidRPr="0031351A" w14:paraId="5D211014" w14:textId="77777777">
        <w:tc>
          <w:tcPr>
            <w:tcW w:w="9072" w:type="dxa"/>
            <w:shd w:val="clear" w:color="auto" w:fill="auto"/>
          </w:tcPr>
          <w:p w14:paraId="7F578F4A" w14:textId="007DEA61" w:rsidR="00437970" w:rsidRPr="00164C02" w:rsidRDefault="00164C02">
            <w:pPr>
              <w:rPr>
                <w:rFonts w:ascii="Arial" w:hAnsi="Arial" w:cs="Arial"/>
                <w:sz w:val="22"/>
                <w:szCs w:val="22"/>
                <w:lang w:val="fr-FR"/>
              </w:rPr>
            </w:pPr>
            <w:r w:rsidRPr="00464070">
              <w:rPr>
                <w:rFonts w:ascii="Arial" w:hAnsi="Arial" w:cs="Arial"/>
                <w:sz w:val="22"/>
                <w:szCs w:val="22"/>
                <w:lang w:val="fr-FR"/>
              </w:rPr>
              <w:t xml:space="preserve">Pierre Yves </w:t>
            </w:r>
            <w:proofErr w:type="spellStart"/>
            <w:r w:rsidRPr="00464070">
              <w:rPr>
                <w:rFonts w:ascii="Arial" w:hAnsi="Arial" w:cs="Arial"/>
                <w:sz w:val="22"/>
                <w:szCs w:val="22"/>
                <w:lang w:val="fr-FR"/>
              </w:rPr>
              <w:t>Teycheney</w:t>
            </w:r>
            <w:proofErr w:type="spellEnd"/>
            <w:r w:rsidRPr="00464070">
              <w:rPr>
                <w:rFonts w:ascii="Arial" w:hAnsi="Arial" w:cs="Arial"/>
                <w:sz w:val="22"/>
                <w:szCs w:val="22"/>
                <w:lang w:val="fr-FR"/>
              </w:rPr>
              <w:t xml:space="preserve"> – </w:t>
            </w:r>
            <w:hyperlink r:id="rId10" w:history="1">
              <w:r w:rsidRPr="009169BF">
                <w:rPr>
                  <w:rStyle w:val="Collegamentoipertestuale"/>
                  <w:rFonts w:ascii="Arial" w:hAnsi="Arial" w:cs="Arial"/>
                  <w:sz w:val="22"/>
                  <w:szCs w:val="22"/>
                  <w:lang w:val="fr-FR"/>
                </w:rPr>
                <w:t>teycheney@cirad.fr</w:t>
              </w:r>
            </w:hyperlink>
          </w:p>
        </w:tc>
      </w:tr>
    </w:tbl>
    <w:p w14:paraId="6A4F49C9" w14:textId="77777777" w:rsidR="00164C02" w:rsidRPr="0097485E" w:rsidRDefault="00164C02">
      <w:pPr>
        <w:spacing w:before="120" w:after="120"/>
        <w:rPr>
          <w:rFonts w:ascii="Arial" w:hAnsi="Arial" w:cs="Arial"/>
          <w:b/>
          <w:lang w:val="fr-FR"/>
        </w:rPr>
      </w:pPr>
    </w:p>
    <w:p w14:paraId="5872B564" w14:textId="799528E8"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239D15D" w:rsidR="00A174CC" w:rsidRDefault="00164C02" w:rsidP="00164C02">
            <w:pPr>
              <w:rPr>
                <w:rFonts w:ascii="Arial" w:hAnsi="Arial" w:cs="Arial"/>
                <w:sz w:val="22"/>
                <w:szCs w:val="22"/>
              </w:rPr>
            </w:pPr>
            <w:proofErr w:type="spellStart"/>
            <w:r w:rsidRPr="00464070">
              <w:rPr>
                <w:rFonts w:ascii="Arial" w:hAnsi="Arial" w:cs="Arial"/>
                <w:i/>
                <w:sz w:val="22"/>
                <w:szCs w:val="22"/>
              </w:rPr>
              <w:t>Caulimoviridae</w:t>
            </w:r>
            <w:proofErr w:type="spellEnd"/>
            <w:r>
              <w:rPr>
                <w:rFonts w:ascii="Arial" w:hAnsi="Arial" w:cs="Arial"/>
                <w:sz w:val="22"/>
                <w:szCs w:val="22"/>
              </w:rPr>
              <w:t xml:space="preserve"> SG</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AC2411">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AC2411">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52FBE0C4" w:rsidR="0037243A" w:rsidRDefault="00164C02" w:rsidP="00AC2411">
            <w:pPr>
              <w:rPr>
                <w:rFonts w:ascii="Arial" w:hAnsi="Arial" w:cs="Arial"/>
                <w:sz w:val="22"/>
                <w:szCs w:val="22"/>
              </w:rPr>
            </w:pPr>
            <w:proofErr w:type="spellStart"/>
            <w:r w:rsidRPr="00464070">
              <w:rPr>
                <w:rFonts w:ascii="Arial" w:hAnsi="Arial" w:cs="Arial"/>
                <w:i/>
                <w:sz w:val="22"/>
                <w:szCs w:val="22"/>
              </w:rPr>
              <w:t>Caulimoviridae</w:t>
            </w:r>
            <w:proofErr w:type="spellEnd"/>
            <w:r>
              <w:rPr>
                <w:rFonts w:ascii="Arial" w:hAnsi="Arial" w:cs="Arial"/>
                <w:sz w:val="22"/>
                <w:szCs w:val="22"/>
              </w:rPr>
              <w:t xml:space="preserve"> SG</w:t>
            </w:r>
          </w:p>
        </w:tc>
        <w:tc>
          <w:tcPr>
            <w:tcW w:w="1984" w:type="dxa"/>
            <w:shd w:val="clear" w:color="auto" w:fill="auto"/>
          </w:tcPr>
          <w:p w14:paraId="080F51E8" w14:textId="77777777" w:rsidR="0037243A" w:rsidRDefault="0037243A" w:rsidP="00AC2411">
            <w:pPr>
              <w:rPr>
                <w:rFonts w:ascii="Arial" w:hAnsi="Arial" w:cs="Arial"/>
                <w:sz w:val="22"/>
                <w:szCs w:val="22"/>
              </w:rPr>
            </w:pPr>
          </w:p>
        </w:tc>
        <w:tc>
          <w:tcPr>
            <w:tcW w:w="1985" w:type="dxa"/>
            <w:shd w:val="clear" w:color="auto" w:fill="auto"/>
          </w:tcPr>
          <w:p w14:paraId="4EC5D82B" w14:textId="77777777" w:rsidR="0037243A" w:rsidRDefault="0037243A" w:rsidP="00AC2411">
            <w:pPr>
              <w:rPr>
                <w:rFonts w:ascii="Arial" w:hAnsi="Arial" w:cs="Arial"/>
                <w:sz w:val="22"/>
                <w:szCs w:val="22"/>
              </w:rPr>
            </w:pPr>
          </w:p>
        </w:tc>
        <w:tc>
          <w:tcPr>
            <w:tcW w:w="2126" w:type="dxa"/>
          </w:tcPr>
          <w:p w14:paraId="23732184" w14:textId="61FD42A0" w:rsidR="0037243A" w:rsidRDefault="004A2840" w:rsidP="00164C02">
            <w:pPr>
              <w:jc w:val="center"/>
              <w:rPr>
                <w:rFonts w:ascii="Arial" w:hAnsi="Arial" w:cs="Arial"/>
                <w:sz w:val="22"/>
                <w:szCs w:val="22"/>
              </w:rPr>
            </w:pPr>
            <w:r>
              <w:rPr>
                <w:rFonts w:ascii="Arial" w:hAnsi="Arial" w:cs="Arial"/>
                <w:sz w:val="22"/>
                <w:szCs w:val="22"/>
              </w:rPr>
              <w:t>X</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D3FA729" w:rsidR="00A174CC" w:rsidRPr="000A146A" w:rsidRDefault="00164C02">
            <w:pPr>
              <w:rPr>
                <w:rFonts w:ascii="Arial" w:hAnsi="Arial" w:cs="Arial"/>
                <w:sz w:val="22"/>
                <w:szCs w:val="22"/>
              </w:rPr>
            </w:pPr>
            <w:r>
              <w:rPr>
                <w:rFonts w:ascii="Arial" w:hAnsi="Arial" w:cs="Arial"/>
                <w:sz w:val="22"/>
                <w:szCs w:val="22"/>
              </w:rPr>
              <w:t>N</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77777777" w:rsidR="00A174CC" w:rsidRDefault="00A174CC">
            <w:pPr>
              <w:rPr>
                <w:rFonts w:ascii="Arial" w:hAnsi="Arial" w:cs="Arial"/>
                <w:sz w:val="22"/>
                <w:szCs w:val="22"/>
              </w:rPr>
            </w:pP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lastRenderedPageBreak/>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73CFEA" w14:textId="084BDB62" w:rsidR="00A174CC" w:rsidRDefault="00A174CC"/>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0FA3E54" w:rsidR="00A174CC" w:rsidRDefault="00164C02">
            <w:pPr>
              <w:spacing w:before="120" w:after="120"/>
              <w:rPr>
                <w:rFonts w:ascii="Arial" w:hAnsi="Arial" w:cs="Arial"/>
                <w:bCs/>
                <w:sz w:val="22"/>
                <w:szCs w:val="22"/>
              </w:rPr>
            </w:pPr>
            <w:r>
              <w:rPr>
                <w:rFonts w:ascii="Arial" w:hAnsi="Arial" w:cs="Arial"/>
                <w:bCs/>
                <w:sz w:val="22"/>
                <w:szCs w:val="22"/>
              </w:rPr>
              <w:t>2023.</w:t>
            </w:r>
            <w:r w:rsidR="003B5159">
              <w:rPr>
                <w:rFonts w:ascii="Arial" w:hAnsi="Arial" w:cs="Arial"/>
                <w:bCs/>
                <w:sz w:val="22"/>
                <w:szCs w:val="22"/>
              </w:rPr>
              <w:t>01</w:t>
            </w:r>
            <w:r w:rsidR="00EF00B7">
              <w:rPr>
                <w:rFonts w:ascii="Arial" w:hAnsi="Arial" w:cs="Arial"/>
                <w:bCs/>
                <w:sz w:val="22"/>
                <w:szCs w:val="22"/>
              </w:rPr>
              <w:t>7</w:t>
            </w:r>
            <w:r>
              <w:rPr>
                <w:rFonts w:ascii="Arial" w:hAnsi="Arial" w:cs="Arial"/>
                <w:bCs/>
                <w:sz w:val="22"/>
                <w:szCs w:val="22"/>
              </w:rPr>
              <w:t>P.</w:t>
            </w:r>
            <w:r w:rsidR="0047058D">
              <w:rPr>
                <w:rFonts w:ascii="Arial" w:hAnsi="Arial" w:cs="Arial"/>
                <w:bCs/>
                <w:sz w:val="22"/>
                <w:szCs w:val="22"/>
              </w:rPr>
              <w:t>A</w:t>
            </w:r>
            <w:r>
              <w:rPr>
                <w:rFonts w:ascii="Arial" w:hAnsi="Arial" w:cs="Arial"/>
                <w:bCs/>
                <w:sz w:val="22"/>
                <w:szCs w:val="22"/>
              </w:rPr>
              <w:t>.v1_Caulimoviridae_</w:t>
            </w:r>
            <w:r w:rsidR="003B5159">
              <w:rPr>
                <w:rFonts w:ascii="Arial" w:hAnsi="Arial" w:cs="Arial"/>
                <w:bCs/>
                <w:sz w:val="22"/>
                <w:szCs w:val="22"/>
              </w:rPr>
              <w:t>6</w:t>
            </w:r>
            <w:r>
              <w:rPr>
                <w:rFonts w:ascii="Arial" w:hAnsi="Arial" w:cs="Arial"/>
                <w:bCs/>
                <w:sz w:val="22"/>
                <w:szCs w:val="22"/>
              </w:rPr>
              <w:t>ns</w:t>
            </w:r>
          </w:p>
        </w:tc>
      </w:tr>
    </w:tbl>
    <w:p w14:paraId="70690697" w14:textId="33E08A43" w:rsidR="00A174CC" w:rsidRDefault="008815EE">
      <w:pPr>
        <w:spacing w:before="120" w:after="120"/>
        <w:rPr>
          <w:rFonts w:ascii="Arial" w:hAnsi="Arial" w:cs="Arial"/>
          <w:color w:val="0000FF"/>
          <w:sz w:val="20"/>
        </w:rPr>
      </w:pPr>
      <w:r>
        <w:rPr>
          <w:rFonts w:ascii="Arial" w:hAnsi="Arial" w:cs="Arial"/>
          <w:b/>
        </w:rPr>
        <w:t>Abstract</w:t>
      </w: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0F426197" w:rsidR="00A174CC" w:rsidRPr="00A840AF" w:rsidRDefault="00164C02" w:rsidP="001257C6">
            <w:pPr>
              <w:jc w:val="both"/>
              <w:rPr>
                <w:rFonts w:ascii="Arial" w:hAnsi="Arial" w:cs="Arial"/>
                <w:bCs/>
              </w:rPr>
            </w:pPr>
            <w:r w:rsidRPr="00A840AF">
              <w:rPr>
                <w:rFonts w:ascii="Arial" w:hAnsi="Arial" w:cs="Arial"/>
              </w:rPr>
              <w:t xml:space="preserve">We propose the creation of </w:t>
            </w:r>
            <w:r w:rsidR="00F22D28" w:rsidRPr="00A840AF">
              <w:rPr>
                <w:rFonts w:ascii="Arial" w:hAnsi="Arial" w:cs="Arial"/>
              </w:rPr>
              <w:t>two</w:t>
            </w:r>
            <w:r w:rsidRPr="00A840AF">
              <w:rPr>
                <w:rFonts w:ascii="Arial" w:hAnsi="Arial" w:cs="Arial"/>
              </w:rPr>
              <w:t xml:space="preserve"> new species in the genus </w:t>
            </w:r>
            <w:proofErr w:type="spellStart"/>
            <w:r w:rsidRPr="00A840AF">
              <w:rPr>
                <w:rFonts w:ascii="Arial" w:hAnsi="Arial" w:cs="Arial"/>
                <w:i/>
              </w:rPr>
              <w:t>Badnavirus</w:t>
            </w:r>
            <w:proofErr w:type="spellEnd"/>
            <w:r w:rsidRPr="00A840AF">
              <w:rPr>
                <w:rFonts w:ascii="Arial" w:hAnsi="Arial" w:cs="Arial"/>
              </w:rPr>
              <w:t>:</w:t>
            </w:r>
            <w:r w:rsidRPr="00A840AF">
              <w:rPr>
                <w:rFonts w:ascii="Arial" w:hAnsi="Arial" w:cs="Arial"/>
                <w:i/>
                <w:color w:val="000000"/>
              </w:rPr>
              <w:t xml:space="preserve"> </w:t>
            </w:r>
            <w:proofErr w:type="spellStart"/>
            <w:r w:rsidR="001257C6" w:rsidRPr="00A840AF">
              <w:rPr>
                <w:rFonts w:ascii="Arial" w:hAnsi="Arial" w:cs="Arial"/>
                <w:i/>
                <w:color w:val="000000"/>
              </w:rPr>
              <w:t>Badnavirus</w:t>
            </w:r>
            <w:proofErr w:type="spellEnd"/>
            <w:r w:rsidR="001257C6" w:rsidRPr="00A840AF">
              <w:rPr>
                <w:rFonts w:ascii="Arial" w:hAnsi="Arial" w:cs="Arial"/>
                <w:i/>
                <w:color w:val="000000"/>
              </w:rPr>
              <w:t xml:space="preserve"> </w:t>
            </w:r>
            <w:proofErr w:type="spellStart"/>
            <w:r w:rsidR="001257C6" w:rsidRPr="00A840AF">
              <w:rPr>
                <w:rFonts w:ascii="Arial" w:hAnsi="Arial" w:cs="Arial"/>
                <w:i/>
                <w:color w:val="000000"/>
              </w:rPr>
              <w:t>camelliae</w:t>
            </w:r>
            <w:proofErr w:type="spellEnd"/>
            <w:r w:rsidR="001257C6" w:rsidRPr="00A840AF">
              <w:rPr>
                <w:rFonts w:ascii="Arial" w:hAnsi="Arial" w:cs="Arial"/>
                <w:i/>
                <w:color w:val="000000"/>
              </w:rPr>
              <w:t xml:space="preserve">, </w:t>
            </w:r>
            <w:r w:rsidR="00F22D28" w:rsidRPr="00A840AF">
              <w:rPr>
                <w:rFonts w:ascii="Arial" w:hAnsi="Arial" w:cs="Arial"/>
                <w:color w:val="000000"/>
              </w:rPr>
              <w:t>and</w:t>
            </w:r>
            <w:r w:rsidR="001257C6" w:rsidRPr="00A840AF">
              <w:rPr>
                <w:rFonts w:ascii="Arial" w:hAnsi="Arial" w:cs="Arial"/>
                <w:i/>
                <w:color w:val="000000"/>
              </w:rPr>
              <w:t xml:space="preserve"> </w:t>
            </w:r>
            <w:proofErr w:type="spellStart"/>
            <w:r w:rsidR="001257C6" w:rsidRPr="00A840AF">
              <w:rPr>
                <w:rFonts w:ascii="Arial" w:hAnsi="Arial" w:cs="Arial"/>
                <w:i/>
                <w:color w:val="000000"/>
              </w:rPr>
              <w:t>Badnavirus</w:t>
            </w:r>
            <w:proofErr w:type="spellEnd"/>
            <w:r w:rsidR="001257C6" w:rsidRPr="00A840AF">
              <w:rPr>
                <w:rFonts w:ascii="Arial" w:hAnsi="Arial" w:cs="Arial"/>
                <w:i/>
                <w:color w:val="000000"/>
              </w:rPr>
              <w:t xml:space="preserve"> </w:t>
            </w:r>
            <w:proofErr w:type="spellStart"/>
            <w:r w:rsidR="001257C6" w:rsidRPr="00A840AF">
              <w:rPr>
                <w:rFonts w:ascii="Arial" w:hAnsi="Arial" w:cs="Arial"/>
                <w:i/>
                <w:color w:val="000000"/>
              </w:rPr>
              <w:t>tessellopandani</w:t>
            </w:r>
            <w:proofErr w:type="spellEnd"/>
            <w:r w:rsidRPr="00A840AF">
              <w:rPr>
                <w:rFonts w:ascii="Arial" w:hAnsi="Arial" w:cs="Arial"/>
                <w:color w:val="000000"/>
              </w:rPr>
              <w:t xml:space="preserve">; one new species in the genus </w:t>
            </w:r>
            <w:proofErr w:type="spellStart"/>
            <w:r w:rsidRPr="00A840AF">
              <w:rPr>
                <w:rFonts w:ascii="Arial" w:hAnsi="Arial" w:cs="Arial"/>
                <w:i/>
                <w:color w:val="000000"/>
              </w:rPr>
              <w:t>Caulimovirus</w:t>
            </w:r>
            <w:proofErr w:type="spellEnd"/>
            <w:r w:rsidRPr="00A840AF">
              <w:rPr>
                <w:rFonts w:ascii="Arial" w:hAnsi="Arial" w:cs="Arial"/>
                <w:color w:val="000000"/>
              </w:rPr>
              <w:t xml:space="preserve">: </w:t>
            </w:r>
            <w:proofErr w:type="spellStart"/>
            <w:r w:rsidR="001257C6" w:rsidRPr="00A840AF">
              <w:rPr>
                <w:rFonts w:ascii="Arial" w:hAnsi="Arial" w:cs="Arial"/>
                <w:i/>
                <w:color w:val="000000"/>
              </w:rPr>
              <w:t>Caulimovirus</w:t>
            </w:r>
            <w:proofErr w:type="spellEnd"/>
            <w:r w:rsidR="001257C6" w:rsidRPr="00A840AF">
              <w:rPr>
                <w:rFonts w:ascii="Arial" w:hAnsi="Arial" w:cs="Arial"/>
                <w:i/>
                <w:color w:val="000000"/>
              </w:rPr>
              <w:t xml:space="preserve"> </w:t>
            </w:r>
            <w:proofErr w:type="spellStart"/>
            <w:r w:rsidR="001257C6" w:rsidRPr="00A840AF">
              <w:rPr>
                <w:rFonts w:ascii="Arial" w:hAnsi="Arial" w:cs="Arial"/>
                <w:i/>
                <w:color w:val="000000"/>
              </w:rPr>
              <w:t>puerariae</w:t>
            </w:r>
            <w:proofErr w:type="spellEnd"/>
            <w:r w:rsidRPr="00A840AF">
              <w:rPr>
                <w:rFonts w:ascii="Arial" w:hAnsi="Arial" w:cs="Arial"/>
                <w:color w:val="000000"/>
              </w:rPr>
              <w:t xml:space="preserve">; one new species in the genus </w:t>
            </w:r>
            <w:proofErr w:type="spellStart"/>
            <w:r w:rsidRPr="00A840AF">
              <w:rPr>
                <w:rFonts w:ascii="Arial" w:hAnsi="Arial" w:cs="Arial"/>
                <w:i/>
                <w:color w:val="000000"/>
              </w:rPr>
              <w:t>Rosadnavirus</w:t>
            </w:r>
            <w:proofErr w:type="spellEnd"/>
            <w:r w:rsidRPr="00A840AF">
              <w:rPr>
                <w:rFonts w:ascii="Arial" w:hAnsi="Arial" w:cs="Arial"/>
                <w:color w:val="000000"/>
              </w:rPr>
              <w:t xml:space="preserve">: </w:t>
            </w:r>
            <w:proofErr w:type="spellStart"/>
            <w:r w:rsidR="001257C6" w:rsidRPr="00A840AF">
              <w:rPr>
                <w:rFonts w:ascii="Arial" w:hAnsi="Arial" w:cs="Arial"/>
                <w:i/>
                <w:color w:val="000000"/>
              </w:rPr>
              <w:t>Rosadnavirus</w:t>
            </w:r>
            <w:proofErr w:type="spellEnd"/>
            <w:r w:rsidR="001257C6" w:rsidRPr="00A840AF">
              <w:rPr>
                <w:rFonts w:ascii="Arial" w:hAnsi="Arial" w:cs="Arial"/>
                <w:i/>
                <w:color w:val="000000"/>
              </w:rPr>
              <w:t xml:space="preserve"> </w:t>
            </w:r>
            <w:proofErr w:type="spellStart"/>
            <w:r w:rsidR="001257C6" w:rsidRPr="00A840AF">
              <w:rPr>
                <w:rFonts w:ascii="Arial" w:hAnsi="Arial" w:cs="Arial"/>
                <w:i/>
                <w:color w:val="000000"/>
              </w:rPr>
              <w:t>maculaviolae</w:t>
            </w:r>
            <w:proofErr w:type="spellEnd"/>
            <w:r w:rsidRPr="00A840AF">
              <w:rPr>
                <w:rFonts w:ascii="Arial" w:hAnsi="Arial" w:cs="Arial"/>
                <w:color w:val="000000"/>
              </w:rPr>
              <w:t xml:space="preserve">; and two new species in the genus </w:t>
            </w:r>
            <w:proofErr w:type="spellStart"/>
            <w:r w:rsidRPr="00A840AF">
              <w:rPr>
                <w:rFonts w:ascii="Arial" w:hAnsi="Arial" w:cs="Arial"/>
                <w:i/>
                <w:color w:val="000000"/>
              </w:rPr>
              <w:t>Soymovirus</w:t>
            </w:r>
            <w:proofErr w:type="spellEnd"/>
            <w:r w:rsidRPr="00A840AF">
              <w:rPr>
                <w:rFonts w:ascii="Arial" w:hAnsi="Arial" w:cs="Arial"/>
                <w:color w:val="000000"/>
              </w:rPr>
              <w:t xml:space="preserve">: </w:t>
            </w:r>
            <w:proofErr w:type="spellStart"/>
            <w:r w:rsidR="001257C6" w:rsidRPr="00A840AF">
              <w:rPr>
                <w:rFonts w:ascii="Arial" w:hAnsi="Arial" w:cs="Arial"/>
                <w:i/>
                <w:color w:val="000000"/>
              </w:rPr>
              <w:t>malvae</w:t>
            </w:r>
            <w:proofErr w:type="spellEnd"/>
            <w:r w:rsidR="001257C6" w:rsidRPr="00A840AF">
              <w:rPr>
                <w:rFonts w:ascii="Arial" w:hAnsi="Arial" w:cs="Arial"/>
                <w:color w:val="000000"/>
              </w:rPr>
              <w:t xml:space="preserve"> and </w:t>
            </w:r>
            <w:proofErr w:type="spellStart"/>
            <w:r w:rsidR="001257C6" w:rsidRPr="00A840AF">
              <w:rPr>
                <w:rFonts w:ascii="Arial" w:hAnsi="Arial" w:cs="Arial"/>
                <w:i/>
                <w:color w:val="000000"/>
              </w:rPr>
              <w:t>Soymovirus</w:t>
            </w:r>
            <w:proofErr w:type="spellEnd"/>
            <w:r w:rsidR="001257C6" w:rsidRPr="00A840AF">
              <w:rPr>
                <w:rFonts w:ascii="Arial" w:hAnsi="Arial" w:cs="Arial"/>
                <w:i/>
                <w:color w:val="000000"/>
              </w:rPr>
              <w:t xml:space="preserve"> </w:t>
            </w:r>
            <w:proofErr w:type="spellStart"/>
            <w:r w:rsidR="001257C6" w:rsidRPr="00A840AF">
              <w:rPr>
                <w:rFonts w:ascii="Arial" w:hAnsi="Arial" w:cs="Arial"/>
                <w:i/>
                <w:color w:val="000000"/>
              </w:rPr>
              <w:t>hibisci</w:t>
            </w:r>
            <w:proofErr w:type="spellEnd"/>
            <w:r w:rsidRPr="00A840AF">
              <w:rPr>
                <w:rFonts w:ascii="Arial" w:hAnsi="Arial" w:cs="Arial"/>
                <w:color w:val="000000"/>
              </w:rPr>
              <w:t>. C</w:t>
            </w:r>
            <w:r w:rsidRPr="00A840AF">
              <w:rPr>
                <w:rFonts w:ascii="Arial" w:hAnsi="Arial" w:cs="Arial"/>
              </w:rPr>
              <w:t xml:space="preserve">omplete genomes of the type members of all these proposed new species were </w:t>
            </w:r>
            <w:r w:rsidR="001257C6" w:rsidRPr="00A840AF">
              <w:rPr>
                <w:rFonts w:ascii="Arial" w:hAnsi="Arial" w:cs="Arial"/>
              </w:rPr>
              <w:t xml:space="preserve">sequenced and </w:t>
            </w:r>
            <w:r w:rsidRPr="00A840AF">
              <w:rPr>
                <w:rFonts w:ascii="Arial" w:hAnsi="Arial" w:cs="Arial"/>
              </w:rPr>
              <w:t>published recently.</w:t>
            </w:r>
            <w:r w:rsidR="00F22D28" w:rsidRPr="00A840AF">
              <w:rPr>
                <w:rFonts w:ascii="Arial" w:hAnsi="Arial" w:cs="Arial"/>
              </w:rPr>
              <w:t xml:space="preserve"> We also propose to change the exemplar virus isolate of species </w:t>
            </w:r>
            <w:proofErr w:type="spellStart"/>
            <w:r w:rsidR="00F22D28" w:rsidRPr="00A840AF">
              <w:rPr>
                <w:rFonts w:ascii="Arial" w:hAnsi="Arial" w:cs="Arial"/>
                <w:i/>
              </w:rPr>
              <w:t>Caulimovirus</w:t>
            </w:r>
            <w:proofErr w:type="spellEnd"/>
            <w:r w:rsidR="00F22D28" w:rsidRPr="00A840AF">
              <w:rPr>
                <w:rFonts w:ascii="Arial" w:hAnsi="Arial" w:cs="Arial"/>
              </w:rPr>
              <w:t xml:space="preserve"> </w:t>
            </w:r>
            <w:proofErr w:type="spellStart"/>
            <w:r w:rsidR="004E1A73" w:rsidRPr="00964125">
              <w:rPr>
                <w:rFonts w:ascii="Arial" w:hAnsi="Arial" w:cs="Arial"/>
                <w:i/>
                <w:iCs/>
              </w:rPr>
              <w:t>tesselo</w:t>
            </w:r>
            <w:r w:rsidR="00F22D28" w:rsidRPr="00BB6052">
              <w:rPr>
                <w:rFonts w:ascii="Arial" w:hAnsi="Arial" w:cs="Arial"/>
                <w:i/>
              </w:rPr>
              <w:t>dahlia</w:t>
            </w:r>
            <w:r w:rsidR="00BB6052" w:rsidRPr="00BB6052">
              <w:rPr>
                <w:rFonts w:ascii="Arial" w:hAnsi="Arial" w:cs="Arial"/>
                <w:i/>
              </w:rPr>
              <w:t>e</w:t>
            </w:r>
            <w:proofErr w:type="spellEnd"/>
            <w:r w:rsidR="00F22D28" w:rsidRPr="00A840AF">
              <w:rPr>
                <w:rFonts w:ascii="Arial" w:hAnsi="Arial" w:cs="Arial"/>
              </w:rPr>
              <w:t xml:space="preserve"> following a recent phylogenetic analysis.</w:t>
            </w:r>
          </w:p>
        </w:tc>
      </w:tr>
    </w:tbl>
    <w:p w14:paraId="052FD69A" w14:textId="77777777" w:rsidR="00F22D28" w:rsidRDefault="00F22D28">
      <w:pPr>
        <w:pStyle w:val="Rientrocorpodeltesto"/>
        <w:spacing w:before="120" w:after="120"/>
        <w:ind w:left="0" w:firstLine="0"/>
        <w:rPr>
          <w:rFonts w:ascii="Arial" w:hAnsi="Arial" w:cs="Arial"/>
          <w:b/>
          <w:color w:val="000000"/>
          <w:szCs w:val="24"/>
        </w:rPr>
      </w:pPr>
    </w:p>
    <w:p w14:paraId="519B4FC8" w14:textId="77777777" w:rsidR="00F22D28" w:rsidRDefault="00F22D28">
      <w:pPr>
        <w:pStyle w:val="Rientrocorpodeltesto"/>
        <w:spacing w:before="120" w:after="120"/>
        <w:ind w:left="0" w:firstLine="0"/>
        <w:rPr>
          <w:rFonts w:ascii="Arial" w:hAnsi="Arial" w:cs="Arial"/>
          <w:b/>
          <w:color w:val="000000"/>
          <w:szCs w:val="24"/>
        </w:rPr>
      </w:pPr>
    </w:p>
    <w:p w14:paraId="00FBD7E0" w14:textId="77777777" w:rsidR="00F22D28" w:rsidRDefault="00F22D28">
      <w:pPr>
        <w:pStyle w:val="Rientrocorpodeltesto"/>
        <w:spacing w:before="120" w:after="120"/>
        <w:ind w:left="0" w:firstLine="0"/>
        <w:rPr>
          <w:rFonts w:ascii="Arial" w:hAnsi="Arial" w:cs="Arial"/>
          <w:b/>
          <w:color w:val="000000"/>
          <w:szCs w:val="24"/>
        </w:rPr>
      </w:pPr>
    </w:p>
    <w:p w14:paraId="749C6A99" w14:textId="77777777" w:rsidR="00F22D28" w:rsidRDefault="00F22D28">
      <w:pPr>
        <w:pStyle w:val="Rientrocorpodeltesto"/>
        <w:spacing w:before="120" w:after="120"/>
        <w:ind w:left="0" w:firstLine="0"/>
        <w:rPr>
          <w:rFonts w:ascii="Arial" w:hAnsi="Arial" w:cs="Arial"/>
          <w:b/>
          <w:color w:val="000000"/>
          <w:szCs w:val="24"/>
        </w:rPr>
      </w:pPr>
    </w:p>
    <w:p w14:paraId="5FC8EFB5" w14:textId="589559A1"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rsidRPr="00986856" w14:paraId="15A4B8D2" w14:textId="77777777">
        <w:trPr>
          <w:trHeight w:val="1566"/>
        </w:trPr>
        <w:tc>
          <w:tcPr>
            <w:tcW w:w="9228" w:type="dxa"/>
            <w:shd w:val="clear" w:color="auto" w:fill="auto"/>
          </w:tcPr>
          <w:tbl>
            <w:tblPr>
              <w:tblStyle w:val="Grigliatabella"/>
              <w:tblW w:w="9002" w:type="dxa"/>
              <w:tblLook w:val="04A0" w:firstRow="1" w:lastRow="0" w:firstColumn="1" w:lastColumn="0" w:noHBand="0" w:noVBand="1"/>
            </w:tblPr>
            <w:tblGrid>
              <w:gridCol w:w="9002"/>
            </w:tblGrid>
            <w:tr w:rsidR="00A174CC" w:rsidRPr="00986856" w14:paraId="195FC3CF" w14:textId="77777777">
              <w:tc>
                <w:tcPr>
                  <w:tcW w:w="9002" w:type="dxa"/>
                  <w:shd w:val="clear" w:color="auto" w:fill="auto"/>
                </w:tcPr>
                <w:p w14:paraId="6E696417" w14:textId="44622CD5" w:rsidR="00A174CC" w:rsidRPr="00F22D28" w:rsidRDefault="002E2FE0" w:rsidP="00F22D28">
                  <w:pPr>
                    <w:pStyle w:val="Paragrafoelenco"/>
                    <w:numPr>
                      <w:ilvl w:val="0"/>
                      <w:numId w:val="21"/>
                    </w:numPr>
                    <w:rPr>
                      <w:rFonts w:ascii="Arial" w:hAnsi="Arial" w:cs="Arial"/>
                      <w:b/>
                    </w:rPr>
                  </w:pPr>
                  <w:r w:rsidRPr="00F22D28">
                    <w:rPr>
                      <w:rFonts w:ascii="Arial" w:hAnsi="Arial" w:cs="Arial"/>
                      <w:b/>
                    </w:rPr>
                    <w:t xml:space="preserve">Creating species </w:t>
                  </w:r>
                  <w:proofErr w:type="spellStart"/>
                  <w:r w:rsidR="00713905" w:rsidRPr="00F22D28">
                    <w:rPr>
                      <w:rFonts w:ascii="Arial" w:hAnsi="Arial" w:cs="Arial"/>
                      <w:b/>
                      <w:i/>
                    </w:rPr>
                    <w:t>Badnavirus</w:t>
                  </w:r>
                  <w:proofErr w:type="spellEnd"/>
                  <w:r w:rsidR="00713905" w:rsidRPr="00F22D28">
                    <w:rPr>
                      <w:rFonts w:ascii="Arial" w:hAnsi="Arial" w:cs="Arial"/>
                      <w:b/>
                      <w:i/>
                    </w:rPr>
                    <w:t xml:space="preserve"> </w:t>
                  </w:r>
                  <w:proofErr w:type="spellStart"/>
                  <w:r w:rsidR="00713905" w:rsidRPr="00F22D28">
                    <w:rPr>
                      <w:rFonts w:ascii="Arial" w:hAnsi="Arial" w:cs="Arial"/>
                      <w:b/>
                      <w:i/>
                    </w:rPr>
                    <w:t>camelliae</w:t>
                  </w:r>
                  <w:proofErr w:type="spellEnd"/>
                  <w:r w:rsidR="00713905" w:rsidRPr="00F22D28">
                    <w:rPr>
                      <w:rFonts w:ascii="Arial" w:hAnsi="Arial" w:cs="Arial"/>
                      <w:b/>
                    </w:rPr>
                    <w:t xml:space="preserve"> and </w:t>
                  </w:r>
                  <w:proofErr w:type="spellStart"/>
                  <w:r w:rsidR="00713905" w:rsidRPr="00F22D28">
                    <w:rPr>
                      <w:rFonts w:ascii="Arial" w:hAnsi="Arial" w:cs="Arial"/>
                      <w:b/>
                      <w:i/>
                    </w:rPr>
                    <w:t>Badnavirus</w:t>
                  </w:r>
                  <w:proofErr w:type="spellEnd"/>
                  <w:r w:rsidR="00713905" w:rsidRPr="00F22D28">
                    <w:rPr>
                      <w:rFonts w:ascii="Arial" w:hAnsi="Arial" w:cs="Arial"/>
                      <w:b/>
                      <w:i/>
                    </w:rPr>
                    <w:t xml:space="preserve"> </w:t>
                  </w:r>
                  <w:proofErr w:type="spellStart"/>
                  <w:r w:rsidR="00713905" w:rsidRPr="00F22D28">
                    <w:rPr>
                      <w:rFonts w:ascii="Arial" w:hAnsi="Arial" w:cs="Arial"/>
                      <w:b/>
                      <w:i/>
                    </w:rPr>
                    <w:t>tessellopandani</w:t>
                  </w:r>
                  <w:proofErr w:type="spellEnd"/>
                  <w:r w:rsidR="00713905" w:rsidRPr="00F22D28">
                    <w:rPr>
                      <w:rFonts w:ascii="Arial" w:hAnsi="Arial" w:cs="Arial"/>
                      <w:b/>
                    </w:rPr>
                    <w:t xml:space="preserve"> in the genus </w:t>
                  </w:r>
                  <w:proofErr w:type="spellStart"/>
                  <w:r w:rsidR="00713905" w:rsidRPr="00F22D28">
                    <w:rPr>
                      <w:rFonts w:ascii="Arial" w:hAnsi="Arial" w:cs="Arial"/>
                      <w:b/>
                      <w:i/>
                    </w:rPr>
                    <w:t>Badnavirus</w:t>
                  </w:r>
                  <w:proofErr w:type="spellEnd"/>
                </w:p>
                <w:p w14:paraId="27D5754C" w14:textId="35709678" w:rsidR="00713905" w:rsidRPr="002F7E60" w:rsidRDefault="00713905" w:rsidP="00713905">
                  <w:pPr>
                    <w:rPr>
                      <w:rFonts w:ascii="Arial" w:hAnsi="Arial" w:cs="Arial"/>
                      <w:b/>
                    </w:rPr>
                  </w:pPr>
                </w:p>
                <w:p w14:paraId="4B26F995" w14:textId="59D1DF2E" w:rsidR="00581DC0" w:rsidRPr="002F7E60" w:rsidRDefault="00581DC0" w:rsidP="00581DC0">
                  <w:pPr>
                    <w:jc w:val="both"/>
                    <w:rPr>
                      <w:rFonts w:ascii="Arial" w:hAnsi="Arial" w:cs="Arial"/>
                      <w:color w:val="000000"/>
                    </w:rPr>
                  </w:pPr>
                  <w:proofErr w:type="spellStart"/>
                  <w:r w:rsidRPr="002F7E60">
                    <w:rPr>
                      <w:rFonts w:ascii="Arial" w:hAnsi="Arial" w:cs="Arial"/>
                      <w:i/>
                      <w:color w:val="000000"/>
                    </w:rPr>
                    <w:t>Badnavirus</w:t>
                  </w:r>
                  <w:proofErr w:type="spellEnd"/>
                  <w:r w:rsidRPr="002F7E60">
                    <w:rPr>
                      <w:rFonts w:ascii="Arial" w:hAnsi="Arial" w:cs="Arial"/>
                      <w:i/>
                      <w:color w:val="000000"/>
                    </w:rPr>
                    <w:t xml:space="preserve"> </w:t>
                  </w:r>
                  <w:proofErr w:type="spellStart"/>
                  <w:r w:rsidRPr="002F7E60">
                    <w:rPr>
                      <w:rFonts w:ascii="Arial" w:hAnsi="Arial" w:cs="Arial"/>
                      <w:i/>
                      <w:color w:val="000000"/>
                    </w:rPr>
                    <w:t>camelliae</w:t>
                  </w:r>
                  <w:proofErr w:type="spellEnd"/>
                  <w:r w:rsidRPr="002F7E60">
                    <w:rPr>
                      <w:rFonts w:ascii="Arial" w:hAnsi="Arial" w:cs="Arial"/>
                      <w:i/>
                      <w:color w:val="000000"/>
                    </w:rPr>
                    <w:t xml:space="preserve"> </w:t>
                  </w:r>
                  <w:r w:rsidRPr="002F7E60">
                    <w:rPr>
                      <w:rFonts w:ascii="Arial" w:hAnsi="Arial" w:cs="Arial"/>
                      <w:color w:val="000000"/>
                    </w:rPr>
                    <w:t xml:space="preserve">can be considered a new species in the genus </w:t>
                  </w:r>
                  <w:proofErr w:type="spellStart"/>
                  <w:r w:rsidRPr="002F7E60">
                    <w:rPr>
                      <w:rFonts w:ascii="Arial" w:hAnsi="Arial" w:cs="Arial"/>
                      <w:i/>
                      <w:color w:val="000000"/>
                    </w:rPr>
                    <w:t>Badnavirus</w:t>
                  </w:r>
                  <w:proofErr w:type="spellEnd"/>
                  <w:r w:rsidRPr="002F7E60">
                    <w:rPr>
                      <w:rFonts w:ascii="Arial" w:hAnsi="Arial" w:cs="Arial"/>
                      <w:color w:val="000000"/>
                    </w:rPr>
                    <w:t xml:space="preserve"> for the following reasons:</w:t>
                  </w:r>
                </w:p>
                <w:p w14:paraId="31419974" w14:textId="5D9BA69C" w:rsidR="00581DC0" w:rsidRPr="002F7E60" w:rsidRDefault="00581DC0" w:rsidP="007B3018">
                  <w:pPr>
                    <w:pStyle w:val="Paragrafoelenco"/>
                    <w:numPr>
                      <w:ilvl w:val="0"/>
                      <w:numId w:val="13"/>
                    </w:numPr>
                    <w:jc w:val="both"/>
                    <w:rPr>
                      <w:rFonts w:ascii="Arial" w:hAnsi="Arial" w:cs="Arial"/>
                    </w:rPr>
                  </w:pPr>
                  <w:r w:rsidRPr="002F7E60">
                    <w:rPr>
                      <w:rFonts w:ascii="Arial" w:hAnsi="Arial" w:cs="Arial"/>
                    </w:rPr>
                    <w:t xml:space="preserve">Its exemplar isolate, </w:t>
                  </w:r>
                  <w:r w:rsidR="009410BF" w:rsidRPr="002F7E60">
                    <w:rPr>
                      <w:rFonts w:ascii="Arial" w:hAnsi="Arial" w:cs="Arial"/>
                    </w:rPr>
                    <w:t xml:space="preserve">Camellia sinensis </w:t>
                  </w:r>
                  <w:proofErr w:type="spellStart"/>
                  <w:r w:rsidR="009410BF" w:rsidRPr="002F7E60">
                    <w:rPr>
                      <w:rFonts w:ascii="Arial" w:hAnsi="Arial" w:cs="Arial"/>
                    </w:rPr>
                    <w:t>badnavirus</w:t>
                  </w:r>
                  <w:proofErr w:type="spellEnd"/>
                  <w:r w:rsidR="009410BF" w:rsidRPr="002F7E60">
                    <w:rPr>
                      <w:rFonts w:ascii="Arial" w:hAnsi="Arial" w:cs="Arial"/>
                    </w:rPr>
                    <w:t xml:space="preserve"> 1 </w:t>
                  </w:r>
                  <w:r w:rsidRPr="002F7E60">
                    <w:rPr>
                      <w:rFonts w:ascii="Arial" w:hAnsi="Arial" w:cs="Arial"/>
                    </w:rPr>
                    <w:t>(</w:t>
                  </w:r>
                  <w:r w:rsidR="009410BF" w:rsidRPr="002F7E60">
                    <w:rPr>
                      <w:rFonts w:ascii="Arial" w:hAnsi="Arial" w:cs="Arial"/>
                    </w:rPr>
                    <w:t>CSBV1</w:t>
                  </w:r>
                  <w:r w:rsidRPr="002F7E60">
                    <w:rPr>
                      <w:rFonts w:ascii="Arial" w:hAnsi="Arial" w:cs="Arial"/>
                    </w:rPr>
                    <w:t xml:space="preserve">), has a </w:t>
                  </w:r>
                  <w:r w:rsidR="009410BF" w:rsidRPr="002F7E60">
                    <w:rPr>
                      <w:rFonts w:ascii="Arial" w:hAnsi="Arial" w:cs="Arial"/>
                    </w:rPr>
                    <w:t>8,195 bp</w:t>
                  </w:r>
                  <w:r w:rsidRPr="002F7E60">
                    <w:rPr>
                      <w:rFonts w:ascii="Arial" w:hAnsi="Arial" w:cs="Arial"/>
                    </w:rPr>
                    <w:t xml:space="preserve"> </w:t>
                  </w:r>
                  <w:proofErr w:type="spellStart"/>
                  <w:r w:rsidRPr="002F7E60">
                    <w:rPr>
                      <w:rFonts w:ascii="Arial" w:hAnsi="Arial" w:cs="Arial"/>
                    </w:rPr>
                    <w:t>bp</w:t>
                  </w:r>
                  <w:proofErr w:type="spellEnd"/>
                  <w:r w:rsidRPr="002F7E60">
                    <w:rPr>
                      <w:rFonts w:ascii="Arial" w:hAnsi="Arial" w:cs="Arial"/>
                    </w:rPr>
                    <w:t xml:space="preserve"> circular double-stranded (ds) DNA genome with an organization typical of members of the genus </w:t>
                  </w:r>
                  <w:proofErr w:type="spellStart"/>
                  <w:r w:rsidRPr="002F7E60">
                    <w:rPr>
                      <w:rFonts w:ascii="Arial" w:hAnsi="Arial" w:cs="Arial"/>
                      <w:i/>
                    </w:rPr>
                    <w:t>Badnavirus</w:t>
                  </w:r>
                  <w:proofErr w:type="spellEnd"/>
                  <w:r w:rsidRPr="002F7E60">
                    <w:rPr>
                      <w:rFonts w:ascii="Arial" w:hAnsi="Arial" w:cs="Arial"/>
                    </w:rPr>
                    <w:t xml:space="preserve"> with 3 putative open reading frames (ORF1 to ORF3). Its ORF3 encodes a putative polyprotein containing </w:t>
                  </w:r>
                  <w:r w:rsidR="009410BF" w:rsidRPr="002F7E60">
                    <w:rPr>
                      <w:rFonts w:ascii="Arial" w:hAnsi="Arial" w:cs="Arial"/>
                    </w:rPr>
                    <w:t>a</w:t>
                  </w:r>
                  <w:r w:rsidRPr="002F7E60">
                    <w:rPr>
                      <w:rFonts w:ascii="Arial" w:hAnsi="Arial" w:cs="Arial"/>
                    </w:rPr>
                    <w:t xml:space="preserve"> conserved zinc knuckle finger</w:t>
                  </w:r>
                  <w:r w:rsidR="009410BF" w:rsidRPr="002F7E60">
                    <w:rPr>
                      <w:rFonts w:ascii="Arial" w:hAnsi="Arial" w:cs="Arial"/>
                    </w:rPr>
                    <w:t xml:space="preserve"> and </w:t>
                  </w:r>
                  <w:r w:rsidRPr="002F7E60">
                    <w:rPr>
                      <w:rFonts w:ascii="Arial" w:hAnsi="Arial" w:cs="Arial"/>
                    </w:rPr>
                    <w:t>a reverse transcriptase (RT) and RNase H domains</w:t>
                  </w:r>
                  <w:r w:rsidR="00A840AF">
                    <w:rPr>
                      <w:rFonts w:ascii="Arial" w:hAnsi="Arial" w:cs="Arial"/>
                    </w:rPr>
                    <w:t xml:space="preserve"> [1]</w:t>
                  </w:r>
                  <w:r w:rsidRPr="002F7E60">
                    <w:rPr>
                      <w:rFonts w:ascii="Arial" w:hAnsi="Arial" w:cs="Arial"/>
                    </w:rPr>
                    <w:t>.</w:t>
                  </w:r>
                </w:p>
                <w:p w14:paraId="3CA8C631" w14:textId="44898043" w:rsidR="00581DC0" w:rsidRPr="002F7E60" w:rsidRDefault="00581DC0" w:rsidP="007B3018">
                  <w:pPr>
                    <w:pStyle w:val="Paragrafoelenco"/>
                    <w:numPr>
                      <w:ilvl w:val="0"/>
                      <w:numId w:val="13"/>
                    </w:numPr>
                    <w:jc w:val="both"/>
                    <w:rPr>
                      <w:rFonts w:ascii="Arial" w:hAnsi="Arial" w:cs="Arial"/>
                    </w:rPr>
                  </w:pPr>
                  <w:r w:rsidRPr="002F7E60">
                    <w:rPr>
                      <w:rFonts w:ascii="Arial" w:hAnsi="Arial" w:cs="Arial"/>
                    </w:rPr>
                    <w:t xml:space="preserve">The genome of </w:t>
                  </w:r>
                  <w:r w:rsidR="009410BF" w:rsidRPr="002F7E60">
                    <w:rPr>
                      <w:rFonts w:ascii="Arial" w:hAnsi="Arial" w:cs="Arial"/>
                    </w:rPr>
                    <w:t xml:space="preserve">CSBV1 </w:t>
                  </w:r>
                  <w:r w:rsidRPr="002F7E60">
                    <w:rPr>
                      <w:rFonts w:ascii="Arial" w:hAnsi="Arial" w:cs="Arial"/>
                    </w:rPr>
                    <w:t xml:space="preserve">harbors a </w:t>
                  </w:r>
                  <w:r w:rsidR="007B3018" w:rsidRPr="002F7E60">
                    <w:rPr>
                      <w:rFonts w:ascii="Arial" w:hAnsi="Arial" w:cs="Arial"/>
                    </w:rPr>
                    <w:t xml:space="preserve">putative </w:t>
                  </w:r>
                  <w:proofErr w:type="spellStart"/>
                  <w:r w:rsidRPr="002F7E60">
                    <w:rPr>
                      <w:rFonts w:ascii="Arial" w:hAnsi="Arial" w:cs="Arial"/>
                    </w:rPr>
                    <w:t>tRNA</w:t>
                  </w:r>
                  <w:r w:rsidRPr="002F7E60">
                    <w:rPr>
                      <w:rFonts w:ascii="Arial" w:hAnsi="Arial" w:cs="Arial"/>
                      <w:vertAlign w:val="superscript"/>
                    </w:rPr>
                    <w:t>Met</w:t>
                  </w:r>
                  <w:proofErr w:type="spellEnd"/>
                  <w:r w:rsidRPr="002F7E60">
                    <w:rPr>
                      <w:rFonts w:ascii="Arial" w:hAnsi="Arial" w:cs="Arial"/>
                    </w:rPr>
                    <w:t xml:space="preserve"> primer binding site.</w:t>
                  </w:r>
                </w:p>
                <w:p w14:paraId="31C8117B" w14:textId="53D9865F" w:rsidR="00581DC0" w:rsidRPr="002F7E60" w:rsidRDefault="00581DC0" w:rsidP="007B3018">
                  <w:pPr>
                    <w:pStyle w:val="Paragrafoelenco"/>
                    <w:numPr>
                      <w:ilvl w:val="0"/>
                      <w:numId w:val="13"/>
                    </w:numPr>
                    <w:jc w:val="both"/>
                    <w:rPr>
                      <w:rFonts w:ascii="Arial" w:hAnsi="Arial" w:cs="Arial"/>
                    </w:rPr>
                  </w:pPr>
                  <w:r w:rsidRPr="002F7E60">
                    <w:rPr>
                      <w:rFonts w:ascii="Arial" w:hAnsi="Arial" w:cs="Arial"/>
                    </w:rPr>
                    <w:t xml:space="preserve">In phylogenetic analyses using the RT/RH1 domain nucleotide sequence, </w:t>
                  </w:r>
                  <w:r w:rsidR="009410BF" w:rsidRPr="002F7E60">
                    <w:rPr>
                      <w:rFonts w:ascii="Arial" w:hAnsi="Arial" w:cs="Arial"/>
                    </w:rPr>
                    <w:t xml:space="preserve">CSBV1 </w:t>
                  </w:r>
                  <w:r w:rsidRPr="002F7E60">
                    <w:rPr>
                      <w:rFonts w:ascii="Arial" w:hAnsi="Arial" w:cs="Arial"/>
                    </w:rPr>
                    <w:t xml:space="preserve">groups within the genus </w:t>
                  </w:r>
                  <w:proofErr w:type="spellStart"/>
                  <w:r w:rsidRPr="002F7E60">
                    <w:rPr>
                      <w:rFonts w:ascii="Arial" w:hAnsi="Arial" w:cs="Arial"/>
                      <w:i/>
                    </w:rPr>
                    <w:t>Badnavirus</w:t>
                  </w:r>
                  <w:proofErr w:type="spellEnd"/>
                  <w:r w:rsidRPr="002F7E60">
                    <w:rPr>
                      <w:rFonts w:ascii="Arial" w:hAnsi="Arial" w:cs="Arial"/>
                    </w:rPr>
                    <w:t xml:space="preserve"> (Fig. 1). Its closest relative is </w:t>
                  </w:r>
                  <w:r w:rsidR="00CC534C" w:rsidRPr="002F7E60">
                    <w:rPr>
                      <w:rFonts w:ascii="Arial" w:hAnsi="Arial" w:cs="Arial"/>
                    </w:rPr>
                    <w:t>Camellia lemon glow virus (CLGV) (</w:t>
                  </w:r>
                  <w:r w:rsidRPr="002F7E60">
                    <w:rPr>
                      <w:rFonts w:ascii="Arial" w:hAnsi="Arial" w:cs="Arial"/>
                    </w:rPr>
                    <w:t>Table 1).</w:t>
                  </w:r>
                </w:p>
                <w:p w14:paraId="635360B1" w14:textId="35CD547B" w:rsidR="00581DC0" w:rsidRPr="002F7E60" w:rsidRDefault="009410BF" w:rsidP="007B3018">
                  <w:pPr>
                    <w:pStyle w:val="Paragrafoelenco"/>
                    <w:numPr>
                      <w:ilvl w:val="0"/>
                      <w:numId w:val="13"/>
                    </w:numPr>
                    <w:jc w:val="both"/>
                    <w:rPr>
                      <w:rFonts w:ascii="Arial" w:hAnsi="Arial" w:cs="Arial"/>
                    </w:rPr>
                  </w:pPr>
                  <w:r w:rsidRPr="002F7E60">
                    <w:rPr>
                      <w:rFonts w:ascii="Arial" w:hAnsi="Arial" w:cs="Arial"/>
                    </w:rPr>
                    <w:t>CSBV1</w:t>
                  </w:r>
                  <w:r w:rsidR="00581DC0" w:rsidRPr="002F7E60">
                    <w:rPr>
                      <w:rFonts w:ascii="Arial" w:hAnsi="Arial" w:cs="Arial"/>
                    </w:rPr>
                    <w:t xml:space="preserve">displays only </w:t>
                  </w:r>
                  <w:r w:rsidR="00CC534C" w:rsidRPr="002F7E60">
                    <w:rPr>
                      <w:rFonts w:ascii="Arial" w:hAnsi="Arial" w:cs="Arial"/>
                    </w:rPr>
                    <w:t>76.7%</w:t>
                  </w:r>
                  <w:r w:rsidR="00581DC0" w:rsidRPr="002F7E60">
                    <w:rPr>
                      <w:rFonts w:ascii="Arial" w:hAnsi="Arial" w:cs="Arial"/>
                    </w:rPr>
                    <w:t xml:space="preserve"> nucleotide (</w:t>
                  </w:r>
                  <w:proofErr w:type="spellStart"/>
                  <w:r w:rsidR="00581DC0" w:rsidRPr="002F7E60">
                    <w:rPr>
                      <w:rFonts w:ascii="Arial" w:hAnsi="Arial" w:cs="Arial"/>
                    </w:rPr>
                    <w:t>nt</w:t>
                  </w:r>
                  <w:proofErr w:type="spellEnd"/>
                  <w:r w:rsidR="00581DC0" w:rsidRPr="002F7E60">
                    <w:rPr>
                      <w:rFonts w:ascii="Arial" w:hAnsi="Arial" w:cs="Arial"/>
                    </w:rPr>
                    <w:t xml:space="preserve">) sequence identity with </w:t>
                  </w:r>
                  <w:r w:rsidR="00CC534C" w:rsidRPr="002F7E60">
                    <w:rPr>
                      <w:rFonts w:ascii="Arial" w:hAnsi="Arial" w:cs="Arial"/>
                      <w:color w:val="000000"/>
                    </w:rPr>
                    <w:t>CLGV</w:t>
                  </w:r>
                  <w:r w:rsidR="00581DC0" w:rsidRPr="002F7E60">
                    <w:rPr>
                      <w:rFonts w:ascii="Arial" w:hAnsi="Arial" w:cs="Arial"/>
                      <w:color w:val="000000"/>
                    </w:rPr>
                    <w:t xml:space="preserve"> in the RT/RH1 domain</w:t>
                  </w:r>
                  <w:r w:rsidR="00BB6052">
                    <w:rPr>
                      <w:rFonts w:ascii="Arial" w:hAnsi="Arial" w:cs="Arial"/>
                      <w:color w:val="000000"/>
                    </w:rPr>
                    <w:t xml:space="preserve"> (Table 1)</w:t>
                  </w:r>
                  <w:r w:rsidR="00581DC0" w:rsidRPr="002F7E60">
                    <w:rPr>
                      <w:rFonts w:ascii="Arial" w:hAnsi="Arial" w:cs="Arial"/>
                    </w:rPr>
                    <w:t xml:space="preserve">, which is below the species demarcation criterion of 80% </w:t>
                  </w:r>
                  <w:proofErr w:type="spellStart"/>
                  <w:r w:rsidR="00581DC0" w:rsidRPr="002F7E60">
                    <w:rPr>
                      <w:rFonts w:ascii="Arial" w:hAnsi="Arial" w:cs="Arial"/>
                    </w:rPr>
                    <w:t>nt</w:t>
                  </w:r>
                  <w:proofErr w:type="spellEnd"/>
                  <w:r w:rsidR="00581DC0" w:rsidRPr="002F7E60">
                    <w:rPr>
                      <w:rFonts w:ascii="Arial" w:hAnsi="Arial" w:cs="Arial"/>
                    </w:rPr>
                    <w:t xml:space="preserve"> sequence identity, justifying the classification of </w:t>
                  </w:r>
                  <w:proofErr w:type="spellStart"/>
                  <w:r w:rsidRPr="002F7E60">
                    <w:rPr>
                      <w:rFonts w:ascii="Arial" w:hAnsi="Arial" w:cs="Arial"/>
                      <w:i/>
                      <w:color w:val="000000"/>
                    </w:rPr>
                    <w:t>Badnavirus</w:t>
                  </w:r>
                  <w:proofErr w:type="spellEnd"/>
                  <w:r w:rsidRPr="002F7E60">
                    <w:rPr>
                      <w:rFonts w:ascii="Arial" w:hAnsi="Arial" w:cs="Arial"/>
                      <w:i/>
                      <w:color w:val="000000"/>
                    </w:rPr>
                    <w:t xml:space="preserve"> </w:t>
                  </w:r>
                  <w:proofErr w:type="spellStart"/>
                  <w:r w:rsidRPr="002F7E60">
                    <w:rPr>
                      <w:rFonts w:ascii="Arial" w:hAnsi="Arial" w:cs="Arial"/>
                      <w:i/>
                      <w:color w:val="000000"/>
                    </w:rPr>
                    <w:t>camelliae</w:t>
                  </w:r>
                  <w:proofErr w:type="spellEnd"/>
                  <w:r w:rsidR="00581DC0" w:rsidRPr="002F7E60">
                    <w:rPr>
                      <w:rFonts w:ascii="Arial" w:hAnsi="Arial" w:cs="Arial"/>
                      <w:i/>
                      <w:color w:val="000000"/>
                    </w:rPr>
                    <w:t xml:space="preserve"> </w:t>
                  </w:r>
                  <w:r w:rsidR="00581DC0" w:rsidRPr="002F7E60">
                    <w:rPr>
                      <w:rFonts w:ascii="Arial" w:hAnsi="Arial" w:cs="Arial"/>
                    </w:rPr>
                    <w:t>as a separate species.</w:t>
                  </w:r>
                </w:p>
                <w:p w14:paraId="34F4D4D5" w14:textId="2F95AF72" w:rsidR="00581DC0" w:rsidRPr="002F7E60" w:rsidRDefault="00581DC0" w:rsidP="00713905">
                  <w:pPr>
                    <w:rPr>
                      <w:rFonts w:ascii="Arial" w:hAnsi="Arial" w:cs="Arial"/>
                      <w:b/>
                    </w:rPr>
                  </w:pPr>
                </w:p>
                <w:p w14:paraId="4CA83D0F" w14:textId="67DFF0AB" w:rsidR="009410BF" w:rsidRPr="002F7E60" w:rsidRDefault="007B3018" w:rsidP="009410BF">
                  <w:pPr>
                    <w:jc w:val="both"/>
                    <w:rPr>
                      <w:rFonts w:ascii="Arial" w:hAnsi="Arial" w:cs="Arial"/>
                      <w:color w:val="000000"/>
                    </w:rPr>
                  </w:pPr>
                  <w:proofErr w:type="spellStart"/>
                  <w:r w:rsidRPr="002F7E60">
                    <w:rPr>
                      <w:rFonts w:ascii="Arial" w:hAnsi="Arial" w:cs="Arial"/>
                      <w:i/>
                      <w:color w:val="000000"/>
                    </w:rPr>
                    <w:t>Badnavirus</w:t>
                  </w:r>
                  <w:proofErr w:type="spellEnd"/>
                  <w:r w:rsidRPr="002F7E60">
                    <w:rPr>
                      <w:rFonts w:ascii="Arial" w:hAnsi="Arial" w:cs="Arial"/>
                      <w:i/>
                      <w:color w:val="000000"/>
                    </w:rPr>
                    <w:t xml:space="preserve"> </w:t>
                  </w:r>
                  <w:proofErr w:type="spellStart"/>
                  <w:r w:rsidRPr="002F7E60">
                    <w:rPr>
                      <w:rFonts w:ascii="Arial" w:hAnsi="Arial" w:cs="Arial"/>
                      <w:i/>
                      <w:color w:val="000000"/>
                    </w:rPr>
                    <w:t>tessellopandani</w:t>
                  </w:r>
                  <w:proofErr w:type="spellEnd"/>
                  <w:r w:rsidRPr="002F7E60">
                    <w:rPr>
                      <w:rFonts w:ascii="Arial" w:hAnsi="Arial" w:cs="Arial"/>
                      <w:i/>
                      <w:color w:val="000000"/>
                    </w:rPr>
                    <w:t xml:space="preserve"> </w:t>
                  </w:r>
                  <w:r w:rsidR="009410BF" w:rsidRPr="002F7E60">
                    <w:rPr>
                      <w:rFonts w:ascii="Arial" w:hAnsi="Arial" w:cs="Arial"/>
                      <w:color w:val="000000"/>
                    </w:rPr>
                    <w:t xml:space="preserve">can be considered a new species in the genus </w:t>
                  </w:r>
                  <w:proofErr w:type="spellStart"/>
                  <w:r w:rsidR="009410BF" w:rsidRPr="002F7E60">
                    <w:rPr>
                      <w:rFonts w:ascii="Arial" w:hAnsi="Arial" w:cs="Arial"/>
                      <w:i/>
                      <w:color w:val="000000"/>
                    </w:rPr>
                    <w:t>Badnavirus</w:t>
                  </w:r>
                  <w:proofErr w:type="spellEnd"/>
                  <w:r w:rsidR="009410BF" w:rsidRPr="002F7E60">
                    <w:rPr>
                      <w:rFonts w:ascii="Arial" w:hAnsi="Arial" w:cs="Arial"/>
                      <w:color w:val="000000"/>
                    </w:rPr>
                    <w:t xml:space="preserve"> for the following reasons:</w:t>
                  </w:r>
                </w:p>
                <w:p w14:paraId="618DE5A5" w14:textId="7ACAE78A" w:rsidR="007B3018" w:rsidRPr="002F7E60" w:rsidRDefault="009410BF" w:rsidP="007B3018">
                  <w:pPr>
                    <w:pStyle w:val="Paragrafoelenco"/>
                    <w:numPr>
                      <w:ilvl w:val="0"/>
                      <w:numId w:val="10"/>
                    </w:numPr>
                    <w:jc w:val="both"/>
                    <w:rPr>
                      <w:rFonts w:ascii="Arial" w:hAnsi="Arial" w:cs="Arial"/>
                    </w:rPr>
                  </w:pPr>
                  <w:r w:rsidRPr="002F7E60">
                    <w:rPr>
                      <w:rFonts w:ascii="Arial" w:hAnsi="Arial" w:cs="Arial"/>
                    </w:rPr>
                    <w:t xml:space="preserve">Its exemplar isolate, </w:t>
                  </w:r>
                  <w:r w:rsidR="007B3018" w:rsidRPr="002F7E60">
                    <w:rPr>
                      <w:rFonts w:ascii="Arial" w:hAnsi="Arial" w:cs="Arial"/>
                    </w:rPr>
                    <w:t>Pandanus mosaic</w:t>
                  </w:r>
                  <w:r w:rsidR="006D024D" w:rsidRPr="002F7E60">
                    <w:rPr>
                      <w:rFonts w:ascii="Arial" w:hAnsi="Arial" w:cs="Arial"/>
                    </w:rPr>
                    <w:t>-</w:t>
                  </w:r>
                  <w:r w:rsidR="007B3018" w:rsidRPr="002F7E60">
                    <w:rPr>
                      <w:rFonts w:ascii="Arial" w:hAnsi="Arial" w:cs="Arial"/>
                    </w:rPr>
                    <w:t xml:space="preserve">associated virus </w:t>
                  </w:r>
                  <w:r w:rsidRPr="002F7E60">
                    <w:rPr>
                      <w:rFonts w:ascii="Arial" w:hAnsi="Arial" w:cs="Arial"/>
                    </w:rPr>
                    <w:t>(</w:t>
                  </w:r>
                  <w:proofErr w:type="spellStart"/>
                  <w:r w:rsidR="007B3018" w:rsidRPr="002F7E60">
                    <w:rPr>
                      <w:rFonts w:ascii="Arial" w:hAnsi="Arial" w:cs="Arial"/>
                    </w:rPr>
                    <w:t>PMaV</w:t>
                  </w:r>
                  <w:proofErr w:type="spellEnd"/>
                  <w:r w:rsidRPr="002F7E60">
                    <w:rPr>
                      <w:rFonts w:ascii="Arial" w:hAnsi="Arial" w:cs="Arial"/>
                    </w:rPr>
                    <w:t xml:space="preserve">), has a </w:t>
                  </w:r>
                  <w:r w:rsidR="007B3018" w:rsidRPr="002F7E60">
                    <w:rPr>
                      <w:rFonts w:ascii="Arial" w:hAnsi="Arial" w:cs="Arial"/>
                    </w:rPr>
                    <w:t xml:space="preserve">7,481 </w:t>
                  </w:r>
                  <w:r w:rsidRPr="002F7E60">
                    <w:rPr>
                      <w:rFonts w:ascii="Arial" w:hAnsi="Arial" w:cs="Arial"/>
                    </w:rPr>
                    <w:t xml:space="preserve">bp circular double-stranded (ds) DNA genome with an organization typical of members of the genus </w:t>
                  </w:r>
                  <w:proofErr w:type="spellStart"/>
                  <w:r w:rsidRPr="002F7E60">
                    <w:rPr>
                      <w:rFonts w:ascii="Arial" w:hAnsi="Arial" w:cs="Arial"/>
                      <w:i/>
                    </w:rPr>
                    <w:t>Badnavirus</w:t>
                  </w:r>
                  <w:proofErr w:type="spellEnd"/>
                  <w:r w:rsidRPr="002F7E60">
                    <w:rPr>
                      <w:rFonts w:ascii="Arial" w:hAnsi="Arial" w:cs="Arial"/>
                    </w:rPr>
                    <w:t xml:space="preserve"> with 3 putative open reading frames (ORF1 </w:t>
                  </w:r>
                  <w:r w:rsidRPr="002F7E60">
                    <w:rPr>
                      <w:rFonts w:ascii="Arial" w:hAnsi="Arial" w:cs="Arial"/>
                    </w:rPr>
                    <w:lastRenderedPageBreak/>
                    <w:t xml:space="preserve">to ORF3). Its ORF3 encodes a putative polyprotein </w:t>
                  </w:r>
                  <w:r w:rsidR="007B3018" w:rsidRPr="002F7E60">
                    <w:rPr>
                      <w:rFonts w:ascii="Arial" w:hAnsi="Arial" w:cs="Arial"/>
                    </w:rPr>
                    <w:t xml:space="preserve">with conserved domains including zinc finger, aspartic protease (AP), reverse transcriptase (RT), and RNase H </w:t>
                  </w:r>
                  <w:r w:rsidR="00A840AF">
                    <w:rPr>
                      <w:rFonts w:ascii="Arial" w:hAnsi="Arial" w:cs="Arial"/>
                    </w:rPr>
                    <w:t>[2].</w:t>
                  </w:r>
                </w:p>
                <w:p w14:paraId="17FA4512" w14:textId="7B2DDDFB" w:rsidR="009410BF" w:rsidRPr="002F7E60" w:rsidRDefault="009410BF" w:rsidP="007B3018">
                  <w:pPr>
                    <w:pStyle w:val="Paragrafoelenco"/>
                    <w:numPr>
                      <w:ilvl w:val="0"/>
                      <w:numId w:val="10"/>
                    </w:numPr>
                    <w:jc w:val="both"/>
                    <w:rPr>
                      <w:rFonts w:ascii="Arial" w:hAnsi="Arial" w:cs="Arial"/>
                    </w:rPr>
                  </w:pPr>
                  <w:r w:rsidRPr="002F7E60">
                    <w:rPr>
                      <w:rFonts w:ascii="Arial" w:hAnsi="Arial" w:cs="Arial"/>
                    </w:rPr>
                    <w:t xml:space="preserve">The genome of </w:t>
                  </w:r>
                  <w:proofErr w:type="spellStart"/>
                  <w:r w:rsidR="007B3018" w:rsidRPr="002F7E60">
                    <w:rPr>
                      <w:rFonts w:ascii="Arial" w:hAnsi="Arial" w:cs="Arial"/>
                    </w:rPr>
                    <w:t>PMaV</w:t>
                  </w:r>
                  <w:proofErr w:type="spellEnd"/>
                  <w:r w:rsidR="007B3018" w:rsidRPr="002F7E60">
                    <w:rPr>
                      <w:rFonts w:ascii="Arial" w:hAnsi="Arial" w:cs="Arial"/>
                    </w:rPr>
                    <w:t xml:space="preserve"> </w:t>
                  </w:r>
                  <w:r w:rsidRPr="002F7E60">
                    <w:rPr>
                      <w:rFonts w:ascii="Arial" w:hAnsi="Arial" w:cs="Arial"/>
                    </w:rPr>
                    <w:t xml:space="preserve">harbors a </w:t>
                  </w:r>
                  <w:r w:rsidR="007B3018" w:rsidRPr="002F7E60">
                    <w:rPr>
                      <w:rFonts w:ascii="Arial" w:hAnsi="Arial" w:cs="Arial"/>
                    </w:rPr>
                    <w:t xml:space="preserve">putative </w:t>
                  </w:r>
                  <w:proofErr w:type="spellStart"/>
                  <w:r w:rsidRPr="002F7E60">
                    <w:rPr>
                      <w:rFonts w:ascii="Arial" w:hAnsi="Arial" w:cs="Arial"/>
                    </w:rPr>
                    <w:t>tRNA</w:t>
                  </w:r>
                  <w:r w:rsidRPr="002F7E60">
                    <w:rPr>
                      <w:rFonts w:ascii="Arial" w:hAnsi="Arial" w:cs="Arial"/>
                      <w:vertAlign w:val="superscript"/>
                    </w:rPr>
                    <w:t>Met</w:t>
                  </w:r>
                  <w:proofErr w:type="spellEnd"/>
                  <w:r w:rsidRPr="002F7E60">
                    <w:rPr>
                      <w:rFonts w:ascii="Arial" w:hAnsi="Arial" w:cs="Arial"/>
                    </w:rPr>
                    <w:t xml:space="preserve"> primer binding site.</w:t>
                  </w:r>
                </w:p>
                <w:p w14:paraId="77388A32" w14:textId="212EBEBD" w:rsidR="009410BF" w:rsidRPr="002F7E60" w:rsidRDefault="009410BF" w:rsidP="007B3018">
                  <w:pPr>
                    <w:pStyle w:val="Paragrafoelenco"/>
                    <w:numPr>
                      <w:ilvl w:val="0"/>
                      <w:numId w:val="10"/>
                    </w:numPr>
                    <w:jc w:val="both"/>
                    <w:rPr>
                      <w:rFonts w:ascii="Arial" w:hAnsi="Arial" w:cs="Arial"/>
                    </w:rPr>
                  </w:pPr>
                  <w:r w:rsidRPr="002F7E60">
                    <w:rPr>
                      <w:rFonts w:ascii="Arial" w:hAnsi="Arial" w:cs="Arial"/>
                    </w:rPr>
                    <w:t xml:space="preserve">In phylogenetic analyses using the RT/RH1 domain nucleotide sequence, </w:t>
                  </w:r>
                  <w:proofErr w:type="spellStart"/>
                  <w:r w:rsidR="007B4FB5" w:rsidRPr="002F7E60">
                    <w:rPr>
                      <w:rFonts w:ascii="Arial" w:hAnsi="Arial" w:cs="Arial"/>
                    </w:rPr>
                    <w:t>PMaV</w:t>
                  </w:r>
                  <w:proofErr w:type="spellEnd"/>
                  <w:r w:rsidR="007B4FB5" w:rsidRPr="002F7E60">
                    <w:rPr>
                      <w:rFonts w:ascii="Arial" w:hAnsi="Arial" w:cs="Arial"/>
                    </w:rPr>
                    <w:t xml:space="preserve"> </w:t>
                  </w:r>
                  <w:r w:rsidRPr="002F7E60">
                    <w:rPr>
                      <w:rFonts w:ascii="Arial" w:hAnsi="Arial" w:cs="Arial"/>
                    </w:rPr>
                    <w:t xml:space="preserve">groups within the genus </w:t>
                  </w:r>
                  <w:proofErr w:type="spellStart"/>
                  <w:r w:rsidRPr="002F7E60">
                    <w:rPr>
                      <w:rFonts w:ascii="Arial" w:hAnsi="Arial" w:cs="Arial"/>
                      <w:i/>
                    </w:rPr>
                    <w:t>Badnavirus</w:t>
                  </w:r>
                  <w:proofErr w:type="spellEnd"/>
                  <w:r w:rsidRPr="002F7E60">
                    <w:rPr>
                      <w:rFonts w:ascii="Arial" w:hAnsi="Arial" w:cs="Arial"/>
                    </w:rPr>
                    <w:t xml:space="preserve"> (Fig. 1). Its closest relative is </w:t>
                  </w:r>
                  <w:r w:rsidR="00CC534C" w:rsidRPr="002F7E60">
                    <w:rPr>
                      <w:rFonts w:ascii="Arial" w:hAnsi="Arial" w:cs="Arial"/>
                    </w:rPr>
                    <w:t xml:space="preserve">taro </w:t>
                  </w:r>
                  <w:proofErr w:type="spellStart"/>
                  <w:r w:rsidR="00CC534C" w:rsidRPr="002F7E60">
                    <w:rPr>
                      <w:rFonts w:ascii="Arial" w:hAnsi="Arial" w:cs="Arial"/>
                    </w:rPr>
                    <w:t>bacciliform</w:t>
                  </w:r>
                  <w:proofErr w:type="spellEnd"/>
                  <w:r w:rsidR="00CC534C" w:rsidRPr="002F7E60">
                    <w:rPr>
                      <w:rFonts w:ascii="Arial" w:hAnsi="Arial" w:cs="Arial"/>
                    </w:rPr>
                    <w:t xml:space="preserve"> virus (</w:t>
                  </w:r>
                  <w:proofErr w:type="spellStart"/>
                  <w:r w:rsidR="00CC534C" w:rsidRPr="002F7E60">
                    <w:rPr>
                      <w:rFonts w:ascii="Arial" w:hAnsi="Arial" w:cs="Arial"/>
                    </w:rPr>
                    <w:t>TaBV</w:t>
                  </w:r>
                  <w:proofErr w:type="spellEnd"/>
                  <w:r w:rsidR="00CC534C" w:rsidRPr="002F7E60">
                    <w:rPr>
                      <w:rFonts w:ascii="Arial" w:hAnsi="Arial" w:cs="Arial"/>
                    </w:rPr>
                    <w:t xml:space="preserve">) </w:t>
                  </w:r>
                  <w:r w:rsidR="00CC534C" w:rsidRPr="002F7E60">
                    <w:rPr>
                      <w:rFonts w:ascii="Arial" w:hAnsi="Arial" w:cs="Arial"/>
                      <w:i/>
                    </w:rPr>
                    <w:t>(</w:t>
                  </w:r>
                  <w:r w:rsidRPr="002F7E60">
                    <w:rPr>
                      <w:rFonts w:ascii="Arial" w:hAnsi="Arial" w:cs="Arial"/>
                    </w:rPr>
                    <w:t>Table 1).</w:t>
                  </w:r>
                </w:p>
                <w:p w14:paraId="4F1A8504" w14:textId="785F2F2A" w:rsidR="009410BF" w:rsidRPr="002F7E60" w:rsidRDefault="007B4FB5" w:rsidP="009410BF">
                  <w:pPr>
                    <w:pStyle w:val="Paragrafoelenco"/>
                    <w:numPr>
                      <w:ilvl w:val="0"/>
                      <w:numId w:val="10"/>
                    </w:numPr>
                    <w:jc w:val="both"/>
                    <w:rPr>
                      <w:rFonts w:ascii="Arial" w:hAnsi="Arial" w:cs="Arial"/>
                    </w:rPr>
                  </w:pPr>
                  <w:proofErr w:type="spellStart"/>
                  <w:r w:rsidRPr="002F7E60">
                    <w:rPr>
                      <w:rFonts w:ascii="Arial" w:hAnsi="Arial" w:cs="Arial"/>
                    </w:rPr>
                    <w:t>PMaV</w:t>
                  </w:r>
                  <w:proofErr w:type="spellEnd"/>
                  <w:r w:rsidR="009410BF" w:rsidRPr="002F7E60">
                    <w:rPr>
                      <w:rFonts w:ascii="Arial" w:hAnsi="Arial" w:cs="Arial"/>
                    </w:rPr>
                    <w:t xml:space="preserve"> displays only </w:t>
                  </w:r>
                  <w:r w:rsidR="00CC534C" w:rsidRPr="002F7E60">
                    <w:rPr>
                      <w:rFonts w:ascii="Arial" w:hAnsi="Arial" w:cs="Arial"/>
                    </w:rPr>
                    <w:t>65.4</w:t>
                  </w:r>
                  <w:r w:rsidR="009410BF" w:rsidRPr="002F7E60">
                    <w:rPr>
                      <w:rFonts w:ascii="Arial" w:hAnsi="Arial" w:cs="Arial"/>
                    </w:rPr>
                    <w:t>% nucleotide (</w:t>
                  </w:r>
                  <w:proofErr w:type="spellStart"/>
                  <w:r w:rsidR="009410BF" w:rsidRPr="002F7E60">
                    <w:rPr>
                      <w:rFonts w:ascii="Arial" w:hAnsi="Arial" w:cs="Arial"/>
                    </w:rPr>
                    <w:t>nt</w:t>
                  </w:r>
                  <w:proofErr w:type="spellEnd"/>
                  <w:r w:rsidR="009410BF" w:rsidRPr="002F7E60">
                    <w:rPr>
                      <w:rFonts w:ascii="Arial" w:hAnsi="Arial" w:cs="Arial"/>
                    </w:rPr>
                    <w:t xml:space="preserve">) sequence identity with </w:t>
                  </w:r>
                  <w:proofErr w:type="spellStart"/>
                  <w:r w:rsidR="006D024D" w:rsidRPr="002F7E60">
                    <w:rPr>
                      <w:rFonts w:ascii="Arial" w:hAnsi="Arial" w:cs="Arial"/>
                      <w:color w:val="000000"/>
                    </w:rPr>
                    <w:t>TaBV</w:t>
                  </w:r>
                  <w:proofErr w:type="spellEnd"/>
                  <w:r w:rsidR="009410BF" w:rsidRPr="002F7E60">
                    <w:rPr>
                      <w:rFonts w:ascii="Arial" w:hAnsi="Arial" w:cs="Arial"/>
                      <w:color w:val="000000"/>
                    </w:rPr>
                    <w:t xml:space="preserve"> in the RT/RH1 domain</w:t>
                  </w:r>
                  <w:r w:rsidR="00BB6052">
                    <w:rPr>
                      <w:rFonts w:ascii="Arial" w:hAnsi="Arial" w:cs="Arial"/>
                      <w:color w:val="000000"/>
                    </w:rPr>
                    <w:t xml:space="preserve"> (Table 1)</w:t>
                  </w:r>
                  <w:r w:rsidR="009410BF" w:rsidRPr="002F7E60">
                    <w:rPr>
                      <w:rFonts w:ascii="Arial" w:hAnsi="Arial" w:cs="Arial"/>
                    </w:rPr>
                    <w:t xml:space="preserve">, which is below the species demarcation criterion of 80% </w:t>
                  </w:r>
                  <w:proofErr w:type="spellStart"/>
                  <w:r w:rsidR="009410BF" w:rsidRPr="002F7E60">
                    <w:rPr>
                      <w:rFonts w:ascii="Arial" w:hAnsi="Arial" w:cs="Arial"/>
                    </w:rPr>
                    <w:t>nt</w:t>
                  </w:r>
                  <w:proofErr w:type="spellEnd"/>
                  <w:r w:rsidR="009410BF" w:rsidRPr="002F7E60">
                    <w:rPr>
                      <w:rFonts w:ascii="Arial" w:hAnsi="Arial" w:cs="Arial"/>
                    </w:rPr>
                    <w:t xml:space="preserve"> sequence identity, justifying the classification of </w:t>
                  </w:r>
                  <w:proofErr w:type="spellStart"/>
                  <w:r w:rsidR="007B3018" w:rsidRPr="002F7E60">
                    <w:rPr>
                      <w:rFonts w:ascii="Arial" w:hAnsi="Arial" w:cs="Arial"/>
                      <w:i/>
                      <w:color w:val="000000"/>
                    </w:rPr>
                    <w:t>Badnavirus</w:t>
                  </w:r>
                  <w:proofErr w:type="spellEnd"/>
                  <w:r w:rsidR="007B3018" w:rsidRPr="002F7E60">
                    <w:rPr>
                      <w:rFonts w:ascii="Arial" w:hAnsi="Arial" w:cs="Arial"/>
                      <w:i/>
                      <w:color w:val="000000"/>
                    </w:rPr>
                    <w:t xml:space="preserve"> </w:t>
                  </w:r>
                  <w:proofErr w:type="spellStart"/>
                  <w:r w:rsidR="007B3018" w:rsidRPr="002F7E60">
                    <w:rPr>
                      <w:rFonts w:ascii="Arial" w:hAnsi="Arial" w:cs="Arial"/>
                      <w:i/>
                      <w:color w:val="000000"/>
                    </w:rPr>
                    <w:t>tessellopandani</w:t>
                  </w:r>
                  <w:proofErr w:type="spellEnd"/>
                  <w:r w:rsidR="007B3018" w:rsidRPr="002F7E60">
                    <w:rPr>
                      <w:rFonts w:ascii="Arial" w:hAnsi="Arial" w:cs="Arial"/>
                      <w:i/>
                      <w:color w:val="000000"/>
                    </w:rPr>
                    <w:t xml:space="preserve"> </w:t>
                  </w:r>
                  <w:r w:rsidR="009410BF" w:rsidRPr="002F7E60">
                    <w:rPr>
                      <w:rFonts w:ascii="Arial" w:hAnsi="Arial" w:cs="Arial"/>
                    </w:rPr>
                    <w:t>as a separate species.</w:t>
                  </w:r>
                </w:p>
                <w:p w14:paraId="7E779551" w14:textId="6D344735" w:rsidR="009410BF" w:rsidRPr="002F7E60" w:rsidRDefault="009410BF" w:rsidP="00713905">
                  <w:pPr>
                    <w:rPr>
                      <w:rFonts w:ascii="Arial" w:hAnsi="Arial" w:cs="Arial"/>
                      <w:b/>
                    </w:rPr>
                  </w:pPr>
                </w:p>
                <w:p w14:paraId="5BD053B5" w14:textId="1B19DF97" w:rsidR="007B4FB5" w:rsidRPr="00F22D28" w:rsidRDefault="007B4FB5" w:rsidP="00F22D28">
                  <w:pPr>
                    <w:pStyle w:val="Paragrafoelenco"/>
                    <w:numPr>
                      <w:ilvl w:val="0"/>
                      <w:numId w:val="21"/>
                    </w:numPr>
                    <w:rPr>
                      <w:rFonts w:ascii="Arial" w:hAnsi="Arial" w:cs="Arial"/>
                      <w:b/>
                    </w:rPr>
                  </w:pPr>
                  <w:r w:rsidRPr="00F22D28">
                    <w:rPr>
                      <w:rFonts w:ascii="Arial" w:hAnsi="Arial" w:cs="Arial"/>
                      <w:b/>
                    </w:rPr>
                    <w:t xml:space="preserve">Creating species </w:t>
                  </w:r>
                  <w:proofErr w:type="spellStart"/>
                  <w:r w:rsidRPr="00F22D28">
                    <w:rPr>
                      <w:rFonts w:ascii="Arial" w:hAnsi="Arial" w:cs="Arial"/>
                      <w:b/>
                      <w:i/>
                    </w:rPr>
                    <w:t>Caulimovirus</w:t>
                  </w:r>
                  <w:proofErr w:type="spellEnd"/>
                  <w:r w:rsidRPr="00F22D28">
                    <w:rPr>
                      <w:rFonts w:ascii="Arial" w:hAnsi="Arial" w:cs="Arial"/>
                      <w:b/>
                      <w:i/>
                    </w:rPr>
                    <w:t xml:space="preserve"> </w:t>
                  </w:r>
                  <w:proofErr w:type="spellStart"/>
                  <w:r w:rsidRPr="00F22D28">
                    <w:rPr>
                      <w:rFonts w:ascii="Arial" w:hAnsi="Arial" w:cs="Arial"/>
                      <w:b/>
                      <w:i/>
                    </w:rPr>
                    <w:t>puerariae</w:t>
                  </w:r>
                  <w:proofErr w:type="spellEnd"/>
                  <w:r w:rsidRPr="00F22D28">
                    <w:rPr>
                      <w:rFonts w:ascii="Arial" w:hAnsi="Arial" w:cs="Arial"/>
                      <w:b/>
                    </w:rPr>
                    <w:t xml:space="preserve"> in the genus </w:t>
                  </w:r>
                  <w:proofErr w:type="spellStart"/>
                  <w:r w:rsidRPr="00F22D28">
                    <w:rPr>
                      <w:rFonts w:ascii="Arial" w:hAnsi="Arial" w:cs="Arial"/>
                      <w:b/>
                      <w:i/>
                    </w:rPr>
                    <w:t>Caulimovirus</w:t>
                  </w:r>
                  <w:proofErr w:type="spellEnd"/>
                </w:p>
                <w:p w14:paraId="4AA353A9" w14:textId="0570861D" w:rsidR="007B4FB5" w:rsidRPr="002F7E60" w:rsidRDefault="007B4FB5" w:rsidP="007B4FB5">
                  <w:pPr>
                    <w:rPr>
                      <w:rFonts w:ascii="Arial" w:hAnsi="Arial" w:cs="Arial"/>
                      <w:b/>
                    </w:rPr>
                  </w:pPr>
                </w:p>
                <w:p w14:paraId="49DADBEF" w14:textId="5F60044A" w:rsidR="007B4FB5" w:rsidRPr="002F7E60" w:rsidRDefault="007B4FB5" w:rsidP="007B4FB5">
                  <w:pPr>
                    <w:jc w:val="both"/>
                    <w:rPr>
                      <w:rFonts w:ascii="Arial" w:hAnsi="Arial" w:cs="Arial"/>
                      <w:color w:val="000000"/>
                    </w:rPr>
                  </w:pPr>
                  <w:proofErr w:type="spellStart"/>
                  <w:r w:rsidRPr="002F7E60">
                    <w:rPr>
                      <w:rFonts w:ascii="Arial" w:hAnsi="Arial" w:cs="Arial"/>
                      <w:i/>
                      <w:color w:val="000000"/>
                    </w:rPr>
                    <w:t>Caulimovirus</w:t>
                  </w:r>
                  <w:proofErr w:type="spellEnd"/>
                  <w:r w:rsidRPr="002F7E60">
                    <w:rPr>
                      <w:rFonts w:ascii="Arial" w:hAnsi="Arial" w:cs="Arial"/>
                      <w:i/>
                      <w:color w:val="000000"/>
                    </w:rPr>
                    <w:t xml:space="preserve"> </w:t>
                  </w:r>
                  <w:proofErr w:type="spellStart"/>
                  <w:r w:rsidRPr="002F7E60">
                    <w:rPr>
                      <w:rFonts w:ascii="Arial" w:hAnsi="Arial" w:cs="Arial"/>
                      <w:i/>
                      <w:color w:val="000000"/>
                    </w:rPr>
                    <w:t>puerariae</w:t>
                  </w:r>
                  <w:proofErr w:type="spellEnd"/>
                  <w:r w:rsidR="008B11CB" w:rsidRPr="002F7E60">
                    <w:rPr>
                      <w:rFonts w:ascii="Arial" w:hAnsi="Arial" w:cs="Arial"/>
                      <w:i/>
                      <w:color w:val="000000"/>
                    </w:rPr>
                    <w:t xml:space="preserve"> </w:t>
                  </w:r>
                  <w:r w:rsidRPr="002F7E60">
                    <w:rPr>
                      <w:rFonts w:ascii="Arial" w:hAnsi="Arial" w:cs="Arial"/>
                      <w:color w:val="000000"/>
                    </w:rPr>
                    <w:t xml:space="preserve">can be considered a new species in the genus </w:t>
                  </w:r>
                  <w:proofErr w:type="spellStart"/>
                  <w:r w:rsidRPr="002F7E60">
                    <w:rPr>
                      <w:rFonts w:ascii="Arial" w:hAnsi="Arial" w:cs="Arial"/>
                      <w:i/>
                      <w:color w:val="000000"/>
                    </w:rPr>
                    <w:t>Caulimovirus</w:t>
                  </w:r>
                  <w:proofErr w:type="spellEnd"/>
                  <w:r w:rsidRPr="002F7E60">
                    <w:rPr>
                      <w:rFonts w:ascii="Arial" w:hAnsi="Arial" w:cs="Arial"/>
                      <w:color w:val="000000"/>
                    </w:rPr>
                    <w:t xml:space="preserve"> for the following reasons:</w:t>
                  </w:r>
                </w:p>
                <w:p w14:paraId="6C34449A" w14:textId="31230C00" w:rsidR="007B4FB5" w:rsidRPr="002F7E60" w:rsidRDefault="007B4FB5" w:rsidP="007B4FB5">
                  <w:pPr>
                    <w:pStyle w:val="Paragrafoelenco"/>
                    <w:numPr>
                      <w:ilvl w:val="0"/>
                      <w:numId w:val="16"/>
                    </w:numPr>
                    <w:jc w:val="both"/>
                    <w:rPr>
                      <w:rFonts w:ascii="Arial" w:hAnsi="Arial" w:cs="Arial"/>
                    </w:rPr>
                  </w:pPr>
                  <w:r w:rsidRPr="002F7E60">
                    <w:rPr>
                      <w:rFonts w:ascii="Arial" w:hAnsi="Arial" w:cs="Arial"/>
                    </w:rPr>
                    <w:t xml:space="preserve">Its exemplar isolate, </w:t>
                  </w:r>
                  <w:r w:rsidR="008B11CB" w:rsidRPr="002F7E60">
                    <w:rPr>
                      <w:rFonts w:ascii="Arial" w:hAnsi="Arial" w:cs="Arial"/>
                    </w:rPr>
                    <w:t xml:space="preserve">Pueraria virus A </w:t>
                  </w:r>
                  <w:r w:rsidRPr="002F7E60">
                    <w:rPr>
                      <w:rFonts w:ascii="Arial" w:hAnsi="Arial" w:cs="Arial"/>
                    </w:rPr>
                    <w:t>(</w:t>
                  </w:r>
                  <w:r w:rsidR="008B11CB" w:rsidRPr="002F7E60">
                    <w:rPr>
                      <w:rFonts w:ascii="Arial" w:hAnsi="Arial" w:cs="Arial"/>
                    </w:rPr>
                    <w:t>PVA</w:t>
                  </w:r>
                  <w:r w:rsidRPr="002F7E60">
                    <w:rPr>
                      <w:rFonts w:ascii="Arial" w:hAnsi="Arial" w:cs="Arial"/>
                    </w:rPr>
                    <w:t xml:space="preserve">), has a </w:t>
                  </w:r>
                  <w:r w:rsidR="008B11CB" w:rsidRPr="002F7E60">
                    <w:rPr>
                      <w:rFonts w:ascii="Arial" w:hAnsi="Arial" w:cs="Arial"/>
                    </w:rPr>
                    <w:t>7,572</w:t>
                  </w:r>
                  <w:r w:rsidRPr="002F7E60">
                    <w:rPr>
                      <w:rFonts w:ascii="Arial" w:hAnsi="Arial" w:cs="Arial"/>
                    </w:rPr>
                    <w:t xml:space="preserve"> bp circular double-stranded (ds) DNA genome with an organization typical of members of the genus </w:t>
                  </w:r>
                  <w:proofErr w:type="spellStart"/>
                  <w:r w:rsidR="008B11CB" w:rsidRPr="002F7E60">
                    <w:rPr>
                      <w:rFonts w:ascii="Arial" w:hAnsi="Arial" w:cs="Arial"/>
                      <w:i/>
                    </w:rPr>
                    <w:t>Caulimovirus</w:t>
                  </w:r>
                  <w:proofErr w:type="spellEnd"/>
                  <w:r w:rsidRPr="002F7E60">
                    <w:rPr>
                      <w:rFonts w:ascii="Arial" w:hAnsi="Arial" w:cs="Arial"/>
                    </w:rPr>
                    <w:t xml:space="preserve"> with </w:t>
                  </w:r>
                  <w:r w:rsidR="008B11CB" w:rsidRPr="002F7E60">
                    <w:rPr>
                      <w:rFonts w:ascii="Arial" w:hAnsi="Arial" w:cs="Arial"/>
                    </w:rPr>
                    <w:t>6</w:t>
                  </w:r>
                  <w:r w:rsidRPr="002F7E60">
                    <w:rPr>
                      <w:rFonts w:ascii="Arial" w:hAnsi="Arial" w:cs="Arial"/>
                    </w:rPr>
                    <w:t xml:space="preserve"> putative open reading frames (ORF1 to ORF</w:t>
                  </w:r>
                  <w:r w:rsidR="008B11CB" w:rsidRPr="002F7E60">
                    <w:rPr>
                      <w:rFonts w:ascii="Arial" w:hAnsi="Arial" w:cs="Arial"/>
                    </w:rPr>
                    <w:t>6</w:t>
                  </w:r>
                  <w:r w:rsidRPr="002F7E60">
                    <w:rPr>
                      <w:rFonts w:ascii="Arial" w:hAnsi="Arial" w:cs="Arial"/>
                    </w:rPr>
                    <w:t xml:space="preserve">). </w:t>
                  </w:r>
                  <w:r w:rsidR="008B11CB" w:rsidRPr="002F7E60">
                    <w:rPr>
                      <w:rFonts w:ascii="Arial" w:hAnsi="Arial" w:cs="Arial"/>
                    </w:rPr>
                    <w:t xml:space="preserve">ORF1 encodes a putative movement protein with two conserved motifs believed to be involved in cell to cell movement of </w:t>
                  </w:r>
                  <w:proofErr w:type="spellStart"/>
                  <w:r w:rsidR="008B11CB" w:rsidRPr="002F7E60">
                    <w:rPr>
                      <w:rFonts w:ascii="Arial" w:hAnsi="Arial" w:cs="Arial"/>
                    </w:rPr>
                    <w:t>caulimoviruses</w:t>
                  </w:r>
                  <w:proofErr w:type="spellEnd"/>
                  <w:r w:rsidR="008B11CB" w:rsidRPr="002F7E60">
                    <w:rPr>
                      <w:rFonts w:ascii="Arial" w:hAnsi="Arial" w:cs="Arial"/>
                    </w:rPr>
                    <w:t>. ORF2 encodes a putative aphid transmission factor.</w:t>
                  </w:r>
                  <w:r w:rsidR="00BB6052">
                    <w:rPr>
                      <w:rFonts w:ascii="Arial" w:hAnsi="Arial" w:cs="Arial"/>
                    </w:rPr>
                    <w:t xml:space="preserve"> </w:t>
                  </w:r>
                  <w:r w:rsidR="00E22511" w:rsidRPr="002F7E60">
                    <w:rPr>
                      <w:rFonts w:ascii="Arial" w:hAnsi="Arial" w:cs="Arial"/>
                    </w:rPr>
                    <w:t>ORF3 encodes a putative virion-associated protein. ORF4 encodes a putative coat protein with a conserved cysteine motif. ORF5 enco</w:t>
                  </w:r>
                  <w:r w:rsidR="003B5159">
                    <w:rPr>
                      <w:rFonts w:ascii="Arial" w:hAnsi="Arial" w:cs="Arial"/>
                    </w:rPr>
                    <w:t>d</w:t>
                  </w:r>
                  <w:r w:rsidR="00E22511" w:rsidRPr="002F7E60">
                    <w:rPr>
                      <w:rFonts w:ascii="Arial" w:hAnsi="Arial" w:cs="Arial"/>
                    </w:rPr>
                    <w:t>es a putative polyprotein with the conserve motifs of an aspartic protease, reverse transcriptase and RNase H. ORF6 encode</w:t>
                  </w:r>
                  <w:r w:rsidR="003B5159">
                    <w:rPr>
                      <w:rFonts w:ascii="Arial" w:hAnsi="Arial" w:cs="Arial"/>
                    </w:rPr>
                    <w:t>s</w:t>
                  </w:r>
                  <w:r w:rsidR="00E22511" w:rsidRPr="002F7E60">
                    <w:rPr>
                      <w:rFonts w:ascii="Arial" w:hAnsi="Arial" w:cs="Arial"/>
                    </w:rPr>
                    <w:t xml:space="preserve"> a putative </w:t>
                  </w:r>
                  <w:proofErr w:type="spellStart"/>
                  <w:r w:rsidR="00E22511" w:rsidRPr="002F7E60">
                    <w:rPr>
                      <w:rFonts w:ascii="Arial" w:hAnsi="Arial" w:cs="Arial"/>
                    </w:rPr>
                    <w:t>viroplasmin</w:t>
                  </w:r>
                  <w:proofErr w:type="spellEnd"/>
                  <w:r w:rsidR="00E22511" w:rsidRPr="002F7E60">
                    <w:rPr>
                      <w:rFonts w:ascii="Arial" w:hAnsi="Arial" w:cs="Arial"/>
                    </w:rPr>
                    <w:t xml:space="preserve"> with a conserved </w:t>
                  </w:r>
                  <w:proofErr w:type="spellStart"/>
                  <w:r w:rsidR="00A840AF">
                    <w:rPr>
                      <w:rFonts w:ascii="Arial" w:hAnsi="Arial" w:cs="Arial"/>
                    </w:rPr>
                    <w:t>transactivator</w:t>
                  </w:r>
                  <w:proofErr w:type="spellEnd"/>
                  <w:r w:rsidR="00A840AF">
                    <w:rPr>
                      <w:rFonts w:ascii="Arial" w:hAnsi="Arial" w:cs="Arial"/>
                    </w:rPr>
                    <w:t xml:space="preserve"> motif [3].</w:t>
                  </w:r>
                </w:p>
                <w:p w14:paraId="2C38AD8D" w14:textId="6019B615" w:rsidR="007B4FB5" w:rsidRPr="002F7E60" w:rsidRDefault="007B4FB5" w:rsidP="007B4FB5">
                  <w:pPr>
                    <w:pStyle w:val="Paragrafoelenco"/>
                    <w:numPr>
                      <w:ilvl w:val="0"/>
                      <w:numId w:val="16"/>
                    </w:numPr>
                    <w:jc w:val="both"/>
                    <w:rPr>
                      <w:rFonts w:ascii="Arial" w:hAnsi="Arial" w:cs="Arial"/>
                    </w:rPr>
                  </w:pPr>
                  <w:r w:rsidRPr="002F7E60">
                    <w:rPr>
                      <w:rFonts w:ascii="Arial" w:hAnsi="Arial" w:cs="Arial"/>
                    </w:rPr>
                    <w:t xml:space="preserve">The genome of </w:t>
                  </w:r>
                  <w:r w:rsidR="008B11CB" w:rsidRPr="002F7E60">
                    <w:rPr>
                      <w:rFonts w:ascii="Arial" w:hAnsi="Arial" w:cs="Arial"/>
                    </w:rPr>
                    <w:t xml:space="preserve">PVA </w:t>
                  </w:r>
                  <w:r w:rsidRPr="002F7E60">
                    <w:rPr>
                      <w:rFonts w:ascii="Arial" w:hAnsi="Arial" w:cs="Arial"/>
                    </w:rPr>
                    <w:t xml:space="preserve">harbors a </w:t>
                  </w:r>
                  <w:proofErr w:type="spellStart"/>
                  <w:r w:rsidRPr="002F7E60">
                    <w:rPr>
                      <w:rFonts w:ascii="Arial" w:hAnsi="Arial" w:cs="Arial"/>
                    </w:rPr>
                    <w:t>tRNA</w:t>
                  </w:r>
                  <w:r w:rsidRPr="002F7E60">
                    <w:rPr>
                      <w:rFonts w:ascii="Arial" w:hAnsi="Arial" w:cs="Arial"/>
                      <w:vertAlign w:val="superscript"/>
                    </w:rPr>
                    <w:t>Met</w:t>
                  </w:r>
                  <w:proofErr w:type="spellEnd"/>
                  <w:r w:rsidRPr="002F7E60">
                    <w:rPr>
                      <w:rFonts w:ascii="Arial" w:hAnsi="Arial" w:cs="Arial"/>
                    </w:rPr>
                    <w:t xml:space="preserve"> primer binding site.</w:t>
                  </w:r>
                </w:p>
                <w:p w14:paraId="1566B964" w14:textId="0F5CEEF8" w:rsidR="007B4FB5" w:rsidRPr="002F7E60" w:rsidRDefault="007B4FB5" w:rsidP="007B4FB5">
                  <w:pPr>
                    <w:pStyle w:val="Paragrafoelenco"/>
                    <w:numPr>
                      <w:ilvl w:val="0"/>
                      <w:numId w:val="16"/>
                    </w:numPr>
                    <w:jc w:val="both"/>
                    <w:rPr>
                      <w:rFonts w:ascii="Arial" w:hAnsi="Arial" w:cs="Arial"/>
                      <w:b/>
                    </w:rPr>
                  </w:pPr>
                  <w:r w:rsidRPr="002F7E60">
                    <w:rPr>
                      <w:rFonts w:ascii="Arial" w:hAnsi="Arial" w:cs="Arial"/>
                    </w:rPr>
                    <w:t xml:space="preserve">In phylogenetic analyses using the RT/RH1 domain nucleotide sequence, </w:t>
                  </w:r>
                  <w:r w:rsidR="006D024D" w:rsidRPr="002F7E60">
                    <w:rPr>
                      <w:rFonts w:ascii="Arial" w:hAnsi="Arial" w:cs="Arial"/>
                    </w:rPr>
                    <w:t>PVA</w:t>
                  </w:r>
                  <w:r w:rsidRPr="002F7E60">
                    <w:rPr>
                      <w:rFonts w:ascii="Arial" w:hAnsi="Arial" w:cs="Arial"/>
                    </w:rPr>
                    <w:t xml:space="preserve"> groups within the genus </w:t>
                  </w:r>
                  <w:proofErr w:type="spellStart"/>
                  <w:r w:rsidR="006D024D" w:rsidRPr="002F7E60">
                    <w:rPr>
                      <w:rFonts w:ascii="Arial" w:hAnsi="Arial" w:cs="Arial"/>
                      <w:i/>
                    </w:rPr>
                    <w:t>Caulimovirus</w:t>
                  </w:r>
                  <w:proofErr w:type="spellEnd"/>
                  <w:r w:rsidRPr="002F7E60">
                    <w:rPr>
                      <w:rFonts w:ascii="Arial" w:hAnsi="Arial" w:cs="Arial"/>
                    </w:rPr>
                    <w:t xml:space="preserve"> (Fig. 1). Its closest relative is</w:t>
                  </w:r>
                  <w:r w:rsidR="006D024D" w:rsidRPr="002F7E60">
                    <w:rPr>
                      <w:rFonts w:ascii="Arial" w:hAnsi="Arial" w:cs="Arial"/>
                    </w:rPr>
                    <w:t xml:space="preserve"> </w:t>
                  </w:r>
                  <w:proofErr w:type="spellStart"/>
                  <w:r w:rsidR="006D024D" w:rsidRPr="002F7E60">
                    <w:rPr>
                      <w:rFonts w:ascii="Arial" w:hAnsi="Arial" w:cs="Arial"/>
                    </w:rPr>
                    <w:t>Metaplexis</w:t>
                  </w:r>
                  <w:proofErr w:type="spellEnd"/>
                  <w:r w:rsidR="006D024D" w:rsidRPr="002F7E60">
                    <w:rPr>
                      <w:rFonts w:ascii="Arial" w:hAnsi="Arial" w:cs="Arial"/>
                    </w:rPr>
                    <w:t xml:space="preserve"> yellow mottle-associated virus (</w:t>
                  </w:r>
                  <w:proofErr w:type="spellStart"/>
                  <w:r w:rsidR="006D024D" w:rsidRPr="002F7E60">
                    <w:rPr>
                      <w:rFonts w:ascii="Arial" w:hAnsi="Arial" w:cs="Arial"/>
                    </w:rPr>
                    <w:t>MeYMaV</w:t>
                  </w:r>
                  <w:proofErr w:type="spellEnd"/>
                  <w:r w:rsidR="006D024D" w:rsidRPr="002F7E60">
                    <w:rPr>
                      <w:rFonts w:ascii="Arial" w:hAnsi="Arial" w:cs="Arial"/>
                    </w:rPr>
                    <w:t xml:space="preserve">) </w:t>
                  </w:r>
                  <w:r w:rsidRPr="002F7E60">
                    <w:rPr>
                      <w:rFonts w:ascii="Arial" w:hAnsi="Arial" w:cs="Arial"/>
                    </w:rPr>
                    <w:t>(Table 1).</w:t>
                  </w:r>
                </w:p>
                <w:p w14:paraId="20E2E987" w14:textId="1483ED06" w:rsidR="007B4FB5" w:rsidRPr="002F7E60" w:rsidRDefault="006D024D" w:rsidP="007B4FB5">
                  <w:pPr>
                    <w:pStyle w:val="Paragrafoelenco"/>
                    <w:numPr>
                      <w:ilvl w:val="0"/>
                      <w:numId w:val="16"/>
                    </w:numPr>
                    <w:jc w:val="both"/>
                    <w:rPr>
                      <w:rFonts w:ascii="Arial" w:hAnsi="Arial" w:cs="Arial"/>
                      <w:b/>
                    </w:rPr>
                  </w:pPr>
                  <w:r w:rsidRPr="002F7E60">
                    <w:rPr>
                      <w:rFonts w:ascii="Arial" w:hAnsi="Arial" w:cs="Arial"/>
                    </w:rPr>
                    <w:t>PVA</w:t>
                  </w:r>
                  <w:r w:rsidR="007B4FB5" w:rsidRPr="002F7E60">
                    <w:rPr>
                      <w:rFonts w:ascii="Arial" w:hAnsi="Arial" w:cs="Arial"/>
                    </w:rPr>
                    <w:t xml:space="preserve"> displays only </w:t>
                  </w:r>
                  <w:r w:rsidRPr="002F7E60">
                    <w:rPr>
                      <w:rFonts w:ascii="Arial" w:hAnsi="Arial" w:cs="Arial"/>
                    </w:rPr>
                    <w:t>74.1</w:t>
                  </w:r>
                  <w:r w:rsidR="007B4FB5" w:rsidRPr="002F7E60">
                    <w:rPr>
                      <w:rFonts w:ascii="Arial" w:hAnsi="Arial" w:cs="Arial"/>
                    </w:rPr>
                    <w:t>% nucleotide (</w:t>
                  </w:r>
                  <w:proofErr w:type="spellStart"/>
                  <w:r w:rsidR="007B4FB5" w:rsidRPr="002F7E60">
                    <w:rPr>
                      <w:rFonts w:ascii="Arial" w:hAnsi="Arial" w:cs="Arial"/>
                    </w:rPr>
                    <w:t>nt</w:t>
                  </w:r>
                  <w:proofErr w:type="spellEnd"/>
                  <w:r w:rsidR="007B4FB5" w:rsidRPr="002F7E60">
                    <w:rPr>
                      <w:rFonts w:ascii="Arial" w:hAnsi="Arial" w:cs="Arial"/>
                    </w:rPr>
                    <w:t xml:space="preserve">) sequence identity with </w:t>
                  </w:r>
                  <w:proofErr w:type="spellStart"/>
                  <w:r w:rsidRPr="002F7E60">
                    <w:rPr>
                      <w:rFonts w:ascii="Arial" w:hAnsi="Arial" w:cs="Arial"/>
                      <w:color w:val="000000"/>
                    </w:rPr>
                    <w:t>MeYMaV</w:t>
                  </w:r>
                  <w:proofErr w:type="spellEnd"/>
                  <w:r w:rsidRPr="002F7E60">
                    <w:rPr>
                      <w:rFonts w:ascii="Arial" w:hAnsi="Arial" w:cs="Arial"/>
                      <w:color w:val="000000"/>
                    </w:rPr>
                    <w:t xml:space="preserve"> </w:t>
                  </w:r>
                  <w:r w:rsidR="007B4FB5" w:rsidRPr="002F7E60">
                    <w:rPr>
                      <w:rFonts w:ascii="Arial" w:hAnsi="Arial" w:cs="Arial"/>
                      <w:color w:val="000000"/>
                    </w:rPr>
                    <w:t>in the RT/RH1 domain</w:t>
                  </w:r>
                  <w:r w:rsidR="00BB6052">
                    <w:rPr>
                      <w:rFonts w:ascii="Arial" w:hAnsi="Arial" w:cs="Arial"/>
                      <w:color w:val="000000"/>
                    </w:rPr>
                    <w:t xml:space="preserve"> (Table 1)</w:t>
                  </w:r>
                  <w:r w:rsidR="007B4FB5" w:rsidRPr="002F7E60">
                    <w:rPr>
                      <w:rFonts w:ascii="Arial" w:hAnsi="Arial" w:cs="Arial"/>
                    </w:rPr>
                    <w:t xml:space="preserve">, which is below the species demarcation criterion of 80% </w:t>
                  </w:r>
                  <w:proofErr w:type="spellStart"/>
                  <w:r w:rsidR="007B4FB5" w:rsidRPr="002F7E60">
                    <w:rPr>
                      <w:rFonts w:ascii="Arial" w:hAnsi="Arial" w:cs="Arial"/>
                    </w:rPr>
                    <w:t>nt</w:t>
                  </w:r>
                  <w:proofErr w:type="spellEnd"/>
                  <w:r w:rsidR="007B4FB5" w:rsidRPr="002F7E60">
                    <w:rPr>
                      <w:rFonts w:ascii="Arial" w:hAnsi="Arial" w:cs="Arial"/>
                    </w:rPr>
                    <w:t xml:space="preserve"> sequence identity, justifying the classification of </w:t>
                  </w:r>
                  <w:proofErr w:type="spellStart"/>
                  <w:r w:rsidR="00D80214" w:rsidRPr="002F7E60">
                    <w:rPr>
                      <w:rFonts w:ascii="Arial" w:hAnsi="Arial" w:cs="Arial"/>
                      <w:i/>
                      <w:color w:val="000000"/>
                    </w:rPr>
                    <w:t>Caulimovirus</w:t>
                  </w:r>
                  <w:proofErr w:type="spellEnd"/>
                  <w:r w:rsidR="00D80214" w:rsidRPr="002F7E60">
                    <w:rPr>
                      <w:rFonts w:ascii="Arial" w:hAnsi="Arial" w:cs="Arial"/>
                      <w:i/>
                      <w:color w:val="000000"/>
                    </w:rPr>
                    <w:t xml:space="preserve"> </w:t>
                  </w:r>
                  <w:proofErr w:type="spellStart"/>
                  <w:r w:rsidR="00D80214" w:rsidRPr="002F7E60">
                    <w:rPr>
                      <w:rFonts w:ascii="Arial" w:hAnsi="Arial" w:cs="Arial"/>
                      <w:i/>
                      <w:color w:val="000000"/>
                    </w:rPr>
                    <w:t>puerariae</w:t>
                  </w:r>
                  <w:proofErr w:type="spellEnd"/>
                  <w:r w:rsidR="00D80214" w:rsidRPr="002F7E60">
                    <w:rPr>
                      <w:rFonts w:ascii="Arial" w:hAnsi="Arial" w:cs="Arial"/>
                      <w:i/>
                      <w:color w:val="000000"/>
                    </w:rPr>
                    <w:t xml:space="preserve"> </w:t>
                  </w:r>
                  <w:r w:rsidR="007B4FB5" w:rsidRPr="002F7E60">
                    <w:rPr>
                      <w:rFonts w:ascii="Arial" w:hAnsi="Arial" w:cs="Arial"/>
                    </w:rPr>
                    <w:t>as a separate species.</w:t>
                  </w:r>
                </w:p>
                <w:p w14:paraId="48D5B703" w14:textId="77777777" w:rsidR="007B4FB5" w:rsidRPr="002F7E60" w:rsidRDefault="007B4FB5" w:rsidP="007B4FB5">
                  <w:pPr>
                    <w:rPr>
                      <w:rFonts w:ascii="Arial" w:hAnsi="Arial" w:cs="Arial"/>
                      <w:b/>
                    </w:rPr>
                  </w:pPr>
                </w:p>
                <w:p w14:paraId="2C0C900C" w14:textId="76CD66E3" w:rsidR="007B4FB5" w:rsidRPr="00F22D28" w:rsidRDefault="007B4FB5" w:rsidP="00F22D28">
                  <w:pPr>
                    <w:pStyle w:val="Paragrafoelenco"/>
                    <w:numPr>
                      <w:ilvl w:val="0"/>
                      <w:numId w:val="21"/>
                    </w:numPr>
                    <w:rPr>
                      <w:rFonts w:ascii="Arial" w:hAnsi="Arial" w:cs="Arial"/>
                      <w:b/>
                    </w:rPr>
                  </w:pPr>
                  <w:r w:rsidRPr="00F22D28">
                    <w:rPr>
                      <w:rFonts w:ascii="Arial" w:hAnsi="Arial" w:cs="Arial"/>
                      <w:b/>
                    </w:rPr>
                    <w:t xml:space="preserve">Creating species </w:t>
                  </w:r>
                  <w:proofErr w:type="spellStart"/>
                  <w:r w:rsidRPr="00F22D28">
                    <w:rPr>
                      <w:rFonts w:ascii="Arial" w:hAnsi="Arial" w:cs="Arial"/>
                      <w:b/>
                      <w:i/>
                    </w:rPr>
                    <w:t>Rosadnavirus</w:t>
                  </w:r>
                  <w:proofErr w:type="spellEnd"/>
                  <w:r w:rsidRPr="00F22D28">
                    <w:rPr>
                      <w:rFonts w:ascii="Arial" w:hAnsi="Arial" w:cs="Arial"/>
                      <w:b/>
                      <w:i/>
                    </w:rPr>
                    <w:t xml:space="preserve"> </w:t>
                  </w:r>
                  <w:proofErr w:type="spellStart"/>
                  <w:r w:rsidRPr="00F22D28">
                    <w:rPr>
                      <w:rFonts w:ascii="Arial" w:hAnsi="Arial" w:cs="Arial"/>
                      <w:b/>
                      <w:i/>
                    </w:rPr>
                    <w:t>maculaviolae</w:t>
                  </w:r>
                  <w:proofErr w:type="spellEnd"/>
                  <w:r w:rsidRPr="00F22D28">
                    <w:rPr>
                      <w:rFonts w:ascii="Arial" w:hAnsi="Arial" w:cs="Arial"/>
                      <w:b/>
                      <w:i/>
                    </w:rPr>
                    <w:t xml:space="preserve"> </w:t>
                  </w:r>
                  <w:r w:rsidRPr="00F22D28">
                    <w:rPr>
                      <w:rFonts w:ascii="Arial" w:hAnsi="Arial" w:cs="Arial"/>
                      <w:b/>
                    </w:rPr>
                    <w:t xml:space="preserve">in the genus </w:t>
                  </w:r>
                  <w:proofErr w:type="spellStart"/>
                  <w:r w:rsidRPr="00F22D28">
                    <w:rPr>
                      <w:rFonts w:ascii="Arial" w:hAnsi="Arial" w:cs="Arial"/>
                      <w:b/>
                      <w:i/>
                    </w:rPr>
                    <w:t>Rosadnavirus</w:t>
                  </w:r>
                  <w:proofErr w:type="spellEnd"/>
                </w:p>
                <w:p w14:paraId="7B7CFAD4" w14:textId="77777777" w:rsidR="007B4FB5" w:rsidRPr="002F7E60" w:rsidRDefault="007B4FB5" w:rsidP="007B4FB5">
                  <w:pPr>
                    <w:pStyle w:val="Paragrafoelenco"/>
                    <w:rPr>
                      <w:rFonts w:ascii="Arial" w:hAnsi="Arial" w:cs="Arial"/>
                      <w:b/>
                    </w:rPr>
                  </w:pPr>
                </w:p>
                <w:p w14:paraId="0D040A19" w14:textId="6AD3B174" w:rsidR="007B4FB5" w:rsidRPr="002F7E60" w:rsidRDefault="007B4FB5" w:rsidP="007B4FB5">
                  <w:pPr>
                    <w:jc w:val="both"/>
                    <w:rPr>
                      <w:rFonts w:ascii="Arial" w:hAnsi="Arial" w:cs="Arial"/>
                      <w:color w:val="000000"/>
                    </w:rPr>
                  </w:pPr>
                  <w:proofErr w:type="spellStart"/>
                  <w:r w:rsidRPr="002F7E60">
                    <w:rPr>
                      <w:rFonts w:ascii="Arial" w:hAnsi="Arial" w:cs="Arial"/>
                      <w:i/>
                      <w:color w:val="000000"/>
                    </w:rPr>
                    <w:t>Rosadnavirus</w:t>
                  </w:r>
                  <w:proofErr w:type="spellEnd"/>
                  <w:r w:rsidRPr="002F7E60">
                    <w:rPr>
                      <w:rFonts w:ascii="Arial" w:hAnsi="Arial" w:cs="Arial"/>
                      <w:i/>
                      <w:color w:val="000000"/>
                    </w:rPr>
                    <w:t xml:space="preserve"> </w:t>
                  </w:r>
                  <w:proofErr w:type="spellStart"/>
                  <w:r w:rsidRPr="002F7E60">
                    <w:rPr>
                      <w:rFonts w:ascii="Arial" w:hAnsi="Arial" w:cs="Arial"/>
                      <w:i/>
                      <w:color w:val="000000"/>
                    </w:rPr>
                    <w:t>maculaviolae</w:t>
                  </w:r>
                  <w:proofErr w:type="spellEnd"/>
                  <w:r w:rsidRPr="002F7E60">
                    <w:rPr>
                      <w:rFonts w:ascii="Arial" w:hAnsi="Arial" w:cs="Arial"/>
                      <w:i/>
                      <w:color w:val="000000"/>
                    </w:rPr>
                    <w:t xml:space="preserve"> </w:t>
                  </w:r>
                  <w:r w:rsidRPr="002F7E60">
                    <w:rPr>
                      <w:rFonts w:ascii="Arial" w:hAnsi="Arial" w:cs="Arial"/>
                      <w:color w:val="000000"/>
                    </w:rPr>
                    <w:t xml:space="preserve">can be considered a new species in the genus </w:t>
                  </w:r>
                  <w:proofErr w:type="spellStart"/>
                  <w:r w:rsidRPr="002F7E60">
                    <w:rPr>
                      <w:rFonts w:ascii="Arial" w:hAnsi="Arial" w:cs="Arial"/>
                      <w:i/>
                      <w:color w:val="000000"/>
                    </w:rPr>
                    <w:t>Rosadnavirus</w:t>
                  </w:r>
                  <w:proofErr w:type="spellEnd"/>
                  <w:r w:rsidRPr="002F7E60">
                    <w:rPr>
                      <w:rFonts w:ascii="Arial" w:hAnsi="Arial" w:cs="Arial"/>
                      <w:i/>
                      <w:color w:val="000000"/>
                    </w:rPr>
                    <w:t xml:space="preserve"> </w:t>
                  </w:r>
                  <w:r w:rsidRPr="002F7E60">
                    <w:rPr>
                      <w:rFonts w:ascii="Arial" w:hAnsi="Arial" w:cs="Arial"/>
                      <w:color w:val="000000"/>
                    </w:rPr>
                    <w:t>for the following reasons:</w:t>
                  </w:r>
                </w:p>
                <w:p w14:paraId="0A45073F" w14:textId="4CA6D9B8" w:rsidR="007B4FB5" w:rsidRPr="002F7E60" w:rsidRDefault="007B4FB5" w:rsidP="00D80214">
                  <w:pPr>
                    <w:pStyle w:val="Paragrafoelenco"/>
                    <w:numPr>
                      <w:ilvl w:val="0"/>
                      <w:numId w:val="19"/>
                    </w:numPr>
                    <w:jc w:val="both"/>
                    <w:rPr>
                      <w:rFonts w:ascii="Arial" w:hAnsi="Arial" w:cs="Arial"/>
                    </w:rPr>
                  </w:pPr>
                  <w:r w:rsidRPr="002F7E60">
                    <w:rPr>
                      <w:rFonts w:ascii="Arial" w:hAnsi="Arial" w:cs="Arial"/>
                    </w:rPr>
                    <w:t xml:space="preserve">Its exemplar isolate, </w:t>
                  </w:r>
                  <w:r w:rsidR="006D024D" w:rsidRPr="002F7E60">
                    <w:rPr>
                      <w:rFonts w:ascii="Arial" w:hAnsi="Arial" w:cs="Arial"/>
                    </w:rPr>
                    <w:t xml:space="preserve">Viola yellow mottle virus </w:t>
                  </w:r>
                  <w:r w:rsidRPr="002F7E60">
                    <w:rPr>
                      <w:rFonts w:ascii="Arial" w:hAnsi="Arial" w:cs="Arial"/>
                    </w:rPr>
                    <w:t>(</w:t>
                  </w:r>
                  <w:r w:rsidR="006D024D" w:rsidRPr="002F7E60">
                    <w:rPr>
                      <w:rFonts w:ascii="Arial" w:hAnsi="Arial" w:cs="Arial"/>
                    </w:rPr>
                    <w:t>VYMV</w:t>
                  </w:r>
                  <w:r w:rsidRPr="002F7E60">
                    <w:rPr>
                      <w:rFonts w:ascii="Arial" w:hAnsi="Arial" w:cs="Arial"/>
                    </w:rPr>
                    <w:t xml:space="preserve">), has a </w:t>
                  </w:r>
                  <w:r w:rsidR="00D80214" w:rsidRPr="002F7E60">
                    <w:rPr>
                      <w:rFonts w:ascii="Arial" w:hAnsi="Arial" w:cs="Arial"/>
                    </w:rPr>
                    <w:t>9,872</w:t>
                  </w:r>
                  <w:r w:rsidRPr="002F7E60">
                    <w:rPr>
                      <w:rFonts w:ascii="Arial" w:hAnsi="Arial" w:cs="Arial"/>
                    </w:rPr>
                    <w:t xml:space="preserve"> bp circular double-stranded (ds) DNA genome with an organization typical of members of the genus </w:t>
                  </w:r>
                  <w:proofErr w:type="spellStart"/>
                  <w:r w:rsidR="00D80214" w:rsidRPr="002F7E60">
                    <w:rPr>
                      <w:rFonts w:ascii="Arial" w:hAnsi="Arial" w:cs="Arial"/>
                      <w:i/>
                    </w:rPr>
                    <w:t>Rosadnavirus</w:t>
                  </w:r>
                  <w:proofErr w:type="spellEnd"/>
                  <w:r w:rsidRPr="002F7E60">
                    <w:rPr>
                      <w:rFonts w:ascii="Arial" w:hAnsi="Arial" w:cs="Arial"/>
                    </w:rPr>
                    <w:t xml:space="preserve"> with </w:t>
                  </w:r>
                  <w:r w:rsidR="00D80214" w:rsidRPr="002F7E60">
                    <w:rPr>
                      <w:rFonts w:ascii="Arial" w:hAnsi="Arial" w:cs="Arial"/>
                    </w:rPr>
                    <w:t>8</w:t>
                  </w:r>
                  <w:r w:rsidRPr="002F7E60">
                    <w:rPr>
                      <w:rFonts w:ascii="Arial" w:hAnsi="Arial" w:cs="Arial"/>
                    </w:rPr>
                    <w:t xml:space="preserve"> putative open reading frames (ORF1 to ORF</w:t>
                  </w:r>
                  <w:r w:rsidR="00D80214" w:rsidRPr="002F7E60">
                    <w:rPr>
                      <w:rFonts w:ascii="Arial" w:hAnsi="Arial" w:cs="Arial"/>
                    </w:rPr>
                    <w:t>8</w:t>
                  </w:r>
                  <w:r w:rsidRPr="002F7E60">
                    <w:rPr>
                      <w:rFonts w:ascii="Arial" w:hAnsi="Arial" w:cs="Arial"/>
                    </w:rPr>
                    <w:t xml:space="preserve">). </w:t>
                  </w:r>
                  <w:r w:rsidR="00D80214" w:rsidRPr="00825DDA">
                    <w:rPr>
                      <w:rFonts w:ascii="Arial" w:hAnsi="Arial" w:cs="Arial"/>
                      <w:lang w:val="en-GB"/>
                    </w:rPr>
                    <w:t xml:space="preserve">ORF1 encodes a putative movement protein. </w:t>
                  </w:r>
                  <w:r w:rsidR="00D80214" w:rsidRPr="00BB6052">
                    <w:rPr>
                      <w:rFonts w:ascii="Arial" w:hAnsi="Arial" w:cs="Arial"/>
                      <w:lang w:val="en-GB"/>
                    </w:rPr>
                    <w:t xml:space="preserve">ORF2 encodes a putative capsid protein </w:t>
                  </w:r>
                  <w:r w:rsidR="00BB6052" w:rsidRPr="00BB6052">
                    <w:rPr>
                      <w:rFonts w:ascii="Arial" w:hAnsi="Arial" w:cs="Arial"/>
                      <w:lang w:val="en-GB"/>
                    </w:rPr>
                    <w:t>with</w:t>
                  </w:r>
                  <w:r w:rsidR="00D80214" w:rsidRPr="00BB6052">
                    <w:rPr>
                      <w:rFonts w:ascii="Arial" w:hAnsi="Arial" w:cs="Arial"/>
                      <w:lang w:val="en-GB"/>
                    </w:rPr>
                    <w:t xml:space="preserve"> a conserved zinc-finger domain. </w:t>
                  </w:r>
                  <w:r w:rsidR="00D80214" w:rsidRPr="002F7E60">
                    <w:rPr>
                      <w:rFonts w:ascii="Arial" w:hAnsi="Arial" w:cs="Arial"/>
                      <w:lang w:val="en-GB"/>
                    </w:rPr>
                    <w:t xml:space="preserve">ORF3 </w:t>
                  </w:r>
                  <w:r w:rsidR="00BB6052" w:rsidRPr="002F7E60">
                    <w:rPr>
                      <w:rFonts w:ascii="Arial" w:hAnsi="Arial" w:cs="Arial"/>
                      <w:lang w:val="en-GB"/>
                    </w:rPr>
                    <w:t>encodes a</w:t>
                  </w:r>
                  <w:r w:rsidR="00D80214" w:rsidRPr="002F7E60">
                    <w:rPr>
                      <w:rFonts w:ascii="Arial" w:hAnsi="Arial" w:cs="Arial"/>
                      <w:lang w:val="en-GB"/>
                    </w:rPr>
                    <w:t xml:space="preserve"> large putative polyprotein w</w:t>
                  </w:r>
                  <w:proofErr w:type="spellStart"/>
                  <w:r w:rsidR="00D80214" w:rsidRPr="002F7E60">
                    <w:rPr>
                      <w:rFonts w:ascii="Arial" w:hAnsi="Arial" w:cs="Arial"/>
                    </w:rPr>
                    <w:t>ith</w:t>
                  </w:r>
                  <w:proofErr w:type="spellEnd"/>
                  <w:r w:rsidR="00D80214" w:rsidRPr="002F7E60">
                    <w:rPr>
                      <w:rFonts w:ascii="Arial" w:hAnsi="Arial" w:cs="Arial"/>
                    </w:rPr>
                    <w:t xml:space="preserve"> conserved domains of a </w:t>
                  </w:r>
                  <w:r w:rsidR="00BB6052" w:rsidRPr="002F7E60">
                    <w:rPr>
                      <w:rFonts w:ascii="Arial" w:hAnsi="Arial" w:cs="Arial"/>
                    </w:rPr>
                    <w:t>peptidase, reverse</w:t>
                  </w:r>
                  <w:r w:rsidR="00D80214" w:rsidRPr="002F7E60">
                    <w:rPr>
                      <w:rFonts w:ascii="Arial" w:hAnsi="Arial" w:cs="Arial"/>
                    </w:rPr>
                    <w:t xml:space="preserve"> transcriptase and RNase-H</w:t>
                  </w:r>
                  <w:r w:rsidR="00A840AF">
                    <w:rPr>
                      <w:rFonts w:ascii="Arial" w:hAnsi="Arial" w:cs="Arial"/>
                    </w:rPr>
                    <w:t xml:space="preserve"> [4]</w:t>
                  </w:r>
                  <w:r w:rsidR="00D80214" w:rsidRPr="002F7E60">
                    <w:rPr>
                      <w:rFonts w:ascii="Arial" w:hAnsi="Arial" w:cs="Arial"/>
                    </w:rPr>
                    <w:t>.</w:t>
                  </w:r>
                </w:p>
                <w:p w14:paraId="1533AF5E" w14:textId="7294C7F7" w:rsidR="007B4FB5" w:rsidRPr="002F7E60" w:rsidRDefault="007B4FB5" w:rsidP="007B4FB5">
                  <w:pPr>
                    <w:pStyle w:val="Paragrafoelenco"/>
                    <w:numPr>
                      <w:ilvl w:val="0"/>
                      <w:numId w:val="19"/>
                    </w:numPr>
                    <w:jc w:val="both"/>
                    <w:rPr>
                      <w:rFonts w:ascii="Arial" w:hAnsi="Arial" w:cs="Arial"/>
                      <w:b/>
                    </w:rPr>
                  </w:pPr>
                  <w:r w:rsidRPr="002F7E60">
                    <w:rPr>
                      <w:rFonts w:ascii="Arial" w:hAnsi="Arial" w:cs="Arial"/>
                    </w:rPr>
                    <w:t xml:space="preserve">In phylogenetic analyses using the RT/RH1 domain nucleotide sequence, </w:t>
                  </w:r>
                  <w:r w:rsidR="003B5159">
                    <w:rPr>
                      <w:rFonts w:ascii="Arial" w:hAnsi="Arial" w:cs="Arial"/>
                    </w:rPr>
                    <w:t>VYMV</w:t>
                  </w:r>
                  <w:r w:rsidRPr="002F7E60">
                    <w:rPr>
                      <w:rFonts w:ascii="Arial" w:hAnsi="Arial" w:cs="Arial"/>
                    </w:rPr>
                    <w:t xml:space="preserve"> groups within the genus </w:t>
                  </w:r>
                  <w:proofErr w:type="spellStart"/>
                  <w:r w:rsidR="00D80214" w:rsidRPr="002F7E60">
                    <w:rPr>
                      <w:rFonts w:ascii="Arial" w:hAnsi="Arial" w:cs="Arial"/>
                      <w:i/>
                    </w:rPr>
                    <w:t>Rosadnavirus</w:t>
                  </w:r>
                  <w:proofErr w:type="spellEnd"/>
                  <w:r w:rsidRPr="002F7E60">
                    <w:rPr>
                      <w:rFonts w:ascii="Arial" w:hAnsi="Arial" w:cs="Arial"/>
                    </w:rPr>
                    <w:t xml:space="preserve"> (Fig. 1). Its closest relative is </w:t>
                  </w:r>
                  <w:r w:rsidR="00D80214" w:rsidRPr="002F7E60">
                    <w:rPr>
                      <w:rFonts w:ascii="Arial" w:hAnsi="Arial" w:cs="Arial"/>
                    </w:rPr>
                    <w:t>rose yellow vein virus (RYVV)</w:t>
                  </w:r>
                  <w:r w:rsidRPr="002F7E60">
                    <w:rPr>
                      <w:rFonts w:ascii="Arial" w:hAnsi="Arial" w:cs="Arial"/>
                      <w:i/>
                    </w:rPr>
                    <w:t xml:space="preserve"> </w:t>
                  </w:r>
                  <w:r w:rsidRPr="002F7E60">
                    <w:rPr>
                      <w:rFonts w:ascii="Arial" w:hAnsi="Arial" w:cs="Arial"/>
                    </w:rPr>
                    <w:t>(Table 1).</w:t>
                  </w:r>
                </w:p>
                <w:p w14:paraId="7ADB5474" w14:textId="17034FF9" w:rsidR="007B4FB5" w:rsidRPr="002F7E60" w:rsidRDefault="00D80214" w:rsidP="007B4FB5">
                  <w:pPr>
                    <w:pStyle w:val="Paragrafoelenco"/>
                    <w:numPr>
                      <w:ilvl w:val="0"/>
                      <w:numId w:val="19"/>
                    </w:numPr>
                    <w:jc w:val="both"/>
                    <w:rPr>
                      <w:rFonts w:ascii="Arial" w:hAnsi="Arial" w:cs="Arial"/>
                      <w:b/>
                    </w:rPr>
                  </w:pPr>
                  <w:r w:rsidRPr="002F7E60">
                    <w:rPr>
                      <w:rFonts w:ascii="Arial" w:hAnsi="Arial" w:cs="Arial"/>
                    </w:rPr>
                    <w:t>VYMV</w:t>
                  </w:r>
                  <w:r w:rsidR="007B4FB5" w:rsidRPr="002F7E60">
                    <w:rPr>
                      <w:rFonts w:ascii="Arial" w:hAnsi="Arial" w:cs="Arial"/>
                    </w:rPr>
                    <w:t xml:space="preserve"> displays only </w:t>
                  </w:r>
                  <w:r w:rsidRPr="002F7E60">
                    <w:rPr>
                      <w:rFonts w:ascii="Arial" w:hAnsi="Arial" w:cs="Arial"/>
                    </w:rPr>
                    <w:t>57.7</w:t>
                  </w:r>
                  <w:r w:rsidR="007B4FB5" w:rsidRPr="002F7E60">
                    <w:rPr>
                      <w:rFonts w:ascii="Arial" w:hAnsi="Arial" w:cs="Arial"/>
                    </w:rPr>
                    <w:t>% nucleotide (</w:t>
                  </w:r>
                  <w:proofErr w:type="spellStart"/>
                  <w:r w:rsidR="007B4FB5" w:rsidRPr="002F7E60">
                    <w:rPr>
                      <w:rFonts w:ascii="Arial" w:hAnsi="Arial" w:cs="Arial"/>
                    </w:rPr>
                    <w:t>nt</w:t>
                  </w:r>
                  <w:proofErr w:type="spellEnd"/>
                  <w:r w:rsidR="007B4FB5" w:rsidRPr="002F7E60">
                    <w:rPr>
                      <w:rFonts w:ascii="Arial" w:hAnsi="Arial" w:cs="Arial"/>
                    </w:rPr>
                    <w:t xml:space="preserve">) sequence identity with </w:t>
                  </w:r>
                  <w:r w:rsidRPr="002F7E60">
                    <w:rPr>
                      <w:rFonts w:ascii="Arial" w:hAnsi="Arial" w:cs="Arial"/>
                      <w:color w:val="000000"/>
                    </w:rPr>
                    <w:t>RYVV</w:t>
                  </w:r>
                  <w:r w:rsidR="007B4FB5" w:rsidRPr="002F7E60">
                    <w:rPr>
                      <w:rFonts w:ascii="Arial" w:hAnsi="Arial" w:cs="Arial"/>
                      <w:color w:val="000000"/>
                    </w:rPr>
                    <w:t xml:space="preserve"> in the RT/RH1 domain</w:t>
                  </w:r>
                  <w:r w:rsidR="00BB6052">
                    <w:rPr>
                      <w:rFonts w:ascii="Arial" w:hAnsi="Arial" w:cs="Arial"/>
                      <w:color w:val="000000"/>
                    </w:rPr>
                    <w:t xml:space="preserve"> (Table 1)</w:t>
                  </w:r>
                  <w:r w:rsidR="007B4FB5" w:rsidRPr="002F7E60">
                    <w:rPr>
                      <w:rFonts w:ascii="Arial" w:hAnsi="Arial" w:cs="Arial"/>
                    </w:rPr>
                    <w:t xml:space="preserve">, which is below the species demarcation criterion </w:t>
                  </w:r>
                  <w:r w:rsidR="007B4FB5" w:rsidRPr="002F7E60">
                    <w:rPr>
                      <w:rFonts w:ascii="Arial" w:hAnsi="Arial" w:cs="Arial"/>
                    </w:rPr>
                    <w:lastRenderedPageBreak/>
                    <w:t xml:space="preserve">of 80% </w:t>
                  </w:r>
                  <w:proofErr w:type="spellStart"/>
                  <w:r w:rsidR="007B4FB5" w:rsidRPr="002F7E60">
                    <w:rPr>
                      <w:rFonts w:ascii="Arial" w:hAnsi="Arial" w:cs="Arial"/>
                    </w:rPr>
                    <w:t>nt</w:t>
                  </w:r>
                  <w:proofErr w:type="spellEnd"/>
                  <w:r w:rsidR="007B4FB5" w:rsidRPr="002F7E60">
                    <w:rPr>
                      <w:rFonts w:ascii="Arial" w:hAnsi="Arial" w:cs="Arial"/>
                    </w:rPr>
                    <w:t xml:space="preserve"> sequence identity, justifying the classification of </w:t>
                  </w:r>
                  <w:proofErr w:type="spellStart"/>
                  <w:r w:rsidRPr="002F7E60">
                    <w:rPr>
                      <w:rFonts w:ascii="Arial" w:hAnsi="Arial" w:cs="Arial"/>
                      <w:i/>
                      <w:color w:val="000000"/>
                    </w:rPr>
                    <w:t>Rosadnavirus</w:t>
                  </w:r>
                  <w:proofErr w:type="spellEnd"/>
                  <w:r w:rsidRPr="002F7E60">
                    <w:rPr>
                      <w:rFonts w:ascii="Arial" w:hAnsi="Arial" w:cs="Arial"/>
                      <w:i/>
                      <w:color w:val="000000"/>
                    </w:rPr>
                    <w:t xml:space="preserve"> </w:t>
                  </w:r>
                  <w:proofErr w:type="spellStart"/>
                  <w:r w:rsidRPr="002F7E60">
                    <w:rPr>
                      <w:rFonts w:ascii="Arial" w:hAnsi="Arial" w:cs="Arial"/>
                      <w:i/>
                      <w:color w:val="000000"/>
                    </w:rPr>
                    <w:t>maculaviolae</w:t>
                  </w:r>
                  <w:proofErr w:type="spellEnd"/>
                  <w:r w:rsidRPr="002F7E60">
                    <w:rPr>
                      <w:rFonts w:ascii="Arial" w:hAnsi="Arial" w:cs="Arial"/>
                    </w:rPr>
                    <w:t xml:space="preserve"> </w:t>
                  </w:r>
                  <w:r w:rsidR="007B4FB5" w:rsidRPr="002F7E60">
                    <w:rPr>
                      <w:rFonts w:ascii="Arial" w:hAnsi="Arial" w:cs="Arial"/>
                    </w:rPr>
                    <w:t>as a separate species.</w:t>
                  </w:r>
                </w:p>
                <w:p w14:paraId="40F11344" w14:textId="77777777" w:rsidR="007B4FB5" w:rsidRPr="002F7E60" w:rsidRDefault="007B4FB5" w:rsidP="007B4FB5">
                  <w:pPr>
                    <w:rPr>
                      <w:rFonts w:ascii="Arial" w:hAnsi="Arial" w:cs="Arial"/>
                      <w:b/>
                    </w:rPr>
                  </w:pPr>
                </w:p>
                <w:p w14:paraId="6A334531" w14:textId="5E3A2DB5" w:rsidR="007B4FB5" w:rsidRPr="00F22D28" w:rsidRDefault="007B4FB5" w:rsidP="00F22D28">
                  <w:pPr>
                    <w:pStyle w:val="Paragrafoelenco"/>
                    <w:numPr>
                      <w:ilvl w:val="0"/>
                      <w:numId w:val="21"/>
                    </w:numPr>
                    <w:rPr>
                      <w:rFonts w:ascii="Arial" w:hAnsi="Arial" w:cs="Arial"/>
                      <w:b/>
                    </w:rPr>
                  </w:pPr>
                  <w:r w:rsidRPr="00F22D28">
                    <w:rPr>
                      <w:rFonts w:ascii="Arial" w:hAnsi="Arial" w:cs="Arial"/>
                      <w:b/>
                    </w:rPr>
                    <w:t xml:space="preserve">Creating species </w:t>
                  </w:r>
                  <w:proofErr w:type="spellStart"/>
                  <w:r w:rsidR="00A840AF" w:rsidRPr="00F22D28">
                    <w:rPr>
                      <w:rFonts w:ascii="Arial" w:hAnsi="Arial" w:cs="Arial"/>
                      <w:b/>
                      <w:i/>
                    </w:rPr>
                    <w:t>Soymovirus</w:t>
                  </w:r>
                  <w:proofErr w:type="spellEnd"/>
                  <w:r w:rsidR="00A840AF" w:rsidRPr="00F22D28">
                    <w:rPr>
                      <w:rFonts w:ascii="Arial" w:hAnsi="Arial" w:cs="Arial"/>
                      <w:b/>
                      <w:i/>
                    </w:rPr>
                    <w:t xml:space="preserve"> </w:t>
                  </w:r>
                  <w:proofErr w:type="spellStart"/>
                  <w:r w:rsidR="00A840AF" w:rsidRPr="00F22D28">
                    <w:rPr>
                      <w:rFonts w:ascii="Arial" w:hAnsi="Arial" w:cs="Arial"/>
                      <w:b/>
                      <w:i/>
                    </w:rPr>
                    <w:t>hibisci</w:t>
                  </w:r>
                  <w:proofErr w:type="spellEnd"/>
                  <w:r w:rsidR="00A840AF" w:rsidRPr="00F22D28">
                    <w:rPr>
                      <w:rFonts w:ascii="Arial" w:hAnsi="Arial" w:cs="Arial"/>
                      <w:b/>
                    </w:rPr>
                    <w:t xml:space="preserve"> </w:t>
                  </w:r>
                  <w:r w:rsidR="00A840AF">
                    <w:rPr>
                      <w:rFonts w:ascii="Arial" w:hAnsi="Arial" w:cs="Arial"/>
                      <w:b/>
                    </w:rPr>
                    <w:t xml:space="preserve">and </w:t>
                  </w:r>
                  <w:proofErr w:type="spellStart"/>
                  <w:r w:rsidRPr="00F22D28">
                    <w:rPr>
                      <w:rFonts w:ascii="Arial" w:hAnsi="Arial" w:cs="Arial"/>
                      <w:b/>
                      <w:i/>
                    </w:rPr>
                    <w:t>Soymovirus</w:t>
                  </w:r>
                  <w:proofErr w:type="spellEnd"/>
                  <w:r w:rsidRPr="00F22D28">
                    <w:rPr>
                      <w:rFonts w:ascii="Arial" w:hAnsi="Arial" w:cs="Arial"/>
                      <w:b/>
                      <w:i/>
                    </w:rPr>
                    <w:t xml:space="preserve"> </w:t>
                  </w:r>
                  <w:proofErr w:type="spellStart"/>
                  <w:r w:rsidRPr="00F22D28">
                    <w:rPr>
                      <w:rFonts w:ascii="Arial" w:hAnsi="Arial" w:cs="Arial"/>
                      <w:b/>
                      <w:i/>
                    </w:rPr>
                    <w:t>malvae</w:t>
                  </w:r>
                  <w:proofErr w:type="spellEnd"/>
                  <w:r w:rsidRPr="00F22D28">
                    <w:rPr>
                      <w:rFonts w:ascii="Arial" w:hAnsi="Arial" w:cs="Arial"/>
                      <w:b/>
                      <w:i/>
                    </w:rPr>
                    <w:t xml:space="preserve"> </w:t>
                  </w:r>
                  <w:r w:rsidRPr="00F22D28">
                    <w:rPr>
                      <w:rFonts w:ascii="Arial" w:hAnsi="Arial" w:cs="Arial"/>
                      <w:b/>
                    </w:rPr>
                    <w:t xml:space="preserve">in the genus </w:t>
                  </w:r>
                  <w:proofErr w:type="spellStart"/>
                  <w:r w:rsidRPr="00F22D28">
                    <w:rPr>
                      <w:rFonts w:ascii="Arial" w:hAnsi="Arial" w:cs="Arial"/>
                      <w:b/>
                      <w:i/>
                    </w:rPr>
                    <w:t>Soymovirus</w:t>
                  </w:r>
                  <w:proofErr w:type="spellEnd"/>
                </w:p>
                <w:p w14:paraId="2F7A03FF" w14:textId="435478DE" w:rsidR="007B4FB5" w:rsidRPr="002F7E60" w:rsidRDefault="007B4FB5" w:rsidP="007B4FB5">
                  <w:pPr>
                    <w:jc w:val="both"/>
                    <w:rPr>
                      <w:rFonts w:ascii="Arial" w:hAnsi="Arial" w:cs="Arial"/>
                      <w:b/>
                    </w:rPr>
                  </w:pPr>
                </w:p>
                <w:p w14:paraId="15DFA3D8" w14:textId="7AB4F3E4" w:rsidR="007B4FB5" w:rsidRPr="002F7E60" w:rsidRDefault="007B4FB5" w:rsidP="007B4FB5">
                  <w:pPr>
                    <w:jc w:val="both"/>
                    <w:rPr>
                      <w:rFonts w:ascii="Arial" w:hAnsi="Arial" w:cs="Arial"/>
                      <w:color w:val="000000"/>
                    </w:rPr>
                  </w:pPr>
                  <w:proofErr w:type="spellStart"/>
                  <w:r w:rsidRPr="002F7E60">
                    <w:rPr>
                      <w:rFonts w:ascii="Arial" w:hAnsi="Arial" w:cs="Arial"/>
                      <w:i/>
                      <w:color w:val="000000"/>
                    </w:rPr>
                    <w:t>Soymovirus</w:t>
                  </w:r>
                  <w:proofErr w:type="spellEnd"/>
                  <w:r w:rsidRPr="002F7E60">
                    <w:rPr>
                      <w:rFonts w:ascii="Arial" w:hAnsi="Arial" w:cs="Arial"/>
                      <w:i/>
                      <w:color w:val="000000"/>
                    </w:rPr>
                    <w:t xml:space="preserve"> </w:t>
                  </w:r>
                  <w:proofErr w:type="spellStart"/>
                  <w:r w:rsidRPr="002F7E60">
                    <w:rPr>
                      <w:rFonts w:ascii="Arial" w:hAnsi="Arial" w:cs="Arial"/>
                      <w:i/>
                      <w:color w:val="000000"/>
                    </w:rPr>
                    <w:t>hibisci</w:t>
                  </w:r>
                  <w:proofErr w:type="spellEnd"/>
                  <w:r w:rsidRPr="002F7E60">
                    <w:rPr>
                      <w:rFonts w:ascii="Arial" w:hAnsi="Arial" w:cs="Arial"/>
                      <w:i/>
                      <w:color w:val="000000"/>
                    </w:rPr>
                    <w:t xml:space="preserve"> </w:t>
                  </w:r>
                  <w:r w:rsidRPr="002F7E60">
                    <w:rPr>
                      <w:rFonts w:ascii="Arial" w:hAnsi="Arial" w:cs="Arial"/>
                      <w:color w:val="000000"/>
                    </w:rPr>
                    <w:t xml:space="preserve">can be considered a new species in the genus </w:t>
                  </w:r>
                  <w:proofErr w:type="spellStart"/>
                  <w:r w:rsidRPr="002F7E60">
                    <w:rPr>
                      <w:rFonts w:ascii="Arial" w:hAnsi="Arial" w:cs="Arial"/>
                      <w:i/>
                      <w:color w:val="000000"/>
                    </w:rPr>
                    <w:t>Soymovirus</w:t>
                  </w:r>
                  <w:proofErr w:type="spellEnd"/>
                  <w:r w:rsidRPr="002F7E60">
                    <w:rPr>
                      <w:rFonts w:ascii="Arial" w:hAnsi="Arial" w:cs="Arial"/>
                      <w:color w:val="000000"/>
                    </w:rPr>
                    <w:t xml:space="preserve"> for the following reasons:</w:t>
                  </w:r>
                </w:p>
                <w:p w14:paraId="2B5F7CC2" w14:textId="67198A6C" w:rsidR="002F7E60" w:rsidRPr="002F7E60" w:rsidRDefault="007B4FB5" w:rsidP="002F7E60">
                  <w:pPr>
                    <w:pStyle w:val="Paragrafoelenco"/>
                    <w:numPr>
                      <w:ilvl w:val="0"/>
                      <w:numId w:val="18"/>
                    </w:numPr>
                    <w:jc w:val="both"/>
                    <w:rPr>
                      <w:rFonts w:ascii="Arial" w:hAnsi="Arial" w:cs="Arial"/>
                    </w:rPr>
                  </w:pPr>
                  <w:r w:rsidRPr="002F7E60">
                    <w:rPr>
                      <w:rFonts w:ascii="Arial" w:hAnsi="Arial" w:cs="Arial"/>
                    </w:rPr>
                    <w:t xml:space="preserve">Its exemplar isolate, </w:t>
                  </w:r>
                  <w:r w:rsidR="00096D1D" w:rsidRPr="002F7E60">
                    <w:rPr>
                      <w:rFonts w:ascii="Arial" w:hAnsi="Arial" w:cs="Arial"/>
                    </w:rPr>
                    <w:t xml:space="preserve">Hibiscus </w:t>
                  </w:r>
                  <w:proofErr w:type="spellStart"/>
                  <w:r w:rsidR="00096D1D" w:rsidRPr="002F7E60">
                    <w:rPr>
                      <w:rFonts w:ascii="Arial" w:hAnsi="Arial" w:cs="Arial"/>
                    </w:rPr>
                    <w:t>soymovirus</w:t>
                  </w:r>
                  <w:proofErr w:type="spellEnd"/>
                  <w:r w:rsidR="00096D1D" w:rsidRPr="002F7E60">
                    <w:rPr>
                      <w:rFonts w:ascii="Arial" w:hAnsi="Arial" w:cs="Arial"/>
                    </w:rPr>
                    <w:t xml:space="preserve"> </w:t>
                  </w:r>
                  <w:r w:rsidRPr="002F7E60">
                    <w:rPr>
                      <w:rFonts w:ascii="Arial" w:hAnsi="Arial" w:cs="Arial"/>
                    </w:rPr>
                    <w:t>(</w:t>
                  </w:r>
                  <w:r w:rsidR="00096D1D" w:rsidRPr="002F7E60">
                    <w:rPr>
                      <w:rFonts w:ascii="Arial" w:hAnsi="Arial" w:cs="Arial"/>
                    </w:rPr>
                    <w:t>HSV</w:t>
                  </w:r>
                  <w:r w:rsidRPr="002F7E60">
                    <w:rPr>
                      <w:rFonts w:ascii="Arial" w:hAnsi="Arial" w:cs="Arial"/>
                    </w:rPr>
                    <w:t xml:space="preserve">), has </w:t>
                  </w:r>
                  <w:r w:rsidR="00BB6052" w:rsidRPr="002F7E60">
                    <w:rPr>
                      <w:rFonts w:ascii="Arial" w:hAnsi="Arial" w:cs="Arial"/>
                    </w:rPr>
                    <w:t>an</w:t>
                  </w:r>
                  <w:r w:rsidRPr="002F7E60">
                    <w:rPr>
                      <w:rFonts w:ascii="Arial" w:hAnsi="Arial" w:cs="Arial"/>
                    </w:rPr>
                    <w:t xml:space="preserve"> </w:t>
                  </w:r>
                  <w:r w:rsidR="00C26B2F" w:rsidRPr="002F7E60">
                    <w:rPr>
                      <w:rFonts w:ascii="Arial" w:hAnsi="Arial" w:cs="Arial"/>
                    </w:rPr>
                    <w:t>8,143</w:t>
                  </w:r>
                  <w:r w:rsidRPr="002F7E60">
                    <w:rPr>
                      <w:rFonts w:ascii="Arial" w:hAnsi="Arial" w:cs="Arial"/>
                    </w:rPr>
                    <w:t xml:space="preserve"> bp circular double-stranded (ds) DNA genome with an organization typical of members of the genus </w:t>
                  </w:r>
                  <w:proofErr w:type="spellStart"/>
                  <w:r w:rsidR="002F7E60" w:rsidRPr="002F7E60">
                    <w:rPr>
                      <w:rFonts w:ascii="Arial" w:hAnsi="Arial" w:cs="Arial"/>
                      <w:i/>
                    </w:rPr>
                    <w:t>Soymovirus</w:t>
                  </w:r>
                  <w:proofErr w:type="spellEnd"/>
                  <w:r w:rsidRPr="002F7E60">
                    <w:rPr>
                      <w:rFonts w:ascii="Arial" w:hAnsi="Arial" w:cs="Arial"/>
                    </w:rPr>
                    <w:t xml:space="preserve"> with </w:t>
                  </w:r>
                  <w:r w:rsidR="002F7E60" w:rsidRPr="002F7E60">
                    <w:rPr>
                      <w:rFonts w:ascii="Arial" w:hAnsi="Arial" w:cs="Arial"/>
                    </w:rPr>
                    <w:t>10</w:t>
                  </w:r>
                  <w:r w:rsidRPr="002F7E60">
                    <w:rPr>
                      <w:rFonts w:ascii="Arial" w:hAnsi="Arial" w:cs="Arial"/>
                    </w:rPr>
                    <w:t xml:space="preserve"> putative open reading frames (ORF1 to ORF</w:t>
                  </w:r>
                  <w:r w:rsidR="002F7E60" w:rsidRPr="002F7E60">
                    <w:rPr>
                      <w:rFonts w:ascii="Arial" w:hAnsi="Arial" w:cs="Arial"/>
                    </w:rPr>
                    <w:t>10</w:t>
                  </w:r>
                  <w:r w:rsidRPr="002F7E60">
                    <w:rPr>
                      <w:rFonts w:ascii="Arial" w:hAnsi="Arial" w:cs="Arial"/>
                    </w:rPr>
                    <w:t xml:space="preserve">). </w:t>
                  </w:r>
                  <w:r w:rsidR="002F7E60" w:rsidRPr="002F7E60">
                    <w:rPr>
                      <w:rFonts w:ascii="Arial" w:hAnsi="Arial" w:cs="Arial"/>
                    </w:rPr>
                    <w:t>HSV ORF6 encodes a putative viral replicase with the conserved domains of a reverse transcriptase (RT) and ribonuclease H (RNase H)</w:t>
                  </w:r>
                  <w:r w:rsidR="00A840AF">
                    <w:rPr>
                      <w:rFonts w:ascii="Arial" w:hAnsi="Arial" w:cs="Arial"/>
                    </w:rPr>
                    <w:t xml:space="preserve"> [5]</w:t>
                  </w:r>
                  <w:r w:rsidR="002F7E60" w:rsidRPr="002F7E60">
                    <w:rPr>
                      <w:rFonts w:ascii="Arial" w:hAnsi="Arial" w:cs="Arial"/>
                    </w:rPr>
                    <w:t>.</w:t>
                  </w:r>
                </w:p>
                <w:p w14:paraId="05E1B26B" w14:textId="097C5716" w:rsidR="007B4FB5" w:rsidRPr="002F7E60" w:rsidRDefault="007B4FB5" w:rsidP="007B4FB5">
                  <w:pPr>
                    <w:pStyle w:val="Paragrafoelenco"/>
                    <w:numPr>
                      <w:ilvl w:val="0"/>
                      <w:numId w:val="18"/>
                    </w:numPr>
                    <w:jc w:val="both"/>
                    <w:rPr>
                      <w:rFonts w:ascii="Arial" w:hAnsi="Arial" w:cs="Arial"/>
                      <w:b/>
                    </w:rPr>
                  </w:pPr>
                  <w:r w:rsidRPr="002F7E60">
                    <w:rPr>
                      <w:rFonts w:ascii="Arial" w:hAnsi="Arial" w:cs="Arial"/>
                    </w:rPr>
                    <w:t xml:space="preserve">In phylogenetic analyses using the RT/RH1 domain nucleotide sequence, </w:t>
                  </w:r>
                  <w:r w:rsidR="00D22243" w:rsidRPr="002F7E60">
                    <w:rPr>
                      <w:rFonts w:ascii="Arial" w:hAnsi="Arial" w:cs="Arial"/>
                    </w:rPr>
                    <w:t>HSV</w:t>
                  </w:r>
                  <w:r w:rsidRPr="002F7E60">
                    <w:rPr>
                      <w:rFonts w:ascii="Arial" w:hAnsi="Arial" w:cs="Arial"/>
                    </w:rPr>
                    <w:t xml:space="preserve"> groups within the genus </w:t>
                  </w:r>
                  <w:proofErr w:type="spellStart"/>
                  <w:r w:rsidR="00096D1D" w:rsidRPr="002F7E60">
                    <w:rPr>
                      <w:rFonts w:ascii="Arial" w:hAnsi="Arial" w:cs="Arial"/>
                      <w:i/>
                    </w:rPr>
                    <w:t>Soymovirus</w:t>
                  </w:r>
                  <w:proofErr w:type="spellEnd"/>
                  <w:r w:rsidRPr="002F7E60">
                    <w:rPr>
                      <w:rFonts w:ascii="Arial" w:hAnsi="Arial" w:cs="Arial"/>
                    </w:rPr>
                    <w:t xml:space="preserve"> (Fig. 1). Its closest relative is </w:t>
                  </w:r>
                  <w:r w:rsidR="00096D1D" w:rsidRPr="002F7E60">
                    <w:rPr>
                      <w:rFonts w:ascii="Arial" w:hAnsi="Arial" w:cs="Arial"/>
                    </w:rPr>
                    <w:t>peanut chlorotic streak virus</w:t>
                  </w:r>
                  <w:r w:rsidRPr="002F7E60">
                    <w:rPr>
                      <w:rFonts w:ascii="Arial" w:hAnsi="Arial" w:cs="Arial"/>
                    </w:rPr>
                    <w:t xml:space="preserve"> (</w:t>
                  </w:r>
                  <w:proofErr w:type="spellStart"/>
                  <w:r w:rsidR="00096D1D" w:rsidRPr="002F7E60">
                    <w:rPr>
                      <w:rFonts w:ascii="Arial" w:hAnsi="Arial" w:cs="Arial"/>
                    </w:rPr>
                    <w:t>PCSV</w:t>
                  </w:r>
                  <w:r w:rsidR="00BB6052">
                    <w:rPr>
                      <w:rFonts w:ascii="Arial" w:hAnsi="Arial" w:cs="Arial"/>
                    </w:rPr>
                    <w:t>;</w:t>
                  </w:r>
                  <w:r w:rsidRPr="002F7E60">
                    <w:rPr>
                      <w:rFonts w:ascii="Arial" w:hAnsi="Arial" w:cs="Arial"/>
                    </w:rPr>
                    <w:t>Table</w:t>
                  </w:r>
                  <w:proofErr w:type="spellEnd"/>
                  <w:r w:rsidRPr="002F7E60">
                    <w:rPr>
                      <w:rFonts w:ascii="Arial" w:hAnsi="Arial" w:cs="Arial"/>
                    </w:rPr>
                    <w:t xml:space="preserve"> 1).</w:t>
                  </w:r>
                </w:p>
                <w:p w14:paraId="3E86557D" w14:textId="14E1A7D9" w:rsidR="007B4FB5" w:rsidRPr="002F7E60" w:rsidRDefault="00096D1D" w:rsidP="007B4FB5">
                  <w:pPr>
                    <w:pStyle w:val="Paragrafoelenco"/>
                    <w:numPr>
                      <w:ilvl w:val="0"/>
                      <w:numId w:val="18"/>
                    </w:numPr>
                    <w:jc w:val="both"/>
                    <w:rPr>
                      <w:rFonts w:ascii="Arial" w:hAnsi="Arial" w:cs="Arial"/>
                      <w:b/>
                    </w:rPr>
                  </w:pPr>
                  <w:r w:rsidRPr="002F7E60">
                    <w:rPr>
                      <w:rFonts w:ascii="Arial" w:hAnsi="Arial" w:cs="Arial"/>
                    </w:rPr>
                    <w:t>HSV</w:t>
                  </w:r>
                  <w:r w:rsidR="007B4FB5" w:rsidRPr="002F7E60">
                    <w:rPr>
                      <w:rFonts w:ascii="Arial" w:hAnsi="Arial" w:cs="Arial"/>
                    </w:rPr>
                    <w:t xml:space="preserve"> displays only </w:t>
                  </w:r>
                  <w:r w:rsidRPr="002F7E60">
                    <w:rPr>
                      <w:rFonts w:ascii="Arial" w:hAnsi="Arial" w:cs="Arial"/>
                    </w:rPr>
                    <w:t>66.2%</w:t>
                  </w:r>
                  <w:r w:rsidR="007B4FB5" w:rsidRPr="002F7E60">
                    <w:rPr>
                      <w:rFonts w:ascii="Arial" w:hAnsi="Arial" w:cs="Arial"/>
                    </w:rPr>
                    <w:t xml:space="preserve"> nucleotide (</w:t>
                  </w:r>
                  <w:proofErr w:type="spellStart"/>
                  <w:r w:rsidR="007B4FB5" w:rsidRPr="002F7E60">
                    <w:rPr>
                      <w:rFonts w:ascii="Arial" w:hAnsi="Arial" w:cs="Arial"/>
                    </w:rPr>
                    <w:t>nt</w:t>
                  </w:r>
                  <w:proofErr w:type="spellEnd"/>
                  <w:r w:rsidR="007B4FB5" w:rsidRPr="002F7E60">
                    <w:rPr>
                      <w:rFonts w:ascii="Arial" w:hAnsi="Arial" w:cs="Arial"/>
                    </w:rPr>
                    <w:t xml:space="preserve">) sequence identity with </w:t>
                  </w:r>
                  <w:r w:rsidRPr="002F7E60">
                    <w:rPr>
                      <w:rFonts w:ascii="Arial" w:hAnsi="Arial" w:cs="Arial"/>
                      <w:color w:val="000000"/>
                    </w:rPr>
                    <w:t>PCSV</w:t>
                  </w:r>
                  <w:r w:rsidR="007B4FB5" w:rsidRPr="002F7E60">
                    <w:rPr>
                      <w:rFonts w:ascii="Arial" w:hAnsi="Arial" w:cs="Arial"/>
                      <w:color w:val="000000"/>
                    </w:rPr>
                    <w:t xml:space="preserve"> in the RT/RH1 domain</w:t>
                  </w:r>
                  <w:r w:rsidR="007B4FB5" w:rsidRPr="002F7E60">
                    <w:rPr>
                      <w:rFonts w:ascii="Arial" w:hAnsi="Arial" w:cs="Arial"/>
                    </w:rPr>
                    <w:t xml:space="preserve">, which is below the species demarcation criterion of 80% </w:t>
                  </w:r>
                  <w:proofErr w:type="spellStart"/>
                  <w:r w:rsidR="007B4FB5" w:rsidRPr="002F7E60">
                    <w:rPr>
                      <w:rFonts w:ascii="Arial" w:hAnsi="Arial" w:cs="Arial"/>
                    </w:rPr>
                    <w:t>nt</w:t>
                  </w:r>
                  <w:proofErr w:type="spellEnd"/>
                  <w:r w:rsidR="007B4FB5" w:rsidRPr="002F7E60">
                    <w:rPr>
                      <w:rFonts w:ascii="Arial" w:hAnsi="Arial" w:cs="Arial"/>
                    </w:rPr>
                    <w:t xml:space="preserve"> sequence identity, justifying the classification of </w:t>
                  </w:r>
                  <w:proofErr w:type="spellStart"/>
                  <w:r w:rsidRPr="002F7E60">
                    <w:rPr>
                      <w:rFonts w:ascii="Arial" w:hAnsi="Arial" w:cs="Arial"/>
                      <w:i/>
                      <w:color w:val="000000"/>
                    </w:rPr>
                    <w:t>Soymovirus</w:t>
                  </w:r>
                  <w:proofErr w:type="spellEnd"/>
                  <w:r w:rsidRPr="002F7E60">
                    <w:rPr>
                      <w:rFonts w:ascii="Arial" w:hAnsi="Arial" w:cs="Arial"/>
                      <w:i/>
                      <w:color w:val="000000"/>
                    </w:rPr>
                    <w:t xml:space="preserve"> </w:t>
                  </w:r>
                  <w:proofErr w:type="spellStart"/>
                  <w:r w:rsidRPr="002F7E60">
                    <w:rPr>
                      <w:rFonts w:ascii="Arial" w:hAnsi="Arial" w:cs="Arial"/>
                      <w:i/>
                      <w:color w:val="000000"/>
                    </w:rPr>
                    <w:t>hibisci</w:t>
                  </w:r>
                  <w:proofErr w:type="spellEnd"/>
                  <w:r w:rsidRPr="002F7E60">
                    <w:rPr>
                      <w:rFonts w:ascii="Arial" w:hAnsi="Arial" w:cs="Arial"/>
                      <w:i/>
                      <w:color w:val="000000"/>
                    </w:rPr>
                    <w:t xml:space="preserve"> </w:t>
                  </w:r>
                  <w:r w:rsidR="007B4FB5" w:rsidRPr="002F7E60">
                    <w:rPr>
                      <w:rFonts w:ascii="Arial" w:hAnsi="Arial" w:cs="Arial"/>
                    </w:rPr>
                    <w:t>as a separate species.</w:t>
                  </w:r>
                </w:p>
                <w:p w14:paraId="1AADBAB0" w14:textId="65309DFF" w:rsidR="007B4FB5" w:rsidRDefault="007B4FB5" w:rsidP="007B4FB5">
                  <w:pPr>
                    <w:jc w:val="both"/>
                    <w:rPr>
                      <w:rFonts w:ascii="Arial" w:hAnsi="Arial" w:cs="Arial"/>
                      <w:b/>
                    </w:rPr>
                  </w:pPr>
                </w:p>
                <w:p w14:paraId="0C1D239D" w14:textId="77777777" w:rsidR="00A840AF" w:rsidRPr="002F7E60" w:rsidRDefault="00A840AF" w:rsidP="00A840AF">
                  <w:pPr>
                    <w:jc w:val="both"/>
                    <w:rPr>
                      <w:rFonts w:ascii="Arial" w:hAnsi="Arial" w:cs="Arial"/>
                      <w:color w:val="000000"/>
                    </w:rPr>
                  </w:pPr>
                  <w:proofErr w:type="spellStart"/>
                  <w:r w:rsidRPr="002F7E60">
                    <w:rPr>
                      <w:rFonts w:ascii="Arial" w:hAnsi="Arial" w:cs="Arial"/>
                      <w:i/>
                      <w:color w:val="000000"/>
                    </w:rPr>
                    <w:t>Soymovirus</w:t>
                  </w:r>
                  <w:proofErr w:type="spellEnd"/>
                  <w:r w:rsidRPr="002F7E60">
                    <w:rPr>
                      <w:rFonts w:ascii="Arial" w:hAnsi="Arial" w:cs="Arial"/>
                      <w:i/>
                      <w:color w:val="000000"/>
                    </w:rPr>
                    <w:t xml:space="preserve"> </w:t>
                  </w:r>
                  <w:proofErr w:type="spellStart"/>
                  <w:r w:rsidRPr="002F7E60">
                    <w:rPr>
                      <w:rFonts w:ascii="Arial" w:hAnsi="Arial" w:cs="Arial"/>
                      <w:i/>
                      <w:color w:val="000000"/>
                    </w:rPr>
                    <w:t>malvae</w:t>
                  </w:r>
                  <w:proofErr w:type="spellEnd"/>
                  <w:r w:rsidRPr="002F7E60">
                    <w:rPr>
                      <w:rFonts w:ascii="Arial" w:hAnsi="Arial" w:cs="Arial"/>
                      <w:i/>
                      <w:color w:val="000000"/>
                    </w:rPr>
                    <w:t xml:space="preserve"> </w:t>
                  </w:r>
                  <w:r w:rsidRPr="002F7E60">
                    <w:rPr>
                      <w:rFonts w:ascii="Arial" w:hAnsi="Arial" w:cs="Arial"/>
                      <w:color w:val="000000"/>
                    </w:rPr>
                    <w:t xml:space="preserve">can be considered a new species in the genus </w:t>
                  </w:r>
                  <w:proofErr w:type="spellStart"/>
                  <w:r w:rsidRPr="002F7E60">
                    <w:rPr>
                      <w:rFonts w:ascii="Arial" w:hAnsi="Arial" w:cs="Arial"/>
                      <w:i/>
                      <w:color w:val="000000"/>
                    </w:rPr>
                    <w:t>Soymovirus</w:t>
                  </w:r>
                  <w:proofErr w:type="spellEnd"/>
                  <w:r w:rsidRPr="002F7E60">
                    <w:rPr>
                      <w:rFonts w:ascii="Arial" w:hAnsi="Arial" w:cs="Arial"/>
                      <w:color w:val="000000"/>
                    </w:rPr>
                    <w:t xml:space="preserve"> for the following reasons:</w:t>
                  </w:r>
                </w:p>
                <w:p w14:paraId="54EC060A" w14:textId="72ADBEEA" w:rsidR="00A840AF" w:rsidRPr="002F7E60" w:rsidRDefault="00A840AF" w:rsidP="00A840AF">
                  <w:pPr>
                    <w:pStyle w:val="Paragrafoelenco"/>
                    <w:numPr>
                      <w:ilvl w:val="0"/>
                      <w:numId w:val="20"/>
                    </w:numPr>
                    <w:jc w:val="both"/>
                    <w:rPr>
                      <w:rFonts w:ascii="Arial" w:hAnsi="Arial" w:cs="Arial"/>
                    </w:rPr>
                  </w:pPr>
                  <w:r w:rsidRPr="002F7E60">
                    <w:rPr>
                      <w:rFonts w:ascii="Arial" w:hAnsi="Arial" w:cs="Arial"/>
                    </w:rPr>
                    <w:t xml:space="preserve">Its exemplar isolate, Malva-associated </w:t>
                  </w:r>
                  <w:proofErr w:type="spellStart"/>
                  <w:r w:rsidRPr="002F7E60">
                    <w:rPr>
                      <w:rFonts w:ascii="Arial" w:hAnsi="Arial" w:cs="Arial"/>
                    </w:rPr>
                    <w:t>soymovirus</w:t>
                  </w:r>
                  <w:proofErr w:type="spellEnd"/>
                  <w:r w:rsidRPr="002F7E60">
                    <w:rPr>
                      <w:rFonts w:ascii="Arial" w:hAnsi="Arial" w:cs="Arial"/>
                    </w:rPr>
                    <w:t xml:space="preserve"> 1 (MaSV1), has </w:t>
                  </w:r>
                  <w:r w:rsidR="00BB6052" w:rsidRPr="002F7E60">
                    <w:rPr>
                      <w:rFonts w:ascii="Arial" w:hAnsi="Arial" w:cs="Arial"/>
                    </w:rPr>
                    <w:t>an</w:t>
                  </w:r>
                  <w:r w:rsidRPr="002F7E60">
                    <w:rPr>
                      <w:rFonts w:ascii="Arial" w:hAnsi="Arial" w:cs="Arial"/>
                    </w:rPr>
                    <w:t xml:space="preserve"> 8,391 bp circular double-stranded (ds) DNA genome with an organization typical of members of the genus </w:t>
                  </w:r>
                  <w:proofErr w:type="spellStart"/>
                  <w:r w:rsidRPr="002F7E60">
                    <w:rPr>
                      <w:rFonts w:ascii="Arial" w:hAnsi="Arial" w:cs="Arial"/>
                      <w:i/>
                    </w:rPr>
                    <w:t>Soymovirus</w:t>
                  </w:r>
                  <w:proofErr w:type="spellEnd"/>
                  <w:r w:rsidRPr="002F7E60">
                    <w:rPr>
                      <w:rFonts w:ascii="Arial" w:hAnsi="Arial" w:cs="Arial"/>
                    </w:rPr>
                    <w:t xml:space="preserve"> with 8 putative open reading frames (ORF1 to ORF8), although the genome of MaSV1 displays some features of members of genus </w:t>
                  </w:r>
                  <w:proofErr w:type="spellStart"/>
                  <w:r w:rsidRPr="00BB6052">
                    <w:rPr>
                      <w:rFonts w:ascii="Arial" w:hAnsi="Arial" w:cs="Arial"/>
                      <w:i/>
                    </w:rPr>
                    <w:t>Caulimovirus</w:t>
                  </w:r>
                  <w:proofErr w:type="spellEnd"/>
                  <w:r w:rsidRPr="002F7E60">
                    <w:rPr>
                      <w:rFonts w:ascii="Arial" w:hAnsi="Arial" w:cs="Arial"/>
                    </w:rPr>
                    <w:t>, such as a large intergenic region between ORFs 6 and 7 and no intergenic region between ORFs 5 and 6</w:t>
                  </w:r>
                  <w:r w:rsidR="00BB6052">
                    <w:rPr>
                      <w:rFonts w:ascii="Arial" w:hAnsi="Arial" w:cs="Arial"/>
                    </w:rPr>
                    <w:t xml:space="preserve"> [6]</w:t>
                  </w:r>
                  <w:r w:rsidRPr="002F7E60">
                    <w:rPr>
                      <w:rFonts w:ascii="Arial" w:hAnsi="Arial" w:cs="Arial"/>
                    </w:rPr>
                    <w:t xml:space="preserve">. ORF1 encodes a putative movement protein. ORF4 encodes a putative coat protein. ORF5 encodes a large putative polyprotein with conserved domains of a peptidase, a reverse transcriptase and a </w:t>
                  </w:r>
                  <w:proofErr w:type="spellStart"/>
                  <w:r w:rsidRPr="002F7E60">
                    <w:rPr>
                      <w:rFonts w:ascii="Arial" w:hAnsi="Arial" w:cs="Arial"/>
                    </w:rPr>
                    <w:t>RNaseH</w:t>
                  </w:r>
                  <w:proofErr w:type="spellEnd"/>
                  <w:r w:rsidRPr="002F7E60">
                    <w:rPr>
                      <w:rFonts w:ascii="Arial" w:hAnsi="Arial" w:cs="Arial"/>
                    </w:rPr>
                    <w:t xml:space="preserve">. ORF6 encodes a putative </w:t>
                  </w:r>
                  <w:proofErr w:type="spellStart"/>
                  <w:r w:rsidRPr="002F7E60">
                    <w:rPr>
                      <w:rFonts w:ascii="Arial" w:hAnsi="Arial" w:cs="Arial"/>
                    </w:rPr>
                    <w:t>transactivator</w:t>
                  </w:r>
                  <w:proofErr w:type="spellEnd"/>
                  <w:r w:rsidRPr="002F7E60">
                    <w:rPr>
                      <w:rFonts w:ascii="Arial" w:hAnsi="Arial" w:cs="Arial"/>
                    </w:rPr>
                    <w:t xml:space="preserve"> protein</w:t>
                  </w:r>
                  <w:r>
                    <w:rPr>
                      <w:rFonts w:ascii="Arial" w:hAnsi="Arial" w:cs="Arial"/>
                    </w:rPr>
                    <w:t xml:space="preserve"> [6]</w:t>
                  </w:r>
                  <w:r w:rsidRPr="002F7E60">
                    <w:rPr>
                      <w:rFonts w:ascii="Arial" w:hAnsi="Arial" w:cs="Arial"/>
                    </w:rPr>
                    <w:t xml:space="preserve">.  </w:t>
                  </w:r>
                </w:p>
                <w:p w14:paraId="7DB09CD3" w14:textId="77777777" w:rsidR="00A840AF" w:rsidRPr="002F7E60" w:rsidRDefault="00A840AF" w:rsidP="00A840AF">
                  <w:pPr>
                    <w:pStyle w:val="Paragrafoelenco"/>
                    <w:numPr>
                      <w:ilvl w:val="0"/>
                      <w:numId w:val="20"/>
                    </w:numPr>
                    <w:jc w:val="both"/>
                    <w:rPr>
                      <w:rFonts w:ascii="Arial" w:hAnsi="Arial" w:cs="Arial"/>
                    </w:rPr>
                  </w:pPr>
                  <w:r w:rsidRPr="002F7E60">
                    <w:rPr>
                      <w:rFonts w:ascii="Arial" w:hAnsi="Arial" w:cs="Arial"/>
                    </w:rPr>
                    <w:t xml:space="preserve">The genome of MaSV1 harbors a </w:t>
                  </w:r>
                  <w:proofErr w:type="spellStart"/>
                  <w:r w:rsidRPr="002F7E60">
                    <w:rPr>
                      <w:rFonts w:ascii="Arial" w:hAnsi="Arial" w:cs="Arial"/>
                    </w:rPr>
                    <w:t>tRNA</w:t>
                  </w:r>
                  <w:r w:rsidRPr="002F7E60">
                    <w:rPr>
                      <w:rFonts w:ascii="Arial" w:hAnsi="Arial" w:cs="Arial"/>
                      <w:vertAlign w:val="superscript"/>
                    </w:rPr>
                    <w:t>Met</w:t>
                  </w:r>
                  <w:proofErr w:type="spellEnd"/>
                  <w:r w:rsidRPr="002F7E60">
                    <w:rPr>
                      <w:rFonts w:ascii="Arial" w:hAnsi="Arial" w:cs="Arial"/>
                    </w:rPr>
                    <w:t xml:space="preserve"> primer binding site.</w:t>
                  </w:r>
                </w:p>
                <w:p w14:paraId="7B7D39C5" w14:textId="2B7735C5" w:rsidR="00A840AF" w:rsidRPr="002F7E60" w:rsidRDefault="00A840AF" w:rsidP="00A840AF">
                  <w:pPr>
                    <w:pStyle w:val="Paragrafoelenco"/>
                    <w:numPr>
                      <w:ilvl w:val="0"/>
                      <w:numId w:val="20"/>
                    </w:numPr>
                    <w:jc w:val="both"/>
                    <w:rPr>
                      <w:rFonts w:ascii="Arial" w:hAnsi="Arial" w:cs="Arial"/>
                      <w:b/>
                    </w:rPr>
                  </w:pPr>
                  <w:r w:rsidRPr="002F7E60">
                    <w:rPr>
                      <w:rFonts w:ascii="Arial" w:hAnsi="Arial" w:cs="Arial"/>
                    </w:rPr>
                    <w:t xml:space="preserve">In phylogenetic analyses using the RT/RH1 domain nucleotide sequence, MaSV1 groups within the genus </w:t>
                  </w:r>
                  <w:proofErr w:type="spellStart"/>
                  <w:r w:rsidRPr="002F7E60">
                    <w:rPr>
                      <w:rFonts w:ascii="Arial" w:hAnsi="Arial" w:cs="Arial"/>
                      <w:i/>
                    </w:rPr>
                    <w:t>Soymovirus</w:t>
                  </w:r>
                  <w:proofErr w:type="spellEnd"/>
                  <w:r w:rsidRPr="002F7E60">
                    <w:rPr>
                      <w:rFonts w:ascii="Arial" w:hAnsi="Arial" w:cs="Arial"/>
                    </w:rPr>
                    <w:t xml:space="preserve"> (Fig. 1). Its closest relative is soybean chlorotic mottle virus </w:t>
                  </w:r>
                  <w:r w:rsidRPr="002F7E60">
                    <w:rPr>
                      <w:rFonts w:ascii="Arial" w:hAnsi="Arial" w:cs="Arial"/>
                      <w:i/>
                    </w:rPr>
                    <w:t xml:space="preserve"> </w:t>
                  </w:r>
                  <w:r w:rsidRPr="002F7E60">
                    <w:rPr>
                      <w:rFonts w:ascii="Arial" w:hAnsi="Arial" w:cs="Arial"/>
                    </w:rPr>
                    <w:t>(</w:t>
                  </w:r>
                  <w:proofErr w:type="spellStart"/>
                  <w:r w:rsidRPr="002F7E60">
                    <w:rPr>
                      <w:rFonts w:ascii="Arial" w:hAnsi="Arial" w:cs="Arial"/>
                    </w:rPr>
                    <w:t>SbCMV</w:t>
                  </w:r>
                  <w:r w:rsidR="00BB6052">
                    <w:rPr>
                      <w:rFonts w:ascii="Arial" w:hAnsi="Arial" w:cs="Arial"/>
                    </w:rPr>
                    <w:t>;</w:t>
                  </w:r>
                  <w:r w:rsidRPr="002F7E60">
                    <w:rPr>
                      <w:rFonts w:ascii="Arial" w:hAnsi="Arial" w:cs="Arial"/>
                    </w:rPr>
                    <w:t>Table</w:t>
                  </w:r>
                  <w:proofErr w:type="spellEnd"/>
                  <w:r w:rsidRPr="002F7E60">
                    <w:rPr>
                      <w:rFonts w:ascii="Arial" w:hAnsi="Arial" w:cs="Arial"/>
                    </w:rPr>
                    <w:t xml:space="preserve"> 1).</w:t>
                  </w:r>
                </w:p>
                <w:p w14:paraId="0E1E22CC" w14:textId="4D912A36" w:rsidR="00A840AF" w:rsidRPr="002F7E60" w:rsidRDefault="00A840AF" w:rsidP="00A840AF">
                  <w:pPr>
                    <w:pStyle w:val="Paragrafoelenco"/>
                    <w:numPr>
                      <w:ilvl w:val="0"/>
                      <w:numId w:val="20"/>
                    </w:numPr>
                    <w:jc w:val="both"/>
                    <w:rPr>
                      <w:rFonts w:ascii="Arial" w:hAnsi="Arial" w:cs="Arial"/>
                      <w:b/>
                    </w:rPr>
                  </w:pPr>
                  <w:r w:rsidRPr="002F7E60">
                    <w:rPr>
                      <w:rFonts w:ascii="Arial" w:hAnsi="Arial" w:cs="Arial"/>
                    </w:rPr>
                    <w:t>MaSV1 displays only 54.7% nucleotide (</w:t>
                  </w:r>
                  <w:proofErr w:type="spellStart"/>
                  <w:r w:rsidRPr="002F7E60">
                    <w:rPr>
                      <w:rFonts w:ascii="Arial" w:hAnsi="Arial" w:cs="Arial"/>
                    </w:rPr>
                    <w:t>nt</w:t>
                  </w:r>
                  <w:proofErr w:type="spellEnd"/>
                  <w:r w:rsidRPr="002F7E60">
                    <w:rPr>
                      <w:rFonts w:ascii="Arial" w:hAnsi="Arial" w:cs="Arial"/>
                    </w:rPr>
                    <w:t xml:space="preserve">) sequence identity with </w:t>
                  </w:r>
                  <w:proofErr w:type="spellStart"/>
                  <w:r w:rsidRPr="002F7E60">
                    <w:rPr>
                      <w:rFonts w:ascii="Arial" w:hAnsi="Arial" w:cs="Arial"/>
                      <w:color w:val="000000"/>
                    </w:rPr>
                    <w:t>SbCMV</w:t>
                  </w:r>
                  <w:proofErr w:type="spellEnd"/>
                  <w:r w:rsidRPr="002F7E60">
                    <w:rPr>
                      <w:rFonts w:ascii="Arial" w:hAnsi="Arial" w:cs="Arial"/>
                      <w:color w:val="000000"/>
                    </w:rPr>
                    <w:t xml:space="preserve"> in the RT/RH1 domain</w:t>
                  </w:r>
                  <w:r w:rsidR="00BB6052">
                    <w:rPr>
                      <w:rFonts w:ascii="Arial" w:hAnsi="Arial" w:cs="Arial"/>
                      <w:color w:val="000000"/>
                    </w:rPr>
                    <w:t xml:space="preserve"> (Table 1)</w:t>
                  </w:r>
                  <w:r w:rsidRPr="002F7E60">
                    <w:rPr>
                      <w:rFonts w:ascii="Arial" w:hAnsi="Arial" w:cs="Arial"/>
                    </w:rPr>
                    <w:t xml:space="preserve">, which is far below the species demarcation criterion of 80% </w:t>
                  </w:r>
                  <w:proofErr w:type="spellStart"/>
                  <w:r w:rsidRPr="002F7E60">
                    <w:rPr>
                      <w:rFonts w:ascii="Arial" w:hAnsi="Arial" w:cs="Arial"/>
                    </w:rPr>
                    <w:t>nt</w:t>
                  </w:r>
                  <w:proofErr w:type="spellEnd"/>
                  <w:r w:rsidRPr="002F7E60">
                    <w:rPr>
                      <w:rFonts w:ascii="Arial" w:hAnsi="Arial" w:cs="Arial"/>
                    </w:rPr>
                    <w:t xml:space="preserve"> sequence identity, justifying the classification of </w:t>
                  </w:r>
                  <w:proofErr w:type="spellStart"/>
                  <w:r w:rsidRPr="002F7E60">
                    <w:rPr>
                      <w:rFonts w:ascii="Arial" w:hAnsi="Arial" w:cs="Arial"/>
                      <w:i/>
                      <w:color w:val="000000"/>
                    </w:rPr>
                    <w:t>Soymovirus</w:t>
                  </w:r>
                  <w:proofErr w:type="spellEnd"/>
                  <w:r w:rsidRPr="002F7E60">
                    <w:rPr>
                      <w:rFonts w:ascii="Arial" w:hAnsi="Arial" w:cs="Arial"/>
                      <w:i/>
                      <w:color w:val="000000"/>
                    </w:rPr>
                    <w:t xml:space="preserve"> </w:t>
                  </w:r>
                  <w:proofErr w:type="spellStart"/>
                  <w:r w:rsidRPr="002F7E60">
                    <w:rPr>
                      <w:rFonts w:ascii="Arial" w:hAnsi="Arial" w:cs="Arial"/>
                      <w:i/>
                      <w:color w:val="000000"/>
                    </w:rPr>
                    <w:t>malvae</w:t>
                  </w:r>
                  <w:proofErr w:type="spellEnd"/>
                  <w:r w:rsidRPr="002F7E60">
                    <w:rPr>
                      <w:rFonts w:ascii="Arial" w:hAnsi="Arial" w:cs="Arial"/>
                      <w:i/>
                      <w:color w:val="000000"/>
                    </w:rPr>
                    <w:t xml:space="preserve"> </w:t>
                  </w:r>
                  <w:r w:rsidRPr="002F7E60">
                    <w:rPr>
                      <w:rFonts w:ascii="Arial" w:hAnsi="Arial" w:cs="Arial"/>
                    </w:rPr>
                    <w:t>as a separate species.</w:t>
                  </w:r>
                </w:p>
                <w:p w14:paraId="152A2013" w14:textId="77777777" w:rsidR="00A840AF" w:rsidRPr="00F22D28" w:rsidRDefault="00A840AF" w:rsidP="007B4FB5">
                  <w:pPr>
                    <w:jc w:val="both"/>
                    <w:rPr>
                      <w:rFonts w:ascii="Arial" w:hAnsi="Arial" w:cs="Arial"/>
                      <w:b/>
                    </w:rPr>
                  </w:pPr>
                </w:p>
                <w:p w14:paraId="54C59EDC" w14:textId="4C52E88D" w:rsidR="009410BF" w:rsidRPr="00F22D28" w:rsidRDefault="00F22D28" w:rsidP="00F22D28">
                  <w:pPr>
                    <w:pStyle w:val="Paragrafoelenco"/>
                    <w:numPr>
                      <w:ilvl w:val="0"/>
                      <w:numId w:val="21"/>
                    </w:numPr>
                    <w:rPr>
                      <w:rFonts w:ascii="Arial" w:hAnsi="Arial" w:cs="Arial"/>
                      <w:b/>
                    </w:rPr>
                  </w:pPr>
                  <w:r w:rsidRPr="00F22D28">
                    <w:rPr>
                      <w:rFonts w:ascii="Arial" w:hAnsi="Arial" w:cs="Arial"/>
                      <w:b/>
                    </w:rPr>
                    <w:t xml:space="preserve">Changing the exemplar isolate of species </w:t>
                  </w:r>
                  <w:proofErr w:type="spellStart"/>
                  <w:r w:rsidRPr="00F22D28">
                    <w:rPr>
                      <w:rFonts w:ascii="Arial" w:hAnsi="Arial" w:cs="Arial"/>
                      <w:b/>
                      <w:i/>
                    </w:rPr>
                    <w:t>Caulimovirus</w:t>
                  </w:r>
                  <w:proofErr w:type="spellEnd"/>
                  <w:r w:rsidRPr="00F22D28">
                    <w:rPr>
                      <w:rFonts w:ascii="Arial" w:hAnsi="Arial" w:cs="Arial"/>
                      <w:b/>
                      <w:i/>
                    </w:rPr>
                    <w:t xml:space="preserve"> </w:t>
                  </w:r>
                  <w:proofErr w:type="spellStart"/>
                  <w:r w:rsidRPr="00F22D28">
                    <w:rPr>
                      <w:rFonts w:ascii="Arial" w:hAnsi="Arial" w:cs="Arial"/>
                      <w:b/>
                      <w:i/>
                    </w:rPr>
                    <w:t>dahliae</w:t>
                  </w:r>
                  <w:proofErr w:type="spellEnd"/>
                </w:p>
                <w:p w14:paraId="547BD325" w14:textId="77777777" w:rsidR="00F22D28" w:rsidRPr="00F22D28" w:rsidRDefault="00F22D28" w:rsidP="00F22D28">
                  <w:pPr>
                    <w:rPr>
                      <w:rFonts w:ascii="Arial" w:hAnsi="Arial" w:cs="Arial"/>
                      <w:b/>
                    </w:rPr>
                  </w:pPr>
                </w:p>
                <w:p w14:paraId="261D5354" w14:textId="530A34C3" w:rsidR="00F22D28" w:rsidRDefault="00F22D28" w:rsidP="00F22D28">
                  <w:pPr>
                    <w:jc w:val="both"/>
                    <w:rPr>
                      <w:rFonts w:ascii="Arial" w:hAnsi="Arial" w:cs="Arial"/>
                    </w:rPr>
                  </w:pPr>
                  <w:r w:rsidRPr="00F22D28">
                    <w:rPr>
                      <w:rFonts w:ascii="Arial" w:hAnsi="Arial" w:cs="Arial"/>
                    </w:rPr>
                    <w:t xml:space="preserve">A sequencing error was identified in the genome sequence of </w:t>
                  </w:r>
                  <w:r>
                    <w:rPr>
                      <w:rFonts w:ascii="Arial" w:hAnsi="Arial" w:cs="Arial"/>
                    </w:rPr>
                    <w:t xml:space="preserve">the exemplar isolate of species </w:t>
                  </w:r>
                  <w:proofErr w:type="spellStart"/>
                  <w:r w:rsidRPr="00471E97">
                    <w:rPr>
                      <w:rFonts w:ascii="Arial" w:hAnsi="Arial" w:cs="Arial"/>
                      <w:i/>
                    </w:rPr>
                    <w:t>Caulimovirus</w:t>
                  </w:r>
                  <w:proofErr w:type="spellEnd"/>
                  <w:r w:rsidRPr="00471E97">
                    <w:rPr>
                      <w:rFonts w:ascii="Arial" w:hAnsi="Arial" w:cs="Arial"/>
                      <w:i/>
                    </w:rPr>
                    <w:t xml:space="preserve"> </w:t>
                  </w:r>
                  <w:proofErr w:type="spellStart"/>
                  <w:r w:rsidR="006B7EEC">
                    <w:rPr>
                      <w:rFonts w:ascii="Arial" w:hAnsi="Arial" w:cs="Arial"/>
                      <w:i/>
                    </w:rPr>
                    <w:t>tesselo</w:t>
                  </w:r>
                  <w:r w:rsidRPr="00471E97">
                    <w:rPr>
                      <w:rFonts w:ascii="Arial" w:hAnsi="Arial" w:cs="Arial"/>
                      <w:i/>
                    </w:rPr>
                    <w:t>dahlia</w:t>
                  </w:r>
                  <w:r w:rsidR="0058034C">
                    <w:rPr>
                      <w:rFonts w:ascii="Arial" w:hAnsi="Arial" w:cs="Arial"/>
                      <w:i/>
                    </w:rPr>
                    <w:t>e</w:t>
                  </w:r>
                  <w:proofErr w:type="spellEnd"/>
                  <w:r>
                    <w:rPr>
                      <w:rFonts w:ascii="Arial" w:hAnsi="Arial" w:cs="Arial"/>
                    </w:rPr>
                    <w:t xml:space="preserve"> (Dahlia mosaic virus</w:t>
                  </w:r>
                  <w:r w:rsidR="00471E97">
                    <w:rPr>
                      <w:rFonts w:ascii="Arial" w:hAnsi="Arial" w:cs="Arial"/>
                    </w:rPr>
                    <w:t>, isolate</w:t>
                  </w:r>
                  <w:r>
                    <w:rPr>
                      <w:rFonts w:ascii="Arial" w:hAnsi="Arial" w:cs="Arial"/>
                    </w:rPr>
                    <w:t xml:space="preserve"> </w:t>
                  </w:r>
                  <w:r w:rsidRPr="00F22D28">
                    <w:rPr>
                      <w:rFonts w:ascii="Arial" w:hAnsi="Arial" w:cs="Arial"/>
                    </w:rPr>
                    <w:t>DMV</w:t>
                  </w:r>
                  <w:r w:rsidR="00471E97">
                    <w:rPr>
                      <w:rFonts w:ascii="Arial" w:hAnsi="Arial" w:cs="Arial"/>
                    </w:rPr>
                    <w:t xml:space="preserve">-Portland, </w:t>
                  </w:r>
                  <w:r>
                    <w:rPr>
                      <w:rFonts w:ascii="Arial" w:hAnsi="Arial" w:cs="Arial"/>
                    </w:rPr>
                    <w:t>(Gen</w:t>
                  </w:r>
                  <w:r w:rsidR="006B7EEC">
                    <w:rPr>
                      <w:rFonts w:ascii="Arial" w:hAnsi="Arial" w:cs="Arial"/>
                    </w:rPr>
                    <w:t>B</w:t>
                  </w:r>
                  <w:r>
                    <w:rPr>
                      <w:rFonts w:ascii="Arial" w:hAnsi="Arial" w:cs="Arial"/>
                    </w:rPr>
                    <w:t xml:space="preserve">ank accession </w:t>
                  </w:r>
                  <w:r w:rsidR="00471E97">
                    <w:rPr>
                      <w:rFonts w:ascii="Arial" w:hAnsi="Arial" w:cs="Arial"/>
                    </w:rPr>
                    <w:t>nu</w:t>
                  </w:r>
                  <w:r>
                    <w:rPr>
                      <w:rFonts w:ascii="Arial" w:hAnsi="Arial" w:cs="Arial"/>
                    </w:rPr>
                    <w:t>mber JX272320.1)</w:t>
                  </w:r>
                  <w:r w:rsidR="00A840AF">
                    <w:rPr>
                      <w:rFonts w:ascii="Arial" w:hAnsi="Arial" w:cs="Arial"/>
                    </w:rPr>
                    <w:t xml:space="preserve"> [7]</w:t>
                  </w:r>
                  <w:r w:rsidR="00471E97">
                    <w:rPr>
                      <w:rFonts w:ascii="Arial" w:hAnsi="Arial" w:cs="Arial"/>
                    </w:rPr>
                    <w:t>. C</w:t>
                  </w:r>
                  <w:r w:rsidRPr="00F22D28">
                    <w:rPr>
                      <w:rFonts w:ascii="Arial" w:hAnsi="Arial" w:cs="Arial"/>
                    </w:rPr>
                    <w:t xml:space="preserve">onsequently, an alternative virus isolate </w:t>
                  </w:r>
                  <w:r w:rsidR="00471E97">
                    <w:rPr>
                      <w:rFonts w:ascii="Arial" w:hAnsi="Arial" w:cs="Arial"/>
                    </w:rPr>
                    <w:t xml:space="preserve">should be </w:t>
                  </w:r>
                  <w:r w:rsidRPr="00F22D28">
                    <w:rPr>
                      <w:rFonts w:ascii="Arial" w:hAnsi="Arial" w:cs="Arial"/>
                    </w:rPr>
                    <w:t xml:space="preserve">nominated as the exemplar for this species. </w:t>
                  </w:r>
                  <w:r w:rsidR="00586A48">
                    <w:rPr>
                      <w:rFonts w:ascii="Arial" w:hAnsi="Arial" w:cs="Arial"/>
                    </w:rPr>
                    <w:t>Dahlia common mosaic virus (DCMV) isolate JP (Gen</w:t>
                  </w:r>
                  <w:r w:rsidR="003B5159">
                    <w:rPr>
                      <w:rFonts w:ascii="Arial" w:hAnsi="Arial" w:cs="Arial"/>
                    </w:rPr>
                    <w:t>B</w:t>
                  </w:r>
                  <w:r w:rsidR="00586A48">
                    <w:rPr>
                      <w:rFonts w:ascii="Arial" w:hAnsi="Arial" w:cs="Arial"/>
                    </w:rPr>
                    <w:t xml:space="preserve">ank accession number LC625373) should be recognized as the exemplar isolate for species </w:t>
                  </w:r>
                  <w:proofErr w:type="spellStart"/>
                  <w:r w:rsidR="00586A48" w:rsidRPr="00586A48">
                    <w:rPr>
                      <w:rFonts w:ascii="Arial" w:hAnsi="Arial" w:cs="Arial"/>
                      <w:i/>
                    </w:rPr>
                    <w:t>Caulimovirus</w:t>
                  </w:r>
                  <w:proofErr w:type="spellEnd"/>
                  <w:r w:rsidR="00586A48" w:rsidRPr="00586A48">
                    <w:rPr>
                      <w:rFonts w:ascii="Arial" w:hAnsi="Arial" w:cs="Arial"/>
                      <w:i/>
                    </w:rPr>
                    <w:t xml:space="preserve"> </w:t>
                  </w:r>
                  <w:proofErr w:type="spellStart"/>
                  <w:r w:rsidR="006B7EEC">
                    <w:rPr>
                      <w:rFonts w:ascii="Arial" w:hAnsi="Arial" w:cs="Arial"/>
                      <w:i/>
                    </w:rPr>
                    <w:t>tesselo</w:t>
                  </w:r>
                  <w:r w:rsidR="00586A48" w:rsidRPr="00586A48">
                    <w:rPr>
                      <w:rFonts w:ascii="Arial" w:hAnsi="Arial" w:cs="Arial"/>
                      <w:i/>
                    </w:rPr>
                    <w:t>dahliae</w:t>
                  </w:r>
                  <w:proofErr w:type="spellEnd"/>
                  <w:r w:rsidR="00586A48">
                    <w:rPr>
                      <w:rFonts w:ascii="Arial" w:hAnsi="Arial" w:cs="Arial"/>
                    </w:rPr>
                    <w:t xml:space="preserve"> for the following reasons:</w:t>
                  </w:r>
                </w:p>
                <w:p w14:paraId="1E12738C" w14:textId="47DF06E3" w:rsidR="00586A48" w:rsidRDefault="00586A48" w:rsidP="00586A48">
                  <w:pPr>
                    <w:pStyle w:val="Paragrafoelenco"/>
                    <w:numPr>
                      <w:ilvl w:val="0"/>
                      <w:numId w:val="22"/>
                    </w:numPr>
                    <w:jc w:val="both"/>
                    <w:rPr>
                      <w:rFonts w:ascii="Arial" w:hAnsi="Arial" w:cs="Arial"/>
                    </w:rPr>
                  </w:pPr>
                  <w:r>
                    <w:rPr>
                      <w:rFonts w:ascii="Arial" w:hAnsi="Arial" w:cs="Arial"/>
                    </w:rPr>
                    <w:t>DCMV is a clonal lineage of Dahlia mosaic virus</w:t>
                  </w:r>
                  <w:r w:rsidR="00A840AF">
                    <w:rPr>
                      <w:rFonts w:ascii="Arial" w:hAnsi="Arial" w:cs="Arial"/>
                    </w:rPr>
                    <w:t xml:space="preserve"> [7].</w:t>
                  </w:r>
                </w:p>
                <w:p w14:paraId="6915F1F1" w14:textId="5218196A" w:rsidR="00586A48" w:rsidRDefault="00586A48" w:rsidP="00586A48">
                  <w:pPr>
                    <w:pStyle w:val="Paragrafoelenco"/>
                    <w:numPr>
                      <w:ilvl w:val="0"/>
                      <w:numId w:val="22"/>
                    </w:numPr>
                    <w:jc w:val="both"/>
                    <w:rPr>
                      <w:rFonts w:ascii="Arial" w:hAnsi="Arial" w:cs="Arial"/>
                    </w:rPr>
                  </w:pPr>
                  <w:r>
                    <w:rPr>
                      <w:rFonts w:ascii="Arial" w:hAnsi="Arial" w:cs="Arial"/>
                    </w:rPr>
                    <w:lastRenderedPageBreak/>
                    <w:t>The complete genome sequence of DCMV-JP takes precedence over that of other DCMV / DMV isolates</w:t>
                  </w:r>
                  <w:r w:rsidR="00A840AF">
                    <w:rPr>
                      <w:rFonts w:ascii="Arial" w:hAnsi="Arial" w:cs="Arial"/>
                    </w:rPr>
                    <w:t>.</w:t>
                  </w:r>
                  <w:r>
                    <w:rPr>
                      <w:rFonts w:ascii="Arial" w:hAnsi="Arial" w:cs="Arial"/>
                    </w:rPr>
                    <w:t xml:space="preserve"> </w:t>
                  </w:r>
                </w:p>
                <w:p w14:paraId="65917C70" w14:textId="0E843233" w:rsidR="00A174CC" w:rsidRPr="00A532DD" w:rsidRDefault="00586A48" w:rsidP="00A532DD">
                  <w:pPr>
                    <w:pStyle w:val="Paragrafoelenco"/>
                    <w:numPr>
                      <w:ilvl w:val="0"/>
                      <w:numId w:val="22"/>
                    </w:numPr>
                    <w:jc w:val="both"/>
                    <w:rPr>
                      <w:rFonts w:ascii="Arial" w:hAnsi="Arial" w:cs="Arial"/>
                    </w:rPr>
                  </w:pPr>
                  <w:r>
                    <w:rPr>
                      <w:rFonts w:ascii="Arial" w:hAnsi="Arial" w:cs="Arial"/>
                    </w:rPr>
                    <w:t>DCMV-JP</w:t>
                  </w:r>
                  <w:r w:rsidRPr="00586A48">
                    <w:rPr>
                      <w:rFonts w:ascii="Arial" w:hAnsi="Arial" w:cs="Arial"/>
                    </w:rPr>
                    <w:t xml:space="preserve"> is the only isolate of species </w:t>
                  </w:r>
                  <w:proofErr w:type="spellStart"/>
                  <w:r w:rsidR="00BB6052" w:rsidRPr="00586A48">
                    <w:rPr>
                      <w:rFonts w:ascii="Arial" w:hAnsi="Arial" w:cs="Arial"/>
                      <w:i/>
                    </w:rPr>
                    <w:t>Caulimovirus</w:t>
                  </w:r>
                  <w:proofErr w:type="spellEnd"/>
                  <w:r w:rsidR="00BB6052" w:rsidRPr="00586A48">
                    <w:rPr>
                      <w:rFonts w:ascii="Arial" w:hAnsi="Arial" w:cs="Arial"/>
                      <w:i/>
                    </w:rPr>
                    <w:t xml:space="preserve"> </w:t>
                  </w:r>
                  <w:proofErr w:type="spellStart"/>
                  <w:r w:rsidR="006B7EEC">
                    <w:rPr>
                      <w:rFonts w:ascii="Arial" w:hAnsi="Arial" w:cs="Arial"/>
                      <w:i/>
                    </w:rPr>
                    <w:t>tesselo</w:t>
                  </w:r>
                  <w:r w:rsidR="00BB6052" w:rsidRPr="00586A48">
                    <w:rPr>
                      <w:rFonts w:ascii="Arial" w:hAnsi="Arial" w:cs="Arial"/>
                      <w:i/>
                    </w:rPr>
                    <w:t>dahliae</w:t>
                  </w:r>
                  <w:proofErr w:type="spellEnd"/>
                  <w:r w:rsidR="00BB6052">
                    <w:rPr>
                      <w:rFonts w:ascii="Arial" w:hAnsi="Arial" w:cs="Arial"/>
                    </w:rPr>
                    <w:t xml:space="preserve"> </w:t>
                  </w:r>
                  <w:r w:rsidRPr="00586A48">
                    <w:rPr>
                      <w:rFonts w:ascii="Arial" w:hAnsi="Arial" w:cs="Arial"/>
                    </w:rPr>
                    <w:t>for which Koch’s postulates of pathogenicity have been satisfied through use of an infectious clone</w:t>
                  </w:r>
                  <w:r w:rsidR="00A840AF">
                    <w:rPr>
                      <w:rFonts w:ascii="Arial" w:hAnsi="Arial" w:cs="Arial"/>
                    </w:rPr>
                    <w:t>.</w:t>
                  </w:r>
                </w:p>
              </w:tc>
            </w:tr>
          </w:tbl>
          <w:p w14:paraId="09E79DFD" w14:textId="77777777" w:rsidR="00A174CC" w:rsidRPr="00986856" w:rsidRDefault="00A174CC">
            <w:pPr>
              <w:rPr>
                <w:rFonts w:ascii="Arial" w:hAnsi="Arial" w:cs="Arial"/>
                <w:color w:val="0000FF"/>
                <w:sz w:val="20"/>
                <w:lang w:val="en-GB"/>
              </w:rPr>
            </w:pPr>
          </w:p>
        </w:tc>
      </w:tr>
    </w:tbl>
    <w:p w14:paraId="1C98895F" w14:textId="77777777" w:rsidR="00A532DD" w:rsidRDefault="00A532DD">
      <w:pPr>
        <w:pStyle w:val="Rientrocorpodeltesto"/>
        <w:spacing w:before="120" w:after="120"/>
        <w:ind w:left="0" w:firstLine="0"/>
        <w:rPr>
          <w:rFonts w:ascii="Arial" w:hAnsi="Arial" w:cs="Arial"/>
          <w:b/>
          <w:color w:val="000000"/>
          <w:szCs w:val="24"/>
        </w:rPr>
      </w:pPr>
    </w:p>
    <w:p w14:paraId="3B3BA122" w14:textId="77777777" w:rsidR="00A532DD" w:rsidRDefault="00A532DD">
      <w:pPr>
        <w:pStyle w:val="Rientrocorpodeltesto"/>
        <w:spacing w:before="120" w:after="120"/>
        <w:ind w:left="0" w:firstLine="0"/>
        <w:rPr>
          <w:rFonts w:ascii="Arial" w:hAnsi="Arial" w:cs="Arial"/>
          <w:b/>
          <w:color w:val="000000"/>
          <w:szCs w:val="24"/>
        </w:rPr>
      </w:pPr>
    </w:p>
    <w:p w14:paraId="42CBAA1C" w14:textId="77777777" w:rsidR="00A532DD" w:rsidRDefault="00A532DD">
      <w:pPr>
        <w:pStyle w:val="Rientrocorpodeltesto"/>
        <w:spacing w:before="120" w:after="120"/>
        <w:ind w:left="0" w:firstLine="0"/>
        <w:rPr>
          <w:rFonts w:ascii="Arial" w:hAnsi="Arial" w:cs="Arial"/>
          <w:b/>
          <w:color w:val="000000"/>
          <w:szCs w:val="24"/>
        </w:rPr>
      </w:pPr>
    </w:p>
    <w:p w14:paraId="1AEA2C5A" w14:textId="77777777" w:rsidR="00A532DD" w:rsidRDefault="00A532DD">
      <w:pPr>
        <w:pStyle w:val="Rientrocorpodeltesto"/>
        <w:spacing w:before="120" w:after="120"/>
        <w:ind w:left="0" w:firstLine="0"/>
        <w:rPr>
          <w:rFonts w:ascii="Arial" w:hAnsi="Arial" w:cs="Arial"/>
          <w:b/>
          <w:color w:val="000000"/>
          <w:szCs w:val="24"/>
        </w:rPr>
      </w:pPr>
    </w:p>
    <w:p w14:paraId="327EFE15" w14:textId="77777777" w:rsidR="00A532DD" w:rsidRDefault="00A532DD">
      <w:pPr>
        <w:pStyle w:val="Rientrocorpodeltesto"/>
        <w:spacing w:before="120" w:after="120"/>
        <w:ind w:left="0" w:firstLine="0"/>
        <w:rPr>
          <w:rFonts w:ascii="Arial" w:hAnsi="Arial" w:cs="Arial"/>
          <w:b/>
          <w:color w:val="000000"/>
          <w:szCs w:val="24"/>
        </w:rPr>
      </w:pPr>
    </w:p>
    <w:p w14:paraId="39B05682" w14:textId="77777777" w:rsidR="00A532DD" w:rsidRDefault="00A532DD">
      <w:pPr>
        <w:pStyle w:val="Rientrocorpodeltesto"/>
        <w:spacing w:before="120" w:after="120"/>
        <w:ind w:left="0" w:firstLine="0"/>
        <w:rPr>
          <w:rFonts w:ascii="Arial" w:hAnsi="Arial" w:cs="Arial"/>
          <w:b/>
          <w:color w:val="000000"/>
          <w:szCs w:val="24"/>
        </w:rPr>
      </w:pPr>
    </w:p>
    <w:p w14:paraId="64BD231C" w14:textId="77777777" w:rsidR="00A532DD" w:rsidRDefault="00A532DD">
      <w:pPr>
        <w:pStyle w:val="Rientrocorpodeltesto"/>
        <w:spacing w:before="120" w:after="120"/>
        <w:ind w:left="0" w:firstLine="0"/>
        <w:rPr>
          <w:rFonts w:ascii="Arial" w:hAnsi="Arial" w:cs="Arial"/>
          <w:b/>
          <w:color w:val="000000"/>
          <w:szCs w:val="24"/>
        </w:rPr>
      </w:pPr>
    </w:p>
    <w:p w14:paraId="5116137C" w14:textId="77777777" w:rsidR="00A532DD" w:rsidRDefault="00A532DD">
      <w:pPr>
        <w:pStyle w:val="Rientrocorpodeltesto"/>
        <w:spacing w:before="120" w:after="120"/>
        <w:ind w:left="0" w:firstLine="0"/>
        <w:rPr>
          <w:rFonts w:ascii="Arial" w:hAnsi="Arial" w:cs="Arial"/>
          <w:b/>
          <w:color w:val="000000"/>
          <w:szCs w:val="24"/>
        </w:rPr>
      </w:pPr>
    </w:p>
    <w:p w14:paraId="43F06FA3" w14:textId="77777777" w:rsidR="00A532DD" w:rsidRDefault="00A532DD">
      <w:pPr>
        <w:pStyle w:val="Rientrocorpodeltesto"/>
        <w:spacing w:before="120" w:after="120"/>
        <w:ind w:left="0" w:firstLine="0"/>
        <w:rPr>
          <w:rFonts w:ascii="Arial" w:hAnsi="Arial" w:cs="Arial"/>
          <w:b/>
          <w:color w:val="000000"/>
          <w:szCs w:val="24"/>
        </w:rPr>
      </w:pPr>
    </w:p>
    <w:p w14:paraId="29796CCC" w14:textId="77777777" w:rsidR="00A532DD" w:rsidRDefault="00A532DD">
      <w:pPr>
        <w:pStyle w:val="Rientrocorpodeltesto"/>
        <w:spacing w:before="120" w:after="120"/>
        <w:ind w:left="0" w:firstLine="0"/>
        <w:rPr>
          <w:rFonts w:ascii="Arial" w:hAnsi="Arial" w:cs="Arial"/>
          <w:b/>
          <w:color w:val="000000"/>
          <w:szCs w:val="24"/>
        </w:rPr>
      </w:pPr>
    </w:p>
    <w:p w14:paraId="30F71479" w14:textId="77777777" w:rsidR="00A532DD" w:rsidRDefault="00A532DD">
      <w:pPr>
        <w:pStyle w:val="Rientrocorpodeltesto"/>
        <w:spacing w:before="120" w:after="120"/>
        <w:ind w:left="0" w:firstLine="0"/>
        <w:rPr>
          <w:rFonts w:ascii="Arial" w:hAnsi="Arial" w:cs="Arial"/>
          <w:b/>
          <w:color w:val="000000"/>
          <w:szCs w:val="24"/>
        </w:rPr>
      </w:pPr>
    </w:p>
    <w:p w14:paraId="554C13F9" w14:textId="77777777" w:rsidR="00A532DD" w:rsidRDefault="00A532DD">
      <w:pPr>
        <w:pStyle w:val="Rientrocorpodeltesto"/>
        <w:spacing w:before="120" w:after="120"/>
        <w:ind w:left="0" w:firstLine="0"/>
        <w:rPr>
          <w:rFonts w:ascii="Arial" w:hAnsi="Arial" w:cs="Arial"/>
          <w:b/>
          <w:color w:val="000000"/>
          <w:szCs w:val="24"/>
        </w:rPr>
      </w:pPr>
    </w:p>
    <w:p w14:paraId="3DFEE5E7" w14:textId="77777777" w:rsidR="00A532DD" w:rsidRDefault="00A532DD">
      <w:pPr>
        <w:pStyle w:val="Rientrocorpodeltesto"/>
        <w:spacing w:before="120" w:after="120"/>
        <w:ind w:left="0" w:firstLine="0"/>
        <w:rPr>
          <w:rFonts w:ascii="Arial" w:hAnsi="Arial" w:cs="Arial"/>
          <w:b/>
          <w:color w:val="000000"/>
          <w:szCs w:val="24"/>
        </w:rPr>
      </w:pPr>
    </w:p>
    <w:p w14:paraId="3E3F2C68" w14:textId="77777777" w:rsidR="00A532DD" w:rsidRDefault="00A532DD">
      <w:pPr>
        <w:pStyle w:val="Rientrocorpodeltesto"/>
        <w:spacing w:before="120" w:after="120"/>
        <w:ind w:left="0" w:firstLine="0"/>
        <w:rPr>
          <w:rFonts w:ascii="Arial" w:hAnsi="Arial" w:cs="Arial"/>
          <w:b/>
          <w:color w:val="000000"/>
          <w:szCs w:val="24"/>
        </w:rPr>
      </w:pPr>
    </w:p>
    <w:p w14:paraId="053376FD" w14:textId="77777777" w:rsidR="00A532DD" w:rsidRDefault="00A532DD">
      <w:pPr>
        <w:pStyle w:val="Rientrocorpodeltesto"/>
        <w:spacing w:before="120" w:after="120"/>
        <w:ind w:left="0" w:firstLine="0"/>
        <w:rPr>
          <w:rFonts w:ascii="Arial" w:hAnsi="Arial" w:cs="Arial"/>
          <w:b/>
          <w:color w:val="000000"/>
          <w:szCs w:val="24"/>
        </w:rPr>
      </w:pPr>
    </w:p>
    <w:p w14:paraId="1C4422CC" w14:textId="77777777" w:rsidR="00A532DD" w:rsidRDefault="00A532DD">
      <w:pPr>
        <w:pStyle w:val="Rientrocorpodeltesto"/>
        <w:spacing w:before="120" w:after="120"/>
        <w:ind w:left="0" w:firstLine="0"/>
        <w:rPr>
          <w:rFonts w:ascii="Arial" w:hAnsi="Arial" w:cs="Arial"/>
          <w:b/>
          <w:color w:val="000000"/>
          <w:szCs w:val="24"/>
        </w:rPr>
      </w:pPr>
    </w:p>
    <w:p w14:paraId="54C23F20" w14:textId="77777777" w:rsidR="00BB6052" w:rsidRDefault="00BB6052">
      <w:pPr>
        <w:pStyle w:val="Rientrocorpodeltesto"/>
        <w:spacing w:before="120" w:after="120"/>
        <w:ind w:left="0" w:firstLine="0"/>
        <w:rPr>
          <w:rFonts w:ascii="Arial" w:hAnsi="Arial" w:cs="Arial"/>
          <w:b/>
          <w:color w:val="000000"/>
          <w:szCs w:val="24"/>
        </w:rPr>
      </w:pPr>
    </w:p>
    <w:p w14:paraId="6B5315D2" w14:textId="4ACA7A4A"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149CE3A5" w14:textId="4A124022" w:rsidR="002F7E60" w:rsidRDefault="0031351A">
      <w:pPr>
        <w:spacing w:before="120" w:after="120"/>
        <w:rPr>
          <w:rFonts w:ascii="Arial" w:hAnsi="Arial" w:cs="Arial"/>
          <w:b/>
        </w:rPr>
      </w:pPr>
      <w:r>
        <w:rPr>
          <w:rFonts w:ascii="Arial" w:hAnsi="Arial" w:cs="Arial"/>
          <w:b/>
          <w:noProof/>
        </w:rPr>
        <w:lastRenderedPageBreak/>
        <w:drawing>
          <wp:inline distT="0" distB="0" distL="0" distR="0" wp14:anchorId="39332C0C" wp14:editId="0F54CE02">
            <wp:extent cx="6179185" cy="97777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bre f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79185" cy="9777730"/>
                    </a:xfrm>
                    <a:prstGeom prst="rect">
                      <a:avLst/>
                    </a:prstGeom>
                  </pic:spPr>
                </pic:pic>
              </a:graphicData>
            </a:graphic>
          </wp:inline>
        </w:drawing>
      </w:r>
    </w:p>
    <w:p w14:paraId="720E195A" w14:textId="14E18870" w:rsidR="00602464" w:rsidRPr="004741DC" w:rsidRDefault="0058306E" w:rsidP="0058306E">
      <w:pPr>
        <w:autoSpaceDE w:val="0"/>
        <w:autoSpaceDN w:val="0"/>
        <w:spacing w:before="100" w:beforeAutospacing="1" w:after="100" w:afterAutospacing="1"/>
        <w:jc w:val="both"/>
        <w:rPr>
          <w:rFonts w:ascii="Arial" w:hAnsi="Arial" w:cs="Arial"/>
          <w:b/>
          <w:color w:val="000000"/>
          <w:sz w:val="20"/>
          <w:szCs w:val="20"/>
        </w:rPr>
      </w:pPr>
      <w:r w:rsidRPr="00AC13A5">
        <w:rPr>
          <w:rFonts w:ascii="Arial" w:hAnsi="Arial" w:cs="Arial"/>
          <w:b/>
          <w:sz w:val="20"/>
          <w:szCs w:val="20"/>
          <w:lang w:eastAsia="fr-FR"/>
        </w:rPr>
        <w:lastRenderedPageBreak/>
        <w:t xml:space="preserve">Figure 1: </w:t>
      </w:r>
      <w:r w:rsidRPr="00AC13A5">
        <w:rPr>
          <w:rFonts w:ascii="Arial" w:hAnsi="Arial" w:cs="Arial"/>
          <w:b/>
          <w:bCs/>
          <w:sz w:val="20"/>
          <w:szCs w:val="20"/>
          <w:lang w:val="en-GB"/>
        </w:rPr>
        <w:t xml:space="preserve">Phylogenetic tree showing placement of </w:t>
      </w:r>
      <w:r w:rsidR="004741DC" w:rsidRPr="004741DC">
        <w:rPr>
          <w:rFonts w:ascii="Arial" w:hAnsi="Arial" w:cs="Arial"/>
          <w:b/>
          <w:bCs/>
          <w:sz w:val="20"/>
          <w:szCs w:val="20"/>
          <w:lang w:val="en-GB"/>
        </w:rPr>
        <w:t xml:space="preserve">Camellia sinensis </w:t>
      </w:r>
      <w:proofErr w:type="spellStart"/>
      <w:r w:rsidR="004741DC" w:rsidRPr="004741DC">
        <w:rPr>
          <w:rFonts w:ascii="Arial" w:hAnsi="Arial" w:cs="Arial"/>
          <w:b/>
          <w:bCs/>
          <w:sz w:val="20"/>
          <w:szCs w:val="20"/>
          <w:lang w:val="en-GB"/>
        </w:rPr>
        <w:t>badnavirus</w:t>
      </w:r>
      <w:proofErr w:type="spellEnd"/>
      <w:r w:rsidR="004741DC" w:rsidRPr="004741DC">
        <w:rPr>
          <w:rFonts w:ascii="Arial" w:hAnsi="Arial" w:cs="Arial"/>
          <w:b/>
          <w:bCs/>
          <w:sz w:val="20"/>
          <w:szCs w:val="20"/>
          <w:lang w:val="en-GB"/>
        </w:rPr>
        <w:t xml:space="preserve"> 1</w:t>
      </w:r>
      <w:r w:rsidR="004741DC">
        <w:rPr>
          <w:rFonts w:ascii="Arial" w:hAnsi="Arial" w:cs="Arial"/>
          <w:b/>
          <w:bCs/>
          <w:sz w:val="20"/>
          <w:szCs w:val="20"/>
          <w:lang w:val="en-GB"/>
        </w:rPr>
        <w:t xml:space="preserve"> (</w:t>
      </w:r>
      <w:r w:rsidR="004741DC" w:rsidRPr="004741DC">
        <w:rPr>
          <w:rFonts w:ascii="Arial" w:hAnsi="Arial" w:cs="Arial"/>
          <w:b/>
          <w:bCs/>
          <w:sz w:val="20"/>
          <w:szCs w:val="20"/>
          <w:lang w:val="en-GB"/>
        </w:rPr>
        <w:t>CSBV1</w:t>
      </w:r>
      <w:r w:rsidR="004741DC">
        <w:rPr>
          <w:rFonts w:ascii="Arial" w:hAnsi="Arial" w:cs="Arial"/>
          <w:b/>
          <w:bCs/>
          <w:sz w:val="20"/>
          <w:szCs w:val="20"/>
          <w:lang w:val="en-GB"/>
        </w:rPr>
        <w:t xml:space="preserve">; </w:t>
      </w:r>
      <w:r w:rsidR="004741DC">
        <w:rPr>
          <w:rFonts w:ascii="Arial" w:hAnsi="Arial" w:cs="Arial"/>
          <w:b/>
          <w:sz w:val="20"/>
          <w:szCs w:val="20"/>
          <w:lang w:val="en-GB"/>
        </w:rPr>
        <w:t xml:space="preserve">species </w:t>
      </w:r>
      <w:proofErr w:type="spellStart"/>
      <w:r w:rsidR="004741DC" w:rsidRPr="004741DC">
        <w:rPr>
          <w:rFonts w:ascii="Arial" w:hAnsi="Arial" w:cs="Arial"/>
          <w:b/>
          <w:i/>
          <w:sz w:val="20"/>
          <w:szCs w:val="20"/>
          <w:lang w:val="en-GB"/>
        </w:rPr>
        <w:t>Badnavirus</w:t>
      </w:r>
      <w:proofErr w:type="spellEnd"/>
      <w:r w:rsidR="004741DC" w:rsidRPr="004741DC">
        <w:rPr>
          <w:rFonts w:ascii="Arial" w:hAnsi="Arial" w:cs="Arial"/>
          <w:b/>
          <w:i/>
          <w:sz w:val="20"/>
          <w:szCs w:val="20"/>
          <w:lang w:val="en-GB"/>
        </w:rPr>
        <w:t xml:space="preserve"> </w:t>
      </w:r>
      <w:proofErr w:type="spellStart"/>
      <w:r w:rsidR="004741DC" w:rsidRPr="004741DC">
        <w:rPr>
          <w:rFonts w:ascii="Arial" w:hAnsi="Arial" w:cs="Arial"/>
          <w:b/>
          <w:i/>
          <w:sz w:val="20"/>
          <w:szCs w:val="20"/>
          <w:lang w:val="en-GB"/>
        </w:rPr>
        <w:t>camelliae</w:t>
      </w:r>
      <w:proofErr w:type="spellEnd"/>
      <w:r w:rsidR="004741DC" w:rsidRPr="004741DC">
        <w:rPr>
          <w:rFonts w:ascii="Arial" w:hAnsi="Arial" w:cs="Arial"/>
          <w:b/>
          <w:i/>
          <w:sz w:val="20"/>
          <w:szCs w:val="20"/>
          <w:lang w:val="en-GB"/>
        </w:rPr>
        <w:t>)</w:t>
      </w:r>
      <w:r w:rsidR="004741DC">
        <w:rPr>
          <w:rFonts w:ascii="Arial" w:hAnsi="Arial" w:cs="Arial"/>
          <w:b/>
          <w:sz w:val="20"/>
          <w:szCs w:val="20"/>
          <w:lang w:val="en-GB"/>
        </w:rPr>
        <w:t xml:space="preserve">, </w:t>
      </w:r>
      <w:r w:rsidR="004741DC" w:rsidRPr="004741DC">
        <w:rPr>
          <w:rFonts w:ascii="Arial" w:hAnsi="Arial" w:cs="Arial"/>
          <w:b/>
          <w:sz w:val="20"/>
          <w:szCs w:val="20"/>
          <w:lang w:val="en-GB"/>
        </w:rPr>
        <w:t>Pandanus mosaic associated virus</w:t>
      </w:r>
      <w:r w:rsidR="004741DC">
        <w:rPr>
          <w:rFonts w:ascii="Arial" w:hAnsi="Arial" w:cs="Arial"/>
          <w:b/>
          <w:sz w:val="20"/>
          <w:szCs w:val="20"/>
          <w:lang w:val="en-GB"/>
        </w:rPr>
        <w:t xml:space="preserve"> (</w:t>
      </w:r>
      <w:proofErr w:type="spellStart"/>
      <w:r w:rsidR="004741DC">
        <w:rPr>
          <w:rFonts w:ascii="Arial" w:hAnsi="Arial" w:cs="Arial"/>
          <w:b/>
          <w:sz w:val="20"/>
          <w:szCs w:val="20"/>
          <w:lang w:val="en-GB"/>
        </w:rPr>
        <w:t>PMaV</w:t>
      </w:r>
      <w:proofErr w:type="spellEnd"/>
      <w:r w:rsidR="004741DC">
        <w:rPr>
          <w:rFonts w:ascii="Arial" w:hAnsi="Arial" w:cs="Arial"/>
          <w:b/>
          <w:sz w:val="20"/>
          <w:szCs w:val="20"/>
          <w:lang w:val="en-GB"/>
        </w:rPr>
        <w:t>, species</w:t>
      </w:r>
      <w:r w:rsidR="004741DC" w:rsidRPr="004741DC">
        <w:t xml:space="preserve"> </w:t>
      </w:r>
      <w:proofErr w:type="spellStart"/>
      <w:r w:rsidR="004741DC" w:rsidRPr="004741DC">
        <w:rPr>
          <w:rFonts w:ascii="Arial" w:hAnsi="Arial" w:cs="Arial"/>
          <w:b/>
          <w:i/>
          <w:sz w:val="20"/>
          <w:szCs w:val="20"/>
          <w:lang w:val="en-GB"/>
        </w:rPr>
        <w:t>Badnavirus</w:t>
      </w:r>
      <w:proofErr w:type="spellEnd"/>
      <w:r w:rsidR="004741DC" w:rsidRPr="004741DC">
        <w:rPr>
          <w:rFonts w:ascii="Arial" w:hAnsi="Arial" w:cs="Arial"/>
          <w:b/>
          <w:i/>
          <w:sz w:val="20"/>
          <w:szCs w:val="20"/>
          <w:lang w:val="en-GB"/>
        </w:rPr>
        <w:t xml:space="preserve"> </w:t>
      </w:r>
      <w:proofErr w:type="spellStart"/>
      <w:r w:rsidR="004741DC" w:rsidRPr="004741DC">
        <w:rPr>
          <w:rFonts w:ascii="Arial" w:hAnsi="Arial" w:cs="Arial"/>
          <w:b/>
          <w:i/>
          <w:sz w:val="20"/>
          <w:szCs w:val="20"/>
          <w:lang w:val="en-GB"/>
        </w:rPr>
        <w:t>tessellopandani</w:t>
      </w:r>
      <w:proofErr w:type="spellEnd"/>
      <w:r w:rsidR="004741DC">
        <w:rPr>
          <w:rFonts w:ascii="Arial" w:hAnsi="Arial" w:cs="Arial"/>
          <w:b/>
          <w:sz w:val="20"/>
          <w:szCs w:val="20"/>
          <w:lang w:val="en-GB"/>
        </w:rPr>
        <w:t xml:space="preserve">), </w:t>
      </w:r>
      <w:r w:rsidR="004741DC" w:rsidRPr="004741DC">
        <w:rPr>
          <w:rFonts w:ascii="Arial" w:hAnsi="Arial" w:cs="Arial"/>
          <w:b/>
          <w:sz w:val="20"/>
          <w:szCs w:val="20"/>
          <w:lang w:val="en-GB"/>
        </w:rPr>
        <w:t>Pueraria virus A</w:t>
      </w:r>
      <w:r w:rsidR="004741DC">
        <w:rPr>
          <w:rFonts w:ascii="Arial" w:hAnsi="Arial" w:cs="Arial"/>
          <w:b/>
          <w:sz w:val="20"/>
          <w:szCs w:val="20"/>
          <w:lang w:val="en-GB"/>
        </w:rPr>
        <w:t xml:space="preserve"> (PVA, species </w:t>
      </w:r>
      <w:proofErr w:type="spellStart"/>
      <w:r w:rsidR="004741DC" w:rsidRPr="004741DC">
        <w:rPr>
          <w:rFonts w:ascii="Arial" w:hAnsi="Arial" w:cs="Arial"/>
          <w:b/>
          <w:i/>
          <w:sz w:val="20"/>
          <w:szCs w:val="20"/>
          <w:lang w:val="en-GB"/>
        </w:rPr>
        <w:t>Caulimovirus</w:t>
      </w:r>
      <w:proofErr w:type="spellEnd"/>
      <w:r w:rsidR="004741DC" w:rsidRPr="004741DC">
        <w:rPr>
          <w:rFonts w:ascii="Arial" w:hAnsi="Arial" w:cs="Arial"/>
          <w:b/>
          <w:i/>
          <w:sz w:val="20"/>
          <w:szCs w:val="20"/>
          <w:lang w:val="en-GB"/>
        </w:rPr>
        <w:t xml:space="preserve"> </w:t>
      </w:r>
      <w:proofErr w:type="spellStart"/>
      <w:r w:rsidR="004741DC" w:rsidRPr="004741DC">
        <w:rPr>
          <w:rFonts w:ascii="Arial" w:hAnsi="Arial" w:cs="Arial"/>
          <w:b/>
          <w:i/>
          <w:sz w:val="20"/>
          <w:szCs w:val="20"/>
          <w:lang w:val="en-GB"/>
        </w:rPr>
        <w:t>puerariae</w:t>
      </w:r>
      <w:proofErr w:type="spellEnd"/>
      <w:r w:rsidR="004741DC">
        <w:rPr>
          <w:rFonts w:ascii="Arial" w:hAnsi="Arial" w:cs="Arial"/>
          <w:b/>
          <w:sz w:val="20"/>
          <w:szCs w:val="20"/>
          <w:lang w:val="en-GB"/>
        </w:rPr>
        <w:t xml:space="preserve">), </w:t>
      </w:r>
      <w:r w:rsidR="004741DC" w:rsidRPr="004741DC">
        <w:rPr>
          <w:rFonts w:ascii="Arial" w:hAnsi="Arial" w:cs="Arial"/>
          <w:b/>
          <w:sz w:val="20"/>
          <w:szCs w:val="20"/>
          <w:lang w:val="en-GB"/>
        </w:rPr>
        <w:t>Viola yellow mottle virus</w:t>
      </w:r>
      <w:r w:rsidR="004741DC">
        <w:rPr>
          <w:rFonts w:ascii="Arial" w:hAnsi="Arial" w:cs="Arial"/>
          <w:b/>
          <w:sz w:val="20"/>
          <w:szCs w:val="20"/>
          <w:lang w:val="en-GB"/>
        </w:rPr>
        <w:t xml:space="preserve"> (VYMV, species </w:t>
      </w:r>
      <w:proofErr w:type="spellStart"/>
      <w:r w:rsidR="004741DC" w:rsidRPr="004741DC">
        <w:rPr>
          <w:rFonts w:ascii="Arial" w:hAnsi="Arial" w:cs="Arial"/>
          <w:b/>
          <w:i/>
          <w:sz w:val="20"/>
          <w:szCs w:val="20"/>
          <w:lang w:val="en-GB"/>
        </w:rPr>
        <w:t>Rosadnavirus</w:t>
      </w:r>
      <w:proofErr w:type="spellEnd"/>
      <w:r w:rsidR="004741DC" w:rsidRPr="004741DC">
        <w:rPr>
          <w:rFonts w:ascii="Arial" w:hAnsi="Arial" w:cs="Arial"/>
          <w:b/>
          <w:i/>
          <w:sz w:val="20"/>
          <w:szCs w:val="20"/>
          <w:lang w:val="en-GB"/>
        </w:rPr>
        <w:t xml:space="preserve"> </w:t>
      </w:r>
      <w:proofErr w:type="spellStart"/>
      <w:r w:rsidR="004741DC" w:rsidRPr="004741DC">
        <w:rPr>
          <w:rFonts w:ascii="Arial" w:hAnsi="Arial" w:cs="Arial"/>
          <w:b/>
          <w:i/>
          <w:sz w:val="20"/>
          <w:szCs w:val="20"/>
          <w:lang w:val="en-GB"/>
        </w:rPr>
        <w:t>maculaviolae</w:t>
      </w:r>
      <w:proofErr w:type="spellEnd"/>
      <w:r w:rsidR="004741DC">
        <w:rPr>
          <w:rFonts w:ascii="Arial" w:hAnsi="Arial" w:cs="Arial"/>
          <w:b/>
          <w:sz w:val="20"/>
          <w:szCs w:val="20"/>
          <w:lang w:val="en-GB"/>
        </w:rPr>
        <w:t xml:space="preserve">), </w:t>
      </w:r>
      <w:r w:rsidR="004741DC" w:rsidRPr="004741DC">
        <w:rPr>
          <w:rFonts w:ascii="Arial" w:hAnsi="Arial" w:cs="Arial"/>
          <w:b/>
          <w:sz w:val="20"/>
          <w:szCs w:val="20"/>
          <w:lang w:val="en-GB"/>
        </w:rPr>
        <w:t xml:space="preserve">Malva-associated </w:t>
      </w:r>
      <w:proofErr w:type="spellStart"/>
      <w:r w:rsidR="004741DC" w:rsidRPr="004741DC">
        <w:rPr>
          <w:rFonts w:ascii="Arial" w:hAnsi="Arial" w:cs="Arial"/>
          <w:b/>
          <w:sz w:val="20"/>
          <w:szCs w:val="20"/>
          <w:lang w:val="en-GB"/>
        </w:rPr>
        <w:t>soymovirus</w:t>
      </w:r>
      <w:proofErr w:type="spellEnd"/>
      <w:r w:rsidR="004741DC" w:rsidRPr="004741DC">
        <w:rPr>
          <w:rFonts w:ascii="Arial" w:hAnsi="Arial" w:cs="Arial"/>
          <w:b/>
          <w:sz w:val="20"/>
          <w:szCs w:val="20"/>
          <w:lang w:val="en-GB"/>
        </w:rPr>
        <w:t xml:space="preserve"> 1</w:t>
      </w:r>
      <w:r w:rsidR="004741DC">
        <w:rPr>
          <w:rFonts w:ascii="Arial" w:hAnsi="Arial" w:cs="Arial"/>
          <w:b/>
          <w:sz w:val="20"/>
          <w:szCs w:val="20"/>
          <w:lang w:val="en-GB"/>
        </w:rPr>
        <w:t xml:space="preserve"> (MaSV1, species </w:t>
      </w:r>
      <w:proofErr w:type="spellStart"/>
      <w:r w:rsidR="004741DC" w:rsidRPr="004741DC">
        <w:rPr>
          <w:rFonts w:ascii="Arial" w:hAnsi="Arial" w:cs="Arial"/>
          <w:b/>
          <w:i/>
          <w:sz w:val="20"/>
          <w:szCs w:val="20"/>
          <w:lang w:val="en-GB"/>
        </w:rPr>
        <w:t>Soymovirus</w:t>
      </w:r>
      <w:proofErr w:type="spellEnd"/>
      <w:r w:rsidR="004741DC" w:rsidRPr="004741DC">
        <w:rPr>
          <w:rFonts w:ascii="Arial" w:hAnsi="Arial" w:cs="Arial"/>
          <w:b/>
          <w:i/>
          <w:sz w:val="20"/>
          <w:szCs w:val="20"/>
          <w:lang w:val="en-GB"/>
        </w:rPr>
        <w:t xml:space="preserve"> </w:t>
      </w:r>
      <w:proofErr w:type="spellStart"/>
      <w:r w:rsidR="004741DC" w:rsidRPr="004741DC">
        <w:rPr>
          <w:rFonts w:ascii="Arial" w:hAnsi="Arial" w:cs="Arial"/>
          <w:b/>
          <w:i/>
          <w:sz w:val="20"/>
          <w:szCs w:val="20"/>
          <w:lang w:val="en-GB"/>
        </w:rPr>
        <w:t>malvae</w:t>
      </w:r>
      <w:proofErr w:type="spellEnd"/>
      <w:r w:rsidR="004741DC">
        <w:rPr>
          <w:rFonts w:ascii="Arial" w:hAnsi="Arial" w:cs="Arial"/>
          <w:b/>
          <w:sz w:val="20"/>
          <w:szCs w:val="20"/>
          <w:lang w:val="en-GB"/>
        </w:rPr>
        <w:t xml:space="preserve">) and </w:t>
      </w:r>
      <w:r w:rsidR="004741DC" w:rsidRPr="004741DC">
        <w:rPr>
          <w:rFonts w:ascii="Arial" w:hAnsi="Arial" w:cs="Arial"/>
          <w:b/>
          <w:sz w:val="20"/>
          <w:szCs w:val="20"/>
          <w:lang w:val="en-GB"/>
        </w:rPr>
        <w:t xml:space="preserve">Hibiscus </w:t>
      </w:r>
      <w:proofErr w:type="spellStart"/>
      <w:r w:rsidR="004741DC" w:rsidRPr="004741DC">
        <w:rPr>
          <w:rFonts w:ascii="Arial" w:hAnsi="Arial" w:cs="Arial"/>
          <w:b/>
          <w:sz w:val="20"/>
          <w:szCs w:val="20"/>
          <w:lang w:val="en-GB"/>
        </w:rPr>
        <w:t>soymovirus</w:t>
      </w:r>
      <w:proofErr w:type="spellEnd"/>
      <w:r w:rsidR="004741DC">
        <w:rPr>
          <w:rFonts w:ascii="Arial" w:hAnsi="Arial" w:cs="Arial"/>
          <w:b/>
          <w:sz w:val="20"/>
          <w:szCs w:val="20"/>
          <w:lang w:val="en-GB"/>
        </w:rPr>
        <w:t xml:space="preserve"> (HSV, species </w:t>
      </w:r>
      <w:proofErr w:type="spellStart"/>
      <w:r w:rsidR="004741DC" w:rsidRPr="004741DC">
        <w:rPr>
          <w:rFonts w:ascii="Arial" w:hAnsi="Arial" w:cs="Arial"/>
          <w:b/>
          <w:i/>
          <w:sz w:val="20"/>
          <w:szCs w:val="20"/>
          <w:lang w:val="en-GB"/>
        </w:rPr>
        <w:t>Soymovirus</w:t>
      </w:r>
      <w:proofErr w:type="spellEnd"/>
      <w:r w:rsidR="004741DC" w:rsidRPr="004741DC">
        <w:rPr>
          <w:rFonts w:ascii="Arial" w:hAnsi="Arial" w:cs="Arial"/>
          <w:b/>
          <w:i/>
          <w:sz w:val="20"/>
          <w:szCs w:val="20"/>
          <w:lang w:val="en-GB"/>
        </w:rPr>
        <w:t xml:space="preserve"> </w:t>
      </w:r>
      <w:proofErr w:type="spellStart"/>
      <w:r w:rsidR="004741DC" w:rsidRPr="004741DC">
        <w:rPr>
          <w:rFonts w:ascii="Arial" w:hAnsi="Arial" w:cs="Arial"/>
          <w:b/>
          <w:i/>
          <w:sz w:val="20"/>
          <w:szCs w:val="20"/>
          <w:lang w:val="en-GB"/>
        </w:rPr>
        <w:t>hibisci</w:t>
      </w:r>
      <w:proofErr w:type="spellEnd"/>
      <w:r w:rsidR="004741DC">
        <w:rPr>
          <w:rFonts w:ascii="Arial" w:hAnsi="Arial" w:cs="Arial"/>
          <w:b/>
          <w:sz w:val="20"/>
          <w:szCs w:val="20"/>
          <w:lang w:val="en-GB"/>
        </w:rPr>
        <w:t>).</w:t>
      </w:r>
    </w:p>
    <w:p w14:paraId="7844BEFB" w14:textId="18438476" w:rsidR="0058306E" w:rsidRPr="004741DC" w:rsidRDefault="00602464" w:rsidP="00602464">
      <w:pPr>
        <w:autoSpaceDE w:val="0"/>
        <w:autoSpaceDN w:val="0"/>
        <w:spacing w:before="100" w:beforeAutospacing="1" w:after="100" w:afterAutospacing="1"/>
        <w:jc w:val="both"/>
        <w:rPr>
          <w:rFonts w:ascii="Arial" w:hAnsi="Arial" w:cs="Arial"/>
          <w:sz w:val="20"/>
          <w:szCs w:val="20"/>
        </w:rPr>
      </w:pPr>
      <w:r w:rsidRPr="004741DC">
        <w:rPr>
          <w:rFonts w:ascii="Arial" w:hAnsi="Arial" w:cs="Arial"/>
          <w:sz w:val="20"/>
          <w:szCs w:val="20"/>
        </w:rPr>
        <w:t>Maximum likelihood phylogenetic tree showing the relationships between sequences of viruses from the different genera in the family </w:t>
      </w:r>
      <w:proofErr w:type="spellStart"/>
      <w:r w:rsidRPr="004741DC">
        <w:rPr>
          <w:rStyle w:val="Enfasicorsivo"/>
          <w:rFonts w:ascii="Arial" w:hAnsi="Arial" w:cs="Arial"/>
          <w:sz w:val="20"/>
          <w:szCs w:val="20"/>
        </w:rPr>
        <w:t>Caulimoviridae</w:t>
      </w:r>
      <w:proofErr w:type="spellEnd"/>
      <w:r w:rsidRPr="004741DC">
        <w:rPr>
          <w:rFonts w:ascii="Arial" w:hAnsi="Arial" w:cs="Arial"/>
          <w:sz w:val="20"/>
          <w:szCs w:val="20"/>
        </w:rPr>
        <w:t xml:space="preserve">. Phylogenetic analyses were performed on the coding part of polymerase gene sequences of exemplar virus isolates of each viral species, corresponding to nucleotide positions 3741–5654 in the genome of cauliflower mosaic virus (V00141). Nucleotide sequence alignment was generated using MAFFT and phylogenetic analyses was done using </w:t>
      </w:r>
      <w:proofErr w:type="spellStart"/>
      <w:r w:rsidRPr="004741DC">
        <w:rPr>
          <w:rFonts w:ascii="Arial" w:hAnsi="Arial" w:cs="Arial"/>
          <w:sz w:val="20"/>
          <w:szCs w:val="20"/>
        </w:rPr>
        <w:t>IQTree</w:t>
      </w:r>
      <w:proofErr w:type="spellEnd"/>
      <w:r w:rsidRPr="004741DC">
        <w:rPr>
          <w:rFonts w:ascii="Arial" w:hAnsi="Arial" w:cs="Arial"/>
          <w:sz w:val="20"/>
          <w:szCs w:val="20"/>
        </w:rPr>
        <w:t xml:space="preserve"> v. 1.7 beta with HKY model. Support values </w:t>
      </w:r>
      <w:r w:rsidR="0031351A">
        <w:rPr>
          <w:rFonts w:ascii="Arial" w:hAnsi="Arial" w:cs="Arial"/>
          <w:sz w:val="20"/>
          <w:szCs w:val="20"/>
        </w:rPr>
        <w:t>above 95%</w:t>
      </w:r>
      <w:r w:rsidRPr="004741DC">
        <w:rPr>
          <w:rFonts w:ascii="Arial" w:hAnsi="Arial" w:cs="Arial"/>
          <w:sz w:val="20"/>
          <w:szCs w:val="20"/>
        </w:rPr>
        <w:t xml:space="preserve"> from </w:t>
      </w:r>
      <w:proofErr w:type="spellStart"/>
      <w:r w:rsidR="0031351A">
        <w:rPr>
          <w:rFonts w:ascii="Arial" w:hAnsi="Arial" w:cs="Arial"/>
          <w:sz w:val="20"/>
          <w:szCs w:val="20"/>
        </w:rPr>
        <w:t>UltraFast</w:t>
      </w:r>
      <w:proofErr w:type="spellEnd"/>
      <w:r w:rsidR="0031351A">
        <w:rPr>
          <w:rFonts w:ascii="Arial" w:hAnsi="Arial" w:cs="Arial"/>
          <w:sz w:val="20"/>
          <w:szCs w:val="20"/>
        </w:rPr>
        <w:t xml:space="preserve"> </w:t>
      </w:r>
      <w:r w:rsidRPr="004741DC">
        <w:rPr>
          <w:rFonts w:ascii="Arial" w:hAnsi="Arial" w:cs="Arial"/>
          <w:sz w:val="20"/>
          <w:szCs w:val="20"/>
        </w:rPr>
        <w:t>bootstrap method with 1</w:t>
      </w:r>
      <w:r w:rsidR="0031351A">
        <w:rPr>
          <w:rFonts w:ascii="Arial" w:hAnsi="Arial" w:cs="Arial"/>
          <w:sz w:val="20"/>
          <w:szCs w:val="20"/>
        </w:rPr>
        <w:t>0</w:t>
      </w:r>
      <w:r w:rsidRPr="004741DC">
        <w:rPr>
          <w:rFonts w:ascii="Arial" w:hAnsi="Arial" w:cs="Arial"/>
          <w:sz w:val="20"/>
          <w:szCs w:val="20"/>
        </w:rPr>
        <w:t xml:space="preserve">,000 replicates are shown </w:t>
      </w:r>
      <w:r w:rsidR="0031351A">
        <w:rPr>
          <w:rFonts w:ascii="Arial" w:hAnsi="Arial" w:cs="Arial"/>
          <w:sz w:val="20"/>
          <w:szCs w:val="20"/>
        </w:rPr>
        <w:t>above</w:t>
      </w:r>
      <w:r w:rsidRPr="004741DC">
        <w:rPr>
          <w:rFonts w:ascii="Arial" w:hAnsi="Arial" w:cs="Arial"/>
          <w:sz w:val="20"/>
          <w:szCs w:val="20"/>
        </w:rPr>
        <w:t xml:space="preserve"> nodes. Saccharomyces cerevisiae Ty3 virus (genus </w:t>
      </w:r>
      <w:proofErr w:type="spellStart"/>
      <w:r w:rsidRPr="004741DC">
        <w:rPr>
          <w:rStyle w:val="Enfasicorsivo"/>
          <w:rFonts w:ascii="Arial" w:hAnsi="Arial" w:cs="Arial"/>
          <w:sz w:val="20"/>
          <w:szCs w:val="20"/>
        </w:rPr>
        <w:t>Metavirus</w:t>
      </w:r>
      <w:proofErr w:type="spellEnd"/>
      <w:r w:rsidRPr="004741DC">
        <w:rPr>
          <w:rStyle w:val="Enfasicorsivo"/>
          <w:rFonts w:ascii="Arial" w:hAnsi="Arial" w:cs="Arial"/>
          <w:sz w:val="20"/>
          <w:szCs w:val="20"/>
        </w:rPr>
        <w:t>, </w:t>
      </w:r>
      <w:r w:rsidRPr="004741DC">
        <w:rPr>
          <w:rFonts w:ascii="Arial" w:hAnsi="Arial" w:cs="Arial"/>
          <w:sz w:val="20"/>
          <w:szCs w:val="20"/>
        </w:rPr>
        <w:t>family </w:t>
      </w:r>
      <w:proofErr w:type="spellStart"/>
      <w:r w:rsidRPr="004741DC">
        <w:rPr>
          <w:rStyle w:val="Enfasicorsivo"/>
          <w:rFonts w:ascii="Arial" w:hAnsi="Arial" w:cs="Arial"/>
          <w:sz w:val="20"/>
          <w:szCs w:val="20"/>
        </w:rPr>
        <w:t>Metaviridae</w:t>
      </w:r>
      <w:proofErr w:type="spellEnd"/>
      <w:r w:rsidRPr="004741DC">
        <w:rPr>
          <w:rFonts w:ascii="Arial" w:hAnsi="Arial" w:cs="Arial"/>
          <w:sz w:val="20"/>
          <w:szCs w:val="20"/>
        </w:rPr>
        <w:t>) was used as an outgroup. Colored dots indicate genera, with open circles indicating unclassified viruses in a genus. </w:t>
      </w:r>
      <w:r w:rsidRPr="004741DC">
        <w:rPr>
          <w:rFonts w:ascii="Arial" w:hAnsi="Arial" w:cs="Arial"/>
          <w:sz w:val="20"/>
          <w:szCs w:val="20"/>
          <w:lang w:eastAsia="fr-FR"/>
        </w:rPr>
        <w:t>Type members of the proposed new species</w:t>
      </w:r>
      <w:r w:rsidRPr="004741DC">
        <w:rPr>
          <w:rFonts w:ascii="Arial" w:hAnsi="Arial" w:cs="Arial"/>
          <w:sz w:val="20"/>
          <w:szCs w:val="20"/>
          <w:lang w:val="en-GB"/>
        </w:rPr>
        <w:t xml:space="preserve"> are shown with </w:t>
      </w:r>
      <w:r w:rsidRPr="004741DC">
        <w:rPr>
          <w:rFonts w:ascii="Arial" w:hAnsi="Arial" w:cs="Arial"/>
          <w:sz w:val="20"/>
          <w:szCs w:val="20"/>
          <w:lang w:eastAsia="fr-FR"/>
        </w:rPr>
        <w:t>open circles and</w:t>
      </w:r>
      <w:r w:rsidRPr="004741DC">
        <w:rPr>
          <w:rFonts w:ascii="Arial" w:hAnsi="Arial" w:cs="Arial"/>
          <w:sz w:val="20"/>
          <w:szCs w:val="20"/>
          <w:lang w:val="en-GB"/>
        </w:rPr>
        <w:t xml:space="preserve"> in</w:t>
      </w:r>
      <w:r w:rsidR="004741DC" w:rsidRPr="004741DC">
        <w:rPr>
          <w:rFonts w:ascii="Arial" w:hAnsi="Arial" w:cs="Arial"/>
          <w:sz w:val="20"/>
          <w:szCs w:val="20"/>
        </w:rPr>
        <w:t xml:space="preserve"> red boxes.</w:t>
      </w:r>
      <w:r w:rsidRPr="004741DC">
        <w:rPr>
          <w:rFonts w:ascii="Arial" w:hAnsi="Arial" w:cs="Arial"/>
          <w:sz w:val="20"/>
          <w:szCs w:val="20"/>
        </w:rPr>
        <w:t xml:space="preserve"> </w:t>
      </w:r>
    </w:p>
    <w:p w14:paraId="21B4CF96" w14:textId="77777777" w:rsidR="004741DC" w:rsidRDefault="004741DC">
      <w:pPr>
        <w:rPr>
          <w:rFonts w:ascii="Arial" w:hAnsi="Arial" w:cs="Arial"/>
          <w:b/>
        </w:rPr>
        <w:sectPr w:rsidR="004741DC" w:rsidSect="00602464">
          <w:headerReference w:type="default" r:id="rId12"/>
          <w:pgSz w:w="11906" w:h="16838"/>
          <w:pgMar w:top="720" w:right="720" w:bottom="720" w:left="720" w:header="708" w:footer="0" w:gutter="0"/>
          <w:cols w:space="720"/>
          <w:formProt w:val="0"/>
          <w:docGrid w:linePitch="360"/>
        </w:sectPr>
      </w:pPr>
    </w:p>
    <w:p w14:paraId="50A49163" w14:textId="77777777" w:rsidR="002334A4" w:rsidRPr="005B690A" w:rsidRDefault="002334A4" w:rsidP="002334A4">
      <w:pPr>
        <w:pStyle w:val="Rientrocorpodeltesto"/>
        <w:ind w:left="0" w:firstLine="0"/>
        <w:jc w:val="both"/>
        <w:rPr>
          <w:rFonts w:ascii="Arial" w:hAnsi="Arial" w:cs="Arial"/>
          <w:b/>
          <w:color w:val="000000"/>
          <w:sz w:val="20"/>
        </w:rPr>
      </w:pPr>
      <w:r w:rsidRPr="005B690A">
        <w:rPr>
          <w:rFonts w:ascii="Arial" w:hAnsi="Arial" w:cs="Arial"/>
          <w:b/>
          <w:color w:val="000000"/>
          <w:sz w:val="20"/>
        </w:rPr>
        <w:lastRenderedPageBreak/>
        <w:t xml:space="preserve">Table </w:t>
      </w:r>
      <w:r>
        <w:rPr>
          <w:rFonts w:ascii="Arial" w:hAnsi="Arial" w:cs="Arial"/>
          <w:b/>
          <w:color w:val="000000"/>
          <w:sz w:val="20"/>
        </w:rPr>
        <w:t>1</w:t>
      </w:r>
      <w:r w:rsidRPr="005B690A">
        <w:rPr>
          <w:rFonts w:ascii="Arial" w:hAnsi="Arial" w:cs="Arial"/>
          <w:b/>
          <w:color w:val="000000"/>
          <w:sz w:val="20"/>
        </w:rPr>
        <w:t xml:space="preserve">: Percent nucleotide identities for the </w:t>
      </w:r>
      <w:proofErr w:type="spellStart"/>
      <w:r w:rsidRPr="00D36376">
        <w:rPr>
          <w:rFonts w:ascii="Arial" w:hAnsi="Arial" w:cs="Arial"/>
          <w:b/>
          <w:i/>
          <w:color w:val="000000"/>
          <w:sz w:val="20"/>
        </w:rPr>
        <w:t>Caulimoviridae</w:t>
      </w:r>
      <w:proofErr w:type="spellEnd"/>
      <w:r w:rsidRPr="005B690A">
        <w:rPr>
          <w:rFonts w:ascii="Arial" w:hAnsi="Arial" w:cs="Arial"/>
          <w:b/>
          <w:color w:val="000000"/>
          <w:sz w:val="20"/>
        </w:rPr>
        <w:t xml:space="preserve"> in </w:t>
      </w:r>
      <w:r w:rsidRPr="00D36376">
        <w:rPr>
          <w:rFonts w:ascii="Arial" w:hAnsi="Arial" w:cs="Arial"/>
          <w:b/>
          <w:i/>
          <w:color w:val="000000"/>
          <w:sz w:val="20"/>
        </w:rPr>
        <w:t>pol</w:t>
      </w:r>
      <w:r>
        <w:rPr>
          <w:rFonts w:ascii="Arial" w:hAnsi="Arial" w:cs="Arial"/>
          <w:b/>
          <w:color w:val="000000"/>
          <w:sz w:val="20"/>
        </w:rPr>
        <w:t xml:space="preserve"> gene</w:t>
      </w:r>
      <w:r w:rsidRPr="005B690A">
        <w:rPr>
          <w:rFonts w:ascii="Arial" w:hAnsi="Arial" w:cs="Arial"/>
          <w:b/>
          <w:color w:val="000000"/>
          <w:sz w:val="20"/>
        </w:rPr>
        <w:t xml:space="preserve"> nucleotide sequences. </w:t>
      </w:r>
    </w:p>
    <w:p w14:paraId="546A7528" w14:textId="77777777" w:rsidR="002334A4" w:rsidRDefault="002334A4" w:rsidP="002334A4">
      <w:pPr>
        <w:pStyle w:val="Rientrocorpodeltesto"/>
        <w:ind w:left="0" w:firstLine="0"/>
        <w:jc w:val="both"/>
        <w:rPr>
          <w:rFonts w:ascii="Arial" w:hAnsi="Arial" w:cs="Arial"/>
          <w:b/>
          <w:sz w:val="22"/>
          <w:szCs w:val="22"/>
        </w:rPr>
      </w:pPr>
      <w:r w:rsidRPr="005B690A">
        <w:rPr>
          <w:rFonts w:ascii="Arial" w:hAnsi="Arial" w:cs="Arial"/>
          <w:color w:val="000000"/>
          <w:sz w:val="20"/>
        </w:rPr>
        <w:t xml:space="preserve">Figures corresponding to </w:t>
      </w:r>
      <w:r>
        <w:rPr>
          <w:rFonts w:ascii="Arial" w:hAnsi="Arial" w:cs="Arial"/>
          <w:color w:val="000000"/>
          <w:sz w:val="20"/>
        </w:rPr>
        <w:t xml:space="preserve">type members of the </w:t>
      </w:r>
      <w:r w:rsidRPr="005B690A">
        <w:rPr>
          <w:rFonts w:ascii="Arial" w:hAnsi="Arial" w:cs="Arial"/>
          <w:color w:val="000000"/>
          <w:sz w:val="20"/>
        </w:rPr>
        <w:t xml:space="preserve">proposed new </w:t>
      </w:r>
      <w:r>
        <w:rPr>
          <w:rFonts w:ascii="Arial" w:hAnsi="Arial" w:cs="Arial"/>
          <w:color w:val="000000"/>
          <w:sz w:val="20"/>
        </w:rPr>
        <w:t>species</w:t>
      </w:r>
      <w:r w:rsidRPr="005B690A">
        <w:rPr>
          <w:rFonts w:ascii="Arial" w:hAnsi="Arial" w:cs="Arial"/>
          <w:color w:val="000000"/>
          <w:sz w:val="20"/>
        </w:rPr>
        <w:t xml:space="preserve"> are highlighted in </w:t>
      </w:r>
      <w:r>
        <w:rPr>
          <w:rFonts w:ascii="Arial" w:hAnsi="Arial" w:cs="Arial"/>
          <w:color w:val="000000"/>
          <w:sz w:val="20"/>
        </w:rPr>
        <w:t>orange</w:t>
      </w:r>
      <w:r w:rsidRPr="005B690A">
        <w:rPr>
          <w:rFonts w:ascii="Arial" w:hAnsi="Arial" w:cs="Arial"/>
          <w:color w:val="000000"/>
          <w:sz w:val="20"/>
        </w:rPr>
        <w:t>.</w:t>
      </w:r>
      <w:r>
        <w:rPr>
          <w:rFonts w:ascii="Arial" w:hAnsi="Arial" w:cs="Arial"/>
          <w:color w:val="000000"/>
          <w:sz w:val="20"/>
        </w:rPr>
        <w:t xml:space="preserve"> </w:t>
      </w:r>
    </w:p>
    <w:p w14:paraId="14B8B889" w14:textId="77777777" w:rsidR="004741DC" w:rsidRDefault="004741DC">
      <w:pPr>
        <w:rPr>
          <w:rFonts w:ascii="Arial" w:hAnsi="Arial" w:cs="Arial"/>
          <w:b/>
        </w:rPr>
      </w:pPr>
    </w:p>
    <w:p w14:paraId="405C3D6F" w14:textId="77777777" w:rsidR="004741DC" w:rsidRDefault="004741DC"/>
    <w:p w14:paraId="029449DC" w14:textId="0EB220CB" w:rsidR="002334A4" w:rsidRDefault="00E74CBC">
      <w:pPr>
        <w:rPr>
          <w:rFonts w:ascii="Arial" w:hAnsi="Arial" w:cs="Arial"/>
          <w:b/>
        </w:rPr>
      </w:pPr>
      <w:r w:rsidRPr="00E74CBC">
        <w:rPr>
          <w:noProof/>
        </w:rPr>
        <w:drawing>
          <wp:inline distT="0" distB="0" distL="0" distR="0" wp14:anchorId="7E4425B4" wp14:editId="6E9794C3">
            <wp:extent cx="9777730" cy="345990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77730" cy="3459900"/>
                    </a:xfrm>
                    <a:prstGeom prst="rect">
                      <a:avLst/>
                    </a:prstGeom>
                    <a:noFill/>
                    <a:ln>
                      <a:noFill/>
                    </a:ln>
                  </pic:spPr>
                </pic:pic>
              </a:graphicData>
            </a:graphic>
          </wp:inline>
        </w:drawing>
      </w:r>
    </w:p>
    <w:p w14:paraId="3BB7B017" w14:textId="77777777" w:rsidR="002334A4" w:rsidRDefault="002334A4">
      <w:pPr>
        <w:rPr>
          <w:rFonts w:ascii="Arial" w:hAnsi="Arial" w:cs="Arial"/>
          <w:b/>
        </w:rPr>
      </w:pPr>
    </w:p>
    <w:p w14:paraId="2854DFA9" w14:textId="77777777" w:rsidR="002334A4" w:rsidRDefault="002334A4">
      <w:pPr>
        <w:rPr>
          <w:rFonts w:ascii="Arial" w:hAnsi="Arial" w:cs="Arial"/>
          <w:b/>
        </w:rPr>
      </w:pPr>
    </w:p>
    <w:p w14:paraId="556FB069" w14:textId="77777777" w:rsidR="002334A4" w:rsidRDefault="002334A4">
      <w:pPr>
        <w:rPr>
          <w:rFonts w:ascii="Arial" w:hAnsi="Arial" w:cs="Arial"/>
          <w:b/>
        </w:rPr>
      </w:pPr>
    </w:p>
    <w:p w14:paraId="5388B583" w14:textId="5B15266B" w:rsidR="002334A4" w:rsidRDefault="002334A4">
      <w:pPr>
        <w:rPr>
          <w:rFonts w:ascii="Arial" w:hAnsi="Arial" w:cs="Arial"/>
          <w:b/>
        </w:rPr>
        <w:sectPr w:rsidR="002334A4" w:rsidSect="004741DC">
          <w:pgSz w:w="16838" w:h="11906" w:orient="landscape"/>
          <w:pgMar w:top="720" w:right="720" w:bottom="720" w:left="720" w:header="708" w:footer="0" w:gutter="0"/>
          <w:cols w:space="720"/>
          <w:formProt w:val="0"/>
          <w:docGrid w:linePitch="360"/>
        </w:sectPr>
      </w:pPr>
    </w:p>
    <w:p w14:paraId="3437A237" w14:textId="619EDA18" w:rsidR="00A174CC" w:rsidRDefault="008815EE">
      <w:pPr>
        <w:spacing w:before="120" w:after="120"/>
        <w:rPr>
          <w:rFonts w:ascii="Arial" w:hAnsi="Arial" w:cs="Arial"/>
          <w:b/>
        </w:rPr>
      </w:pPr>
      <w:r>
        <w:rPr>
          <w:rFonts w:ascii="Arial" w:hAnsi="Arial" w:cs="Arial"/>
          <w:b/>
        </w:rPr>
        <w:lastRenderedPageBreak/>
        <w:t>References</w:t>
      </w:r>
    </w:p>
    <w:p w14:paraId="0E5226FE" w14:textId="77777777" w:rsidR="003B5159" w:rsidRDefault="00A840AF" w:rsidP="003B5159">
      <w:pPr>
        <w:ind w:left="357"/>
        <w:rPr>
          <w:rStyle w:val="Enfasigrassetto"/>
          <w:rFonts w:ascii="Segoe UI" w:hAnsi="Segoe UI" w:cs="Segoe UI"/>
          <w:b w:val="0"/>
          <w:bCs w:val="0"/>
          <w:color w:val="212121"/>
        </w:rPr>
      </w:pPr>
      <w:r>
        <w:rPr>
          <w:rFonts w:ascii="Arial" w:hAnsi="Arial" w:cs="Arial"/>
        </w:rPr>
        <w:t xml:space="preserve"> [1] </w:t>
      </w:r>
      <w:r w:rsidRPr="00046D4A">
        <w:rPr>
          <w:rFonts w:ascii="Arial" w:hAnsi="Arial" w:cs="Arial"/>
        </w:rPr>
        <w:t xml:space="preserve">Wang F, Zhu J, Zhu Y, Yan D, Dong Q, Jegede OJ, Wu Q. Complete genome sequence of a new </w:t>
      </w:r>
      <w:proofErr w:type="spellStart"/>
      <w:r w:rsidRPr="00046D4A">
        <w:rPr>
          <w:rFonts w:ascii="Arial" w:hAnsi="Arial" w:cs="Arial"/>
        </w:rPr>
        <w:t>badnavirus</w:t>
      </w:r>
      <w:proofErr w:type="spellEnd"/>
      <w:r w:rsidRPr="00046D4A">
        <w:rPr>
          <w:rFonts w:ascii="Arial" w:hAnsi="Arial" w:cs="Arial"/>
        </w:rPr>
        <w:t xml:space="preserve"> infecting a tea plant in China. </w:t>
      </w:r>
      <w:r w:rsidRPr="00046D4A">
        <w:rPr>
          <w:rFonts w:ascii="Arial" w:hAnsi="Arial" w:cs="Arial"/>
          <w:i/>
        </w:rPr>
        <w:t xml:space="preserve">Arch </w:t>
      </w:r>
      <w:proofErr w:type="spellStart"/>
      <w:r w:rsidRPr="00046D4A">
        <w:rPr>
          <w:rFonts w:ascii="Arial" w:hAnsi="Arial" w:cs="Arial"/>
          <w:i/>
        </w:rPr>
        <w:t>Virol</w:t>
      </w:r>
      <w:proofErr w:type="spellEnd"/>
      <w:r w:rsidRPr="00046D4A">
        <w:rPr>
          <w:rFonts w:ascii="Arial" w:hAnsi="Arial" w:cs="Arial"/>
        </w:rPr>
        <w:t xml:space="preserve">. 2022 Dec;167(12):2811-2815. </w:t>
      </w:r>
      <w:proofErr w:type="spellStart"/>
      <w:r w:rsidRPr="00046D4A">
        <w:rPr>
          <w:rFonts w:ascii="Arial" w:hAnsi="Arial" w:cs="Arial"/>
        </w:rPr>
        <w:t>doi</w:t>
      </w:r>
      <w:proofErr w:type="spellEnd"/>
      <w:r w:rsidRPr="00046D4A">
        <w:rPr>
          <w:rFonts w:ascii="Arial" w:hAnsi="Arial" w:cs="Arial"/>
        </w:rPr>
        <w:t>: 10.1007/s00705-022-05592-7.</w:t>
      </w:r>
      <w:r w:rsidR="003B5159">
        <w:rPr>
          <w:rFonts w:ascii="Arial" w:hAnsi="Arial" w:cs="Arial"/>
        </w:rPr>
        <w:t xml:space="preserve"> </w:t>
      </w:r>
      <w:r w:rsidR="003B5159">
        <w:rPr>
          <w:rStyle w:val="id-label"/>
          <w:rFonts w:ascii="Segoe UI" w:hAnsi="Segoe UI" w:cs="Segoe UI"/>
          <w:color w:val="212121"/>
        </w:rPr>
        <w:t>PMID:</w:t>
      </w:r>
      <w:r w:rsidR="003B5159">
        <w:rPr>
          <w:rStyle w:val="apple-converted-space"/>
          <w:rFonts w:ascii="Segoe UI" w:hAnsi="Segoe UI" w:cs="Segoe UI"/>
          <w:color w:val="212121"/>
        </w:rPr>
        <w:t> </w:t>
      </w:r>
      <w:r w:rsidR="003B5159">
        <w:rPr>
          <w:rStyle w:val="Enfasigrassetto"/>
          <w:rFonts w:ascii="Segoe UI" w:hAnsi="Segoe UI" w:cs="Segoe UI"/>
          <w:b w:val="0"/>
          <w:bCs w:val="0"/>
          <w:color w:val="212121"/>
        </w:rPr>
        <w:t>36269416</w:t>
      </w:r>
    </w:p>
    <w:p w14:paraId="73450DF7" w14:textId="77777777" w:rsidR="003B5159" w:rsidRPr="003B5159" w:rsidRDefault="003B5159" w:rsidP="003B5159">
      <w:pPr>
        <w:ind w:left="357"/>
        <w:rPr>
          <w:rFonts w:ascii="Segoe UI" w:hAnsi="Segoe UI" w:cs="Segoe UI"/>
          <w:color w:val="212121"/>
        </w:rPr>
      </w:pPr>
    </w:p>
    <w:p w14:paraId="2973EF79" w14:textId="1953186C" w:rsidR="00255C75" w:rsidRDefault="00A840AF" w:rsidP="003B5159">
      <w:pPr>
        <w:ind w:left="357" w:firstLine="60"/>
        <w:rPr>
          <w:rStyle w:val="Enfasigrassetto"/>
          <w:rFonts w:ascii="Segoe UI" w:hAnsi="Segoe UI" w:cs="Segoe UI"/>
          <w:b w:val="0"/>
          <w:bCs w:val="0"/>
          <w:color w:val="212121"/>
        </w:rPr>
      </w:pPr>
      <w:r>
        <w:rPr>
          <w:rFonts w:ascii="Arial" w:hAnsi="Arial" w:cs="Arial"/>
        </w:rPr>
        <w:t xml:space="preserve">[2] </w:t>
      </w:r>
      <w:r w:rsidR="00255C75" w:rsidRPr="00046D4A">
        <w:rPr>
          <w:rFonts w:ascii="Arial" w:hAnsi="Arial" w:cs="Arial"/>
        </w:rPr>
        <w:t xml:space="preserve">Alvarez-Quinto RA, </w:t>
      </w:r>
      <w:proofErr w:type="spellStart"/>
      <w:r w:rsidR="00255C75" w:rsidRPr="00046D4A">
        <w:rPr>
          <w:rFonts w:ascii="Arial" w:hAnsi="Arial" w:cs="Arial"/>
        </w:rPr>
        <w:t>Grinstead</w:t>
      </w:r>
      <w:proofErr w:type="spellEnd"/>
      <w:r w:rsidR="00255C75" w:rsidRPr="00046D4A">
        <w:rPr>
          <w:rFonts w:ascii="Arial" w:hAnsi="Arial" w:cs="Arial"/>
        </w:rPr>
        <w:t xml:space="preserve"> S, </w:t>
      </w:r>
      <w:proofErr w:type="spellStart"/>
      <w:r w:rsidR="00255C75" w:rsidRPr="00046D4A">
        <w:rPr>
          <w:rFonts w:ascii="Arial" w:hAnsi="Arial" w:cs="Arial"/>
        </w:rPr>
        <w:t>Rott</w:t>
      </w:r>
      <w:proofErr w:type="spellEnd"/>
      <w:r w:rsidR="00255C75" w:rsidRPr="00046D4A">
        <w:rPr>
          <w:rFonts w:ascii="Arial" w:hAnsi="Arial" w:cs="Arial"/>
        </w:rPr>
        <w:t xml:space="preserve"> P, </w:t>
      </w:r>
      <w:proofErr w:type="spellStart"/>
      <w:r w:rsidR="00255C75" w:rsidRPr="00046D4A">
        <w:rPr>
          <w:rFonts w:ascii="Arial" w:hAnsi="Arial" w:cs="Arial"/>
        </w:rPr>
        <w:t>Mollov</w:t>
      </w:r>
      <w:proofErr w:type="spellEnd"/>
      <w:r w:rsidR="00255C75" w:rsidRPr="00046D4A">
        <w:rPr>
          <w:rFonts w:ascii="Arial" w:hAnsi="Arial" w:cs="Arial"/>
        </w:rPr>
        <w:t xml:space="preserve"> D. Genome characterization and complete sequence of a new </w:t>
      </w:r>
      <w:proofErr w:type="spellStart"/>
      <w:r w:rsidR="00255C75" w:rsidRPr="00046D4A">
        <w:rPr>
          <w:rFonts w:ascii="Arial" w:hAnsi="Arial" w:cs="Arial"/>
        </w:rPr>
        <w:t>badnavirus</w:t>
      </w:r>
      <w:proofErr w:type="spellEnd"/>
      <w:r w:rsidR="00255C75" w:rsidRPr="00046D4A">
        <w:rPr>
          <w:rFonts w:ascii="Arial" w:hAnsi="Arial" w:cs="Arial"/>
        </w:rPr>
        <w:t xml:space="preserve"> from </w:t>
      </w:r>
      <w:r w:rsidR="00255C75" w:rsidRPr="00046D4A">
        <w:rPr>
          <w:rFonts w:ascii="Arial" w:hAnsi="Arial" w:cs="Arial"/>
          <w:i/>
        </w:rPr>
        <w:t xml:space="preserve">Pandanus </w:t>
      </w:r>
      <w:proofErr w:type="spellStart"/>
      <w:r w:rsidR="00255C75" w:rsidRPr="00046D4A">
        <w:rPr>
          <w:rFonts w:ascii="Arial" w:hAnsi="Arial" w:cs="Arial"/>
          <w:i/>
        </w:rPr>
        <w:t>amaryllifolius</w:t>
      </w:r>
      <w:proofErr w:type="spellEnd"/>
      <w:r w:rsidR="00255C75" w:rsidRPr="00046D4A">
        <w:rPr>
          <w:rFonts w:ascii="Arial" w:hAnsi="Arial" w:cs="Arial"/>
        </w:rPr>
        <w:t xml:space="preserve">. </w:t>
      </w:r>
      <w:r w:rsidR="00255C75" w:rsidRPr="00046D4A">
        <w:rPr>
          <w:rFonts w:ascii="Arial" w:hAnsi="Arial" w:cs="Arial"/>
          <w:i/>
        </w:rPr>
        <w:t xml:space="preserve">Arch </w:t>
      </w:r>
      <w:proofErr w:type="spellStart"/>
      <w:r w:rsidR="00255C75" w:rsidRPr="00046D4A">
        <w:rPr>
          <w:rFonts w:ascii="Arial" w:hAnsi="Arial" w:cs="Arial"/>
          <w:i/>
        </w:rPr>
        <w:t>Virol</w:t>
      </w:r>
      <w:proofErr w:type="spellEnd"/>
      <w:r w:rsidR="00255C75" w:rsidRPr="00046D4A">
        <w:rPr>
          <w:rFonts w:ascii="Arial" w:hAnsi="Arial" w:cs="Arial"/>
          <w:i/>
        </w:rPr>
        <w:t>.</w:t>
      </w:r>
      <w:r w:rsidR="00255C75" w:rsidRPr="00046D4A">
        <w:rPr>
          <w:rFonts w:ascii="Arial" w:hAnsi="Arial" w:cs="Arial"/>
        </w:rPr>
        <w:t xml:space="preserve"> 2022 Aug;167(8):1717-1720. </w:t>
      </w:r>
      <w:proofErr w:type="spellStart"/>
      <w:r w:rsidR="00255C75" w:rsidRPr="00046D4A">
        <w:rPr>
          <w:rFonts w:ascii="Arial" w:hAnsi="Arial" w:cs="Arial"/>
        </w:rPr>
        <w:t>doi</w:t>
      </w:r>
      <w:proofErr w:type="spellEnd"/>
      <w:r w:rsidR="00255C75" w:rsidRPr="00046D4A">
        <w:rPr>
          <w:rFonts w:ascii="Arial" w:hAnsi="Arial" w:cs="Arial"/>
        </w:rPr>
        <w:t>: 10.1007/s00705-022-05480-0.</w:t>
      </w:r>
      <w:r w:rsidR="003B5159">
        <w:rPr>
          <w:rFonts w:ascii="Arial" w:hAnsi="Arial" w:cs="Arial"/>
        </w:rPr>
        <w:t xml:space="preserve"> </w:t>
      </w:r>
      <w:r w:rsidR="003B5159">
        <w:rPr>
          <w:rStyle w:val="id-label"/>
          <w:rFonts w:ascii="Segoe UI" w:hAnsi="Segoe UI" w:cs="Segoe UI"/>
          <w:color w:val="212121"/>
        </w:rPr>
        <w:t>PMID:</w:t>
      </w:r>
      <w:r w:rsidR="003B5159">
        <w:rPr>
          <w:rStyle w:val="apple-converted-space"/>
          <w:rFonts w:ascii="Segoe UI" w:hAnsi="Segoe UI" w:cs="Segoe UI"/>
          <w:color w:val="212121"/>
        </w:rPr>
        <w:t> </w:t>
      </w:r>
      <w:r w:rsidR="003B5159">
        <w:rPr>
          <w:rStyle w:val="Enfasigrassetto"/>
          <w:rFonts w:ascii="Segoe UI" w:hAnsi="Segoe UI" w:cs="Segoe UI"/>
          <w:b w:val="0"/>
          <w:bCs w:val="0"/>
          <w:color w:val="212121"/>
        </w:rPr>
        <w:t>3561051</w:t>
      </w:r>
    </w:p>
    <w:p w14:paraId="672C30A8" w14:textId="77777777" w:rsidR="003B5159" w:rsidRPr="0047058D" w:rsidRDefault="003B5159" w:rsidP="003B5159">
      <w:pPr>
        <w:ind w:left="357" w:firstLine="60"/>
        <w:rPr>
          <w:rFonts w:ascii="Segoe UI" w:hAnsi="Segoe UI" w:cs="Segoe UI"/>
          <w:color w:val="212121"/>
        </w:rPr>
      </w:pPr>
    </w:p>
    <w:p w14:paraId="1E73BC59" w14:textId="77777777" w:rsidR="003B5159" w:rsidRDefault="00A840AF" w:rsidP="003B5159">
      <w:pPr>
        <w:ind w:left="357"/>
        <w:rPr>
          <w:rStyle w:val="Enfasigrassetto"/>
          <w:rFonts w:ascii="Segoe UI" w:hAnsi="Segoe UI" w:cs="Segoe UI"/>
          <w:b w:val="0"/>
          <w:bCs w:val="0"/>
          <w:color w:val="212121"/>
        </w:rPr>
      </w:pPr>
      <w:r>
        <w:rPr>
          <w:rFonts w:ascii="Arial" w:hAnsi="Arial" w:cs="Arial"/>
        </w:rPr>
        <w:t xml:space="preserve">[3] </w:t>
      </w:r>
      <w:proofErr w:type="spellStart"/>
      <w:r w:rsidRPr="00046D4A">
        <w:rPr>
          <w:rFonts w:ascii="Arial" w:hAnsi="Arial" w:cs="Arial"/>
        </w:rPr>
        <w:t>Gudeta</w:t>
      </w:r>
      <w:proofErr w:type="spellEnd"/>
      <w:r w:rsidRPr="00046D4A">
        <w:rPr>
          <w:rFonts w:ascii="Arial" w:hAnsi="Arial" w:cs="Arial"/>
        </w:rPr>
        <w:t xml:space="preserve"> WF, </w:t>
      </w:r>
      <w:proofErr w:type="spellStart"/>
      <w:r w:rsidRPr="00046D4A">
        <w:rPr>
          <w:rFonts w:ascii="Arial" w:hAnsi="Arial" w:cs="Arial"/>
        </w:rPr>
        <w:t>Igori</w:t>
      </w:r>
      <w:proofErr w:type="spellEnd"/>
      <w:r w:rsidRPr="00046D4A">
        <w:rPr>
          <w:rFonts w:ascii="Arial" w:hAnsi="Arial" w:cs="Arial"/>
        </w:rPr>
        <w:t xml:space="preserve"> D, </w:t>
      </w:r>
      <w:proofErr w:type="spellStart"/>
      <w:r w:rsidRPr="00046D4A">
        <w:rPr>
          <w:rFonts w:ascii="Arial" w:hAnsi="Arial" w:cs="Arial"/>
        </w:rPr>
        <w:t>Belete</w:t>
      </w:r>
      <w:proofErr w:type="spellEnd"/>
      <w:r w:rsidRPr="00046D4A">
        <w:rPr>
          <w:rFonts w:ascii="Arial" w:hAnsi="Arial" w:cs="Arial"/>
        </w:rPr>
        <w:t xml:space="preserve"> MT, Kim SE, Moon JS. Complete genome sequence of </w:t>
      </w:r>
      <w:proofErr w:type="spellStart"/>
      <w:r w:rsidRPr="00046D4A">
        <w:rPr>
          <w:rFonts w:ascii="Arial" w:hAnsi="Arial" w:cs="Arial"/>
        </w:rPr>
        <w:t>pueraria</w:t>
      </w:r>
      <w:proofErr w:type="spellEnd"/>
      <w:r w:rsidRPr="00046D4A">
        <w:rPr>
          <w:rFonts w:ascii="Arial" w:hAnsi="Arial" w:cs="Arial"/>
        </w:rPr>
        <w:t xml:space="preserve"> virus A, a new member of the genus </w:t>
      </w:r>
      <w:proofErr w:type="spellStart"/>
      <w:r w:rsidRPr="00046D4A">
        <w:rPr>
          <w:rFonts w:ascii="Arial" w:hAnsi="Arial" w:cs="Arial"/>
          <w:i/>
        </w:rPr>
        <w:t>Caulimovirus</w:t>
      </w:r>
      <w:proofErr w:type="spellEnd"/>
      <w:r w:rsidRPr="00046D4A">
        <w:rPr>
          <w:rFonts w:ascii="Arial" w:hAnsi="Arial" w:cs="Arial"/>
        </w:rPr>
        <w:t xml:space="preserve">. </w:t>
      </w:r>
      <w:r w:rsidRPr="00046D4A">
        <w:rPr>
          <w:rFonts w:ascii="Arial" w:hAnsi="Arial" w:cs="Arial"/>
          <w:i/>
        </w:rPr>
        <w:t xml:space="preserve">Arch </w:t>
      </w:r>
      <w:proofErr w:type="spellStart"/>
      <w:r w:rsidRPr="00046D4A">
        <w:rPr>
          <w:rFonts w:ascii="Arial" w:hAnsi="Arial" w:cs="Arial"/>
          <w:i/>
        </w:rPr>
        <w:t>Virol</w:t>
      </w:r>
      <w:proofErr w:type="spellEnd"/>
      <w:r w:rsidRPr="00046D4A">
        <w:rPr>
          <w:rFonts w:ascii="Arial" w:hAnsi="Arial" w:cs="Arial"/>
          <w:i/>
        </w:rPr>
        <w:t>.</w:t>
      </w:r>
      <w:r w:rsidRPr="00046D4A">
        <w:rPr>
          <w:rFonts w:ascii="Arial" w:hAnsi="Arial" w:cs="Arial"/>
        </w:rPr>
        <w:t xml:space="preserve"> 2022 Jun;167(6):1481-1485. </w:t>
      </w:r>
      <w:proofErr w:type="spellStart"/>
      <w:r w:rsidRPr="00046D4A">
        <w:rPr>
          <w:rFonts w:ascii="Arial" w:hAnsi="Arial" w:cs="Arial"/>
        </w:rPr>
        <w:t>doi</w:t>
      </w:r>
      <w:proofErr w:type="spellEnd"/>
      <w:r w:rsidRPr="00046D4A">
        <w:rPr>
          <w:rFonts w:ascii="Arial" w:hAnsi="Arial" w:cs="Arial"/>
        </w:rPr>
        <w:t>: 10.1007/s00705-022-05431-9.</w:t>
      </w:r>
      <w:r w:rsidR="003B5159">
        <w:rPr>
          <w:rFonts w:ascii="Arial" w:hAnsi="Arial" w:cs="Arial"/>
        </w:rPr>
        <w:t xml:space="preserve"> </w:t>
      </w:r>
      <w:r w:rsidR="003B5159">
        <w:rPr>
          <w:rStyle w:val="id-label"/>
          <w:rFonts w:ascii="Segoe UI" w:hAnsi="Segoe UI" w:cs="Segoe UI"/>
          <w:color w:val="212121"/>
        </w:rPr>
        <w:t>PMID:</w:t>
      </w:r>
      <w:r w:rsidR="003B5159">
        <w:rPr>
          <w:rStyle w:val="apple-converted-space"/>
          <w:rFonts w:ascii="Segoe UI" w:hAnsi="Segoe UI" w:cs="Segoe UI"/>
          <w:color w:val="212121"/>
        </w:rPr>
        <w:t> </w:t>
      </w:r>
      <w:r w:rsidR="003B5159">
        <w:rPr>
          <w:rStyle w:val="Enfasigrassetto"/>
          <w:rFonts w:ascii="Segoe UI" w:hAnsi="Segoe UI" w:cs="Segoe UI"/>
          <w:b w:val="0"/>
          <w:bCs w:val="0"/>
          <w:color w:val="212121"/>
        </w:rPr>
        <w:t>35451686</w:t>
      </w:r>
    </w:p>
    <w:p w14:paraId="631C7648" w14:textId="77777777" w:rsidR="003B5159" w:rsidRDefault="003B5159" w:rsidP="003B5159">
      <w:pPr>
        <w:ind w:left="357"/>
        <w:rPr>
          <w:rFonts w:ascii="Segoe UI" w:hAnsi="Segoe UI" w:cs="Segoe UI"/>
          <w:color w:val="212121"/>
        </w:rPr>
      </w:pPr>
    </w:p>
    <w:p w14:paraId="682FC33C" w14:textId="7351A6AA" w:rsidR="003B5159" w:rsidRPr="003B5159" w:rsidRDefault="00A840AF" w:rsidP="003B5159">
      <w:pPr>
        <w:ind w:left="357"/>
        <w:rPr>
          <w:rFonts w:ascii="Segoe UI" w:hAnsi="Segoe UI" w:cs="Segoe UI"/>
          <w:color w:val="212121"/>
        </w:rPr>
      </w:pPr>
      <w:r>
        <w:rPr>
          <w:rFonts w:ascii="Arial" w:hAnsi="Arial" w:cs="Arial"/>
        </w:rPr>
        <w:t xml:space="preserve">[4] </w:t>
      </w:r>
      <w:r w:rsidRPr="00046D4A">
        <w:rPr>
          <w:rFonts w:ascii="Arial" w:hAnsi="Arial" w:cs="Arial"/>
        </w:rPr>
        <w:t xml:space="preserve">Yang C, Zhang S, Sun J, Wang J, Zhang S, Cao M. Complete genome sequence of a distinct </w:t>
      </w:r>
      <w:proofErr w:type="spellStart"/>
      <w:r w:rsidRPr="00046D4A">
        <w:rPr>
          <w:rFonts w:ascii="Arial" w:hAnsi="Arial" w:cs="Arial"/>
        </w:rPr>
        <w:t>rosadnavirus</w:t>
      </w:r>
      <w:proofErr w:type="spellEnd"/>
      <w:r w:rsidRPr="00046D4A">
        <w:rPr>
          <w:rFonts w:ascii="Arial" w:hAnsi="Arial" w:cs="Arial"/>
        </w:rPr>
        <w:t xml:space="preserve"> isolated from </w:t>
      </w:r>
      <w:r w:rsidRPr="002F7E60">
        <w:rPr>
          <w:rFonts w:ascii="Arial" w:hAnsi="Arial" w:cs="Arial"/>
          <w:i/>
        </w:rPr>
        <w:t>Viola</w:t>
      </w:r>
      <w:r w:rsidRPr="00046D4A">
        <w:rPr>
          <w:rFonts w:ascii="Arial" w:hAnsi="Arial" w:cs="Arial"/>
        </w:rPr>
        <w:t xml:space="preserve"> plants in China. </w:t>
      </w:r>
      <w:r w:rsidRPr="00046D4A">
        <w:rPr>
          <w:rFonts w:ascii="Arial" w:hAnsi="Arial" w:cs="Arial"/>
          <w:i/>
        </w:rPr>
        <w:t xml:space="preserve">Arch </w:t>
      </w:r>
      <w:proofErr w:type="spellStart"/>
      <w:r w:rsidRPr="00046D4A">
        <w:rPr>
          <w:rFonts w:ascii="Arial" w:hAnsi="Arial" w:cs="Arial"/>
          <w:i/>
        </w:rPr>
        <w:t>Virol</w:t>
      </w:r>
      <w:proofErr w:type="spellEnd"/>
      <w:r w:rsidRPr="00046D4A">
        <w:rPr>
          <w:rFonts w:ascii="Arial" w:hAnsi="Arial" w:cs="Arial"/>
        </w:rPr>
        <w:t xml:space="preserve">. 2022 Feb;167(2):607-609. </w:t>
      </w:r>
      <w:proofErr w:type="spellStart"/>
      <w:r w:rsidRPr="00046D4A">
        <w:rPr>
          <w:rFonts w:ascii="Arial" w:hAnsi="Arial" w:cs="Arial"/>
        </w:rPr>
        <w:t>doi</w:t>
      </w:r>
      <w:proofErr w:type="spellEnd"/>
      <w:r w:rsidRPr="00046D4A">
        <w:rPr>
          <w:rFonts w:ascii="Arial" w:hAnsi="Arial" w:cs="Arial"/>
        </w:rPr>
        <w:t>: 10.1007/s00705-021-05316-3.</w:t>
      </w:r>
      <w:r w:rsidR="003B5159">
        <w:rPr>
          <w:rFonts w:ascii="Arial" w:hAnsi="Arial" w:cs="Arial"/>
        </w:rPr>
        <w:t xml:space="preserve"> </w:t>
      </w:r>
      <w:r w:rsidR="003B5159">
        <w:rPr>
          <w:rStyle w:val="id-label"/>
          <w:rFonts w:ascii="Segoe UI" w:hAnsi="Segoe UI" w:cs="Segoe UI"/>
          <w:color w:val="212121"/>
        </w:rPr>
        <w:t>PMID:</w:t>
      </w:r>
      <w:r w:rsidR="003B5159">
        <w:rPr>
          <w:rStyle w:val="apple-converted-space"/>
          <w:rFonts w:ascii="Segoe UI" w:hAnsi="Segoe UI" w:cs="Segoe UI"/>
          <w:color w:val="212121"/>
        </w:rPr>
        <w:t> </w:t>
      </w:r>
      <w:r w:rsidR="003B5159">
        <w:rPr>
          <w:rStyle w:val="Enfasigrassetto"/>
          <w:rFonts w:ascii="Segoe UI" w:hAnsi="Segoe UI" w:cs="Segoe UI"/>
          <w:b w:val="0"/>
          <w:bCs w:val="0"/>
          <w:color w:val="212121"/>
        </w:rPr>
        <w:t>34988695</w:t>
      </w:r>
    </w:p>
    <w:p w14:paraId="70731EB9" w14:textId="0B61B9A8" w:rsidR="00A840AF" w:rsidRPr="00046D4A" w:rsidRDefault="00A840AF" w:rsidP="003B5159">
      <w:pPr>
        <w:rPr>
          <w:rFonts w:ascii="Arial" w:hAnsi="Arial" w:cs="Arial"/>
        </w:rPr>
      </w:pPr>
    </w:p>
    <w:p w14:paraId="38F4FCF2" w14:textId="77777777" w:rsidR="003B5159" w:rsidRPr="003B5159" w:rsidRDefault="00A840AF" w:rsidP="003B5159">
      <w:pPr>
        <w:spacing w:before="100" w:beforeAutospacing="1" w:after="100" w:afterAutospacing="1"/>
        <w:ind w:left="360"/>
        <w:rPr>
          <w:rFonts w:ascii="Segoe UI" w:hAnsi="Segoe UI" w:cs="Segoe UI"/>
          <w:color w:val="212121"/>
        </w:rPr>
      </w:pPr>
      <w:r>
        <w:rPr>
          <w:rFonts w:ascii="Arial" w:hAnsi="Arial" w:cs="Arial"/>
        </w:rPr>
        <w:t xml:space="preserve">[5] </w:t>
      </w:r>
      <w:r w:rsidRPr="00046D4A">
        <w:rPr>
          <w:rFonts w:ascii="Arial" w:hAnsi="Arial" w:cs="Arial"/>
        </w:rPr>
        <w:t xml:space="preserve">Wang X, Larrea-Sarmiento AE, Olmedo-Velarde A, Kong A, </w:t>
      </w:r>
      <w:proofErr w:type="spellStart"/>
      <w:r w:rsidRPr="00046D4A">
        <w:rPr>
          <w:rFonts w:ascii="Arial" w:hAnsi="Arial" w:cs="Arial"/>
        </w:rPr>
        <w:t>Borth</w:t>
      </w:r>
      <w:proofErr w:type="spellEnd"/>
      <w:r w:rsidRPr="00046D4A">
        <w:rPr>
          <w:rFonts w:ascii="Arial" w:hAnsi="Arial" w:cs="Arial"/>
        </w:rPr>
        <w:t xml:space="preserve"> W, Suzuki JY, Wall MM, Melzer MJ, Hu J. First Detection and Genome Characterization of a New RNA Virus, Hibiscus </w:t>
      </w:r>
      <w:proofErr w:type="spellStart"/>
      <w:r w:rsidRPr="00046D4A">
        <w:rPr>
          <w:rFonts w:ascii="Arial" w:hAnsi="Arial" w:cs="Arial"/>
        </w:rPr>
        <w:t>Betacarmovirus</w:t>
      </w:r>
      <w:proofErr w:type="spellEnd"/>
      <w:r w:rsidRPr="00046D4A">
        <w:rPr>
          <w:rFonts w:ascii="Arial" w:hAnsi="Arial" w:cs="Arial"/>
        </w:rPr>
        <w:t xml:space="preserve">, and a New DNA Virus, Hibiscus </w:t>
      </w:r>
      <w:proofErr w:type="spellStart"/>
      <w:r w:rsidRPr="00046D4A">
        <w:rPr>
          <w:rFonts w:ascii="Arial" w:hAnsi="Arial" w:cs="Arial"/>
        </w:rPr>
        <w:t>Soymovirus</w:t>
      </w:r>
      <w:proofErr w:type="spellEnd"/>
      <w:r w:rsidRPr="00046D4A">
        <w:rPr>
          <w:rFonts w:ascii="Arial" w:hAnsi="Arial" w:cs="Arial"/>
        </w:rPr>
        <w:t xml:space="preserve">, Naturally Infecting </w:t>
      </w:r>
      <w:r w:rsidRPr="00046D4A">
        <w:rPr>
          <w:rFonts w:ascii="Arial" w:hAnsi="Arial" w:cs="Arial"/>
          <w:i/>
          <w:iCs/>
        </w:rPr>
        <w:t>Hibiscus</w:t>
      </w:r>
      <w:r w:rsidRPr="00046D4A">
        <w:rPr>
          <w:rFonts w:ascii="Arial" w:hAnsi="Arial" w:cs="Arial"/>
        </w:rPr>
        <w:t xml:space="preserve"> spp. in Hawaii. </w:t>
      </w:r>
      <w:r w:rsidRPr="00046D4A">
        <w:rPr>
          <w:rFonts w:ascii="Arial" w:hAnsi="Arial" w:cs="Arial"/>
          <w:i/>
        </w:rPr>
        <w:t>Viruses</w:t>
      </w:r>
      <w:r w:rsidRPr="00046D4A">
        <w:rPr>
          <w:rFonts w:ascii="Arial" w:hAnsi="Arial" w:cs="Arial"/>
        </w:rPr>
        <w:t xml:space="preserve">. 2022 Dec 29;15(1):90. </w:t>
      </w:r>
      <w:proofErr w:type="spellStart"/>
      <w:r w:rsidRPr="00046D4A">
        <w:rPr>
          <w:rFonts w:ascii="Arial" w:hAnsi="Arial" w:cs="Arial"/>
        </w:rPr>
        <w:t>doi</w:t>
      </w:r>
      <w:proofErr w:type="spellEnd"/>
      <w:r w:rsidRPr="00046D4A">
        <w:rPr>
          <w:rFonts w:ascii="Arial" w:hAnsi="Arial" w:cs="Arial"/>
        </w:rPr>
        <w:t>: 10.3390/v15010090.</w:t>
      </w:r>
      <w:r w:rsidR="003B5159">
        <w:rPr>
          <w:rFonts w:ascii="Arial" w:hAnsi="Arial" w:cs="Arial"/>
        </w:rPr>
        <w:t xml:space="preserve"> </w:t>
      </w:r>
      <w:r w:rsidR="003B5159">
        <w:rPr>
          <w:rStyle w:val="id-label"/>
          <w:rFonts w:ascii="Segoe UI" w:hAnsi="Segoe UI" w:cs="Segoe UI"/>
          <w:color w:val="212121"/>
        </w:rPr>
        <w:t>PMID:</w:t>
      </w:r>
      <w:r w:rsidR="003B5159">
        <w:rPr>
          <w:rStyle w:val="apple-converted-space"/>
          <w:rFonts w:ascii="Segoe UI" w:hAnsi="Segoe UI" w:cs="Segoe UI"/>
          <w:color w:val="212121"/>
        </w:rPr>
        <w:t> </w:t>
      </w:r>
      <w:r w:rsidR="003B5159">
        <w:rPr>
          <w:rStyle w:val="Enfasigrassetto"/>
          <w:rFonts w:ascii="Segoe UI" w:hAnsi="Segoe UI" w:cs="Segoe UI"/>
          <w:b w:val="0"/>
          <w:bCs w:val="0"/>
          <w:color w:val="212121"/>
        </w:rPr>
        <w:t>36680129</w:t>
      </w:r>
    </w:p>
    <w:p w14:paraId="72DE13FB" w14:textId="55F2A091" w:rsidR="00A840AF" w:rsidRPr="0047058D" w:rsidRDefault="00A840AF" w:rsidP="003B5159">
      <w:pPr>
        <w:spacing w:before="100" w:beforeAutospacing="1" w:after="100" w:afterAutospacing="1"/>
        <w:ind w:left="360"/>
        <w:rPr>
          <w:rFonts w:ascii="Segoe UI" w:hAnsi="Segoe UI" w:cs="Segoe UI"/>
          <w:color w:val="212121"/>
        </w:rPr>
      </w:pPr>
      <w:r>
        <w:rPr>
          <w:rFonts w:ascii="Arial" w:hAnsi="Arial" w:cs="Arial"/>
        </w:rPr>
        <w:t xml:space="preserve">[6] </w:t>
      </w:r>
      <w:proofErr w:type="spellStart"/>
      <w:r w:rsidRPr="00046D4A">
        <w:rPr>
          <w:rFonts w:ascii="Arial" w:hAnsi="Arial" w:cs="Arial"/>
        </w:rPr>
        <w:t>Maachi</w:t>
      </w:r>
      <w:proofErr w:type="spellEnd"/>
      <w:r w:rsidRPr="00046D4A">
        <w:rPr>
          <w:rFonts w:ascii="Arial" w:hAnsi="Arial" w:cs="Arial"/>
        </w:rPr>
        <w:t xml:space="preserve"> A, Hernando Y, Aranda MA, Donaire L. Complete genome sequence of malva-associated </w:t>
      </w:r>
      <w:proofErr w:type="spellStart"/>
      <w:r w:rsidRPr="00046D4A">
        <w:rPr>
          <w:rFonts w:ascii="Arial" w:hAnsi="Arial" w:cs="Arial"/>
        </w:rPr>
        <w:t>soymovirus</w:t>
      </w:r>
      <w:proofErr w:type="spellEnd"/>
      <w:r w:rsidRPr="00046D4A">
        <w:rPr>
          <w:rFonts w:ascii="Arial" w:hAnsi="Arial" w:cs="Arial"/>
        </w:rPr>
        <w:t xml:space="preserve"> 1: a novel virus infecting common mallow. </w:t>
      </w:r>
      <w:r w:rsidRPr="00046D4A">
        <w:rPr>
          <w:rFonts w:ascii="Arial" w:hAnsi="Arial" w:cs="Arial"/>
          <w:i/>
        </w:rPr>
        <w:t>Virus Genes</w:t>
      </w:r>
      <w:r w:rsidRPr="00046D4A">
        <w:rPr>
          <w:rFonts w:ascii="Arial" w:hAnsi="Arial" w:cs="Arial"/>
        </w:rPr>
        <w:t xml:space="preserve">. 2022 Aug;58(4):372-375. </w:t>
      </w:r>
      <w:proofErr w:type="spellStart"/>
      <w:r w:rsidRPr="00046D4A">
        <w:rPr>
          <w:rFonts w:ascii="Arial" w:hAnsi="Arial" w:cs="Arial"/>
        </w:rPr>
        <w:t>doi</w:t>
      </w:r>
      <w:proofErr w:type="spellEnd"/>
      <w:r w:rsidRPr="00046D4A">
        <w:rPr>
          <w:rFonts w:ascii="Arial" w:hAnsi="Arial" w:cs="Arial"/>
        </w:rPr>
        <w:t>: 10.1007/s11262-022-01900-0.</w:t>
      </w:r>
      <w:r w:rsidR="003B5159">
        <w:rPr>
          <w:rFonts w:ascii="Arial" w:hAnsi="Arial" w:cs="Arial"/>
        </w:rPr>
        <w:t xml:space="preserve"> </w:t>
      </w:r>
      <w:r w:rsidR="003B5159">
        <w:rPr>
          <w:rStyle w:val="id-label"/>
          <w:rFonts w:ascii="Segoe UI" w:hAnsi="Segoe UI" w:cs="Segoe UI"/>
          <w:color w:val="212121"/>
        </w:rPr>
        <w:t>PMID:</w:t>
      </w:r>
      <w:r w:rsidR="003B5159">
        <w:rPr>
          <w:rStyle w:val="apple-converted-space"/>
          <w:rFonts w:ascii="Segoe UI" w:hAnsi="Segoe UI" w:cs="Segoe UI"/>
          <w:color w:val="212121"/>
        </w:rPr>
        <w:t> </w:t>
      </w:r>
      <w:r w:rsidR="003B5159">
        <w:rPr>
          <w:rStyle w:val="Enfasigrassetto"/>
          <w:rFonts w:ascii="Segoe UI" w:hAnsi="Segoe UI" w:cs="Segoe UI"/>
          <w:b w:val="0"/>
          <w:bCs w:val="0"/>
          <w:color w:val="212121"/>
        </w:rPr>
        <w:t>35471489</w:t>
      </w:r>
    </w:p>
    <w:p w14:paraId="0B759634" w14:textId="77777777" w:rsidR="003B5159" w:rsidRDefault="00A840AF" w:rsidP="003B5159">
      <w:pPr>
        <w:spacing w:before="100" w:beforeAutospacing="1" w:after="100" w:afterAutospacing="1"/>
        <w:ind w:left="360"/>
        <w:rPr>
          <w:rFonts w:ascii="Segoe UI" w:hAnsi="Segoe UI" w:cs="Segoe UI"/>
          <w:color w:val="212121"/>
          <w:lang w:val="it-IT"/>
        </w:rPr>
      </w:pPr>
      <w:r>
        <w:rPr>
          <w:rFonts w:ascii="Arial" w:hAnsi="Arial" w:cs="Arial"/>
        </w:rPr>
        <w:t xml:space="preserve">[7] </w:t>
      </w:r>
      <w:proofErr w:type="spellStart"/>
      <w:r w:rsidR="00F22D28" w:rsidRPr="00F22D28">
        <w:rPr>
          <w:rFonts w:ascii="Arial" w:hAnsi="Arial" w:cs="Arial"/>
        </w:rPr>
        <w:t>Geering</w:t>
      </w:r>
      <w:proofErr w:type="spellEnd"/>
      <w:r w:rsidR="00F22D28" w:rsidRPr="00F22D28">
        <w:rPr>
          <w:rFonts w:ascii="Arial" w:hAnsi="Arial" w:cs="Arial"/>
        </w:rPr>
        <w:t xml:space="preserve"> ADW, McTaggart AR, </w:t>
      </w:r>
      <w:proofErr w:type="spellStart"/>
      <w:r w:rsidR="00F22D28" w:rsidRPr="00F22D28">
        <w:rPr>
          <w:rFonts w:ascii="Arial" w:hAnsi="Arial" w:cs="Arial"/>
        </w:rPr>
        <w:t>Teycheney</w:t>
      </w:r>
      <w:proofErr w:type="spellEnd"/>
      <w:r w:rsidR="00F22D28" w:rsidRPr="00F22D28">
        <w:rPr>
          <w:rFonts w:ascii="Arial" w:hAnsi="Arial" w:cs="Arial"/>
        </w:rPr>
        <w:t xml:space="preserve"> PY. Untangling the taxonomy of dahlia mosaic virus. </w:t>
      </w:r>
      <w:r w:rsidR="00F22D28" w:rsidRPr="00F22D28">
        <w:rPr>
          <w:rFonts w:ascii="Arial" w:hAnsi="Arial" w:cs="Arial"/>
          <w:i/>
        </w:rPr>
        <w:t xml:space="preserve">Arch </w:t>
      </w:r>
      <w:proofErr w:type="spellStart"/>
      <w:r w:rsidR="00F22D28" w:rsidRPr="00F22D28">
        <w:rPr>
          <w:rFonts w:ascii="Arial" w:hAnsi="Arial" w:cs="Arial"/>
          <w:i/>
        </w:rPr>
        <w:t>Virol</w:t>
      </w:r>
      <w:proofErr w:type="spellEnd"/>
      <w:r w:rsidR="00F22D28" w:rsidRPr="00F22D28">
        <w:rPr>
          <w:rFonts w:ascii="Arial" w:hAnsi="Arial" w:cs="Arial"/>
          <w:i/>
        </w:rPr>
        <w:t>.</w:t>
      </w:r>
      <w:r w:rsidR="00F22D28" w:rsidRPr="00F22D28">
        <w:rPr>
          <w:rFonts w:ascii="Arial" w:hAnsi="Arial" w:cs="Arial"/>
        </w:rPr>
        <w:t xml:space="preserve"> 2022 Nov;167(11):2325-2329. </w:t>
      </w:r>
      <w:proofErr w:type="spellStart"/>
      <w:r w:rsidR="00F22D28" w:rsidRPr="00F22D28">
        <w:rPr>
          <w:rFonts w:ascii="Arial" w:hAnsi="Arial" w:cs="Arial"/>
        </w:rPr>
        <w:t>doi</w:t>
      </w:r>
      <w:proofErr w:type="spellEnd"/>
      <w:r w:rsidR="00F22D28" w:rsidRPr="00F22D28">
        <w:rPr>
          <w:rFonts w:ascii="Arial" w:hAnsi="Arial" w:cs="Arial"/>
        </w:rPr>
        <w:t>: 10.1007/s00705-022-05567-8.</w:t>
      </w:r>
      <w:r w:rsidR="003B5159">
        <w:rPr>
          <w:rFonts w:ascii="Arial" w:hAnsi="Arial" w:cs="Arial"/>
        </w:rPr>
        <w:t xml:space="preserve"> </w:t>
      </w:r>
      <w:r w:rsidR="003B5159">
        <w:rPr>
          <w:rStyle w:val="id-label"/>
          <w:rFonts w:ascii="Segoe UI" w:hAnsi="Segoe UI" w:cs="Segoe UI"/>
          <w:color w:val="212121"/>
        </w:rPr>
        <w:t>PMID:</w:t>
      </w:r>
      <w:r w:rsidR="003B5159">
        <w:rPr>
          <w:rStyle w:val="apple-converted-space"/>
          <w:rFonts w:ascii="Segoe UI" w:hAnsi="Segoe UI" w:cs="Segoe UI"/>
          <w:color w:val="212121"/>
        </w:rPr>
        <w:t> </w:t>
      </w:r>
      <w:r w:rsidR="003B5159">
        <w:rPr>
          <w:rStyle w:val="Enfasigrassetto"/>
          <w:rFonts w:ascii="Segoe UI" w:hAnsi="Segoe UI" w:cs="Segoe UI"/>
          <w:b w:val="0"/>
          <w:bCs w:val="0"/>
          <w:color w:val="212121"/>
        </w:rPr>
        <w:t>35969294</w:t>
      </w:r>
    </w:p>
    <w:p w14:paraId="5FFBE7A8" w14:textId="390FF22D" w:rsidR="00F22D28" w:rsidRPr="00046D4A" w:rsidRDefault="00F22D28" w:rsidP="00A840AF">
      <w:pPr>
        <w:ind w:left="720" w:hanging="720"/>
        <w:rPr>
          <w:rFonts w:ascii="Arial" w:hAnsi="Arial" w:cs="Arial"/>
        </w:rPr>
      </w:pPr>
    </w:p>
    <w:p w14:paraId="74213CF4" w14:textId="77777777" w:rsidR="00046D4A" w:rsidRPr="00046D4A" w:rsidRDefault="00046D4A">
      <w:pPr>
        <w:ind w:left="720" w:hanging="720"/>
        <w:rPr>
          <w:rFonts w:ascii="Arial" w:hAnsi="Arial" w:cs="Arial"/>
        </w:rPr>
      </w:pPr>
    </w:p>
    <w:sectPr w:rsidR="00046D4A" w:rsidRPr="00046D4A" w:rsidSect="00602464">
      <w:pgSz w:w="11906" w:h="16838"/>
      <w:pgMar w:top="720" w:right="720" w:bottom="720" w:left="72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1E78A" w14:textId="77777777" w:rsidR="00732295" w:rsidRDefault="00732295">
      <w:r>
        <w:separator/>
      </w:r>
    </w:p>
  </w:endnote>
  <w:endnote w:type="continuationSeparator" w:id="0">
    <w:p w14:paraId="2A5F0576" w14:textId="77777777" w:rsidR="00732295" w:rsidRDefault="0073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2922" w14:textId="77777777" w:rsidR="00732295" w:rsidRDefault="00732295">
      <w:r>
        <w:separator/>
      </w:r>
    </w:p>
  </w:footnote>
  <w:footnote w:type="continuationSeparator" w:id="0">
    <w:p w14:paraId="7411902A" w14:textId="77777777" w:rsidR="00732295" w:rsidRDefault="0073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7B0F14" w:rsidRDefault="007B0F14">
    <w:pPr>
      <w:pStyle w:val="Intestazione"/>
      <w:jc w:val="right"/>
    </w:pPr>
    <w:r>
      <w:t>April 2023</w:t>
    </w:r>
  </w:p>
  <w:p w14:paraId="798CCB4D" w14:textId="77777777" w:rsidR="007B0F14" w:rsidRDefault="007B0F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FC0"/>
    <w:multiLevelType w:val="hybridMultilevel"/>
    <w:tmpl w:val="81CCDDEC"/>
    <w:lvl w:ilvl="0" w:tplc="5C4AFBC6">
      <w:start w:val="1"/>
      <w:numFmt w:val="lowerLetter"/>
      <w:lvlText w:val="%1."/>
      <w:lvlJc w:val="left"/>
      <w:pPr>
        <w:ind w:left="644" w:hanging="360"/>
      </w:pPr>
      <w:rPr>
        <w:rFonts w:ascii="Arial" w:hAnsi="Arial" w:cs="Arial"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BD449F"/>
    <w:multiLevelType w:val="hybridMultilevel"/>
    <w:tmpl w:val="9C226B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7139D0"/>
    <w:multiLevelType w:val="hybridMultilevel"/>
    <w:tmpl w:val="711A9116"/>
    <w:lvl w:ilvl="0" w:tplc="DA686D7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049614B"/>
    <w:multiLevelType w:val="multilevel"/>
    <w:tmpl w:val="94F8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17CA1"/>
    <w:multiLevelType w:val="hybridMultilevel"/>
    <w:tmpl w:val="1090CB38"/>
    <w:lvl w:ilvl="0" w:tplc="994A4604">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B51386"/>
    <w:multiLevelType w:val="hybridMultilevel"/>
    <w:tmpl w:val="4D286F1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AE2667"/>
    <w:multiLevelType w:val="multilevel"/>
    <w:tmpl w:val="EB3C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92B21"/>
    <w:multiLevelType w:val="multilevel"/>
    <w:tmpl w:val="722E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B3634"/>
    <w:multiLevelType w:val="hybridMultilevel"/>
    <w:tmpl w:val="43BAC4FC"/>
    <w:lvl w:ilvl="0" w:tplc="97EA744A">
      <w:start w:val="1"/>
      <w:numFmt w:val="lowerLetter"/>
      <w:lvlText w:val="%1."/>
      <w:lvlJc w:val="left"/>
      <w:pPr>
        <w:ind w:left="644"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B034C6"/>
    <w:multiLevelType w:val="hybridMultilevel"/>
    <w:tmpl w:val="22A45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A8607E"/>
    <w:multiLevelType w:val="hybridMultilevel"/>
    <w:tmpl w:val="11A088B8"/>
    <w:lvl w:ilvl="0" w:tplc="5F747170">
      <w:start w:val="2"/>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081F8D"/>
    <w:multiLevelType w:val="hybridMultilevel"/>
    <w:tmpl w:val="1090CB38"/>
    <w:lvl w:ilvl="0" w:tplc="994A4604">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CB5170"/>
    <w:multiLevelType w:val="multilevel"/>
    <w:tmpl w:val="13EE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F63FC"/>
    <w:multiLevelType w:val="hybridMultilevel"/>
    <w:tmpl w:val="1A6E6254"/>
    <w:lvl w:ilvl="0" w:tplc="BE3220D8">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89546D"/>
    <w:multiLevelType w:val="hybridMultilevel"/>
    <w:tmpl w:val="43BAC4FC"/>
    <w:lvl w:ilvl="0" w:tplc="97EA744A">
      <w:start w:val="1"/>
      <w:numFmt w:val="lowerLetter"/>
      <w:lvlText w:val="%1."/>
      <w:lvlJc w:val="left"/>
      <w:pPr>
        <w:ind w:left="644"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46155CD7"/>
    <w:multiLevelType w:val="hybridMultilevel"/>
    <w:tmpl w:val="BE066C8A"/>
    <w:lvl w:ilvl="0" w:tplc="FDC031E6">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76D5BE3"/>
    <w:multiLevelType w:val="hybridMultilevel"/>
    <w:tmpl w:val="1090CB38"/>
    <w:lvl w:ilvl="0" w:tplc="994A4604">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4306D7"/>
    <w:multiLevelType w:val="hybridMultilevel"/>
    <w:tmpl w:val="43BAC4FC"/>
    <w:lvl w:ilvl="0" w:tplc="97EA744A">
      <w:start w:val="1"/>
      <w:numFmt w:val="lowerLetter"/>
      <w:lvlText w:val="%1."/>
      <w:lvlJc w:val="left"/>
      <w:pPr>
        <w:ind w:left="644"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EC4FAA"/>
    <w:multiLevelType w:val="multilevel"/>
    <w:tmpl w:val="01B6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756D6"/>
    <w:multiLevelType w:val="hybridMultilevel"/>
    <w:tmpl w:val="1090CB38"/>
    <w:lvl w:ilvl="0" w:tplc="994A4604">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782981"/>
    <w:multiLevelType w:val="hybridMultilevel"/>
    <w:tmpl w:val="E8081A74"/>
    <w:lvl w:ilvl="0" w:tplc="B95A2C6C">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401DF4"/>
    <w:multiLevelType w:val="hybridMultilevel"/>
    <w:tmpl w:val="98F099AE"/>
    <w:lvl w:ilvl="0" w:tplc="1BEA2248">
      <w:start w:val="1"/>
      <w:numFmt w:val="lowerLetter"/>
      <w:lvlText w:val="%1."/>
      <w:lvlJc w:val="left"/>
      <w:pPr>
        <w:ind w:left="644" w:hanging="360"/>
      </w:pPr>
      <w:rPr>
        <w:rFonts w:ascii="Arial" w:hAnsi="Arial" w:cs="Arial"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BF418B"/>
    <w:multiLevelType w:val="multilevel"/>
    <w:tmpl w:val="486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CF787D"/>
    <w:multiLevelType w:val="hybridMultilevel"/>
    <w:tmpl w:val="13785DDC"/>
    <w:lvl w:ilvl="0" w:tplc="251033DE">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19A2004"/>
    <w:multiLevelType w:val="hybridMultilevel"/>
    <w:tmpl w:val="56C63DAC"/>
    <w:lvl w:ilvl="0" w:tplc="B6CC5C4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E50E45"/>
    <w:multiLevelType w:val="hybridMultilevel"/>
    <w:tmpl w:val="1090CB38"/>
    <w:lvl w:ilvl="0" w:tplc="994A4604">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5285C04"/>
    <w:multiLevelType w:val="multilevel"/>
    <w:tmpl w:val="A28E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28864438">
    <w:abstractNumId w:val="15"/>
  </w:num>
  <w:num w:numId="2" w16cid:durableId="2041974351">
    <w:abstractNumId w:val="28"/>
  </w:num>
  <w:num w:numId="3" w16cid:durableId="919096226">
    <w:abstractNumId w:val="9"/>
  </w:num>
  <w:num w:numId="4" w16cid:durableId="1876043127">
    <w:abstractNumId w:val="2"/>
  </w:num>
  <w:num w:numId="5" w16cid:durableId="1130786139">
    <w:abstractNumId w:val="25"/>
  </w:num>
  <w:num w:numId="6" w16cid:durableId="47341131">
    <w:abstractNumId w:val="24"/>
  </w:num>
  <w:num w:numId="7" w16cid:durableId="687099448">
    <w:abstractNumId w:val="20"/>
  </w:num>
  <w:num w:numId="8" w16cid:durableId="2117092211">
    <w:abstractNumId w:val="4"/>
  </w:num>
  <w:num w:numId="9" w16cid:durableId="758673513">
    <w:abstractNumId w:val="11"/>
  </w:num>
  <w:num w:numId="10" w16cid:durableId="2094207348">
    <w:abstractNumId w:val="17"/>
  </w:num>
  <w:num w:numId="11" w16cid:durableId="1558082620">
    <w:abstractNumId w:val="26"/>
  </w:num>
  <w:num w:numId="12" w16cid:durableId="614021993">
    <w:abstractNumId w:val="21"/>
  </w:num>
  <w:num w:numId="13" w16cid:durableId="1965039882">
    <w:abstractNumId w:val="13"/>
  </w:num>
  <w:num w:numId="14" w16cid:durableId="1707221127">
    <w:abstractNumId w:val="16"/>
  </w:num>
  <w:num w:numId="15" w16cid:durableId="1263956703">
    <w:abstractNumId w:val="10"/>
  </w:num>
  <w:num w:numId="16" w16cid:durableId="355664574">
    <w:abstractNumId w:val="8"/>
  </w:num>
  <w:num w:numId="17" w16cid:durableId="1145315255">
    <w:abstractNumId w:val="18"/>
  </w:num>
  <w:num w:numId="18" w16cid:durableId="1312753526">
    <w:abstractNumId w:val="14"/>
  </w:num>
  <w:num w:numId="19" w16cid:durableId="888612524">
    <w:abstractNumId w:val="0"/>
  </w:num>
  <w:num w:numId="20" w16cid:durableId="1023939840">
    <w:abstractNumId w:val="22"/>
  </w:num>
  <w:num w:numId="21" w16cid:durableId="1867788749">
    <w:abstractNumId w:val="1"/>
  </w:num>
  <w:num w:numId="22" w16cid:durableId="558133430">
    <w:abstractNumId w:val="5"/>
  </w:num>
  <w:num w:numId="23" w16cid:durableId="239217407">
    <w:abstractNumId w:val="23"/>
  </w:num>
  <w:num w:numId="24" w16cid:durableId="112867591">
    <w:abstractNumId w:val="3"/>
  </w:num>
  <w:num w:numId="25" w16cid:durableId="260451005">
    <w:abstractNumId w:val="19"/>
  </w:num>
  <w:num w:numId="26" w16cid:durableId="1230656205">
    <w:abstractNumId w:val="12"/>
  </w:num>
  <w:num w:numId="27" w16cid:durableId="124933329">
    <w:abstractNumId w:val="6"/>
  </w:num>
  <w:num w:numId="28" w16cid:durableId="1634286774">
    <w:abstractNumId w:val="7"/>
  </w:num>
  <w:num w:numId="29" w16cid:durableId="4702529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46D4A"/>
    <w:rsid w:val="00056A6B"/>
    <w:rsid w:val="00096D1D"/>
    <w:rsid w:val="000A146A"/>
    <w:rsid w:val="000A1607"/>
    <w:rsid w:val="000F51F4"/>
    <w:rsid w:val="000F7067"/>
    <w:rsid w:val="001115C3"/>
    <w:rsid w:val="001257C6"/>
    <w:rsid w:val="001257F5"/>
    <w:rsid w:val="0013113D"/>
    <w:rsid w:val="00164C02"/>
    <w:rsid w:val="001A0F6B"/>
    <w:rsid w:val="00201931"/>
    <w:rsid w:val="0022114A"/>
    <w:rsid w:val="002334A4"/>
    <w:rsid w:val="00255C75"/>
    <w:rsid w:val="002E2FE0"/>
    <w:rsid w:val="002F7E60"/>
    <w:rsid w:val="0031351A"/>
    <w:rsid w:val="00371C25"/>
    <w:rsid w:val="0037243A"/>
    <w:rsid w:val="003A4C05"/>
    <w:rsid w:val="003A7FC4"/>
    <w:rsid w:val="003B5159"/>
    <w:rsid w:val="003C74A5"/>
    <w:rsid w:val="003D0E50"/>
    <w:rsid w:val="003D79B1"/>
    <w:rsid w:val="0043110C"/>
    <w:rsid w:val="00437970"/>
    <w:rsid w:val="0047058D"/>
    <w:rsid w:val="00471E97"/>
    <w:rsid w:val="004741DC"/>
    <w:rsid w:val="00482637"/>
    <w:rsid w:val="004A2840"/>
    <w:rsid w:val="004B2279"/>
    <w:rsid w:val="004E1A73"/>
    <w:rsid w:val="004F3196"/>
    <w:rsid w:val="00511242"/>
    <w:rsid w:val="00543F86"/>
    <w:rsid w:val="0058034C"/>
    <w:rsid w:val="00581DC0"/>
    <w:rsid w:val="0058306E"/>
    <w:rsid w:val="00586A48"/>
    <w:rsid w:val="005A54C3"/>
    <w:rsid w:val="00602464"/>
    <w:rsid w:val="00603706"/>
    <w:rsid w:val="00626112"/>
    <w:rsid w:val="00660D83"/>
    <w:rsid w:val="006A46C7"/>
    <w:rsid w:val="006A78D7"/>
    <w:rsid w:val="006B7EEC"/>
    <w:rsid w:val="006D024D"/>
    <w:rsid w:val="00707C35"/>
    <w:rsid w:val="00712E26"/>
    <w:rsid w:val="00713905"/>
    <w:rsid w:val="00732295"/>
    <w:rsid w:val="00753FFB"/>
    <w:rsid w:val="007869D2"/>
    <w:rsid w:val="007A2DEE"/>
    <w:rsid w:val="007B0F14"/>
    <w:rsid w:val="007B3018"/>
    <w:rsid w:val="007B4FB5"/>
    <w:rsid w:val="007B6A53"/>
    <w:rsid w:val="00817B49"/>
    <w:rsid w:val="00825DDA"/>
    <w:rsid w:val="00846194"/>
    <w:rsid w:val="008474B0"/>
    <w:rsid w:val="008815EE"/>
    <w:rsid w:val="008B11CB"/>
    <w:rsid w:val="009367D9"/>
    <w:rsid w:val="009410BF"/>
    <w:rsid w:val="00964125"/>
    <w:rsid w:val="0097485E"/>
    <w:rsid w:val="00986856"/>
    <w:rsid w:val="00A00D95"/>
    <w:rsid w:val="00A174CC"/>
    <w:rsid w:val="00A2357C"/>
    <w:rsid w:val="00A532DD"/>
    <w:rsid w:val="00A807BB"/>
    <w:rsid w:val="00A840AF"/>
    <w:rsid w:val="00AA6190"/>
    <w:rsid w:val="00AB5DDC"/>
    <w:rsid w:val="00AC2411"/>
    <w:rsid w:val="00AD759B"/>
    <w:rsid w:val="00B35234"/>
    <w:rsid w:val="00B35CC8"/>
    <w:rsid w:val="00B47589"/>
    <w:rsid w:val="00B5604F"/>
    <w:rsid w:val="00BB6052"/>
    <w:rsid w:val="00C26B2F"/>
    <w:rsid w:val="00C33F6E"/>
    <w:rsid w:val="00C44B3A"/>
    <w:rsid w:val="00C663E8"/>
    <w:rsid w:val="00C73C09"/>
    <w:rsid w:val="00C979A0"/>
    <w:rsid w:val="00CC534C"/>
    <w:rsid w:val="00CD348E"/>
    <w:rsid w:val="00CF48A2"/>
    <w:rsid w:val="00D22243"/>
    <w:rsid w:val="00D80214"/>
    <w:rsid w:val="00DC27BA"/>
    <w:rsid w:val="00E034BE"/>
    <w:rsid w:val="00E22511"/>
    <w:rsid w:val="00E4696D"/>
    <w:rsid w:val="00E74CBC"/>
    <w:rsid w:val="00E800CE"/>
    <w:rsid w:val="00EB1ED4"/>
    <w:rsid w:val="00EF00B7"/>
    <w:rsid w:val="00F179E0"/>
    <w:rsid w:val="00F22D28"/>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customStyle="1" w:styleId="Default">
    <w:name w:val="Default"/>
    <w:rsid w:val="00C73C09"/>
    <w:pPr>
      <w:autoSpaceDE w:val="0"/>
      <w:autoSpaceDN w:val="0"/>
      <w:adjustRightInd w:val="0"/>
    </w:pPr>
    <w:rPr>
      <w:rFonts w:ascii="Times New Roman" w:hAnsi="Times New Roman" w:cs="Times New Roman"/>
      <w:color w:val="000000"/>
      <w:lang w:val="fr-FR"/>
    </w:rPr>
  </w:style>
  <w:style w:type="paragraph" w:styleId="Paragrafoelenco">
    <w:name w:val="List Paragraph"/>
    <w:basedOn w:val="Normale"/>
    <w:uiPriority w:val="34"/>
    <w:qFormat/>
    <w:rsid w:val="00712E26"/>
    <w:pPr>
      <w:ind w:left="720"/>
      <w:contextualSpacing/>
    </w:pPr>
  </w:style>
  <w:style w:type="paragraph" w:styleId="Soggettocommento">
    <w:name w:val="annotation subject"/>
    <w:basedOn w:val="Testocommento"/>
    <w:next w:val="Testocommento"/>
    <w:link w:val="SoggettocommentoCarattere"/>
    <w:uiPriority w:val="99"/>
    <w:semiHidden/>
    <w:unhideWhenUsed/>
    <w:rsid w:val="006D024D"/>
    <w:rPr>
      <w:b/>
      <w:bCs/>
    </w:rPr>
  </w:style>
  <w:style w:type="character" w:customStyle="1" w:styleId="SoggettocommentoCarattere">
    <w:name w:val="Soggetto commento Carattere"/>
    <w:basedOn w:val="TestocommentoCarattere"/>
    <w:link w:val="Soggettocommento"/>
    <w:uiPriority w:val="99"/>
    <w:semiHidden/>
    <w:rsid w:val="006D024D"/>
    <w:rPr>
      <w:rFonts w:ascii="Times New Roman" w:eastAsia="Times New Roman" w:hAnsi="Times New Roman" w:cs="Times New Roman"/>
      <w:b/>
      <w:bCs/>
      <w:sz w:val="20"/>
      <w:szCs w:val="20"/>
      <w:lang w:val="en-US"/>
    </w:rPr>
  </w:style>
  <w:style w:type="character" w:styleId="Enfasicorsivo">
    <w:name w:val="Emphasis"/>
    <w:basedOn w:val="Carpredefinitoparagrafo"/>
    <w:uiPriority w:val="20"/>
    <w:qFormat/>
    <w:rsid w:val="00602464"/>
    <w:rPr>
      <w:i/>
      <w:iCs/>
    </w:rPr>
  </w:style>
  <w:style w:type="character" w:customStyle="1" w:styleId="id-label">
    <w:name w:val="id-label"/>
    <w:basedOn w:val="Carpredefinitoparagrafo"/>
    <w:rsid w:val="003B5159"/>
  </w:style>
  <w:style w:type="character" w:customStyle="1" w:styleId="apple-converted-space">
    <w:name w:val="apple-converted-space"/>
    <w:basedOn w:val="Carpredefinitoparagrafo"/>
    <w:rsid w:val="003B5159"/>
  </w:style>
  <w:style w:type="character" w:styleId="Enfasigrassetto">
    <w:name w:val="Strong"/>
    <w:basedOn w:val="Carpredefinitoparagrafo"/>
    <w:uiPriority w:val="22"/>
    <w:qFormat/>
    <w:rsid w:val="003B5159"/>
    <w:rPr>
      <w:b/>
      <w:bCs/>
    </w:rPr>
  </w:style>
  <w:style w:type="paragraph" w:styleId="Revisione">
    <w:name w:val="Revision"/>
    <w:hidden/>
    <w:uiPriority w:val="99"/>
    <w:semiHidden/>
    <w:rsid w:val="006B7EEC"/>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644808">
      <w:bodyDiv w:val="1"/>
      <w:marLeft w:val="0"/>
      <w:marRight w:val="0"/>
      <w:marTop w:val="0"/>
      <w:marBottom w:val="0"/>
      <w:divBdr>
        <w:top w:val="none" w:sz="0" w:space="0" w:color="auto"/>
        <w:left w:val="none" w:sz="0" w:space="0" w:color="auto"/>
        <w:bottom w:val="none" w:sz="0" w:space="0" w:color="auto"/>
        <w:right w:val="none" w:sz="0" w:space="0" w:color="auto"/>
      </w:divBdr>
    </w:div>
    <w:div w:id="869998681">
      <w:bodyDiv w:val="1"/>
      <w:marLeft w:val="0"/>
      <w:marRight w:val="0"/>
      <w:marTop w:val="0"/>
      <w:marBottom w:val="0"/>
      <w:divBdr>
        <w:top w:val="none" w:sz="0" w:space="0" w:color="auto"/>
        <w:left w:val="none" w:sz="0" w:space="0" w:color="auto"/>
        <w:bottom w:val="none" w:sz="0" w:space="0" w:color="auto"/>
        <w:right w:val="none" w:sz="0" w:space="0" w:color="auto"/>
      </w:divBdr>
    </w:div>
    <w:div w:id="992022804">
      <w:bodyDiv w:val="1"/>
      <w:marLeft w:val="0"/>
      <w:marRight w:val="0"/>
      <w:marTop w:val="0"/>
      <w:marBottom w:val="0"/>
      <w:divBdr>
        <w:top w:val="none" w:sz="0" w:space="0" w:color="auto"/>
        <w:left w:val="none" w:sz="0" w:space="0" w:color="auto"/>
        <w:bottom w:val="none" w:sz="0" w:space="0" w:color="auto"/>
        <w:right w:val="none" w:sz="0" w:space="0" w:color="auto"/>
      </w:divBdr>
    </w:div>
    <w:div w:id="1269001471">
      <w:bodyDiv w:val="1"/>
      <w:marLeft w:val="0"/>
      <w:marRight w:val="0"/>
      <w:marTop w:val="0"/>
      <w:marBottom w:val="0"/>
      <w:divBdr>
        <w:top w:val="none" w:sz="0" w:space="0" w:color="auto"/>
        <w:left w:val="none" w:sz="0" w:space="0" w:color="auto"/>
        <w:bottom w:val="none" w:sz="0" w:space="0" w:color="auto"/>
        <w:right w:val="none" w:sz="0" w:space="0" w:color="auto"/>
      </w:divBdr>
    </w:div>
    <w:div w:id="1388261342">
      <w:bodyDiv w:val="1"/>
      <w:marLeft w:val="0"/>
      <w:marRight w:val="0"/>
      <w:marTop w:val="0"/>
      <w:marBottom w:val="0"/>
      <w:divBdr>
        <w:top w:val="none" w:sz="0" w:space="0" w:color="auto"/>
        <w:left w:val="none" w:sz="0" w:space="0" w:color="auto"/>
        <w:bottom w:val="none" w:sz="0" w:space="0" w:color="auto"/>
        <w:right w:val="none" w:sz="0" w:space="0" w:color="auto"/>
      </w:divBdr>
    </w:div>
    <w:div w:id="1523006416">
      <w:bodyDiv w:val="1"/>
      <w:marLeft w:val="0"/>
      <w:marRight w:val="0"/>
      <w:marTop w:val="0"/>
      <w:marBottom w:val="0"/>
      <w:divBdr>
        <w:top w:val="none" w:sz="0" w:space="0" w:color="auto"/>
        <w:left w:val="none" w:sz="0" w:space="0" w:color="auto"/>
        <w:bottom w:val="none" w:sz="0" w:space="0" w:color="auto"/>
        <w:right w:val="none" w:sz="0" w:space="0" w:color="auto"/>
      </w:divBdr>
    </w:div>
    <w:div w:id="213447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ycheney@cirad.fr"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eycheney@cirad.fr" TargetMode="External"/><Relationship Id="rId4" Type="http://schemas.openxmlformats.org/officeDocument/2006/relationships/webSettings" Target="webSettings.xml"/><Relationship Id="rId9" Type="http://schemas.openxmlformats.org/officeDocument/2006/relationships/hyperlink" Target="mailto:marie.umber@inrae.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1963</Words>
  <Characters>11191</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3</cp:revision>
  <dcterms:created xsi:type="dcterms:W3CDTF">2023-10-29T05:49:00Z</dcterms:created>
  <dcterms:modified xsi:type="dcterms:W3CDTF">2023-10-29T05:49:00Z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