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6008DC13" w:rsidR="00A174CC" w:rsidRPr="0050008F" w:rsidRDefault="008815EE">
      <w:pPr>
        <w:rPr>
          <w:rFonts w:eastAsia="Yu Mincho"/>
          <w:lang w:eastAsia="ja-JP"/>
        </w:rPr>
      </w:pPr>
      <w:r w:rsidRPr="0050008F"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174D" w:rsidRPr="0050008F">
        <w:rPr>
          <w:rFonts w:eastAsia="Yu Mincho" w:hint="eastAsia"/>
          <w:lang w:eastAsia="ja-JP"/>
        </w:rPr>
        <w:t>+</w:t>
      </w:r>
    </w:p>
    <w:p w14:paraId="6E66958E" w14:textId="77777777" w:rsidR="00A174CC" w:rsidRPr="0050008F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Pr="0050008F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Pr="0050008F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Pr="0050008F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Pr="0050008F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Pr="0050008F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Pr="0050008F" w:rsidRDefault="008815EE">
      <w:pPr>
        <w:rPr>
          <w:rFonts w:ascii="Arial" w:hAnsi="Arial" w:cs="Arial"/>
          <w:sz w:val="22"/>
          <w:szCs w:val="22"/>
          <w:lang w:val="en-GB"/>
        </w:rPr>
      </w:pPr>
      <w:r w:rsidRPr="0050008F">
        <w:rPr>
          <w:rFonts w:ascii="Arial" w:hAnsi="Arial" w:cs="Arial"/>
          <w:b/>
          <w:color w:val="000000"/>
        </w:rPr>
        <w:t>Part 1:</w:t>
      </w:r>
      <w:r w:rsidRPr="005000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008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 w:rsidRPr="0050008F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Pr="0050008F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:rsidRPr="0050008F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Pr="0050008F" w:rsidRDefault="008815EE">
            <w:pPr>
              <w:pStyle w:val="Rientrocorpodeltesto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50008F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0D35F109" w:rsidR="00A174CC" w:rsidRPr="0050008F" w:rsidRDefault="001D53E3">
            <w:pPr>
              <w:pStyle w:val="Rientrocorpodeltesto"/>
              <w:ind w:left="0" w:firstLine="0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2023.008P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Pr="0050008F" w:rsidRDefault="00A174CC">
            <w:pPr>
              <w:pStyle w:val="Rientrocorpodeltesto"/>
              <w:ind w:left="0" w:firstLine="0"/>
              <w:rPr>
                <w:rFonts w:ascii="Arial" w:hAnsi="Arial" w:cs="Arial"/>
              </w:rPr>
            </w:pPr>
          </w:p>
        </w:tc>
      </w:tr>
      <w:tr w:rsidR="00A174CC" w:rsidRPr="0050008F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7431D34F" w:rsidR="00A174CC" w:rsidRPr="0050008F" w:rsidRDefault="008815EE" w:rsidP="007739D0">
            <w:pPr>
              <w:spacing w:before="120"/>
              <w:rPr>
                <w:rFonts w:ascii="Arial" w:hAnsi="Arial" w:cs="Arial"/>
                <w:b/>
              </w:rPr>
            </w:pPr>
            <w:r w:rsidRPr="0050008F">
              <w:rPr>
                <w:rFonts w:ascii="Arial" w:hAnsi="Arial" w:cs="Arial"/>
                <w:b/>
              </w:rPr>
              <w:t>Short title:</w:t>
            </w:r>
            <w:r w:rsidRPr="0050008F">
              <w:rPr>
                <w:rFonts w:ascii="Arial" w:hAnsi="Arial" w:cs="Arial"/>
                <w:bCs/>
              </w:rPr>
              <w:t xml:space="preserve"> </w:t>
            </w:r>
            <w:r w:rsidR="007739D0" w:rsidRPr="0050008F">
              <w:rPr>
                <w:rFonts w:ascii="Arial" w:hAnsi="Arial" w:cs="Arial"/>
                <w:bCs/>
              </w:rPr>
              <w:t xml:space="preserve">Create </w:t>
            </w:r>
            <w:r w:rsidR="00322C41">
              <w:rPr>
                <w:rFonts w:ascii="Arial" w:hAnsi="Arial" w:cs="Arial"/>
                <w:bCs/>
              </w:rPr>
              <w:t>one</w:t>
            </w:r>
            <w:r w:rsidR="007739D0" w:rsidRPr="0050008F">
              <w:rPr>
                <w:rFonts w:ascii="Arial" w:hAnsi="Arial" w:cs="Arial"/>
                <w:bCs/>
              </w:rPr>
              <w:t xml:space="preserve"> new species in family </w:t>
            </w:r>
            <w:proofErr w:type="spellStart"/>
            <w:r w:rsidR="00322C41" w:rsidRPr="00322C41">
              <w:rPr>
                <w:rFonts w:ascii="Arial" w:hAnsi="Arial" w:cs="Arial"/>
                <w:bCs/>
                <w:i/>
                <w:iCs/>
              </w:rPr>
              <w:t>Aspiviridae</w:t>
            </w:r>
            <w:proofErr w:type="spellEnd"/>
            <w:r w:rsidR="007739D0" w:rsidRPr="0050008F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="00322C41" w:rsidRPr="00322C41">
              <w:rPr>
                <w:rFonts w:ascii="Arial" w:hAnsi="Arial" w:cs="Arial"/>
                <w:bCs/>
                <w:i/>
                <w:iCs/>
              </w:rPr>
              <w:t>Serpentovirales</w:t>
            </w:r>
            <w:proofErr w:type="spellEnd"/>
            <w:r w:rsidR="007739D0" w:rsidRPr="0050008F">
              <w:rPr>
                <w:rFonts w:ascii="Arial" w:hAnsi="Arial" w:cs="Arial"/>
                <w:bCs/>
              </w:rPr>
              <w:t xml:space="preserve">) </w:t>
            </w:r>
          </w:p>
        </w:tc>
      </w:tr>
      <w:tr w:rsidR="00A174CC" w:rsidRPr="0050008F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Pr="0050008F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Pr="0050008F" w:rsidRDefault="008815EE">
      <w:pPr>
        <w:spacing w:before="120" w:after="120"/>
        <w:rPr>
          <w:rFonts w:ascii="Arial" w:hAnsi="Arial" w:cs="Arial"/>
          <w:b/>
        </w:rPr>
      </w:pPr>
      <w:r w:rsidRPr="0050008F">
        <w:rPr>
          <w:rFonts w:ascii="Arial" w:hAnsi="Arial" w:cs="Arial"/>
          <w:b/>
        </w:rPr>
        <w:t>Author(s) and email address(es)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C61250" w14:paraId="67E4419A" w14:textId="77777777" w:rsidTr="007739D0">
        <w:tc>
          <w:tcPr>
            <w:tcW w:w="4368" w:type="dxa"/>
            <w:shd w:val="clear" w:color="auto" w:fill="auto"/>
          </w:tcPr>
          <w:p w14:paraId="5A758DAF" w14:textId="63D398CA" w:rsidR="00A174CC" w:rsidRPr="0070196F" w:rsidRDefault="00322C41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proofErr w:type="spellStart"/>
            <w:r w:rsidRPr="0070196F">
              <w:rPr>
                <w:rFonts w:ascii="Arial" w:hAnsi="Arial" w:cs="Arial"/>
                <w:sz w:val="22"/>
                <w:szCs w:val="22"/>
                <w:lang w:val="es-AR"/>
              </w:rPr>
              <w:t>Sasaya</w:t>
            </w:r>
            <w:proofErr w:type="spellEnd"/>
            <w:r w:rsidRPr="0070196F">
              <w:rPr>
                <w:rFonts w:ascii="Arial" w:hAnsi="Arial" w:cs="Arial"/>
                <w:sz w:val="22"/>
                <w:szCs w:val="22"/>
                <w:lang w:val="es-AR"/>
              </w:rPr>
              <w:t xml:space="preserve"> T, </w:t>
            </w:r>
            <w:proofErr w:type="spellStart"/>
            <w:r w:rsidR="003D1DB3" w:rsidRPr="0070196F">
              <w:rPr>
                <w:rFonts w:ascii="Arial" w:hAnsi="Arial" w:cs="Arial"/>
                <w:sz w:val="22"/>
                <w:szCs w:val="22"/>
                <w:lang w:val="es-AR"/>
              </w:rPr>
              <w:t>Neriya</w:t>
            </w:r>
            <w:proofErr w:type="spellEnd"/>
            <w:r w:rsidR="003D1DB3" w:rsidRPr="0070196F">
              <w:rPr>
                <w:rFonts w:ascii="Arial" w:hAnsi="Arial" w:cs="Arial"/>
                <w:sz w:val="22"/>
                <w:szCs w:val="22"/>
                <w:lang w:val="es-AR"/>
              </w:rPr>
              <w:t xml:space="preserve"> Y,</w:t>
            </w:r>
            <w:r w:rsidR="00811848" w:rsidRPr="0070196F">
              <w:rPr>
                <w:rFonts w:ascii="Arial" w:hAnsi="Arial" w:cs="Arial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70196F">
              <w:rPr>
                <w:rFonts w:ascii="Arial" w:hAnsi="Arial" w:cs="Arial"/>
                <w:sz w:val="22"/>
                <w:szCs w:val="22"/>
                <w:lang w:val="es-AR"/>
              </w:rPr>
              <w:t>Shimomoto</w:t>
            </w:r>
            <w:proofErr w:type="spellEnd"/>
            <w:r w:rsidRPr="0070196F">
              <w:rPr>
                <w:rFonts w:ascii="Arial" w:hAnsi="Arial" w:cs="Arial"/>
                <w:sz w:val="22"/>
                <w:szCs w:val="22"/>
                <w:lang w:val="es-AR"/>
              </w:rPr>
              <w:t xml:space="preserve"> Y, </w:t>
            </w:r>
            <w:proofErr w:type="spellStart"/>
            <w:r w:rsidRPr="0070196F">
              <w:rPr>
                <w:rFonts w:ascii="Arial" w:hAnsi="Arial" w:cs="Arial"/>
                <w:sz w:val="22"/>
                <w:szCs w:val="22"/>
                <w:lang w:val="es-AR"/>
              </w:rPr>
              <w:t>Takemura</w:t>
            </w:r>
            <w:proofErr w:type="spellEnd"/>
            <w:r w:rsidRPr="0070196F">
              <w:rPr>
                <w:rFonts w:ascii="Arial" w:hAnsi="Arial" w:cs="Arial"/>
                <w:sz w:val="22"/>
                <w:szCs w:val="22"/>
                <w:lang w:val="es-AR"/>
              </w:rPr>
              <w:t xml:space="preserve"> C, </w:t>
            </w:r>
            <w:proofErr w:type="spellStart"/>
            <w:r w:rsidRPr="0070196F">
              <w:rPr>
                <w:rFonts w:ascii="Arial" w:hAnsi="Arial" w:cs="Arial"/>
                <w:sz w:val="22"/>
                <w:szCs w:val="22"/>
                <w:lang w:val="es-AR"/>
              </w:rPr>
              <w:t>Yanagisawa</w:t>
            </w:r>
            <w:proofErr w:type="spellEnd"/>
            <w:r w:rsidRPr="0070196F">
              <w:rPr>
                <w:rFonts w:ascii="Arial" w:hAnsi="Arial" w:cs="Arial"/>
                <w:sz w:val="22"/>
                <w:szCs w:val="22"/>
                <w:lang w:val="es-AR"/>
              </w:rPr>
              <w:t xml:space="preserve"> H</w:t>
            </w:r>
          </w:p>
          <w:p w14:paraId="6AC948D0" w14:textId="77777777" w:rsidR="00A174CC" w:rsidRPr="0070196F" w:rsidRDefault="00A174CC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</w:p>
          <w:p w14:paraId="5B4DA008" w14:textId="77777777" w:rsidR="00A174CC" w:rsidRPr="0070196F" w:rsidRDefault="00A174CC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4704" w:type="dxa"/>
            <w:shd w:val="clear" w:color="auto" w:fill="auto"/>
          </w:tcPr>
          <w:p w14:paraId="5400EEF8" w14:textId="77777777" w:rsidR="00EE6890" w:rsidRPr="0070196F" w:rsidRDefault="00000000" w:rsidP="003D1DB3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fldChar w:fldCharType="begin"/>
            </w:r>
            <w:r w:rsidRPr="00C61250">
              <w:rPr>
                <w:lang w:val="es-AR"/>
              </w:rPr>
              <w:instrText>HYPERLINK "mailto:tsasaya@affrc.go.jp"</w:instrText>
            </w:r>
            <w:r>
              <w:fldChar w:fldCharType="separate"/>
            </w:r>
            <w:r w:rsidR="00EE6890" w:rsidRPr="0070196F">
              <w:rPr>
                <w:rStyle w:val="Collegamentoipertestuale"/>
                <w:rFonts w:ascii="Arial" w:hAnsi="Arial" w:cs="Arial"/>
                <w:sz w:val="22"/>
                <w:szCs w:val="22"/>
                <w:lang w:val="es-AR"/>
              </w:rPr>
              <w:t>tsasaya@affrc.go.jp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  <w:lang w:val="es-AR"/>
              </w:rPr>
              <w:fldChar w:fldCharType="end"/>
            </w:r>
            <w:r w:rsidR="00EE6890" w:rsidRPr="0070196F">
              <w:rPr>
                <w:rFonts w:ascii="Arial" w:hAnsi="Arial" w:cs="Arial"/>
                <w:sz w:val="22"/>
                <w:szCs w:val="22"/>
                <w:lang w:val="es-AR"/>
              </w:rPr>
              <w:t xml:space="preserve">; </w:t>
            </w:r>
          </w:p>
          <w:p w14:paraId="70B8AE6F" w14:textId="47996DC6" w:rsidR="003D1DB3" w:rsidRPr="0070196F" w:rsidRDefault="00000000" w:rsidP="003D1DB3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fldChar w:fldCharType="begin"/>
            </w:r>
            <w:r w:rsidRPr="00C61250">
              <w:rPr>
                <w:lang w:val="es-AR"/>
              </w:rPr>
              <w:instrText>HYPERLINK "mailto:neriya@a.utsunomiya-u.ac.jp"</w:instrText>
            </w:r>
            <w:r>
              <w:fldChar w:fldCharType="separate"/>
            </w:r>
            <w:r w:rsidR="00EE6890" w:rsidRPr="0070196F">
              <w:rPr>
                <w:rStyle w:val="Collegamentoipertestuale"/>
                <w:rFonts w:ascii="Arial" w:hAnsi="Arial" w:cs="Arial"/>
                <w:sz w:val="22"/>
                <w:szCs w:val="22"/>
                <w:lang w:val="es-AR"/>
              </w:rPr>
              <w:t>neriya@a.utsunomiya-u.ac.jp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  <w:lang w:val="es-AR"/>
              </w:rPr>
              <w:fldChar w:fldCharType="end"/>
            </w:r>
            <w:r w:rsidR="003D1DB3" w:rsidRPr="0070196F">
              <w:rPr>
                <w:rFonts w:ascii="Arial" w:hAnsi="Arial" w:cs="Arial"/>
                <w:sz w:val="22"/>
                <w:szCs w:val="22"/>
                <w:lang w:val="es-AR"/>
              </w:rPr>
              <w:t xml:space="preserve">; </w:t>
            </w:r>
          </w:p>
          <w:p w14:paraId="20423032" w14:textId="19CEF377" w:rsidR="00EE6890" w:rsidRPr="0070196F" w:rsidRDefault="00000000" w:rsidP="00322C41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fldChar w:fldCharType="begin"/>
            </w:r>
            <w:r w:rsidRPr="00C61250">
              <w:rPr>
                <w:lang w:val="es-AR"/>
              </w:rPr>
              <w:instrText>HYPERLINK "mailto:yoshifumi_shimomoto@ken2.pref.kochi.lg.jp"</w:instrText>
            </w:r>
            <w:r>
              <w:fldChar w:fldCharType="separate"/>
            </w:r>
            <w:r w:rsidR="00EE6890" w:rsidRPr="0070196F">
              <w:rPr>
                <w:rStyle w:val="Collegamentoipertestuale"/>
                <w:rFonts w:ascii="Arial" w:hAnsi="Arial" w:cs="Arial"/>
                <w:sz w:val="22"/>
                <w:szCs w:val="22"/>
                <w:lang w:val="es-AR"/>
              </w:rPr>
              <w:t>yoshifumi_shimomoto@ken2.pref.kochi.lg.jp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  <w:lang w:val="es-AR"/>
              </w:rPr>
              <w:fldChar w:fldCharType="end"/>
            </w:r>
            <w:r w:rsidR="00EE6890" w:rsidRPr="0070196F">
              <w:rPr>
                <w:rFonts w:ascii="Arial" w:hAnsi="Arial" w:cs="Arial"/>
                <w:sz w:val="22"/>
                <w:szCs w:val="22"/>
                <w:lang w:val="es-AR"/>
              </w:rPr>
              <w:t>;</w:t>
            </w:r>
          </w:p>
          <w:p w14:paraId="21D5B7B0" w14:textId="5FFF65A0" w:rsidR="0074743C" w:rsidRPr="0070196F" w:rsidRDefault="00000000" w:rsidP="00322C41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fldChar w:fldCharType="begin"/>
            </w:r>
            <w:r w:rsidRPr="00C61250">
              <w:rPr>
                <w:lang w:val="es-AR"/>
              </w:rPr>
              <w:instrText>HYPERLINK "mailto:chika_takemura@ken3.pref.kochi.lg.jp"</w:instrText>
            </w:r>
            <w:r>
              <w:fldChar w:fldCharType="separate"/>
            </w:r>
            <w:r w:rsidR="00EE6890" w:rsidRPr="0070196F">
              <w:rPr>
                <w:rStyle w:val="Collegamentoipertestuale"/>
                <w:rFonts w:ascii="Arial" w:hAnsi="Arial" w:cs="Arial"/>
                <w:sz w:val="22"/>
                <w:szCs w:val="22"/>
                <w:lang w:val="es-AR"/>
              </w:rPr>
              <w:t>chika_takemura@ken3.pref.kochi.lg.jp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  <w:lang w:val="es-AR"/>
              </w:rPr>
              <w:fldChar w:fldCharType="end"/>
            </w:r>
            <w:r w:rsidR="00EE6890" w:rsidRPr="0070196F">
              <w:rPr>
                <w:rFonts w:ascii="Arial" w:hAnsi="Arial" w:cs="Arial"/>
                <w:sz w:val="22"/>
                <w:szCs w:val="22"/>
                <w:lang w:val="es-AR"/>
              </w:rPr>
              <w:t>;</w:t>
            </w:r>
          </w:p>
          <w:p w14:paraId="4C0145EC" w14:textId="3D336EC3" w:rsidR="00EE6890" w:rsidRPr="0070196F" w:rsidRDefault="00EE6890" w:rsidP="00322C41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70196F">
              <w:rPr>
                <w:rFonts w:ascii="Arial" w:hAnsi="Arial" w:cs="Arial"/>
                <w:sz w:val="22"/>
                <w:szCs w:val="22"/>
                <w:lang w:val="es-AR"/>
              </w:rPr>
              <w:t>hironobu_yanagisa090@maff.go.jp</w:t>
            </w:r>
          </w:p>
        </w:tc>
      </w:tr>
    </w:tbl>
    <w:p w14:paraId="3AB5AD1A" w14:textId="77777777" w:rsidR="00A174CC" w:rsidRPr="0050008F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 w:rsidRPr="0050008F">
        <w:rPr>
          <w:rFonts w:ascii="Arial" w:hAnsi="Arial" w:cs="Arial"/>
          <w:b/>
        </w:rPr>
        <w:t>Author(s) institutional address(es) (optional)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50008F" w14:paraId="3467A41D" w14:textId="77777777">
        <w:tc>
          <w:tcPr>
            <w:tcW w:w="9072" w:type="dxa"/>
            <w:shd w:val="clear" w:color="auto" w:fill="auto"/>
          </w:tcPr>
          <w:p w14:paraId="1033F5C1" w14:textId="6D59AD4C" w:rsidR="00A174CC" w:rsidRPr="0050008F" w:rsidRDefault="002A02B8" w:rsidP="003017A5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B5670">
              <w:rPr>
                <w:rFonts w:ascii="Arial" w:hAnsi="Arial" w:cs="Arial"/>
              </w:rPr>
              <w:t>Institute for Plant Protection</w:t>
            </w:r>
            <w:r>
              <w:rPr>
                <w:rFonts w:ascii="Arial" w:hAnsi="Arial" w:cs="Arial"/>
              </w:rPr>
              <w:t xml:space="preserve">, </w:t>
            </w:r>
            <w:r w:rsidRPr="007B5670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ARO</w:t>
            </w:r>
            <w:r w:rsidRPr="00AB5827">
              <w:rPr>
                <w:rFonts w:ascii="Arial" w:hAnsi="Arial" w:cs="Arial"/>
              </w:rPr>
              <w:t>, Japan [</w:t>
            </w:r>
            <w:r>
              <w:rPr>
                <w:rFonts w:ascii="Arial" w:hAnsi="Arial" w:cs="Arial"/>
              </w:rPr>
              <w:t>TS</w:t>
            </w:r>
            <w:r w:rsidRPr="00AB5827">
              <w:rPr>
                <w:rFonts w:ascii="Arial" w:hAnsi="Arial" w:cs="Arial"/>
              </w:rPr>
              <w:t>];</w:t>
            </w:r>
            <w:r>
              <w:rPr>
                <w:rFonts w:ascii="Arial" w:hAnsi="Arial" w:cs="Arial"/>
              </w:rPr>
              <w:t xml:space="preserve"> </w:t>
            </w:r>
            <w:r w:rsidR="00813110" w:rsidRPr="00AB5827">
              <w:rPr>
                <w:rFonts w:ascii="Arial" w:hAnsi="Arial" w:cs="Arial"/>
              </w:rPr>
              <w:t>Utsunomiya University, Japan [YN];</w:t>
            </w:r>
            <w:r w:rsidR="007B5670" w:rsidRPr="007B5670">
              <w:rPr>
                <w:rFonts w:ascii="Arial" w:hAnsi="Arial" w:cs="Arial"/>
              </w:rPr>
              <w:t xml:space="preserve"> </w:t>
            </w:r>
            <w:r w:rsidR="003017A5" w:rsidRPr="003017A5">
              <w:rPr>
                <w:rFonts w:ascii="Arial" w:hAnsi="Arial" w:cs="Arial"/>
              </w:rPr>
              <w:t>Kochi Agricultural Research Center, Japan</w:t>
            </w:r>
            <w:r w:rsidR="00811848" w:rsidRPr="00AB5827">
              <w:rPr>
                <w:rFonts w:ascii="Arial" w:hAnsi="Arial" w:cs="Arial"/>
              </w:rPr>
              <w:t xml:space="preserve"> [</w:t>
            </w:r>
            <w:r w:rsidR="00811848">
              <w:rPr>
                <w:rFonts w:ascii="Arial" w:hAnsi="Arial" w:cs="Arial"/>
              </w:rPr>
              <w:t>YS, CT</w:t>
            </w:r>
            <w:r w:rsidR="00811848" w:rsidRPr="00AB5827">
              <w:rPr>
                <w:rFonts w:ascii="Arial" w:hAnsi="Arial" w:cs="Arial"/>
              </w:rPr>
              <w:t>]</w:t>
            </w:r>
            <w:r w:rsidR="003017A5">
              <w:rPr>
                <w:rFonts w:ascii="Arial" w:hAnsi="Arial" w:cs="Arial"/>
              </w:rPr>
              <w:t xml:space="preserve">; </w:t>
            </w:r>
            <w:r w:rsidR="003017A5" w:rsidRPr="003017A5">
              <w:rPr>
                <w:rFonts w:ascii="Arial" w:hAnsi="Arial" w:cs="Arial"/>
              </w:rPr>
              <w:t>Yokohama Plant Protection Station, Japan</w:t>
            </w:r>
            <w:r w:rsidR="00811848" w:rsidRPr="00AB5827">
              <w:rPr>
                <w:rFonts w:ascii="Arial" w:hAnsi="Arial" w:cs="Arial"/>
              </w:rPr>
              <w:t xml:space="preserve"> [</w:t>
            </w:r>
            <w:r w:rsidR="00811848">
              <w:rPr>
                <w:rFonts w:ascii="Arial" w:hAnsi="Arial" w:cs="Arial"/>
              </w:rPr>
              <w:t>HY</w:t>
            </w:r>
            <w:r w:rsidR="00811848" w:rsidRPr="00AB5827">
              <w:rPr>
                <w:rFonts w:ascii="Arial" w:hAnsi="Arial" w:cs="Arial"/>
              </w:rPr>
              <w:t>]</w:t>
            </w:r>
          </w:p>
        </w:tc>
      </w:tr>
    </w:tbl>
    <w:p w14:paraId="070FAC74" w14:textId="77777777" w:rsidR="00A174CC" w:rsidRPr="0050008F" w:rsidRDefault="008815EE">
      <w:pPr>
        <w:spacing w:before="120" w:after="120"/>
        <w:rPr>
          <w:rFonts w:ascii="Arial" w:hAnsi="Arial" w:cs="Arial"/>
          <w:b/>
        </w:rPr>
      </w:pPr>
      <w:r w:rsidRPr="0050008F">
        <w:rPr>
          <w:rFonts w:ascii="Arial" w:hAnsi="Arial" w:cs="Arial"/>
          <w:b/>
        </w:rPr>
        <w:t>Corresponding author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50008F" w14:paraId="5D211014" w14:textId="77777777">
        <w:tc>
          <w:tcPr>
            <w:tcW w:w="9072" w:type="dxa"/>
            <w:shd w:val="clear" w:color="auto" w:fill="auto"/>
          </w:tcPr>
          <w:p w14:paraId="7F578F4A" w14:textId="410DC2D0" w:rsidR="00437970" w:rsidRPr="0050008F" w:rsidRDefault="00DB31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0008F">
              <w:rPr>
                <w:rFonts w:ascii="Arial" w:hAnsi="Arial" w:cs="Arial"/>
                <w:sz w:val="22"/>
                <w:szCs w:val="22"/>
              </w:rPr>
              <w:t>Sasaya</w:t>
            </w:r>
            <w:proofErr w:type="spellEnd"/>
            <w:r w:rsidRPr="0050008F">
              <w:rPr>
                <w:rFonts w:ascii="Arial" w:hAnsi="Arial" w:cs="Arial"/>
                <w:sz w:val="22"/>
                <w:szCs w:val="22"/>
              </w:rPr>
              <w:t xml:space="preserve"> T </w:t>
            </w:r>
          </w:p>
        </w:tc>
      </w:tr>
    </w:tbl>
    <w:p w14:paraId="5872B564" w14:textId="77777777" w:rsidR="00A174CC" w:rsidRPr="0050008F" w:rsidRDefault="008815EE">
      <w:pPr>
        <w:spacing w:before="120" w:after="120"/>
        <w:rPr>
          <w:rFonts w:ascii="Arial" w:hAnsi="Arial" w:cs="Arial"/>
          <w:b/>
        </w:rPr>
      </w:pPr>
      <w:r w:rsidRPr="0050008F">
        <w:rPr>
          <w:rFonts w:ascii="Arial" w:hAnsi="Arial" w:cs="Arial"/>
          <w:b/>
        </w:rPr>
        <w:t>List the ICTV Study Group(s) that have seen this proposal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50008F" w14:paraId="30BD955D" w14:textId="77777777">
        <w:tc>
          <w:tcPr>
            <w:tcW w:w="9072" w:type="dxa"/>
            <w:shd w:val="clear" w:color="auto" w:fill="auto"/>
          </w:tcPr>
          <w:p w14:paraId="208F33A9" w14:textId="7BC0B3A9" w:rsidR="00A174CC" w:rsidRPr="0050008F" w:rsidRDefault="00DB31FB" w:rsidP="00DB31FB">
            <w:pPr>
              <w:rPr>
                <w:rFonts w:ascii="Arial" w:hAnsi="Arial" w:cs="Arial"/>
                <w:sz w:val="22"/>
                <w:szCs w:val="22"/>
              </w:rPr>
            </w:pPr>
            <w:r w:rsidRPr="0050008F"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="00322C41" w:rsidRPr="00322C41">
              <w:rPr>
                <w:rFonts w:ascii="Arial" w:hAnsi="Arial" w:cs="Arial"/>
                <w:i/>
                <w:iCs/>
                <w:sz w:val="22"/>
                <w:szCs w:val="22"/>
              </w:rPr>
              <w:t>Aspiviridae</w:t>
            </w:r>
            <w:proofErr w:type="spellEnd"/>
            <w:r w:rsidRPr="0050008F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Pr="0050008F" w:rsidRDefault="008815EE">
      <w:pPr>
        <w:spacing w:before="120" w:after="120"/>
        <w:rPr>
          <w:rFonts w:ascii="Arial" w:hAnsi="Arial" w:cs="Arial"/>
          <w:b/>
        </w:rPr>
      </w:pPr>
      <w:r w:rsidRPr="0050008F">
        <w:rPr>
          <w:rFonts w:ascii="Arial" w:hAnsi="Arial" w:cs="Arial"/>
          <w:b/>
        </w:rPr>
        <w:t xml:space="preserve">ICTV </w:t>
      </w:r>
      <w:r w:rsidR="0037243A" w:rsidRPr="0050008F">
        <w:rPr>
          <w:rFonts w:ascii="Arial" w:hAnsi="Arial" w:cs="Arial"/>
          <w:b/>
        </w:rPr>
        <w:t>S</w:t>
      </w:r>
      <w:r w:rsidRPr="0050008F">
        <w:rPr>
          <w:rFonts w:ascii="Arial" w:hAnsi="Arial" w:cs="Arial"/>
          <w:b/>
        </w:rPr>
        <w:t xml:space="preserve">tudy </w:t>
      </w:r>
      <w:r w:rsidR="0037243A" w:rsidRPr="0050008F">
        <w:rPr>
          <w:rFonts w:ascii="Arial" w:hAnsi="Arial" w:cs="Arial"/>
          <w:b/>
        </w:rPr>
        <w:t>G</w:t>
      </w:r>
      <w:r w:rsidRPr="0050008F">
        <w:rPr>
          <w:rFonts w:ascii="Arial" w:hAnsi="Arial" w:cs="Arial"/>
          <w:b/>
        </w:rPr>
        <w:t>roup comments and response of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50008F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Pr="0050008F" w:rsidRDefault="00A174CC" w:rsidP="006713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Pr="0050008F" w:rsidRDefault="0037243A" w:rsidP="0037243A">
      <w:pPr>
        <w:spacing w:before="120" w:after="120"/>
        <w:rPr>
          <w:rFonts w:ascii="Arial" w:hAnsi="Arial" w:cs="Arial"/>
          <w:b/>
        </w:rPr>
      </w:pPr>
      <w:r w:rsidRPr="0050008F">
        <w:rPr>
          <w:rFonts w:ascii="Arial" w:hAnsi="Arial" w:cs="Arial"/>
          <w:b/>
        </w:rPr>
        <w:t>ICTV Study Group votes on proposal</w:t>
      </w:r>
    </w:p>
    <w:tbl>
      <w:tblPr>
        <w:tblStyle w:val="Grigliatabell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:rsidRPr="0050008F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Pr="0050008F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00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 w:rsidRPr="005000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 w:rsidRPr="005000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Pr="0050008F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00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 w:rsidRPr="005000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:rsidRPr="0050008F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Pr="0050008F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50008F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0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50008F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50008F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08F"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50008F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08F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50008F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:rsidRPr="0050008F" w14:paraId="1702CDE1" w14:textId="10B24E51" w:rsidTr="004F3196">
        <w:tc>
          <w:tcPr>
            <w:tcW w:w="2977" w:type="dxa"/>
            <w:shd w:val="clear" w:color="auto" w:fill="auto"/>
          </w:tcPr>
          <w:p w14:paraId="6D3E3F4D" w14:textId="5053061D" w:rsidR="0037243A" w:rsidRPr="0050008F" w:rsidRDefault="00671364" w:rsidP="000A0D80">
            <w:pPr>
              <w:rPr>
                <w:rFonts w:ascii="Arial" w:hAnsi="Arial" w:cs="Arial"/>
                <w:sz w:val="22"/>
                <w:szCs w:val="22"/>
              </w:rPr>
            </w:pPr>
            <w:r w:rsidRPr="0050008F"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="003E39EC" w:rsidRPr="00322C41">
              <w:rPr>
                <w:rFonts w:ascii="Arial" w:hAnsi="Arial" w:cs="Arial"/>
                <w:i/>
                <w:iCs/>
                <w:sz w:val="22"/>
                <w:szCs w:val="22"/>
              </w:rPr>
              <w:t>Aspiviridae</w:t>
            </w:r>
            <w:proofErr w:type="spellEnd"/>
            <w:r w:rsidRPr="0050008F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22F17ECF" w:rsidR="0037243A" w:rsidRPr="0050008F" w:rsidRDefault="00CE2AC4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FD389C">
              <w:rPr>
                <w:rFonts w:ascii="Arial" w:hAnsi="Arial" w:cs="Arial"/>
                <w:sz w:val="22"/>
                <w:szCs w:val="22"/>
              </w:rPr>
              <w:t>/13</w:t>
            </w: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Pr="0050008F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Pr="0050008F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Pr="0050008F" w:rsidRDefault="008815EE">
      <w:pPr>
        <w:spacing w:before="120" w:after="120"/>
        <w:rPr>
          <w:rFonts w:ascii="Arial" w:hAnsi="Arial" w:cs="Arial"/>
          <w:b/>
        </w:rPr>
      </w:pPr>
      <w:r w:rsidRPr="0050008F">
        <w:rPr>
          <w:rFonts w:ascii="Arial" w:hAnsi="Arial" w:cs="Arial"/>
          <w:b/>
        </w:rPr>
        <w:t>Authority to use the name of a living person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:rsidRPr="0050008F" w14:paraId="34706E93" w14:textId="77777777" w:rsidTr="002F6B53">
        <w:tc>
          <w:tcPr>
            <w:tcW w:w="7939" w:type="dxa"/>
            <w:shd w:val="clear" w:color="auto" w:fill="auto"/>
          </w:tcPr>
          <w:p w14:paraId="41B3284A" w14:textId="77777777" w:rsidR="00A174CC" w:rsidRPr="0050008F" w:rsidRDefault="008815EE">
            <w:r w:rsidRPr="005000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18CC2ABF" w:rsidR="00A174CC" w:rsidRPr="0050008F" w:rsidRDefault="00813110">
            <w:pPr>
              <w:rPr>
                <w:rFonts w:ascii="Arial" w:eastAsia="Yu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Yu Mincho" w:hAnsi="Arial" w:cs="Arial" w:hint="eastAsia"/>
                <w:sz w:val="22"/>
                <w:szCs w:val="22"/>
                <w:lang w:eastAsia="ja-JP"/>
              </w:rPr>
              <w:t>N</w:t>
            </w:r>
          </w:p>
        </w:tc>
      </w:tr>
    </w:tbl>
    <w:p w14:paraId="584EDBF6" w14:textId="77777777" w:rsidR="00A174CC" w:rsidRPr="0050008F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:rsidRPr="0050008F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Pr="0050008F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00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Pr="0050008F" w:rsidRDefault="008815EE">
            <w:r w:rsidRPr="005000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Pr="0050008F" w:rsidRDefault="008815EE">
            <w:r w:rsidRPr="005000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:rsidRPr="0050008F" w14:paraId="52A6FFAE" w14:textId="77777777">
        <w:tc>
          <w:tcPr>
            <w:tcW w:w="2692" w:type="dxa"/>
            <w:shd w:val="clear" w:color="auto" w:fill="auto"/>
          </w:tcPr>
          <w:p w14:paraId="5FB93882" w14:textId="5E7A4621" w:rsidR="00A174CC" w:rsidRPr="0050008F" w:rsidRDefault="00671364">
            <w:pPr>
              <w:rPr>
                <w:rFonts w:ascii="Arial" w:hAnsi="Arial" w:cs="Arial"/>
                <w:sz w:val="22"/>
                <w:szCs w:val="22"/>
              </w:rPr>
            </w:pPr>
            <w:r w:rsidRPr="0050008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03D3CADC" w:rsidR="00A174CC" w:rsidRPr="0050008F" w:rsidRDefault="00671364">
            <w:pPr>
              <w:rPr>
                <w:rFonts w:ascii="Arial" w:hAnsi="Arial" w:cs="Arial"/>
                <w:sz w:val="22"/>
                <w:szCs w:val="22"/>
              </w:rPr>
            </w:pPr>
            <w:r w:rsidRPr="0050008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6F1A15F0" w:rsidR="00A174CC" w:rsidRPr="0050008F" w:rsidRDefault="00671364">
            <w:pPr>
              <w:rPr>
                <w:rFonts w:ascii="Arial" w:hAnsi="Arial" w:cs="Arial"/>
                <w:sz w:val="22"/>
                <w:szCs w:val="22"/>
              </w:rPr>
            </w:pPr>
            <w:r w:rsidRPr="0050008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429D4EA" w14:textId="77777777" w:rsidR="00A174CC" w:rsidRPr="0050008F" w:rsidRDefault="00A174CC"/>
    <w:p w14:paraId="53D9BCDE" w14:textId="77777777" w:rsidR="00A174CC" w:rsidRPr="0050008F" w:rsidRDefault="008815EE">
      <w:pPr>
        <w:rPr>
          <w:rFonts w:ascii="Arial" w:hAnsi="Arial" w:cs="Arial"/>
          <w:b/>
          <w:bCs/>
        </w:rPr>
      </w:pPr>
      <w:r w:rsidRPr="0050008F">
        <w:rPr>
          <w:rFonts w:ascii="Arial" w:hAnsi="Arial" w:cs="Arial"/>
          <w:b/>
          <w:bCs/>
        </w:rPr>
        <w:t>Submission dates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:rsidRPr="0050008F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Pr="0050008F" w:rsidRDefault="008815EE">
            <w:pPr>
              <w:rPr>
                <w:sz w:val="22"/>
                <w:szCs w:val="22"/>
              </w:rPr>
            </w:pPr>
            <w:r w:rsidRPr="0050008F"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5CA6B754" w:rsidR="00A174CC" w:rsidRPr="0050008F" w:rsidRDefault="00CE2A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20, 2023</w:t>
            </w:r>
          </w:p>
        </w:tc>
      </w:tr>
      <w:tr w:rsidR="00A174CC" w:rsidRPr="0050008F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Pr="0050008F" w:rsidRDefault="008815EE">
            <w:pPr>
              <w:rPr>
                <w:sz w:val="22"/>
                <w:szCs w:val="22"/>
              </w:rPr>
            </w:pPr>
            <w:r w:rsidRPr="0050008F"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Pr="0050008F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Pr="0050008F" w:rsidRDefault="008815EE">
      <w:pPr>
        <w:spacing w:before="120" w:after="120"/>
        <w:rPr>
          <w:rFonts w:ascii="Arial" w:hAnsi="Arial" w:cs="Arial"/>
          <w:b/>
        </w:rPr>
      </w:pPr>
      <w:r w:rsidRPr="0050008F">
        <w:rPr>
          <w:rFonts w:ascii="Arial" w:hAnsi="Arial" w:cs="Arial"/>
          <w:b/>
        </w:rPr>
        <w:t>ICTV-EC comments and response of the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50008F" w14:paraId="0F67D906" w14:textId="77777777">
        <w:tc>
          <w:tcPr>
            <w:tcW w:w="9072" w:type="dxa"/>
            <w:shd w:val="clear" w:color="auto" w:fill="auto"/>
          </w:tcPr>
          <w:p w14:paraId="624F1866" w14:textId="4C0FABFA" w:rsidR="00A174CC" w:rsidRPr="0050008F" w:rsidRDefault="002F6B53" w:rsidP="00671364">
            <w:pPr>
              <w:rPr>
                <w:rFonts w:ascii="Arial" w:eastAsia="Yu Mincho" w:hAnsi="Arial" w:cs="Arial"/>
                <w:sz w:val="22"/>
                <w:szCs w:val="22"/>
                <w:lang w:eastAsia="ja-JP"/>
              </w:rPr>
            </w:pPr>
            <w:r w:rsidRPr="0050008F">
              <w:rPr>
                <w:rFonts w:ascii="Arial" w:eastAsia="Yu Mincho" w:hAnsi="Arial" w:cs="Arial" w:hint="eastAsia"/>
                <w:sz w:val="22"/>
                <w:szCs w:val="22"/>
                <w:lang w:eastAsia="ja-JP"/>
              </w:rPr>
              <w:lastRenderedPageBreak/>
              <w:t>N</w:t>
            </w:r>
            <w:r w:rsidRPr="0050008F">
              <w:rPr>
                <w:rFonts w:ascii="Arial" w:eastAsia="Yu Mincho" w:hAnsi="Arial" w:cs="Arial"/>
                <w:sz w:val="22"/>
                <w:szCs w:val="22"/>
                <w:lang w:eastAsia="ja-JP"/>
              </w:rPr>
              <w:t>/A</w:t>
            </w:r>
          </w:p>
        </w:tc>
      </w:tr>
    </w:tbl>
    <w:p w14:paraId="1FF52469" w14:textId="77777777" w:rsidR="00A174CC" w:rsidRPr="0050008F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 w:rsidRPr="0050008F">
        <w:rPr>
          <w:rFonts w:ascii="Arial" w:hAnsi="Arial" w:cs="Arial"/>
          <w:b/>
          <w:color w:val="000000"/>
          <w:szCs w:val="24"/>
        </w:rPr>
        <w:t>Part 2:</w:t>
      </w:r>
      <w:r w:rsidRPr="005000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008F"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Pr="0050008F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</w:rPr>
      </w:pPr>
      <w:r w:rsidRPr="0050008F">
        <w:rPr>
          <w:rFonts w:ascii="Arial" w:hAnsi="Arial" w:cs="Arial"/>
          <w:b/>
        </w:rPr>
        <w:t>Text of proposal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50008F" w14:paraId="1009744B" w14:textId="77777777" w:rsidTr="002F6B53">
        <w:trPr>
          <w:trHeight w:val="200"/>
        </w:trPr>
        <w:tc>
          <w:tcPr>
            <w:tcW w:w="9072" w:type="dxa"/>
            <w:shd w:val="clear" w:color="auto" w:fill="auto"/>
          </w:tcPr>
          <w:p w14:paraId="6EB42557" w14:textId="10456C97" w:rsidR="00A174CC" w:rsidRPr="0050008F" w:rsidRDefault="00671364" w:rsidP="002F6B53">
            <w:pPr>
              <w:pStyle w:val="Rientrocorpodeltes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0008F">
              <w:rPr>
                <w:rFonts w:ascii="Arial" w:eastAsia="Yu Mincho" w:hAnsi="Arial" w:cs="Arial" w:hint="eastAsia"/>
                <w:sz w:val="22"/>
                <w:szCs w:val="22"/>
                <w:lang w:eastAsia="ja-JP"/>
              </w:rPr>
              <w:t>N</w:t>
            </w:r>
            <w:r w:rsidRPr="0050008F">
              <w:rPr>
                <w:rFonts w:ascii="Arial" w:eastAsia="Yu Mincho" w:hAnsi="Arial" w:cs="Arial"/>
                <w:sz w:val="22"/>
                <w:szCs w:val="22"/>
                <w:lang w:eastAsia="ja-JP"/>
              </w:rPr>
              <w:t>/A</w:t>
            </w:r>
          </w:p>
        </w:tc>
      </w:tr>
    </w:tbl>
    <w:p w14:paraId="55BF141F" w14:textId="77777777" w:rsidR="00A174CC" w:rsidRPr="0050008F" w:rsidRDefault="00A174CC"/>
    <w:p w14:paraId="43741061" w14:textId="7AFF4276" w:rsidR="002020F5" w:rsidRPr="0050008F" w:rsidRDefault="008815EE" w:rsidP="002F6B53">
      <w:pPr>
        <w:rPr>
          <w:rFonts w:ascii="Arial" w:hAnsi="Arial" w:cs="Arial"/>
          <w:b/>
        </w:rPr>
      </w:pPr>
      <w:r w:rsidRPr="0050008F">
        <w:rPr>
          <w:rFonts w:ascii="Arial" w:hAnsi="Arial" w:cs="Arial"/>
          <w:b/>
          <w:color w:val="000000"/>
        </w:rPr>
        <w:t>Part 3</w:t>
      </w:r>
      <w:r w:rsidRPr="0050008F">
        <w:rPr>
          <w:rFonts w:ascii="Arial" w:hAnsi="Arial" w:cs="Arial"/>
          <w:b/>
          <w:color w:val="000000"/>
          <w:sz w:val="22"/>
          <w:szCs w:val="22"/>
        </w:rPr>
        <w:t>:</w:t>
      </w:r>
      <w:r w:rsidRPr="005000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008F"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0422BB32" w:rsidR="00A174CC" w:rsidRPr="0050008F" w:rsidRDefault="008815EE">
      <w:pPr>
        <w:spacing w:before="120" w:after="120"/>
        <w:rPr>
          <w:rFonts w:ascii="Arial" w:hAnsi="Arial" w:cs="Arial"/>
          <w:b/>
        </w:rPr>
      </w:pPr>
      <w:r w:rsidRPr="0050008F">
        <w:rPr>
          <w:rFonts w:ascii="Arial" w:hAnsi="Arial" w:cs="Arial"/>
          <w:b/>
        </w:rPr>
        <w:t>Name of accompanying Excel module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50008F" w14:paraId="23CC3CF3" w14:textId="77777777">
        <w:tc>
          <w:tcPr>
            <w:tcW w:w="9072" w:type="dxa"/>
            <w:shd w:val="clear" w:color="auto" w:fill="auto"/>
          </w:tcPr>
          <w:p w14:paraId="5E05E919" w14:textId="18F36185" w:rsidR="00A174CC" w:rsidRPr="0050008F" w:rsidRDefault="00A528B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0008F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0C5876">
              <w:rPr>
                <w:rFonts w:ascii="Arial" w:hAnsi="Arial" w:cs="Arial"/>
                <w:bCs/>
                <w:sz w:val="22"/>
                <w:szCs w:val="22"/>
              </w:rPr>
              <w:t>008P.</w:t>
            </w:r>
            <w:r w:rsidR="00C61250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0C5876">
              <w:rPr>
                <w:rFonts w:ascii="Arial" w:hAnsi="Arial" w:cs="Arial"/>
                <w:bCs/>
                <w:sz w:val="22"/>
                <w:szCs w:val="22"/>
              </w:rPr>
              <w:t>.v1</w:t>
            </w:r>
            <w:r w:rsidRPr="0050008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E39EC" w:rsidRPr="00842ED3">
              <w:rPr>
                <w:rFonts w:ascii="Arial" w:hAnsi="Arial" w:cs="Arial"/>
                <w:sz w:val="22"/>
                <w:szCs w:val="22"/>
              </w:rPr>
              <w:t>Aspiviridae</w:t>
            </w:r>
            <w:r w:rsidRPr="0050008F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="00322C4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50008F">
              <w:rPr>
                <w:rFonts w:ascii="Arial" w:hAnsi="Arial" w:cs="Arial"/>
                <w:bCs/>
                <w:sz w:val="22"/>
                <w:szCs w:val="22"/>
              </w:rPr>
              <w:t>nsp</w:t>
            </w:r>
          </w:p>
        </w:tc>
      </w:tr>
    </w:tbl>
    <w:p w14:paraId="6D4AFA16" w14:textId="77777777" w:rsidR="00A174CC" w:rsidRPr="0050008F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 w:rsidRPr="0050008F">
        <w:rPr>
          <w:rFonts w:ascii="Arial" w:hAnsi="Arial" w:cs="Arial"/>
          <w:b/>
        </w:rPr>
        <w:t>Abstract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50008F" w14:paraId="09FD91A4" w14:textId="77777777">
        <w:tc>
          <w:tcPr>
            <w:tcW w:w="9072" w:type="dxa"/>
            <w:shd w:val="clear" w:color="auto" w:fill="auto"/>
          </w:tcPr>
          <w:p w14:paraId="2AB201D8" w14:textId="47F3EDD4" w:rsidR="00A174CC" w:rsidRPr="0050008F" w:rsidRDefault="00BF3818" w:rsidP="00DB31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BF3818">
              <w:rPr>
                <w:rFonts w:ascii="Arial" w:hAnsi="Arial" w:cs="Arial"/>
                <w:sz w:val="22"/>
                <w:szCs w:val="22"/>
              </w:rPr>
              <w:t>epper chlorosis associated</w:t>
            </w:r>
            <w:r w:rsidR="00B307E5" w:rsidRPr="00B307E5">
              <w:rPr>
                <w:rFonts w:ascii="Arial" w:hAnsi="Arial" w:cs="Arial"/>
                <w:sz w:val="22"/>
                <w:szCs w:val="22"/>
              </w:rPr>
              <w:t xml:space="preserve"> virus </w:t>
            </w:r>
            <w:r w:rsidRPr="00BF3818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BF3818">
              <w:rPr>
                <w:rFonts w:ascii="Arial" w:hAnsi="Arial" w:cs="Arial"/>
                <w:sz w:val="22"/>
                <w:szCs w:val="22"/>
              </w:rPr>
              <w:t>PepCaV</w:t>
            </w:r>
            <w:proofErr w:type="spellEnd"/>
            <w:r w:rsidR="00B307E5" w:rsidRPr="00B307E5">
              <w:rPr>
                <w:rFonts w:ascii="Arial" w:hAnsi="Arial" w:cs="Arial"/>
                <w:sz w:val="22"/>
                <w:szCs w:val="22"/>
              </w:rPr>
              <w:t xml:space="preserve">) fulfils the criteria established by the International Committee on Taxonomy of Viruses </w:t>
            </w:r>
            <w:proofErr w:type="spellStart"/>
            <w:r w:rsidRPr="00BF3818">
              <w:rPr>
                <w:rFonts w:ascii="Arial" w:hAnsi="Arial" w:cs="Arial"/>
                <w:i/>
                <w:iCs/>
                <w:sz w:val="22"/>
                <w:szCs w:val="22"/>
              </w:rPr>
              <w:t>Aspiviridae</w:t>
            </w:r>
            <w:proofErr w:type="spellEnd"/>
            <w:r w:rsidR="00B307E5" w:rsidRPr="00B307E5">
              <w:rPr>
                <w:rFonts w:ascii="Arial" w:hAnsi="Arial" w:cs="Arial"/>
                <w:sz w:val="22"/>
                <w:szCs w:val="22"/>
              </w:rPr>
              <w:t xml:space="preserve"> Study Group to be classified as representative member of a new species in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F3818">
              <w:rPr>
                <w:rFonts w:ascii="Arial" w:hAnsi="Arial" w:cs="Arial"/>
                <w:sz w:val="22"/>
                <w:szCs w:val="22"/>
              </w:rPr>
              <w:t>spi</w:t>
            </w:r>
            <w:r w:rsidR="00B307E5" w:rsidRPr="00B307E5">
              <w:rPr>
                <w:rFonts w:ascii="Arial" w:hAnsi="Arial" w:cs="Arial"/>
                <w:sz w:val="22"/>
                <w:szCs w:val="22"/>
              </w:rPr>
              <w:t>virid</w:t>
            </w:r>
            <w:proofErr w:type="spellEnd"/>
            <w:r w:rsidR="00B307E5" w:rsidRPr="00B307E5">
              <w:rPr>
                <w:rFonts w:ascii="Arial" w:hAnsi="Arial" w:cs="Arial"/>
                <w:sz w:val="22"/>
                <w:szCs w:val="22"/>
              </w:rPr>
              <w:t xml:space="preserve"> genus </w:t>
            </w:r>
            <w:proofErr w:type="spellStart"/>
            <w:r w:rsidRPr="00BF3818">
              <w:rPr>
                <w:rFonts w:ascii="Arial" w:hAnsi="Arial" w:cs="Arial"/>
                <w:i/>
                <w:iCs/>
                <w:sz w:val="22"/>
                <w:szCs w:val="22"/>
              </w:rPr>
              <w:t>Ophiovirus</w:t>
            </w:r>
            <w:proofErr w:type="spellEnd"/>
            <w:r w:rsidR="00B307E5" w:rsidRPr="00B307E5">
              <w:rPr>
                <w:rFonts w:ascii="Arial" w:hAnsi="Arial" w:cs="Arial"/>
                <w:sz w:val="22"/>
                <w:szCs w:val="22"/>
              </w:rPr>
              <w:t xml:space="preserve">. The name </w:t>
            </w:r>
            <w:proofErr w:type="spellStart"/>
            <w:r w:rsidRPr="00BF3818">
              <w:rPr>
                <w:rFonts w:ascii="Arial" w:hAnsi="Arial" w:cs="Arial"/>
                <w:i/>
                <w:iCs/>
                <w:sz w:val="22"/>
                <w:szCs w:val="22"/>
              </w:rPr>
              <w:t>Ophiovirus</w:t>
            </w:r>
            <w:proofErr w:type="spellEnd"/>
            <w:r w:rsidRPr="00BF381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F3818">
              <w:rPr>
                <w:rFonts w:ascii="Arial" w:hAnsi="Arial" w:cs="Arial"/>
                <w:i/>
                <w:iCs/>
                <w:sz w:val="22"/>
                <w:szCs w:val="22"/>
              </w:rPr>
              <w:t>capsici</w:t>
            </w:r>
            <w:proofErr w:type="spellEnd"/>
            <w:r w:rsidR="00B307E5" w:rsidRPr="00B307E5">
              <w:rPr>
                <w:rFonts w:ascii="Arial" w:hAnsi="Arial" w:cs="Arial"/>
                <w:sz w:val="22"/>
                <w:szCs w:val="22"/>
              </w:rPr>
              <w:t xml:space="preserve"> is proposed for such a species.</w:t>
            </w:r>
          </w:p>
        </w:tc>
      </w:tr>
    </w:tbl>
    <w:p w14:paraId="5FC8EFB5" w14:textId="77777777" w:rsidR="00A174CC" w:rsidRPr="0050008F" w:rsidRDefault="008815EE">
      <w:pPr>
        <w:pStyle w:val="Rientrocorpodeltesto"/>
        <w:spacing w:before="120" w:after="120"/>
        <w:ind w:left="0" w:firstLine="0"/>
        <w:rPr>
          <w:b/>
          <w:szCs w:val="24"/>
        </w:rPr>
      </w:pPr>
      <w:r w:rsidRPr="0050008F"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:rsidRPr="0050008F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Grigliatabella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:rsidRPr="0050008F" w14:paraId="195FC3CF" w14:textId="77777777">
              <w:tc>
                <w:tcPr>
                  <w:tcW w:w="9002" w:type="dxa"/>
                  <w:shd w:val="clear" w:color="auto" w:fill="auto"/>
                </w:tcPr>
                <w:p w14:paraId="64CDFFCD" w14:textId="77777777" w:rsidR="003E39EC" w:rsidRPr="00656434" w:rsidRDefault="003E39EC" w:rsidP="003E39EC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Biology</w:t>
                  </w:r>
                </w:p>
                <w:p w14:paraId="4DDB4EDD" w14:textId="7AA284BB" w:rsidR="003E39EC" w:rsidRDefault="003E39EC" w:rsidP="003E39E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44D6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B307E5" w:rsidRPr="00B307E5">
                    <w:rPr>
                      <w:rFonts w:ascii="Arial" w:hAnsi="Arial" w:cs="Arial"/>
                      <w:sz w:val="22"/>
                      <w:szCs w:val="22"/>
                    </w:rPr>
                    <w:t>chlorotic disease of pepper (</w:t>
                  </w:r>
                  <w:r w:rsidR="00B307E5" w:rsidRPr="00B307E5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Capsicum annuum</w:t>
                  </w:r>
                  <w:r w:rsidR="00B307E5" w:rsidRPr="00B307E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B44D6">
                    <w:rPr>
                      <w:rFonts w:ascii="Arial" w:hAnsi="Arial" w:cs="Arial"/>
                      <w:sz w:val="22"/>
                      <w:szCs w:val="22"/>
                    </w:rPr>
                    <w:t xml:space="preserve">Linnaean (1753)) was observed in </w:t>
                  </w:r>
                  <w:r w:rsidR="00B307E5">
                    <w:rPr>
                      <w:rFonts w:ascii="Arial" w:hAnsi="Arial" w:cs="Arial"/>
                      <w:sz w:val="22"/>
                      <w:szCs w:val="22"/>
                    </w:rPr>
                    <w:t>Kochi</w:t>
                  </w:r>
                  <w:r w:rsidRPr="000B44D6">
                    <w:rPr>
                      <w:rFonts w:ascii="Arial" w:hAnsi="Arial" w:cs="Arial"/>
                      <w:sz w:val="22"/>
                      <w:szCs w:val="22"/>
                    </w:rPr>
                    <w:t>, Japan.</w:t>
                  </w:r>
                  <w:r w:rsidRPr="0065643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250195">
                    <w:rPr>
                      <w:rFonts w:ascii="Arial" w:hAnsi="Arial" w:cs="Arial"/>
                      <w:sz w:val="22"/>
                      <w:szCs w:val="22"/>
                    </w:rPr>
                    <w:t xml:space="preserve">The streaking symptoms appear as white-to-yellow elongated stripes along the leaf veins, with necrotic streaking or </w:t>
                  </w:r>
                  <w:r w:rsidR="00A3232A" w:rsidRPr="00250195">
                    <w:rPr>
                      <w:rFonts w:ascii="Arial" w:hAnsi="Arial" w:cs="Arial"/>
                      <w:sz w:val="22"/>
                      <w:szCs w:val="22"/>
                    </w:rPr>
                    <w:t>color</w:t>
                  </w:r>
                  <w:r w:rsidRPr="00250195">
                    <w:rPr>
                      <w:rFonts w:ascii="Arial" w:hAnsi="Arial" w:cs="Arial"/>
                      <w:sz w:val="22"/>
                      <w:szCs w:val="22"/>
                    </w:rPr>
                    <w:t xml:space="preserve"> banding on petals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proofErr w:type="spellStart"/>
                  <w:r w:rsidR="00A3232A" w:rsidRPr="00BF3818">
                    <w:rPr>
                      <w:rFonts w:ascii="Arial" w:hAnsi="Arial" w:cs="Arial"/>
                      <w:sz w:val="22"/>
                      <w:szCs w:val="22"/>
                    </w:rPr>
                    <w:t>PepCaV</w:t>
                  </w:r>
                  <w:proofErr w:type="spellEnd"/>
                  <w:r w:rsidRPr="00986BD2">
                    <w:rPr>
                      <w:rFonts w:ascii="Arial" w:hAnsi="Arial" w:cs="Arial"/>
                      <w:sz w:val="22"/>
                      <w:szCs w:val="22"/>
                    </w:rPr>
                    <w:t xml:space="preserve"> is transmitted </w:t>
                  </w:r>
                  <w:r w:rsidR="00A3232A" w:rsidRPr="00A3232A">
                    <w:rPr>
                      <w:rFonts w:ascii="Arial" w:hAnsi="Arial" w:cs="Arial"/>
                      <w:sz w:val="22"/>
                      <w:szCs w:val="22"/>
                    </w:rPr>
                    <w:t>by grafting.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Me</w:t>
                  </w:r>
                  <w:r w:rsidRPr="00986BD2">
                    <w:rPr>
                      <w:rFonts w:ascii="Arial" w:hAnsi="Arial" w:cs="Arial"/>
                      <w:sz w:val="22"/>
                      <w:szCs w:val="22"/>
                    </w:rPr>
                    <w:t xml:space="preserve">chanical transmission using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diseased-</w:t>
                  </w:r>
                  <w:r w:rsidR="00BF6356">
                    <w:rPr>
                      <w:rFonts w:ascii="Arial" w:hAnsi="Arial" w:cs="Arial"/>
                      <w:sz w:val="22"/>
                      <w:szCs w:val="22"/>
                    </w:rPr>
                    <w:t>pepper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986BD2">
                    <w:rPr>
                      <w:rFonts w:ascii="Arial" w:hAnsi="Arial" w:cs="Arial"/>
                      <w:sz w:val="22"/>
                      <w:szCs w:val="22"/>
                    </w:rPr>
                    <w:t xml:space="preserve">sap extracts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to</w:t>
                  </w:r>
                  <w:r w:rsidR="00BF6356">
                    <w:rPr>
                      <w:rFonts w:ascii="Arial" w:hAnsi="Arial" w:cs="Arial"/>
                      <w:sz w:val="22"/>
                      <w:szCs w:val="22"/>
                    </w:rPr>
                    <w:t xml:space="preserve"> other plants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C5876">
                    <w:rPr>
                      <w:rFonts w:ascii="Arial" w:hAnsi="Arial" w:cs="Arial"/>
                      <w:sz w:val="22"/>
                      <w:szCs w:val="22"/>
                    </w:rPr>
                    <w:t>was not</w:t>
                  </w:r>
                  <w:r w:rsidR="000C5876" w:rsidRPr="00986BD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C5876">
                    <w:rPr>
                      <w:rFonts w:ascii="Arial" w:hAnsi="Arial" w:cs="Arial"/>
                      <w:sz w:val="22"/>
                      <w:szCs w:val="22"/>
                    </w:rPr>
                    <w:t>successful</w:t>
                  </w:r>
                  <w:r w:rsidR="000C5876">
                    <w:rPr>
                      <w:rFonts w:ascii="Arial" w:eastAsia="Yu Mincho" w:hAnsi="Arial" w:cs="Arial"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Yu Mincho" w:hAnsi="Arial" w:cs="Arial"/>
                      <w:sz w:val="22"/>
                      <w:szCs w:val="22"/>
                    </w:rPr>
                    <w:t>[1]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716D43A2" w14:textId="77777777" w:rsidR="003E39EC" w:rsidRDefault="003E39EC" w:rsidP="003E39E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C88568" w14:textId="77777777" w:rsidR="003E39EC" w:rsidRPr="000A4813" w:rsidRDefault="003E39EC" w:rsidP="003E39E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A481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Genome:</w:t>
                  </w:r>
                </w:p>
                <w:p w14:paraId="20A2881E" w14:textId="38F61CB6" w:rsidR="00D85EA4" w:rsidRDefault="003E39EC" w:rsidP="003E39E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A4813">
                    <w:rPr>
                      <w:rFonts w:ascii="Arial" w:hAnsi="Arial" w:cs="Arial"/>
                      <w:sz w:val="22"/>
                      <w:szCs w:val="22"/>
                    </w:rPr>
                    <w:t xml:space="preserve">The genome of </w:t>
                  </w:r>
                  <w:proofErr w:type="spellStart"/>
                  <w:r w:rsidR="00A3232A">
                    <w:rPr>
                      <w:rFonts w:ascii="Arial" w:hAnsi="Arial" w:cs="Arial"/>
                      <w:sz w:val="22"/>
                      <w:szCs w:val="22"/>
                    </w:rPr>
                    <w:t>PepCaV</w:t>
                  </w:r>
                  <w:proofErr w:type="spellEnd"/>
                  <w:r w:rsidRPr="000A4813">
                    <w:rPr>
                      <w:rFonts w:ascii="Arial" w:hAnsi="Arial" w:cs="Arial"/>
                      <w:sz w:val="22"/>
                      <w:szCs w:val="22"/>
                    </w:rPr>
                    <w:t xml:space="preserve"> comprise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="00A3232A">
                    <w:rPr>
                      <w:rFonts w:ascii="Arial" w:hAnsi="Arial" w:cs="Arial"/>
                      <w:sz w:val="22"/>
                      <w:szCs w:val="22"/>
                    </w:rPr>
                    <w:t>hree</w:t>
                  </w:r>
                  <w:r w:rsidRPr="000A4813">
                    <w:rPr>
                      <w:rFonts w:ascii="Arial" w:hAnsi="Arial" w:cs="Arial"/>
                      <w:sz w:val="22"/>
                      <w:szCs w:val="22"/>
                    </w:rPr>
                    <w:t xml:space="preserve"> segments of negative-sense RNA (Fig. </w:t>
                  </w:r>
                  <w:r w:rsidR="00FA3261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Pr="000A4813">
                    <w:rPr>
                      <w:rFonts w:ascii="Arial" w:hAnsi="Arial" w:cs="Arial"/>
                      <w:sz w:val="22"/>
                      <w:szCs w:val="22"/>
                    </w:rPr>
                    <w:t xml:space="preserve">). </w:t>
                  </w:r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>RNA 1</w:t>
                  </w:r>
                  <w:r w:rsidRPr="000A481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BF6356">
                    <w:rPr>
                      <w:rFonts w:ascii="Arial" w:hAnsi="Arial" w:cs="Arial"/>
                      <w:sz w:val="22"/>
                      <w:szCs w:val="22"/>
                    </w:rPr>
                    <w:t>7,678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nt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encodes a </w:t>
                  </w:r>
                  <w:r w:rsidRPr="00FA7254">
                    <w:rPr>
                      <w:rFonts w:ascii="Arial" w:hAnsi="Arial" w:cs="Arial"/>
                      <w:sz w:val="22"/>
                      <w:szCs w:val="22"/>
                    </w:rPr>
                    <w:t>protein with a predicted molecular mass of 2</w:t>
                  </w:r>
                  <w:r w:rsidR="00BF6356">
                    <w:rPr>
                      <w:rFonts w:ascii="Arial" w:hAnsi="Arial" w:cs="Arial"/>
                      <w:sz w:val="22"/>
                      <w:szCs w:val="22"/>
                    </w:rPr>
                    <w:t>62</w:t>
                  </w:r>
                  <w:r w:rsidRPr="00FA72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A7254">
                    <w:rPr>
                      <w:rFonts w:ascii="Arial" w:hAnsi="Arial" w:cs="Arial"/>
                      <w:sz w:val="22"/>
                      <w:szCs w:val="22"/>
                    </w:rPr>
                    <w:t>kDa</w:t>
                  </w:r>
                  <w:proofErr w:type="spellEnd"/>
                  <w:r w:rsidRPr="00FA7254">
                    <w:rPr>
                      <w:rFonts w:ascii="Arial" w:hAnsi="Arial" w:cs="Arial"/>
                      <w:sz w:val="22"/>
                      <w:szCs w:val="22"/>
                    </w:rPr>
                    <w:t xml:space="preserve"> that shares the </w:t>
                  </w:r>
                  <w:proofErr w:type="spellStart"/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D85EA4" w:rsidRPr="00D85EA4">
                    <w:rPr>
                      <w:rFonts w:ascii="Arial" w:hAnsi="Arial" w:cs="Arial"/>
                      <w:sz w:val="22"/>
                      <w:szCs w:val="22"/>
                    </w:rPr>
                    <w:t>ononegavirales</w:t>
                  </w:r>
                  <w:proofErr w:type="spellEnd"/>
                  <w:r w:rsidR="00D85EA4" w:rsidRPr="00D85EA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RNA-dependent RNA polymerase </w:t>
                  </w:r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proofErr w:type="spellStart"/>
                  <w:r w:rsidR="00D85EA4" w:rsidRPr="00D85EA4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  <w:r w:rsidR="00D85EA4" w:rsidRPr="00D85EA4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>p</w:t>
                  </w:r>
                  <w:proofErr w:type="spellEnd"/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Pr="00FA7254">
                    <w:rPr>
                      <w:rFonts w:ascii="Arial" w:hAnsi="Arial" w:cs="Arial"/>
                      <w:sz w:val="22"/>
                      <w:szCs w:val="22"/>
                    </w:rPr>
                    <w:t xml:space="preserve"> domain</w:t>
                  </w:r>
                  <w:r w:rsidR="00BF6356">
                    <w:rPr>
                      <w:rFonts w:ascii="Arial" w:hAnsi="Arial" w:cs="Arial"/>
                      <w:sz w:val="22"/>
                      <w:szCs w:val="22"/>
                    </w:rPr>
                    <w:t xml:space="preserve"> and a protein of 18 </w:t>
                  </w:r>
                  <w:proofErr w:type="spellStart"/>
                  <w:r w:rsidR="00BF6356">
                    <w:rPr>
                      <w:rFonts w:ascii="Arial" w:hAnsi="Arial" w:cs="Arial"/>
                      <w:sz w:val="22"/>
                      <w:szCs w:val="22"/>
                    </w:rPr>
                    <w:t>kDa</w:t>
                  </w:r>
                  <w:proofErr w:type="spellEnd"/>
                  <w:r w:rsidR="00BF6356">
                    <w:rPr>
                      <w:rFonts w:ascii="Arial" w:hAnsi="Arial" w:cs="Arial"/>
                      <w:sz w:val="22"/>
                      <w:szCs w:val="22"/>
                    </w:rPr>
                    <w:t xml:space="preserve"> of unknown function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D85EA4" w:rsidRPr="000A4813">
                    <w:rPr>
                      <w:rFonts w:ascii="Arial" w:hAnsi="Arial" w:cs="Arial"/>
                      <w:sz w:val="22"/>
                      <w:szCs w:val="22"/>
                    </w:rPr>
                    <w:t xml:space="preserve">RNA2 </w:t>
                  </w:r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 xml:space="preserve">(1,783 </w:t>
                  </w:r>
                  <w:proofErr w:type="spellStart"/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>nt</w:t>
                  </w:r>
                  <w:proofErr w:type="spellEnd"/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="00D85EA4" w:rsidRPr="000A4813">
                    <w:rPr>
                      <w:rFonts w:ascii="Arial" w:hAnsi="Arial" w:cs="Arial"/>
                      <w:sz w:val="22"/>
                      <w:szCs w:val="22"/>
                    </w:rPr>
                    <w:t xml:space="preserve">encodes a </w:t>
                  </w:r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>protein of 55</w:t>
                  </w:r>
                  <w:r w:rsidR="00D85EA4" w:rsidRPr="000B44D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85EA4" w:rsidRPr="000B44D6">
                    <w:rPr>
                      <w:rFonts w:ascii="Arial" w:hAnsi="Arial" w:cs="Arial"/>
                      <w:sz w:val="22"/>
                      <w:szCs w:val="22"/>
                    </w:rPr>
                    <w:t>kDa</w:t>
                  </w:r>
                  <w:proofErr w:type="spellEnd"/>
                  <w:r w:rsidR="00D85EA4" w:rsidRPr="00316539">
                    <w:rPr>
                      <w:rFonts w:ascii="Arial" w:hAnsi="Arial" w:cs="Arial"/>
                      <w:sz w:val="22"/>
                      <w:szCs w:val="22"/>
                    </w:rPr>
                    <w:t xml:space="preserve"> that shares the </w:t>
                  </w:r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="00D85EA4" w:rsidRPr="00D85EA4">
                    <w:rPr>
                      <w:rFonts w:ascii="Arial" w:hAnsi="Arial" w:cs="Arial"/>
                      <w:sz w:val="22"/>
                      <w:szCs w:val="22"/>
                    </w:rPr>
                    <w:t>ore domain of 30K viral movement proteins</w:t>
                  </w:r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D85EA4" w:rsidRPr="001E48E1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 xml:space="preserve">RNA3 (1,541 </w:t>
                  </w:r>
                  <w:proofErr w:type="spellStart"/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>nt</w:t>
                  </w:r>
                  <w:proofErr w:type="spellEnd"/>
                  <w:r w:rsidR="00D85EA4"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="00D85EA4" w:rsidRPr="00316539">
                    <w:rPr>
                      <w:rFonts w:ascii="Arial" w:hAnsi="Arial" w:cs="Arial"/>
                      <w:sz w:val="22"/>
                      <w:szCs w:val="22"/>
                    </w:rPr>
                    <w:t>that shares the</w:t>
                  </w:r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 p</w:t>
                  </w:r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lant viral coat protein </w:t>
                  </w:r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(CP) </w:t>
                  </w:r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>nucleocapsid</w:t>
                  </w:r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 domain. </w:t>
                  </w:r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>CP</w:t>
                  </w:r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 of </w:t>
                  </w:r>
                  <w:proofErr w:type="spellStart"/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>PepCaV</w:t>
                  </w:r>
                  <w:proofErr w:type="spellEnd"/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 has amino acid identity ranging from </w:t>
                  </w:r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>31.7</w:t>
                  </w:r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 % to </w:t>
                  </w:r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>61.9</w:t>
                  </w:r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 % with the </w:t>
                  </w:r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>CP</w:t>
                  </w:r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 of classified </w:t>
                  </w:r>
                  <w:proofErr w:type="spellStart"/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>ophio</w:t>
                  </w:r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>viruses</w:t>
                  </w:r>
                  <w:proofErr w:type="spellEnd"/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, and the highest identity value was obtained with the </w:t>
                  </w:r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>CP</w:t>
                  </w:r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 encoded by ranunculus white mottle virus, which is below the species demarcation criterion (&lt;</w:t>
                  </w:r>
                  <w:r w:rsidR="002A02B8">
                    <w:rPr>
                      <w:rFonts w:ascii="Arial" w:hAnsi="Arial" w:cs="Arial"/>
                      <w:sz w:val="22"/>
                      <w:szCs w:val="22"/>
                    </w:rPr>
                    <w:t>85</w:t>
                  </w:r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 xml:space="preserve">% identity) (Fig. </w:t>
                  </w:r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4262A8" w:rsidRPr="004262A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EE6890">
                    <w:rPr>
                      <w:rFonts w:ascii="Arial" w:eastAsia="Yu Mincho" w:hAnsi="Arial" w:cs="Arial" w:hint="eastAsia"/>
                      <w:sz w:val="22"/>
                      <w:szCs w:val="22"/>
                    </w:rPr>
                    <w:t xml:space="preserve"> </w:t>
                  </w:r>
                  <w:r w:rsidR="00EE6890">
                    <w:rPr>
                      <w:rFonts w:ascii="Arial" w:eastAsia="Yu Mincho" w:hAnsi="Arial" w:cs="Arial"/>
                      <w:sz w:val="22"/>
                      <w:szCs w:val="22"/>
                    </w:rPr>
                    <w:t>[1</w:t>
                  </w:r>
                  <w:r w:rsidR="00CA268F">
                    <w:rPr>
                      <w:rFonts w:ascii="Arial" w:eastAsia="Yu Mincho" w:hAnsi="Arial" w:cs="Arial"/>
                      <w:sz w:val="22"/>
                      <w:szCs w:val="22"/>
                    </w:rPr>
                    <w:t>, 2</w:t>
                  </w:r>
                  <w:r w:rsidR="00EE6890">
                    <w:rPr>
                      <w:rFonts w:ascii="Arial" w:eastAsia="Yu Mincho" w:hAnsi="Arial" w:cs="Arial"/>
                      <w:sz w:val="22"/>
                      <w:szCs w:val="22"/>
                    </w:rPr>
                    <w:t>]</w:t>
                  </w:r>
                  <w:r w:rsidR="00EE689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1401C418" w14:textId="77777777" w:rsidR="00D85EA4" w:rsidRDefault="00D85EA4" w:rsidP="003E39E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59702F2" w14:textId="77777777" w:rsidR="003E39EC" w:rsidRDefault="003E39EC" w:rsidP="003E39E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6B1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Phylogenetic relationships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  <w:p w14:paraId="4D58D222" w14:textId="4FCFA785" w:rsidR="003E39EC" w:rsidRDefault="003E39EC" w:rsidP="003E39E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phylogenetic analysis and identity matrix based on an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RdRp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alignment with representatives of current </w:t>
                  </w:r>
                  <w:proofErr w:type="spellStart"/>
                  <w:r w:rsidR="00AC26FA">
                    <w:rPr>
                      <w:rFonts w:ascii="Arial" w:hAnsi="Arial" w:cs="Arial"/>
                      <w:sz w:val="22"/>
                      <w:szCs w:val="22"/>
                    </w:rPr>
                    <w:t>as</w:t>
                  </w:r>
                  <w:r w:rsidR="00477B08">
                    <w:rPr>
                      <w:rFonts w:ascii="Arial" w:hAnsi="Arial" w:cs="Arial"/>
                      <w:sz w:val="22"/>
                      <w:szCs w:val="22"/>
                    </w:rPr>
                    <w:t>pi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viral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AC26FA">
                    <w:rPr>
                      <w:rFonts w:ascii="Arial" w:hAnsi="Arial" w:cs="Arial"/>
                      <w:sz w:val="22"/>
                      <w:szCs w:val="22"/>
                    </w:rPr>
                    <w:t>species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show </w:t>
                  </w:r>
                  <w:proofErr w:type="spellStart"/>
                  <w:r w:rsidR="00477B08" w:rsidRPr="00BF3818">
                    <w:rPr>
                      <w:rFonts w:ascii="Arial" w:hAnsi="Arial" w:cs="Arial"/>
                      <w:sz w:val="22"/>
                      <w:szCs w:val="22"/>
                    </w:rPr>
                    <w:t>PepCaV</w:t>
                  </w:r>
                  <w:proofErr w:type="spellEnd"/>
                  <w:r w:rsidR="00AC26FA" w:rsidRPr="0050008F">
                    <w:rPr>
                      <w:rFonts w:ascii="Arial" w:hAnsi="Arial" w:cs="Arial"/>
                      <w:sz w:val="22"/>
                      <w:szCs w:val="22"/>
                    </w:rPr>
                    <w:t xml:space="preserve"> clusters with </w:t>
                  </w:r>
                  <w:proofErr w:type="spellStart"/>
                  <w:r w:rsidR="00AC26FA">
                    <w:rPr>
                      <w:rFonts w:ascii="Arial" w:hAnsi="Arial" w:cs="Arial"/>
                      <w:sz w:val="22"/>
                      <w:szCs w:val="22"/>
                    </w:rPr>
                    <w:t>ophioviruses</w:t>
                  </w:r>
                  <w:proofErr w:type="spellEnd"/>
                  <w:r w:rsidR="00AC26FA" w:rsidRPr="0050008F">
                    <w:rPr>
                      <w:rFonts w:ascii="Arial" w:hAnsi="Arial" w:cs="Arial"/>
                      <w:sz w:val="22"/>
                      <w:szCs w:val="22"/>
                    </w:rPr>
                    <w:t xml:space="preserve">, and the high bootstrap values in the phylogenetic tree strongly support the classification of </w:t>
                  </w:r>
                  <w:proofErr w:type="spellStart"/>
                  <w:r w:rsidR="00477B08" w:rsidRPr="00BF3818">
                    <w:rPr>
                      <w:rFonts w:ascii="Arial" w:hAnsi="Arial" w:cs="Arial"/>
                      <w:sz w:val="22"/>
                      <w:szCs w:val="22"/>
                    </w:rPr>
                    <w:t>PepCaV</w:t>
                  </w:r>
                  <w:proofErr w:type="spellEnd"/>
                  <w:r w:rsidR="00AC26FA" w:rsidRPr="0050008F">
                    <w:rPr>
                      <w:rFonts w:ascii="Arial" w:hAnsi="Arial" w:cs="Arial"/>
                      <w:sz w:val="22"/>
                      <w:szCs w:val="22"/>
                    </w:rPr>
                    <w:t xml:space="preserve"> in the genus </w:t>
                  </w:r>
                  <w:proofErr w:type="spellStart"/>
                  <w:r w:rsidR="00AC26FA" w:rsidRPr="002A02B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Ophiovirus</w:t>
                  </w:r>
                  <w:proofErr w:type="spellEnd"/>
                  <w:r w:rsidR="00AC26FA" w:rsidRPr="0050008F">
                    <w:rPr>
                      <w:rFonts w:ascii="Arial" w:hAnsi="Arial" w:cs="Arial"/>
                      <w:sz w:val="22"/>
                      <w:szCs w:val="22"/>
                    </w:rPr>
                    <w:t xml:space="preserve"> (Fig. </w:t>
                  </w:r>
                  <w:r w:rsidR="004262A8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AC26FA" w:rsidRPr="0050008F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</w:p>
                <w:p w14:paraId="6382427C" w14:textId="77777777" w:rsidR="003E39EC" w:rsidRPr="009A40BC" w:rsidRDefault="003E39EC" w:rsidP="003E39E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73D6A9D" w14:textId="1F0F9C25" w:rsidR="003E39EC" w:rsidRDefault="003E39EC" w:rsidP="003E39E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F3E7B">
                    <w:rPr>
                      <w:rFonts w:ascii="Arial" w:hAnsi="Arial" w:cs="Arial"/>
                      <w:sz w:val="22"/>
                      <w:szCs w:val="22"/>
                    </w:rPr>
                    <w:t xml:space="preserve">For these reasons, we propose to classify </w:t>
                  </w:r>
                  <w:proofErr w:type="spellStart"/>
                  <w:r w:rsidR="002A02B8">
                    <w:rPr>
                      <w:rFonts w:ascii="Arial" w:hAnsi="Arial" w:cs="Arial"/>
                      <w:sz w:val="22"/>
                      <w:szCs w:val="22"/>
                    </w:rPr>
                    <w:t>PepCaV</w:t>
                  </w:r>
                  <w:proofErr w:type="spellEnd"/>
                  <w:r w:rsidRPr="009F3E7B">
                    <w:rPr>
                      <w:rFonts w:ascii="Arial" w:hAnsi="Arial" w:cs="Arial"/>
                      <w:sz w:val="22"/>
                      <w:szCs w:val="22"/>
                    </w:rPr>
                    <w:t xml:space="preserve"> as a member of a novel species, named </w:t>
                  </w:r>
                  <w:proofErr w:type="spellStart"/>
                  <w:r w:rsidR="00D75BFE" w:rsidRPr="00D75BF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Ophiovirus</w:t>
                  </w:r>
                  <w:proofErr w:type="spellEnd"/>
                  <w:r w:rsidR="00D75BFE" w:rsidRPr="00D75BF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75BFE" w:rsidRPr="00D75BF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capsici</w:t>
                  </w:r>
                  <w:proofErr w:type="spellEnd"/>
                  <w:r w:rsidRPr="009F3E7B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2A2FBB2A" w14:textId="77777777" w:rsidR="003E39EC" w:rsidRDefault="003E39EC" w:rsidP="003E39E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MS PMincho" w:hAnsi="Arial" w:cs="Arial"/>
                      <w:sz w:val="22"/>
                      <w:szCs w:val="22"/>
                    </w:rPr>
                  </w:pPr>
                </w:p>
                <w:p w14:paraId="42F25AEA" w14:textId="28AADDF7" w:rsidR="00D75BFE" w:rsidRPr="0050008F" w:rsidRDefault="00D75BFE" w:rsidP="00D75BF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008F">
                    <w:rPr>
                      <w:rFonts w:ascii="Arial" w:hAnsi="Arial" w:cs="Arial"/>
                      <w:b/>
                      <w:sz w:val="22"/>
                      <w:szCs w:val="22"/>
                    </w:rPr>
                    <w:t>Origin of the name of the species</w:t>
                  </w:r>
                  <w:r w:rsidRPr="0050008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D75BF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capsici</w:t>
                  </w:r>
                  <w:proofErr w:type="spellEnd"/>
                  <w:r w:rsidRPr="0050008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008F">
                    <w:rPr>
                      <w:rFonts w:ascii="Arial" w:hAnsi="Arial" w:cs="Arial"/>
                      <w:iCs/>
                      <w:sz w:val="22"/>
                      <w:szCs w:val="22"/>
                    </w:rPr>
                    <w:t>is</w:t>
                  </w:r>
                  <w:r w:rsidRPr="0050008F">
                    <w:rPr>
                      <w:rFonts w:ascii="Arial" w:hAnsi="Arial" w:cs="Arial"/>
                      <w:sz w:val="22"/>
                      <w:szCs w:val="22"/>
                    </w:rPr>
                    <w:t xml:space="preserve"> named after plant host genus _</w:t>
                  </w:r>
                  <w:r w:rsidRPr="00B307E5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Capsicum</w:t>
                  </w:r>
                  <w:r w:rsidRPr="0050008F">
                    <w:rPr>
                      <w:rFonts w:ascii="Arial" w:hAnsi="Arial" w:cs="Arial"/>
                      <w:sz w:val="22"/>
                      <w:szCs w:val="22"/>
                    </w:rPr>
                    <w:t xml:space="preserve"> _, in which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PepCaV</w:t>
                  </w:r>
                  <w:proofErr w:type="spellEnd"/>
                  <w:r w:rsidRPr="0050008F">
                    <w:rPr>
                      <w:rFonts w:ascii="Arial" w:hAnsi="Arial" w:cs="Arial"/>
                      <w:sz w:val="22"/>
                      <w:szCs w:val="22"/>
                    </w:rPr>
                    <w:t xml:space="preserve"> was first discovered.</w:t>
                  </w:r>
                </w:p>
                <w:p w14:paraId="65917C70" w14:textId="3E32EE72" w:rsidR="00CE68F6" w:rsidRPr="0050008F" w:rsidRDefault="00CE68F6" w:rsidP="003E39E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Pr="0050008F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431D9C96" w14:textId="5EBA7C9A" w:rsidR="00D025C6" w:rsidRDefault="00D025C6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334B0014" w14:textId="4B7E758F" w:rsidR="00582E92" w:rsidRDefault="00582E92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D70C5CA" w14:textId="77777777" w:rsidR="00582E92" w:rsidRPr="0050008F" w:rsidRDefault="00582E92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2D6221F3" w:rsidR="00A174CC" w:rsidRPr="0050008F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 w:rsidRPr="0050008F"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7E6C9998" w14:textId="3852B5C8" w:rsidR="000E5218" w:rsidRDefault="00AC183A" w:rsidP="000E5218">
      <w:pPr>
        <w:pStyle w:val="Rientrocorpodeltesto"/>
        <w:spacing w:before="120" w:after="120"/>
        <w:ind w:left="0" w:firstLine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inline distT="0" distB="0" distL="0" distR="0" wp14:anchorId="47A060C8" wp14:editId="443B9705">
            <wp:extent cx="3342424" cy="126546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727" cy="127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385E8" w14:textId="62C756ED" w:rsidR="00A21338" w:rsidRDefault="00A21338" w:rsidP="000E5692">
      <w:pPr>
        <w:pStyle w:val="Rientrocorpodeltesto"/>
        <w:spacing w:before="120" w:after="120"/>
        <w:ind w:left="0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0008F">
        <w:rPr>
          <w:rFonts w:ascii="Arial" w:hAnsi="Arial" w:cs="Arial"/>
          <w:b/>
          <w:color w:val="000000"/>
          <w:sz w:val="22"/>
          <w:szCs w:val="22"/>
        </w:rPr>
        <w:t xml:space="preserve">Figure </w:t>
      </w:r>
      <w:r w:rsidR="00793A1B" w:rsidRPr="0050008F">
        <w:rPr>
          <w:rFonts w:ascii="Arial" w:hAnsi="Arial" w:cs="Arial"/>
          <w:b/>
          <w:color w:val="000000"/>
          <w:sz w:val="22"/>
          <w:szCs w:val="22"/>
        </w:rPr>
        <w:t>1</w:t>
      </w:r>
      <w:r w:rsidRPr="0050008F">
        <w:rPr>
          <w:rFonts w:ascii="Arial" w:hAnsi="Arial" w:cs="Arial"/>
          <w:bCs/>
          <w:color w:val="000000"/>
          <w:sz w:val="22"/>
          <w:szCs w:val="22"/>
        </w:rPr>
        <w:t>.</w:t>
      </w:r>
      <w:r w:rsidR="00157B63" w:rsidRPr="0050008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D510B" w:rsidRPr="00ED510B">
        <w:rPr>
          <w:rFonts w:ascii="Arial" w:hAnsi="Arial" w:cs="Arial"/>
          <w:bCs/>
          <w:color w:val="000000"/>
          <w:sz w:val="22"/>
          <w:szCs w:val="22"/>
        </w:rPr>
        <w:t xml:space="preserve">Genome organization of </w:t>
      </w:r>
      <w:r w:rsidR="00ED510B">
        <w:rPr>
          <w:rFonts w:ascii="Arial" w:hAnsi="Arial" w:cs="Arial"/>
          <w:sz w:val="22"/>
          <w:szCs w:val="22"/>
        </w:rPr>
        <w:t>p</w:t>
      </w:r>
      <w:r w:rsidR="00ED510B" w:rsidRPr="000D52CD">
        <w:rPr>
          <w:rFonts w:ascii="Arial" w:hAnsi="Arial" w:cs="Arial"/>
          <w:sz w:val="22"/>
          <w:szCs w:val="22"/>
        </w:rPr>
        <w:t>epper chlorosis associated virus</w:t>
      </w:r>
      <w:r w:rsidR="00CA268F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A268F">
        <w:rPr>
          <w:rFonts w:ascii="Arial" w:hAnsi="Arial" w:cs="Arial"/>
          <w:sz w:val="22"/>
          <w:szCs w:val="22"/>
        </w:rPr>
        <w:t>PepCaV</w:t>
      </w:r>
      <w:proofErr w:type="spellEnd"/>
      <w:r w:rsidR="00CA268F">
        <w:rPr>
          <w:rFonts w:ascii="Arial" w:hAnsi="Arial" w:cs="Arial"/>
          <w:sz w:val="22"/>
          <w:szCs w:val="22"/>
        </w:rPr>
        <w:t>)</w:t>
      </w:r>
      <w:r w:rsidR="00ED510B" w:rsidRPr="00ED510B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F80A1A">
        <w:rPr>
          <w:rFonts w:ascii="Arial" w:hAnsi="Arial" w:cs="Arial"/>
          <w:bCs/>
          <w:color w:val="000000"/>
          <w:sz w:val="22"/>
          <w:szCs w:val="22"/>
        </w:rPr>
        <w:t>B</w:t>
      </w:r>
      <w:r w:rsidR="00ED510B" w:rsidRPr="00ED510B">
        <w:rPr>
          <w:rFonts w:ascii="Arial" w:hAnsi="Arial" w:cs="Arial"/>
          <w:bCs/>
          <w:color w:val="000000"/>
          <w:sz w:val="22"/>
          <w:szCs w:val="22"/>
        </w:rPr>
        <w:t xml:space="preserve">oxes represent ORFs and the length of the RNA segments and the predicted sizes of the ORF products are indicated. v, viral RNA; </w:t>
      </w:r>
      <w:proofErr w:type="spellStart"/>
      <w:r w:rsidR="00ED510B" w:rsidRPr="00ED510B">
        <w:rPr>
          <w:rFonts w:ascii="Arial" w:hAnsi="Arial" w:cs="Arial"/>
          <w:bCs/>
          <w:color w:val="000000"/>
          <w:sz w:val="22"/>
          <w:szCs w:val="22"/>
        </w:rPr>
        <w:t>vc</w:t>
      </w:r>
      <w:proofErr w:type="spellEnd"/>
      <w:r w:rsidR="00ED510B" w:rsidRPr="00ED510B">
        <w:rPr>
          <w:rFonts w:ascii="Arial" w:hAnsi="Arial" w:cs="Arial"/>
          <w:bCs/>
          <w:color w:val="000000"/>
          <w:sz w:val="22"/>
          <w:szCs w:val="22"/>
        </w:rPr>
        <w:t xml:space="preserve">, viral complementary RNA. RNA4 is not reported for all </w:t>
      </w:r>
      <w:proofErr w:type="spellStart"/>
      <w:r w:rsidR="00ED510B" w:rsidRPr="00ED510B">
        <w:rPr>
          <w:rFonts w:ascii="Arial" w:hAnsi="Arial" w:cs="Arial"/>
          <w:bCs/>
          <w:color w:val="000000"/>
          <w:sz w:val="22"/>
          <w:szCs w:val="22"/>
        </w:rPr>
        <w:t>ophioviruses</w:t>
      </w:r>
      <w:proofErr w:type="spellEnd"/>
      <w:r w:rsidR="00ED510B" w:rsidRPr="00ED510B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proofErr w:type="spellStart"/>
      <w:r w:rsidR="00ED510B" w:rsidRPr="00ED510B">
        <w:rPr>
          <w:rFonts w:ascii="Arial" w:hAnsi="Arial" w:cs="Arial"/>
          <w:bCs/>
          <w:color w:val="000000"/>
          <w:sz w:val="22"/>
          <w:szCs w:val="22"/>
        </w:rPr>
        <w:t>RdRP</w:t>
      </w:r>
      <w:proofErr w:type="spellEnd"/>
      <w:r w:rsidR="00ED510B" w:rsidRPr="00ED510B">
        <w:rPr>
          <w:rFonts w:ascii="Arial" w:hAnsi="Arial" w:cs="Arial"/>
          <w:bCs/>
          <w:color w:val="000000"/>
          <w:sz w:val="22"/>
          <w:szCs w:val="22"/>
        </w:rPr>
        <w:t>, RNA polymerase; MP, movement protein; CP, coat protein</w:t>
      </w:r>
      <w:r w:rsidRPr="0050008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4657151" w14:textId="77777777" w:rsidR="00BF6356" w:rsidRPr="0050008F" w:rsidRDefault="00BF6356" w:rsidP="000E5692">
      <w:pPr>
        <w:pStyle w:val="Rientrocorpodeltesto"/>
        <w:spacing w:before="120" w:after="120"/>
        <w:ind w:left="0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3CBF740" w14:textId="67ED26AB" w:rsidR="00BF6356" w:rsidRPr="0050008F" w:rsidRDefault="0094779D" w:rsidP="008E2C18">
      <w:pPr>
        <w:jc w:val="center"/>
        <w:rPr>
          <w:rFonts w:ascii="Arial" w:hAnsi="Arial" w:cs="Arial"/>
          <w:b/>
          <w:sz w:val="22"/>
          <w:szCs w:val="22"/>
        </w:rPr>
      </w:pPr>
      <w:r w:rsidRPr="0094779D">
        <w:rPr>
          <w:noProof/>
        </w:rPr>
        <w:drawing>
          <wp:inline distT="0" distB="0" distL="0" distR="0" wp14:anchorId="3B2389B0" wp14:editId="0A3DEFE5">
            <wp:extent cx="4661686" cy="1383631"/>
            <wp:effectExtent l="0" t="0" r="5715" b="762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33" cy="139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07830" w14:textId="15E16729" w:rsidR="004D4B94" w:rsidRDefault="00BF6356" w:rsidP="004D4B94">
      <w:pPr>
        <w:pStyle w:val="Rientrocorpodeltesto"/>
        <w:spacing w:before="120" w:after="120"/>
        <w:ind w:left="0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0008F">
        <w:rPr>
          <w:rFonts w:ascii="Arial" w:hAnsi="Arial" w:cs="Arial"/>
          <w:b/>
          <w:color w:val="000000"/>
          <w:sz w:val="22"/>
          <w:szCs w:val="22"/>
        </w:rPr>
        <w:t xml:space="preserve">Figure </w:t>
      </w:r>
      <w:r w:rsidR="00477B08">
        <w:rPr>
          <w:rFonts w:ascii="Arial" w:hAnsi="Arial" w:cs="Arial"/>
          <w:b/>
          <w:color w:val="000000"/>
          <w:sz w:val="22"/>
          <w:szCs w:val="22"/>
        </w:rPr>
        <w:t>2</w:t>
      </w:r>
      <w:r w:rsidRPr="0050008F">
        <w:rPr>
          <w:rFonts w:ascii="Arial" w:hAnsi="Arial" w:cs="Arial"/>
          <w:bCs/>
          <w:color w:val="000000"/>
          <w:sz w:val="22"/>
          <w:szCs w:val="22"/>
        </w:rPr>
        <w:t xml:space="preserve">. Amino acid identity (%) matrix of the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four </w:t>
      </w:r>
      <w:r w:rsidRPr="0050008F">
        <w:rPr>
          <w:rFonts w:ascii="Arial" w:hAnsi="Arial" w:cs="Arial"/>
          <w:bCs/>
          <w:color w:val="000000"/>
          <w:sz w:val="22"/>
          <w:szCs w:val="22"/>
        </w:rPr>
        <w:t>protein</w:t>
      </w:r>
      <w:r>
        <w:rPr>
          <w:rFonts w:ascii="Arial" w:hAnsi="Arial" w:cs="Arial"/>
          <w:bCs/>
          <w:color w:val="000000"/>
          <w:sz w:val="22"/>
          <w:szCs w:val="22"/>
        </w:rPr>
        <w:t>s</w:t>
      </w:r>
      <w:r w:rsidRPr="0050008F">
        <w:rPr>
          <w:rFonts w:ascii="Arial" w:hAnsi="Arial" w:cs="Arial"/>
          <w:bCs/>
          <w:color w:val="000000"/>
          <w:sz w:val="22"/>
          <w:szCs w:val="22"/>
        </w:rPr>
        <w:t xml:space="preserve"> of the proposed </w:t>
      </w:r>
      <w:r w:rsidRPr="006C502E">
        <w:rPr>
          <w:rFonts w:ascii="Arial" w:hAnsi="Arial" w:cs="Arial"/>
          <w:color w:val="000000"/>
          <w:sz w:val="22"/>
          <w:szCs w:val="22"/>
        </w:rPr>
        <w:t>pepper chlorosis associated virus</w:t>
      </w:r>
      <w:r w:rsidRPr="0050008F">
        <w:rPr>
          <w:rFonts w:ascii="Arial" w:hAnsi="Arial" w:cs="Arial"/>
          <w:sz w:val="22"/>
          <w:szCs w:val="22"/>
        </w:rPr>
        <w:t xml:space="preserve"> and</w:t>
      </w:r>
      <w:r w:rsidRPr="0050008F">
        <w:rPr>
          <w:rFonts w:ascii="Arial" w:hAnsi="Arial" w:cs="Arial"/>
          <w:bCs/>
          <w:color w:val="000000"/>
          <w:sz w:val="22"/>
          <w:szCs w:val="22"/>
        </w:rPr>
        <w:t xml:space="preserve"> the current members of the genus </w:t>
      </w:r>
      <w:proofErr w:type="spellStart"/>
      <w:r>
        <w:rPr>
          <w:rFonts w:ascii="Arial" w:hAnsi="Arial" w:cs="Arial"/>
          <w:bCs/>
          <w:i/>
          <w:iCs/>
          <w:color w:val="000000"/>
          <w:sz w:val="22"/>
          <w:szCs w:val="22"/>
        </w:rPr>
        <w:t>Ophio</w:t>
      </w:r>
      <w:r w:rsidRPr="0050008F">
        <w:rPr>
          <w:rFonts w:ascii="Arial" w:hAnsi="Arial" w:cs="Arial"/>
          <w:bCs/>
          <w:i/>
          <w:iCs/>
          <w:color w:val="000000"/>
          <w:sz w:val="22"/>
          <w:szCs w:val="22"/>
        </w:rPr>
        <w:t>virus</w:t>
      </w:r>
      <w:proofErr w:type="spellEnd"/>
      <w:r w:rsidRPr="0050008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3B0BFC9" w14:textId="77777777" w:rsidR="00582E92" w:rsidRDefault="00582E92" w:rsidP="004D4B94">
      <w:pPr>
        <w:pStyle w:val="Rientrocorpodeltesto"/>
        <w:spacing w:before="120" w:after="120"/>
        <w:ind w:left="0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bookmarkStart w:id="0" w:name="_Hlk137461164"/>
    <w:p w14:paraId="297EED97" w14:textId="77777777" w:rsidR="00582E92" w:rsidRPr="00582E92" w:rsidRDefault="00582E92" w:rsidP="00582E92">
      <w:pPr>
        <w:spacing w:after="432" w:line="265" w:lineRule="auto"/>
        <w:ind w:firstLineChars="1950" w:firstLine="4290"/>
        <w:rPr>
          <w:rFonts w:eastAsia="Arial"/>
          <w:color w:val="181717"/>
          <w:kern w:val="2"/>
          <w:sz w:val="18"/>
          <w:szCs w:val="22"/>
          <w:lang w:eastAsia="ja-JP"/>
        </w:rPr>
      </w:pPr>
      <w:r w:rsidRPr="00582E92">
        <w:rPr>
          <w:rFonts w:eastAsia="Calibri"/>
          <w:noProof/>
          <w:color w:val="000000"/>
          <w:kern w:val="2"/>
          <w:sz w:val="22"/>
          <w:szCs w:val="22"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621C1B" wp14:editId="10DD134D">
                <wp:simplePos x="0" y="0"/>
                <wp:positionH relativeFrom="page">
                  <wp:posOffset>1420495</wp:posOffset>
                </wp:positionH>
                <wp:positionV relativeFrom="paragraph">
                  <wp:posOffset>77333</wp:posOffset>
                </wp:positionV>
                <wp:extent cx="2834005" cy="2835910"/>
                <wp:effectExtent l="19050" t="19050" r="23495" b="0"/>
                <wp:wrapNone/>
                <wp:docPr id="471" name="Group 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005" cy="2835910"/>
                          <a:chOff x="0" y="0"/>
                          <a:chExt cx="2834475" cy="2836302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909565" y="0"/>
                            <a:ext cx="280162" cy="206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62" h="206121">
                                <a:moveTo>
                                  <a:pt x="0" y="206121"/>
                                </a:moveTo>
                                <a:lnTo>
                                  <a:pt x="0" y="0"/>
                                </a:lnTo>
                                <a:lnTo>
                                  <a:pt x="280162" y="0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909565" y="214362"/>
                            <a:ext cx="556184" cy="206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184" h="206121">
                                <a:moveTo>
                                  <a:pt x="0" y="0"/>
                                </a:moveTo>
                                <a:lnTo>
                                  <a:pt x="0" y="206121"/>
                                </a:lnTo>
                                <a:lnTo>
                                  <a:pt x="556184" y="206121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831287" y="210242"/>
                            <a:ext cx="78283" cy="31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83" h="311239">
                                <a:moveTo>
                                  <a:pt x="0" y="311239"/>
                                </a:moveTo>
                                <a:lnTo>
                                  <a:pt x="0" y="0"/>
                                </a:lnTo>
                                <a:lnTo>
                                  <a:pt x="78283" y="0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831287" y="529728"/>
                            <a:ext cx="696265" cy="31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265" h="311239">
                                <a:moveTo>
                                  <a:pt x="0" y="0"/>
                                </a:moveTo>
                                <a:lnTo>
                                  <a:pt x="0" y="311239"/>
                                </a:lnTo>
                                <a:lnTo>
                                  <a:pt x="696265" y="311239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823052" y="525605"/>
                            <a:ext cx="8230" cy="36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362776">
                                <a:moveTo>
                                  <a:pt x="0" y="362776"/>
                                </a:moveTo>
                                <a:lnTo>
                                  <a:pt x="0" y="0"/>
                                </a:lnTo>
                                <a:lnTo>
                                  <a:pt x="8230" y="0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823052" y="896621"/>
                            <a:ext cx="712737" cy="36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37" h="364846">
                                <a:moveTo>
                                  <a:pt x="0" y="0"/>
                                </a:moveTo>
                                <a:lnTo>
                                  <a:pt x="0" y="364846"/>
                                </a:lnTo>
                                <a:lnTo>
                                  <a:pt x="712737" y="364846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157690" y="892499"/>
                            <a:ext cx="665366" cy="4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366" h="494690">
                                <a:moveTo>
                                  <a:pt x="0" y="494690"/>
                                </a:moveTo>
                                <a:lnTo>
                                  <a:pt x="0" y="0"/>
                                </a:lnTo>
                                <a:lnTo>
                                  <a:pt x="665366" y="0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68741" y="1681956"/>
                            <a:ext cx="1365733" cy="20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733" h="206108">
                                <a:moveTo>
                                  <a:pt x="0" y="206108"/>
                                </a:moveTo>
                                <a:lnTo>
                                  <a:pt x="0" y="0"/>
                                </a:lnTo>
                                <a:lnTo>
                                  <a:pt x="1365733" y="0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468741" y="1896312"/>
                            <a:ext cx="1099998" cy="20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998" h="206108">
                                <a:moveTo>
                                  <a:pt x="0" y="0"/>
                                </a:moveTo>
                                <a:lnTo>
                                  <a:pt x="0" y="206108"/>
                                </a:lnTo>
                                <a:lnTo>
                                  <a:pt x="1099998" y="206108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57690" y="1395437"/>
                            <a:ext cx="311048" cy="496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48" h="496761">
                                <a:moveTo>
                                  <a:pt x="0" y="0"/>
                                </a:moveTo>
                                <a:lnTo>
                                  <a:pt x="0" y="496761"/>
                                </a:lnTo>
                                <a:lnTo>
                                  <a:pt x="311048" y="496761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391307"/>
                            <a:ext cx="1157694" cy="560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694" h="560654">
                                <a:moveTo>
                                  <a:pt x="0" y="560654"/>
                                </a:moveTo>
                                <a:lnTo>
                                  <a:pt x="0" y="0"/>
                                </a:lnTo>
                                <a:lnTo>
                                  <a:pt x="1157694" y="0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960209"/>
                            <a:ext cx="2834475" cy="5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475" h="562712">
                                <a:moveTo>
                                  <a:pt x="0" y="0"/>
                                </a:moveTo>
                                <a:lnTo>
                                  <a:pt x="0" y="562712"/>
                                </a:lnTo>
                                <a:lnTo>
                                  <a:pt x="2834475" y="562712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312187" y="1945714"/>
                            <a:ext cx="153096" cy="113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E0217" w14:textId="77777777" w:rsidR="00582E92" w:rsidRDefault="00582E92" w:rsidP="00582E92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color w:val="181717"/>
                                  <w:sz w:val="14"/>
                                </w:rPr>
                                <w:t>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753047" y="100923"/>
                            <a:ext cx="153096" cy="113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30298" w14:textId="77777777" w:rsidR="00582E92" w:rsidRDefault="00582E92" w:rsidP="00582E92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color w:val="181717"/>
                                  <w:sz w:val="14"/>
                                </w:rPr>
                                <w:t>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703559" y="416263"/>
                            <a:ext cx="153096" cy="113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7840C" w14:textId="77777777" w:rsidR="00582E92" w:rsidRDefault="00582E92" w:rsidP="00582E92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color w:val="181717"/>
                                  <w:sz w:val="14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608752" y="783117"/>
                            <a:ext cx="230970" cy="113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17988" w14:textId="77777777" w:rsidR="00582E92" w:rsidRDefault="00582E92" w:rsidP="00582E92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color w:val="181717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411993" y="2693596"/>
                            <a:ext cx="578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41">
                                <a:moveTo>
                                  <a:pt x="0" y="0"/>
                                </a:moveTo>
                                <a:lnTo>
                                  <a:pt x="578841" y="0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11993" y="2660618"/>
                            <a:ext cx="0" cy="65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51">
                                <a:moveTo>
                                  <a:pt x="0" y="0"/>
                                </a:moveTo>
                                <a:lnTo>
                                  <a:pt x="0" y="65951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990835" y="2660618"/>
                            <a:ext cx="0" cy="65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51">
                                <a:moveTo>
                                  <a:pt x="0" y="0"/>
                                </a:moveTo>
                                <a:lnTo>
                                  <a:pt x="0" y="65951"/>
                                </a:lnTo>
                              </a:path>
                            </a:pathLst>
                          </a:custGeom>
                          <a:noFill/>
                          <a:ln w="8242" cap="sq" cmpd="sng" algn="ctr">
                            <a:solidFill>
                              <a:srgbClr val="18171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01508" y="2751233"/>
                            <a:ext cx="261709" cy="113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02095" w14:textId="77777777" w:rsidR="00582E92" w:rsidRDefault="00582E92" w:rsidP="00582E92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color w:val="181717"/>
                                  <w:sz w:val="14"/>
                                </w:rPr>
                                <w:t>0.20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21C1B" id="Group 471" o:spid="_x0000_s1026" style="position:absolute;left:0;text-align:left;margin-left:111.85pt;margin-top:6.1pt;width:223.15pt;height:223.3pt;z-index:251659264;mso-position-horizontal-relative:page" coordsize="28344,28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">
                <v:shape id="Shape 7" o:spid="_x0000_s1027" style="position:absolute;left:19095;width:2802;height:2061;visibility:visible;mso-wrap-style:square;v-text-anchor:top" coordsize="280162,20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" path="m,206121l,,280162,e" filled="f" strokecolor="#181717" strokeweight=".22894mm">
                  <v:stroke miterlimit="83231f" joinstyle="miter" endcap="square"/>
                  <v:path arrowok="t" textboxrect="0,0,280162,206121"/>
                </v:shape>
                <v:shape id="Shape 9" o:spid="_x0000_s1028" style="position:absolute;left:19095;top:2143;width:5562;height:2061;visibility:visible;mso-wrap-style:square;v-text-anchor:top" coordsize="556184,20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" path="m,l,206121r556184,e" filled="f" strokecolor="#181717" strokeweight=".22894mm">
                  <v:stroke miterlimit="83231f" joinstyle="miter" endcap="square"/>
                  <v:path arrowok="t" textboxrect="0,0,556184,206121"/>
                </v:shape>
                <v:shape id="Shape 10" o:spid="_x0000_s1029" style="position:absolute;left:18312;top:2102;width:783;height:3112;visibility:visible;mso-wrap-style:square;v-text-anchor:top" coordsize="78283,3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" path="m,311239l,,78283,e" filled="f" strokecolor="#181717" strokeweight=".22894mm">
                  <v:stroke miterlimit="83231f" joinstyle="miter" endcap="square"/>
                  <v:path arrowok="t" textboxrect="0,0,78283,311239"/>
                </v:shape>
                <v:shape id="Shape 12" o:spid="_x0000_s1030" style="position:absolute;left:18312;top:5297;width:6963;height:3112;visibility:visible;mso-wrap-style:square;v-text-anchor:top" coordsize="696265,3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" path="m,l,311239r696265,e" filled="f" strokecolor="#181717" strokeweight=".22894mm">
                  <v:stroke miterlimit="83231f" joinstyle="miter" endcap="square"/>
                  <v:path arrowok="t" textboxrect="0,0,696265,311239"/>
                </v:shape>
                <v:shape id="Shape 13" o:spid="_x0000_s1031" style="position:absolute;left:18230;top:5256;width:82;height:3627;visibility:visible;mso-wrap-style:square;v-text-anchor:top" coordsize="8230,36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" path="m,362776l,,8230,e" filled="f" strokecolor="#181717" strokeweight=".22894mm">
                  <v:stroke miterlimit="83231f" joinstyle="miter" endcap="square"/>
                  <v:path arrowok="t" textboxrect="0,0,8230,362776"/>
                </v:shape>
                <v:shape id="Shape 15" o:spid="_x0000_s1032" style="position:absolute;left:18230;top:8966;width:7127;height:3648;visibility:visible;mso-wrap-style:square;v-text-anchor:top" coordsize="712737,36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" path="m,l,364846r712737,e" filled="f" strokecolor="#181717" strokeweight=".22894mm">
                  <v:stroke miterlimit="83231f" joinstyle="miter" endcap="square"/>
                  <v:path arrowok="t" textboxrect="0,0,712737,364846"/>
                </v:shape>
                <v:shape id="Shape 16" o:spid="_x0000_s1033" style="position:absolute;left:11576;top:8924;width:6654;height:4947;visibility:visible;mso-wrap-style:square;v-text-anchor:top" coordsize="665366,49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" path="m,494690l,,665366,e" filled="f" strokecolor="#181717" strokeweight=".22894mm">
                  <v:stroke miterlimit="83231f" joinstyle="miter" endcap="square"/>
                  <v:path arrowok="t" textboxrect="0,0,665366,494690"/>
                </v:shape>
                <v:shape id="Shape 18" o:spid="_x0000_s1034" style="position:absolute;left:14687;top:16819;width:13657;height:2061;visibility:visible;mso-wrap-style:square;v-text-anchor:top" coordsize="1365733,20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" path="m,206108l,,1365733,e" filled="f" strokecolor="#181717" strokeweight=".22894mm">
                  <v:stroke miterlimit="83231f" joinstyle="miter" endcap="square"/>
                  <v:path arrowok="t" textboxrect="0,0,1365733,206108"/>
                </v:shape>
                <v:shape id="Shape 20" o:spid="_x0000_s1035" style="position:absolute;left:14687;top:18963;width:11000;height:2061;visibility:visible;mso-wrap-style:square;v-text-anchor:top" coordsize="1099998,20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" path="m,l,206108r1099998,e" filled="f" strokecolor="#181717" strokeweight=".22894mm">
                  <v:stroke miterlimit="83231f" joinstyle="miter" endcap="square"/>
                  <v:path arrowok="t" textboxrect="0,0,1099998,206108"/>
                </v:shape>
                <v:shape id="Shape 21" o:spid="_x0000_s1036" style="position:absolute;left:11576;top:13954;width:3111;height:4967;visibility:visible;mso-wrap-style:square;v-text-anchor:top" coordsize="311048,49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" path="m,l,496761r311048,e" filled="f" strokecolor="#181717" strokeweight=".22894mm">
                  <v:stroke miterlimit="83231f" joinstyle="miter" endcap="square"/>
                  <v:path arrowok="t" textboxrect="0,0,311048,496761"/>
                </v:shape>
                <v:shape id="Shape 22" o:spid="_x0000_s1037" style="position:absolute;top:13913;width:11576;height:5606;visibility:visible;mso-wrap-style:square;v-text-anchor:top" coordsize="1157694,560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" path="m,560654l,,1157694,e" filled="f" strokecolor="#181717" strokeweight=".22894mm">
                  <v:stroke miterlimit="83231f" joinstyle="miter" endcap="square"/>
                  <v:path arrowok="t" textboxrect="0,0,1157694,560654"/>
                </v:shape>
                <v:shape id="Shape 24" o:spid="_x0000_s1038" style="position:absolute;top:19602;width:28344;height:5627;visibility:visible;mso-wrap-style:square;v-text-anchor:top" coordsize="2834475,5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" path="m,l,562712r2834475,e" filled="f" strokecolor="#181717" strokeweight=".22894mm">
                  <v:stroke miterlimit="83231f" joinstyle="miter" endcap="square"/>
                  <v:path arrowok="t" textboxrect="0,0,2834475,562712"/>
                </v:shape>
                <v:rect id="Rectangle 25" o:spid="_x0000_s1039" style="position:absolute;left:13121;top:19457;width:1531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6AE0217" w14:textId="77777777" w:rsidR="00582E92" w:rsidRDefault="00582E92" w:rsidP="00582E92">
                        <w:r>
                          <w:rPr>
                            <w:rFonts w:ascii="Microsoft Sans Serif" w:eastAsia="Microsoft Sans Serif" w:hAnsi="Microsoft Sans Serif" w:cs="Microsoft Sans Serif"/>
                            <w:color w:val="181717"/>
                            <w:sz w:val="14"/>
                          </w:rPr>
                          <w:t>99</w:t>
                        </w:r>
                      </w:p>
                    </w:txbxContent>
                  </v:textbox>
                </v:rect>
                <v:rect id="Rectangle 26" o:spid="_x0000_s1040" style="position:absolute;left:17530;top:1009;width:1531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C930298" w14:textId="77777777" w:rsidR="00582E92" w:rsidRDefault="00582E92" w:rsidP="00582E92">
                        <w:r>
                          <w:rPr>
                            <w:rFonts w:ascii="Microsoft Sans Serif" w:eastAsia="Microsoft Sans Serif" w:hAnsi="Microsoft Sans Serif" w:cs="Microsoft Sans Serif"/>
                            <w:color w:val="181717"/>
                            <w:sz w:val="14"/>
                          </w:rPr>
                          <w:t>88</w:t>
                        </w:r>
                      </w:p>
                    </w:txbxContent>
                  </v:textbox>
                </v:rect>
                <v:rect id="Rectangle 27" o:spid="_x0000_s1041" style="position:absolute;left:17035;top:4162;width:1531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ED7840C" w14:textId="77777777" w:rsidR="00582E92" w:rsidRDefault="00582E92" w:rsidP="00582E92">
                        <w:r>
                          <w:rPr>
                            <w:rFonts w:ascii="Microsoft Sans Serif" w:eastAsia="Microsoft Sans Serif" w:hAnsi="Microsoft Sans Serif" w:cs="Microsoft Sans Serif"/>
                            <w:color w:val="181717"/>
                            <w:sz w:val="14"/>
                          </w:rPr>
                          <w:t>38</w:t>
                        </w:r>
                      </w:p>
                    </w:txbxContent>
                  </v:textbox>
                </v:rect>
                <v:rect id="Rectangle 28" o:spid="_x0000_s1042" style="position:absolute;left:16087;top:7831;width:2310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CF17988" w14:textId="77777777" w:rsidR="00582E92" w:rsidRDefault="00582E92" w:rsidP="00582E92">
                        <w:r>
                          <w:rPr>
                            <w:rFonts w:ascii="Microsoft Sans Serif" w:eastAsia="Microsoft Sans Serif" w:hAnsi="Microsoft Sans Serif" w:cs="Microsoft Sans Serif"/>
                            <w:color w:val="181717"/>
                            <w:sz w:val="14"/>
                          </w:rPr>
                          <w:t>100</w:t>
                        </w:r>
                      </w:p>
                    </w:txbxContent>
                  </v:textbox>
                </v:rect>
                <v:shape id="Shape 29" o:spid="_x0000_s1043" style="position:absolute;left:4119;top:26935;width:5789;height:0;visibility:visible;mso-wrap-style:square;v-text-anchor:top" coordsize="5788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" path="m,l578841,e" filled="f" strokecolor="#181717" strokeweight=".22894mm">
                  <v:stroke endcap="square"/>
                  <v:path arrowok="t" textboxrect="0,0,578841,0"/>
                </v:shape>
                <v:shape id="Shape 30" o:spid="_x0000_s1044" style="position:absolute;left:4119;top:26606;width:0;height:659;visibility:visible;mso-wrap-style:square;v-text-anchor:top" coordsize="0,65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" path="m,l,65951e" filled="f" strokecolor="#181717" strokeweight=".22894mm">
                  <v:stroke endcap="square"/>
                  <v:path arrowok="t" textboxrect="0,0,0,65951"/>
                </v:shape>
                <v:shape id="Shape 31" o:spid="_x0000_s1045" style="position:absolute;left:9908;top:26606;width:0;height:659;visibility:visible;mso-wrap-style:square;v-text-anchor:top" coordsize="0,65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" path="m,l,65951e" filled="f" strokecolor="#181717" strokeweight=".22894mm">
                  <v:stroke endcap="square"/>
                  <v:path arrowok="t" textboxrect="0,0,0,65951"/>
                </v:shape>
                <v:rect id="Rectangle 32" o:spid="_x0000_s1046" style="position:absolute;left:6015;top:27512;width:2617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6D02095" w14:textId="77777777" w:rsidR="00582E92" w:rsidRDefault="00582E92" w:rsidP="00582E92">
                        <w:r>
                          <w:rPr>
                            <w:rFonts w:ascii="Microsoft Sans Serif" w:eastAsia="Microsoft Sans Serif" w:hAnsi="Microsoft Sans Serif" w:cs="Microsoft Sans Serif"/>
                            <w:color w:val="181717"/>
                            <w:sz w:val="14"/>
                          </w:rPr>
                          <w:t>0.20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Pr="00582E92">
        <w:rPr>
          <w:rFonts w:eastAsia="Arial"/>
          <w:color w:val="181717"/>
          <w:kern w:val="2"/>
          <w:sz w:val="18"/>
          <w:szCs w:val="22"/>
          <w:lang w:eastAsia="ja-JP"/>
        </w:rPr>
        <w:t>AF335429 ranunculus white mottle virus</w:t>
      </w:r>
    </w:p>
    <w:p w14:paraId="056D7E45" w14:textId="77777777" w:rsidR="00582E92" w:rsidRPr="00582E92" w:rsidRDefault="00582E92" w:rsidP="00582E92">
      <w:pPr>
        <w:spacing w:after="436" w:line="259" w:lineRule="auto"/>
        <w:ind w:firstLineChars="2650" w:firstLine="4770"/>
        <w:rPr>
          <w:rFonts w:eastAsia="Calibri"/>
          <w:color w:val="000000"/>
          <w:kern w:val="2"/>
          <w:sz w:val="22"/>
          <w:szCs w:val="22"/>
          <w:lang w:eastAsia="ja-JP"/>
        </w:rPr>
      </w:pPr>
      <w:r w:rsidRPr="00582E92">
        <w:rPr>
          <w:rFonts w:eastAsia="Arial"/>
          <w:color w:val="E4322B"/>
          <w:kern w:val="2"/>
          <w:sz w:val="18"/>
          <w:szCs w:val="22"/>
          <w:lang w:eastAsia="ja-JP"/>
        </w:rPr>
        <w:t>LC719619 pepper chlorosis associated virus</w:t>
      </w:r>
    </w:p>
    <w:p w14:paraId="5491CA52" w14:textId="77777777" w:rsidR="00582E92" w:rsidRPr="00CE2AC4" w:rsidRDefault="00582E92" w:rsidP="00582E92">
      <w:pPr>
        <w:spacing w:after="358" w:line="363" w:lineRule="auto"/>
        <w:ind w:firstLineChars="2700" w:firstLine="4860"/>
        <w:rPr>
          <w:rFonts w:eastAsia="Calibri"/>
          <w:color w:val="000000"/>
          <w:kern w:val="2"/>
          <w:sz w:val="22"/>
          <w:szCs w:val="22"/>
          <w:lang w:val="it-IT" w:eastAsia="ja-JP"/>
        </w:rPr>
      </w:pPr>
      <w:r w:rsidRPr="00CE2AC4">
        <w:rPr>
          <w:rFonts w:eastAsia="Arial"/>
          <w:color w:val="181717"/>
          <w:kern w:val="2"/>
          <w:sz w:val="18"/>
          <w:szCs w:val="22"/>
          <w:lang w:val="it-IT" w:eastAsia="ja-JP"/>
        </w:rPr>
        <w:t xml:space="preserve">AF525933 Mirafiori </w:t>
      </w:r>
      <w:proofErr w:type="spellStart"/>
      <w:r w:rsidRPr="00CE2AC4">
        <w:rPr>
          <w:rFonts w:eastAsia="Arial"/>
          <w:color w:val="181717"/>
          <w:kern w:val="2"/>
          <w:sz w:val="18"/>
          <w:szCs w:val="22"/>
          <w:lang w:val="it-IT" w:eastAsia="ja-JP"/>
        </w:rPr>
        <w:t>lettuce</w:t>
      </w:r>
      <w:proofErr w:type="spellEnd"/>
      <w:r w:rsidRPr="00CE2AC4">
        <w:rPr>
          <w:rFonts w:eastAsia="Arial"/>
          <w:color w:val="181717"/>
          <w:kern w:val="2"/>
          <w:sz w:val="18"/>
          <w:szCs w:val="22"/>
          <w:lang w:val="it-IT" w:eastAsia="ja-JP"/>
        </w:rPr>
        <w:t xml:space="preserve"> big-</w:t>
      </w:r>
      <w:proofErr w:type="spellStart"/>
      <w:r w:rsidRPr="00CE2AC4">
        <w:rPr>
          <w:rFonts w:eastAsia="Arial"/>
          <w:color w:val="181717"/>
          <w:kern w:val="2"/>
          <w:sz w:val="18"/>
          <w:szCs w:val="22"/>
          <w:lang w:val="it-IT" w:eastAsia="ja-JP"/>
        </w:rPr>
        <w:t>vein</w:t>
      </w:r>
      <w:proofErr w:type="spellEnd"/>
      <w:r w:rsidRPr="00CE2AC4">
        <w:rPr>
          <w:rFonts w:eastAsia="Arial"/>
          <w:color w:val="181717"/>
          <w:kern w:val="2"/>
          <w:sz w:val="18"/>
          <w:szCs w:val="22"/>
          <w:lang w:val="it-IT" w:eastAsia="ja-JP"/>
        </w:rPr>
        <w:t xml:space="preserve"> virus</w:t>
      </w:r>
    </w:p>
    <w:p w14:paraId="780BA0E6" w14:textId="77777777" w:rsidR="00582E92" w:rsidRPr="00582E92" w:rsidRDefault="00582E92" w:rsidP="00582E92">
      <w:pPr>
        <w:spacing w:after="358" w:line="363" w:lineRule="auto"/>
        <w:ind w:left="2320" w:right="270" w:firstLineChars="1400" w:firstLine="2520"/>
        <w:rPr>
          <w:rFonts w:eastAsia="Calibri"/>
          <w:color w:val="000000"/>
          <w:kern w:val="2"/>
          <w:sz w:val="22"/>
          <w:szCs w:val="22"/>
          <w:lang w:eastAsia="ja-JP"/>
        </w:rPr>
      </w:pPr>
      <w:r w:rsidRPr="00582E92">
        <w:rPr>
          <w:rFonts w:eastAsia="Arial"/>
          <w:color w:val="181717"/>
          <w:kern w:val="2"/>
          <w:sz w:val="18"/>
          <w:szCs w:val="22"/>
          <w:lang w:eastAsia="ja-JP"/>
        </w:rPr>
        <w:t>AY535016 lettuce ring necrosis virus</w:t>
      </w:r>
    </w:p>
    <w:p w14:paraId="71289415" w14:textId="77777777" w:rsidR="00582E92" w:rsidRPr="00582E92" w:rsidRDefault="00582E92" w:rsidP="00582E92">
      <w:pPr>
        <w:spacing w:after="432" w:line="265" w:lineRule="auto"/>
        <w:ind w:left="2192" w:firstLineChars="1750" w:firstLine="3150"/>
        <w:rPr>
          <w:rFonts w:eastAsia="Calibri"/>
          <w:color w:val="000000"/>
          <w:kern w:val="2"/>
          <w:sz w:val="22"/>
          <w:szCs w:val="22"/>
          <w:lang w:eastAsia="ja-JP"/>
        </w:rPr>
      </w:pPr>
      <w:r w:rsidRPr="00582E92">
        <w:rPr>
          <w:rFonts w:eastAsia="Arial"/>
          <w:color w:val="181717"/>
          <w:kern w:val="2"/>
          <w:sz w:val="18"/>
          <w:szCs w:val="22"/>
          <w:lang w:eastAsia="ja-JP"/>
        </w:rPr>
        <w:t xml:space="preserve">AY654892 citrus </w:t>
      </w:r>
      <w:proofErr w:type="spellStart"/>
      <w:r w:rsidRPr="00582E92">
        <w:rPr>
          <w:rFonts w:eastAsia="Arial"/>
          <w:color w:val="181717"/>
          <w:kern w:val="2"/>
          <w:sz w:val="18"/>
          <w:szCs w:val="22"/>
          <w:lang w:eastAsia="ja-JP"/>
        </w:rPr>
        <w:t>psorosis</w:t>
      </w:r>
      <w:proofErr w:type="spellEnd"/>
      <w:r w:rsidRPr="00582E92">
        <w:rPr>
          <w:rFonts w:eastAsia="Arial"/>
          <w:color w:val="181717"/>
          <w:kern w:val="2"/>
          <w:sz w:val="18"/>
          <w:szCs w:val="22"/>
          <w:lang w:eastAsia="ja-JP"/>
        </w:rPr>
        <w:t xml:space="preserve"> virus</w:t>
      </w:r>
    </w:p>
    <w:p w14:paraId="3CC5E5A3" w14:textId="77777777" w:rsidR="00582E92" w:rsidRPr="00582E92" w:rsidRDefault="00582E92" w:rsidP="00582E92">
      <w:pPr>
        <w:spacing w:after="436" w:line="259" w:lineRule="auto"/>
        <w:ind w:left="2252" w:right="720" w:firstLineChars="1500" w:firstLine="2700"/>
        <w:rPr>
          <w:rFonts w:eastAsia="Yu Mincho"/>
          <w:color w:val="000000"/>
          <w:kern w:val="2"/>
          <w:sz w:val="22"/>
          <w:szCs w:val="22"/>
          <w:lang w:eastAsia="ja-JP"/>
        </w:rPr>
      </w:pPr>
      <w:r w:rsidRPr="00582E92">
        <w:rPr>
          <w:rFonts w:eastAsia="Arial"/>
          <w:color w:val="181717"/>
          <w:kern w:val="2"/>
          <w:sz w:val="18"/>
          <w:szCs w:val="22"/>
          <w:lang w:eastAsia="ja-JP"/>
        </w:rPr>
        <w:t>KJ704366 blueberry mosaic associated</w:t>
      </w:r>
      <w:r w:rsidRPr="00582E92">
        <w:rPr>
          <w:rFonts w:eastAsia="MS Mincho"/>
          <w:color w:val="181717"/>
          <w:kern w:val="2"/>
          <w:sz w:val="18"/>
          <w:szCs w:val="22"/>
          <w:lang w:eastAsia="ja-JP"/>
        </w:rPr>
        <w:t xml:space="preserve"> </w:t>
      </w:r>
      <w:r w:rsidRPr="00582E92">
        <w:rPr>
          <w:rFonts w:eastAsia="Arial"/>
          <w:color w:val="181717"/>
          <w:kern w:val="2"/>
          <w:sz w:val="18"/>
          <w:szCs w:val="22"/>
          <w:lang w:eastAsia="ja-JP"/>
        </w:rPr>
        <w:t>virus</w:t>
      </w:r>
    </w:p>
    <w:p w14:paraId="0F07695F" w14:textId="77777777" w:rsidR="00582E92" w:rsidRPr="00582E92" w:rsidRDefault="00582E92" w:rsidP="00582E92">
      <w:pPr>
        <w:spacing w:line="259" w:lineRule="auto"/>
        <w:ind w:firstLineChars="2950" w:firstLine="5310"/>
        <w:rPr>
          <w:rFonts w:eastAsia="Calibri"/>
          <w:color w:val="000000"/>
          <w:kern w:val="2"/>
          <w:sz w:val="22"/>
          <w:szCs w:val="22"/>
          <w:lang w:eastAsia="ja-JP"/>
        </w:rPr>
      </w:pPr>
      <w:r w:rsidRPr="00582E92">
        <w:rPr>
          <w:rFonts w:eastAsia="Arial"/>
          <w:color w:val="181717"/>
          <w:kern w:val="2"/>
          <w:sz w:val="18"/>
          <w:szCs w:val="22"/>
          <w:lang w:eastAsia="ja-JP"/>
        </w:rPr>
        <w:t xml:space="preserve">L32603 </w:t>
      </w:r>
      <w:proofErr w:type="spellStart"/>
      <w:r w:rsidRPr="00582E92">
        <w:rPr>
          <w:rFonts w:eastAsia="Arial"/>
          <w:color w:val="181717"/>
          <w:kern w:val="2"/>
          <w:sz w:val="18"/>
          <w:szCs w:val="22"/>
          <w:lang w:eastAsia="ja-JP"/>
        </w:rPr>
        <w:t>sonchus</w:t>
      </w:r>
      <w:proofErr w:type="spellEnd"/>
      <w:r w:rsidRPr="00582E92">
        <w:rPr>
          <w:rFonts w:eastAsia="Arial"/>
          <w:color w:val="181717"/>
          <w:kern w:val="2"/>
          <w:sz w:val="18"/>
          <w:szCs w:val="22"/>
          <w:lang w:eastAsia="ja-JP"/>
        </w:rPr>
        <w:t xml:space="preserve"> yellow net virus</w:t>
      </w:r>
      <w:bookmarkEnd w:id="0"/>
    </w:p>
    <w:p w14:paraId="4CE3FD8D" w14:textId="77777777" w:rsidR="00582E92" w:rsidRPr="0050008F" w:rsidRDefault="00582E92" w:rsidP="00E11525">
      <w:pPr>
        <w:jc w:val="center"/>
        <w:rPr>
          <w:rFonts w:ascii="Arial" w:hAnsi="Arial" w:cs="Arial"/>
          <w:b/>
          <w:sz w:val="22"/>
          <w:szCs w:val="22"/>
        </w:rPr>
      </w:pPr>
    </w:p>
    <w:p w14:paraId="139831DE" w14:textId="77777777" w:rsidR="00AF198A" w:rsidRDefault="00AF198A" w:rsidP="005B232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9013D2" w14:textId="66AF7CB1" w:rsidR="00A174CC" w:rsidRPr="005B2321" w:rsidRDefault="00515FC8" w:rsidP="005B2321">
      <w:pPr>
        <w:jc w:val="both"/>
        <w:rPr>
          <w:rFonts w:ascii="Arial" w:hAnsi="Arial" w:cs="Arial"/>
          <w:bCs/>
          <w:sz w:val="22"/>
          <w:szCs w:val="22"/>
        </w:rPr>
      </w:pPr>
      <w:r w:rsidRPr="009552DF">
        <w:rPr>
          <w:rFonts w:ascii="Arial" w:hAnsi="Arial" w:cs="Arial"/>
          <w:b/>
          <w:bCs/>
          <w:color w:val="000000"/>
          <w:sz w:val="22"/>
          <w:szCs w:val="22"/>
        </w:rPr>
        <w:t xml:space="preserve">Figure </w:t>
      </w:r>
      <w:r w:rsidR="00477B08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9552DF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5B2321">
        <w:rPr>
          <w:rFonts w:ascii="Arial" w:hAnsi="Arial" w:cs="Arial"/>
          <w:color w:val="000000"/>
          <w:sz w:val="22"/>
          <w:szCs w:val="22"/>
        </w:rPr>
        <w:t xml:space="preserve"> </w:t>
      </w:r>
      <w:r w:rsidR="006C502E" w:rsidRPr="005B2321">
        <w:rPr>
          <w:rFonts w:ascii="Arial" w:hAnsi="Arial" w:cs="Arial"/>
          <w:color w:val="000000"/>
          <w:sz w:val="22"/>
          <w:szCs w:val="22"/>
        </w:rPr>
        <w:t xml:space="preserve">Neighbor joining phylogenetic tree constructed from the amino acid sequences of </w:t>
      </w:r>
      <w:proofErr w:type="spellStart"/>
      <w:r w:rsidR="00052953" w:rsidRPr="005B2321">
        <w:rPr>
          <w:rFonts w:ascii="Arial" w:hAnsi="Arial" w:cs="Arial"/>
          <w:color w:val="000000"/>
          <w:sz w:val="22"/>
          <w:szCs w:val="22"/>
        </w:rPr>
        <w:t>RdR</w:t>
      </w:r>
      <w:r w:rsidR="003865B9">
        <w:rPr>
          <w:rFonts w:ascii="Arial" w:hAnsi="Arial" w:cs="Arial"/>
          <w:color w:val="000000"/>
          <w:sz w:val="22"/>
          <w:szCs w:val="22"/>
        </w:rPr>
        <w:t>P</w:t>
      </w:r>
      <w:proofErr w:type="spellEnd"/>
      <w:r w:rsidR="006C502E" w:rsidRPr="005B2321">
        <w:rPr>
          <w:rFonts w:ascii="Arial" w:hAnsi="Arial" w:cs="Arial"/>
          <w:color w:val="000000"/>
          <w:sz w:val="22"/>
          <w:szCs w:val="22"/>
        </w:rPr>
        <w:t xml:space="preserve"> of pepper chlorosis associated virus (</w:t>
      </w:r>
      <w:proofErr w:type="spellStart"/>
      <w:r w:rsidR="006C502E" w:rsidRPr="005B2321">
        <w:rPr>
          <w:rFonts w:ascii="Arial" w:hAnsi="Arial" w:cs="Arial"/>
          <w:color w:val="000000"/>
          <w:sz w:val="22"/>
          <w:szCs w:val="22"/>
        </w:rPr>
        <w:t>PepCaV</w:t>
      </w:r>
      <w:proofErr w:type="spellEnd"/>
      <w:r w:rsidR="006C502E" w:rsidRPr="005B2321">
        <w:rPr>
          <w:rFonts w:ascii="Arial" w:hAnsi="Arial" w:cs="Arial"/>
          <w:color w:val="000000"/>
          <w:sz w:val="22"/>
          <w:szCs w:val="22"/>
        </w:rPr>
        <w:t xml:space="preserve">) and </w:t>
      </w:r>
      <w:r w:rsidR="00052953" w:rsidRPr="005B2321">
        <w:rPr>
          <w:rFonts w:ascii="Arial" w:hAnsi="Arial" w:cs="Arial"/>
          <w:color w:val="000000"/>
          <w:sz w:val="22"/>
          <w:szCs w:val="22"/>
        </w:rPr>
        <w:t xml:space="preserve">the current members of the genus </w:t>
      </w:r>
      <w:proofErr w:type="spellStart"/>
      <w:r w:rsidR="00052953" w:rsidRPr="005B2321">
        <w:rPr>
          <w:rFonts w:ascii="Arial" w:hAnsi="Arial" w:cs="Arial"/>
          <w:i/>
          <w:iCs/>
          <w:color w:val="000000"/>
          <w:sz w:val="22"/>
          <w:szCs w:val="22"/>
        </w:rPr>
        <w:t>Ophiovirus</w:t>
      </w:r>
      <w:proofErr w:type="spellEnd"/>
      <w:r w:rsidR="005B2321" w:rsidRPr="005B2321">
        <w:rPr>
          <w:rFonts w:ascii="Arial" w:hAnsi="Arial" w:cs="Arial"/>
          <w:color w:val="000000"/>
          <w:sz w:val="22"/>
          <w:szCs w:val="22"/>
        </w:rPr>
        <w:t xml:space="preserve"> </w:t>
      </w:r>
      <w:r w:rsidR="005B2321">
        <w:rPr>
          <w:rFonts w:ascii="Arial" w:hAnsi="Arial" w:cs="Arial"/>
          <w:color w:val="000000"/>
          <w:sz w:val="22"/>
          <w:szCs w:val="22"/>
        </w:rPr>
        <w:t>t</w:t>
      </w:r>
      <w:r w:rsidR="005B2321" w:rsidRPr="005B2321">
        <w:rPr>
          <w:rFonts w:ascii="Arial" w:hAnsi="Arial" w:cs="Arial"/>
          <w:color w:val="000000"/>
          <w:sz w:val="22"/>
          <w:szCs w:val="22"/>
        </w:rPr>
        <w:t xml:space="preserve">hat are </w:t>
      </w:r>
      <w:r w:rsidR="005B2321" w:rsidRPr="005B2321">
        <w:rPr>
          <w:rFonts w:ascii="Arial" w:hAnsi="Arial" w:cs="Arial"/>
          <w:sz w:val="22"/>
          <w:szCs w:val="22"/>
        </w:rPr>
        <w:t>available for the complete coding sequence</w:t>
      </w:r>
      <w:r w:rsidR="005B232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5B2321">
        <w:rPr>
          <w:rFonts w:ascii="Arial" w:hAnsi="Arial" w:cs="Arial"/>
          <w:sz w:val="22"/>
          <w:szCs w:val="22"/>
        </w:rPr>
        <w:t>RdR</w:t>
      </w:r>
      <w:r w:rsidR="003865B9">
        <w:rPr>
          <w:rFonts w:ascii="Arial" w:hAnsi="Arial" w:cs="Arial"/>
          <w:sz w:val="22"/>
          <w:szCs w:val="22"/>
        </w:rPr>
        <w:t>P</w:t>
      </w:r>
      <w:proofErr w:type="spellEnd"/>
      <w:r w:rsidR="005B2321" w:rsidRPr="005B2321">
        <w:rPr>
          <w:rFonts w:ascii="Arial" w:hAnsi="Arial" w:cs="Arial"/>
          <w:sz w:val="22"/>
          <w:szCs w:val="22"/>
        </w:rPr>
        <w:t xml:space="preserve"> at the GenBank nucleotide sequence database.</w:t>
      </w:r>
      <w:r w:rsidR="006C502E" w:rsidRPr="005B2321">
        <w:rPr>
          <w:rFonts w:ascii="Arial" w:hAnsi="Arial" w:cs="Arial"/>
          <w:color w:val="000000"/>
          <w:sz w:val="22"/>
          <w:szCs w:val="22"/>
        </w:rPr>
        <w:t xml:space="preserve"> Bars r</w:t>
      </w:r>
      <w:r w:rsidR="006C502E" w:rsidRPr="006C502E">
        <w:rPr>
          <w:rFonts w:ascii="Arial" w:hAnsi="Arial" w:cs="Arial"/>
          <w:color w:val="000000"/>
          <w:sz w:val="22"/>
          <w:szCs w:val="22"/>
        </w:rPr>
        <w:t xml:space="preserve">epresent the number of amino acid replacements per site. Tree was assessed by bootstrapping using 1,000 pseudo-replicates. The numbers at each node represent a percentage of bootstrap values. </w:t>
      </w:r>
      <w:r w:rsidR="00477B08">
        <w:rPr>
          <w:rFonts w:ascii="Arial" w:hAnsi="Arial" w:cs="Arial"/>
          <w:color w:val="000000"/>
          <w:sz w:val="22"/>
          <w:szCs w:val="22"/>
        </w:rPr>
        <w:t xml:space="preserve">Sonchus yellow net </w:t>
      </w:r>
      <w:r w:rsidR="006C502E" w:rsidRPr="006C502E">
        <w:rPr>
          <w:rFonts w:ascii="Arial" w:hAnsi="Arial" w:cs="Arial"/>
          <w:color w:val="000000"/>
          <w:sz w:val="22"/>
          <w:szCs w:val="22"/>
        </w:rPr>
        <w:t xml:space="preserve">virus </w:t>
      </w:r>
      <w:r w:rsidR="00477B08">
        <w:rPr>
          <w:rFonts w:ascii="Arial" w:hAnsi="Arial" w:cs="Arial"/>
          <w:color w:val="000000"/>
          <w:sz w:val="22"/>
          <w:szCs w:val="22"/>
        </w:rPr>
        <w:t xml:space="preserve">in the </w:t>
      </w:r>
      <w:r w:rsidR="006C502E" w:rsidRPr="006C502E">
        <w:rPr>
          <w:rFonts w:ascii="Arial" w:hAnsi="Arial" w:cs="Arial"/>
          <w:color w:val="000000"/>
          <w:sz w:val="22"/>
          <w:szCs w:val="22"/>
        </w:rPr>
        <w:t xml:space="preserve">genus </w:t>
      </w:r>
      <w:proofErr w:type="spellStart"/>
      <w:r w:rsidR="00173998" w:rsidRPr="00173998">
        <w:rPr>
          <w:rFonts w:ascii="Arial" w:hAnsi="Arial" w:cs="Arial"/>
          <w:i/>
          <w:iCs/>
          <w:color w:val="000000"/>
          <w:sz w:val="22"/>
          <w:szCs w:val="22"/>
        </w:rPr>
        <w:t>Betanucleorhabdovirus</w:t>
      </w:r>
      <w:proofErr w:type="spellEnd"/>
      <w:r w:rsidR="006C502E" w:rsidRPr="006C502E">
        <w:rPr>
          <w:rFonts w:ascii="Arial" w:hAnsi="Arial" w:cs="Arial"/>
          <w:color w:val="000000"/>
          <w:sz w:val="22"/>
          <w:szCs w:val="22"/>
        </w:rPr>
        <w:t xml:space="preserve">, family </w:t>
      </w:r>
      <w:proofErr w:type="spellStart"/>
      <w:r w:rsidR="00477B08" w:rsidRPr="00477B08">
        <w:rPr>
          <w:rFonts w:ascii="Arial" w:hAnsi="Arial" w:cs="Arial"/>
          <w:i/>
          <w:iCs/>
          <w:color w:val="000000"/>
          <w:sz w:val="22"/>
          <w:szCs w:val="22"/>
        </w:rPr>
        <w:t>Rhabdoviridae</w:t>
      </w:r>
      <w:proofErr w:type="spellEnd"/>
      <w:r w:rsidR="00477B08">
        <w:rPr>
          <w:rFonts w:ascii="Arial" w:hAnsi="Arial" w:cs="Arial"/>
          <w:color w:val="000000"/>
          <w:sz w:val="22"/>
          <w:szCs w:val="22"/>
        </w:rPr>
        <w:t xml:space="preserve"> was</w:t>
      </w:r>
      <w:r w:rsidR="006C502E" w:rsidRPr="006C502E">
        <w:rPr>
          <w:rFonts w:ascii="Arial" w:hAnsi="Arial" w:cs="Arial"/>
          <w:color w:val="000000"/>
          <w:sz w:val="22"/>
          <w:szCs w:val="22"/>
        </w:rPr>
        <w:t xml:space="preserve"> used as </w:t>
      </w:r>
      <w:r w:rsidR="00477B08">
        <w:rPr>
          <w:rFonts w:ascii="Arial" w:hAnsi="Arial" w:cs="Arial"/>
          <w:color w:val="000000"/>
          <w:sz w:val="22"/>
          <w:szCs w:val="22"/>
        </w:rPr>
        <w:t xml:space="preserve">an </w:t>
      </w:r>
      <w:r w:rsidR="006C502E" w:rsidRPr="006C502E">
        <w:rPr>
          <w:rFonts w:ascii="Arial" w:hAnsi="Arial" w:cs="Arial"/>
          <w:color w:val="000000"/>
          <w:sz w:val="22"/>
          <w:szCs w:val="22"/>
        </w:rPr>
        <w:t xml:space="preserve">outgroup. MEGA-X was used </w:t>
      </w:r>
      <w:r w:rsidR="006C502E" w:rsidRPr="006C502E">
        <w:rPr>
          <w:rFonts w:ascii="Arial" w:hAnsi="Arial" w:cs="Arial"/>
          <w:color w:val="000000"/>
          <w:sz w:val="22"/>
          <w:szCs w:val="22"/>
        </w:rPr>
        <w:lastRenderedPageBreak/>
        <w:t>to build the tree</w:t>
      </w:r>
      <w:r w:rsidR="00D45DC9" w:rsidRPr="00D45DC9">
        <w:rPr>
          <w:rFonts w:ascii="Arial" w:hAnsi="Arial" w:cs="Arial"/>
          <w:color w:val="000000"/>
          <w:sz w:val="22"/>
          <w:szCs w:val="22"/>
        </w:rPr>
        <w:t>.</w:t>
      </w:r>
      <w:r w:rsidR="005B2321" w:rsidRPr="005B2321">
        <w:rPr>
          <w:rFonts w:ascii="Arial" w:hAnsi="Arial" w:cs="Arial"/>
          <w:color w:val="000000"/>
          <w:sz w:val="22"/>
          <w:szCs w:val="22"/>
        </w:rPr>
        <w:t xml:space="preserve"> </w:t>
      </w:r>
      <w:r w:rsidR="005B2321" w:rsidRPr="006C502E">
        <w:rPr>
          <w:rFonts w:ascii="Arial" w:hAnsi="Arial" w:cs="Arial"/>
          <w:color w:val="000000"/>
          <w:sz w:val="22"/>
          <w:szCs w:val="22"/>
        </w:rPr>
        <w:t xml:space="preserve">The GenBank accession numbers </w:t>
      </w:r>
      <w:r w:rsidR="005B2321" w:rsidRPr="005B2321">
        <w:rPr>
          <w:rFonts w:ascii="Arial" w:hAnsi="Arial" w:cs="Arial"/>
          <w:bCs/>
          <w:sz w:val="22"/>
          <w:szCs w:val="22"/>
        </w:rPr>
        <w:t>are shown next to the respective virus taxon.</w:t>
      </w:r>
    </w:p>
    <w:p w14:paraId="3437A237" w14:textId="77777777" w:rsidR="00A174CC" w:rsidRPr="0050008F" w:rsidRDefault="008815EE">
      <w:pPr>
        <w:spacing w:before="120" w:after="120"/>
        <w:rPr>
          <w:rFonts w:ascii="Arial" w:hAnsi="Arial" w:cs="Arial"/>
          <w:b/>
        </w:rPr>
      </w:pPr>
      <w:r w:rsidRPr="0050008F">
        <w:rPr>
          <w:rFonts w:ascii="Arial" w:hAnsi="Arial" w:cs="Arial"/>
          <w:b/>
        </w:rPr>
        <w:t>References</w:t>
      </w:r>
    </w:p>
    <w:p w14:paraId="5FC17BEF" w14:textId="305D2B8D" w:rsidR="0050008F" w:rsidRDefault="00125D2E" w:rsidP="00CA268F">
      <w:pPr>
        <w:pStyle w:val="EndNoteBibliography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bookmarkStart w:id="1" w:name="_ENREF_1"/>
      <w:r w:rsidRPr="00125D2E">
        <w:rPr>
          <w:rFonts w:ascii="Arial" w:eastAsia="Yu Mincho" w:hAnsi="Arial" w:cs="Arial"/>
          <w:sz w:val="22"/>
          <w:szCs w:val="22"/>
          <w:lang w:eastAsia="ja-JP"/>
        </w:rPr>
        <w:t>Shimomoto</w:t>
      </w:r>
      <w:r>
        <w:rPr>
          <w:rFonts w:ascii="Arial" w:eastAsia="Yu Mincho" w:hAnsi="Arial" w:cs="Arial"/>
          <w:sz w:val="22"/>
          <w:szCs w:val="22"/>
          <w:lang w:eastAsia="ja-JP"/>
        </w:rPr>
        <w:t xml:space="preserve"> Y, </w:t>
      </w:r>
      <w:r w:rsidRPr="00125D2E">
        <w:rPr>
          <w:rFonts w:ascii="Arial" w:eastAsia="Yu Mincho" w:hAnsi="Arial" w:cs="Arial"/>
          <w:sz w:val="22"/>
          <w:szCs w:val="22"/>
          <w:lang w:eastAsia="ja-JP"/>
        </w:rPr>
        <w:t>Takemura</w:t>
      </w:r>
      <w:r>
        <w:rPr>
          <w:rFonts w:ascii="Arial" w:eastAsia="Yu Mincho" w:hAnsi="Arial" w:cs="Arial"/>
          <w:sz w:val="22"/>
          <w:szCs w:val="22"/>
          <w:lang w:eastAsia="ja-JP"/>
        </w:rPr>
        <w:t xml:space="preserve"> C, </w:t>
      </w:r>
      <w:r w:rsidRPr="00125D2E">
        <w:rPr>
          <w:rFonts w:ascii="Arial" w:eastAsia="Yu Mincho" w:hAnsi="Arial" w:cs="Arial"/>
          <w:sz w:val="22"/>
          <w:szCs w:val="22"/>
          <w:lang w:eastAsia="ja-JP"/>
        </w:rPr>
        <w:t>Yanagisawa</w:t>
      </w:r>
      <w:r>
        <w:rPr>
          <w:rFonts w:ascii="Arial" w:eastAsia="Yu Mincho" w:hAnsi="Arial" w:cs="Arial"/>
          <w:sz w:val="22"/>
          <w:szCs w:val="22"/>
          <w:lang w:eastAsia="ja-JP"/>
        </w:rPr>
        <w:t xml:space="preserve"> H, </w:t>
      </w:r>
      <w:r w:rsidRPr="00125D2E">
        <w:rPr>
          <w:rFonts w:ascii="Arial" w:eastAsia="Yu Mincho" w:hAnsi="Arial" w:cs="Arial"/>
          <w:sz w:val="22"/>
          <w:szCs w:val="22"/>
          <w:lang w:eastAsia="ja-JP"/>
        </w:rPr>
        <w:t>Neriya</w:t>
      </w:r>
      <w:r>
        <w:rPr>
          <w:rFonts w:ascii="Arial" w:eastAsia="Yu Mincho" w:hAnsi="Arial" w:cs="Arial"/>
          <w:sz w:val="22"/>
          <w:szCs w:val="22"/>
          <w:lang w:eastAsia="ja-JP"/>
        </w:rPr>
        <w:t xml:space="preserve"> Y, </w:t>
      </w:r>
      <w:r w:rsidRPr="00125D2E">
        <w:rPr>
          <w:rFonts w:ascii="Arial" w:eastAsia="Yu Mincho" w:hAnsi="Arial" w:cs="Arial"/>
          <w:sz w:val="22"/>
          <w:szCs w:val="22"/>
          <w:lang w:eastAsia="ja-JP"/>
        </w:rPr>
        <w:t>Sasay</w:t>
      </w:r>
      <w:r>
        <w:rPr>
          <w:rFonts w:ascii="Arial" w:eastAsia="Yu Mincho" w:hAnsi="Arial" w:cs="Arial"/>
          <w:sz w:val="22"/>
          <w:szCs w:val="22"/>
          <w:lang w:eastAsia="ja-JP"/>
        </w:rPr>
        <w:t>a T</w:t>
      </w:r>
      <w:r w:rsidRPr="00125D2E">
        <w:rPr>
          <w:rFonts w:ascii="Arial" w:eastAsia="Yu Mincho" w:hAnsi="Arial" w:cs="Arial"/>
          <w:sz w:val="22"/>
          <w:szCs w:val="22"/>
          <w:lang w:eastAsia="ja-JP"/>
        </w:rPr>
        <w:t xml:space="preserve"> </w:t>
      </w:r>
      <w:r w:rsidR="0050008F" w:rsidRPr="0050008F">
        <w:rPr>
          <w:rFonts w:ascii="Arial" w:eastAsia="Yu Mincho" w:hAnsi="Arial" w:cs="Arial"/>
          <w:sz w:val="22"/>
          <w:szCs w:val="22"/>
          <w:lang w:eastAsia="ja-JP"/>
        </w:rPr>
        <w:t>(</w:t>
      </w:r>
      <w:r w:rsidR="0050008F" w:rsidRPr="0050008F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="0050008F" w:rsidRPr="0050008F">
        <w:rPr>
          <w:rFonts w:ascii="Arial" w:eastAsia="Yu Mincho" w:hAnsi="Arial" w:cs="Arial"/>
          <w:sz w:val="22"/>
          <w:szCs w:val="22"/>
          <w:lang w:eastAsia="ja-JP"/>
        </w:rPr>
        <w:t>)</w:t>
      </w:r>
      <w:r w:rsidR="0050008F" w:rsidRPr="0050008F">
        <w:rPr>
          <w:rFonts w:ascii="Arial" w:hAnsi="Arial" w:cs="Arial"/>
          <w:sz w:val="22"/>
          <w:szCs w:val="22"/>
        </w:rPr>
        <w:t xml:space="preserve"> </w:t>
      </w:r>
      <w:r w:rsidRPr="00125D2E">
        <w:rPr>
          <w:rFonts w:ascii="Arial" w:hAnsi="Arial" w:cs="Arial"/>
          <w:sz w:val="22"/>
          <w:szCs w:val="22"/>
        </w:rPr>
        <w:t>Complete genome sequence of a novel ophiovirus associated with chlorotic disease of pepper (</w:t>
      </w:r>
      <w:r w:rsidRPr="00125D2E">
        <w:rPr>
          <w:rFonts w:ascii="Arial" w:hAnsi="Arial" w:cs="Arial"/>
          <w:i/>
          <w:iCs/>
          <w:sz w:val="22"/>
          <w:szCs w:val="22"/>
        </w:rPr>
        <w:t>Capsicum annuum</w:t>
      </w:r>
      <w:r w:rsidRPr="00125D2E">
        <w:rPr>
          <w:rFonts w:ascii="Arial" w:hAnsi="Arial" w:cs="Arial"/>
          <w:sz w:val="22"/>
          <w:szCs w:val="22"/>
        </w:rPr>
        <w:t xml:space="preserve"> L.) in Japan</w:t>
      </w:r>
      <w:r w:rsidR="0050008F" w:rsidRPr="0050008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Arch </w:t>
      </w:r>
      <w:r w:rsidR="0050008F" w:rsidRPr="0050008F">
        <w:rPr>
          <w:rFonts w:ascii="Arial" w:hAnsi="Arial" w:cs="Arial"/>
          <w:sz w:val="22"/>
          <w:szCs w:val="22"/>
        </w:rPr>
        <w:t>Vir</w:t>
      </w:r>
      <w:r>
        <w:rPr>
          <w:rFonts w:ascii="Arial" w:hAnsi="Arial" w:cs="Arial"/>
          <w:sz w:val="22"/>
          <w:szCs w:val="22"/>
        </w:rPr>
        <w:t>ol</w:t>
      </w:r>
      <w:r w:rsidR="0050008F" w:rsidRPr="005000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168</w:t>
      </w:r>
      <w:r w:rsidR="0050008F" w:rsidRPr="0050008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48</w:t>
      </w:r>
      <w:r w:rsidR="0050008F" w:rsidRPr="0050008F">
        <w:rPr>
          <w:rFonts w:ascii="Arial" w:hAnsi="Arial" w:cs="Arial"/>
          <w:sz w:val="22"/>
          <w:szCs w:val="22"/>
        </w:rPr>
        <w:t xml:space="preserve">. PMID: </w:t>
      </w:r>
      <w:r w:rsidR="00C91D94" w:rsidRPr="00C91D94">
        <w:rPr>
          <w:rFonts w:ascii="Arial" w:hAnsi="Arial" w:cs="Arial"/>
          <w:sz w:val="22"/>
          <w:szCs w:val="22"/>
        </w:rPr>
        <w:t>36609794</w:t>
      </w:r>
      <w:r w:rsidR="0050008F" w:rsidRPr="0050008F">
        <w:rPr>
          <w:rFonts w:ascii="Arial" w:hAnsi="Arial" w:cs="Arial"/>
          <w:sz w:val="22"/>
          <w:szCs w:val="22"/>
        </w:rPr>
        <w:t xml:space="preserve">. doi: </w:t>
      </w:r>
      <w:r w:rsidRPr="00125D2E">
        <w:rPr>
          <w:rFonts w:ascii="Arial" w:hAnsi="Arial" w:cs="Arial"/>
          <w:sz w:val="22"/>
          <w:szCs w:val="22"/>
        </w:rPr>
        <w:t>10.1007/s00705-022-05691-5</w:t>
      </w:r>
      <w:r w:rsidR="0050008F" w:rsidRPr="0050008F">
        <w:rPr>
          <w:rFonts w:ascii="Arial" w:hAnsi="Arial" w:cs="Arial"/>
          <w:sz w:val="22"/>
          <w:szCs w:val="22"/>
        </w:rPr>
        <w:t>.</w:t>
      </w:r>
      <w:bookmarkEnd w:id="1"/>
    </w:p>
    <w:p w14:paraId="58683243" w14:textId="403B178F" w:rsidR="00CA268F" w:rsidRPr="00352961" w:rsidRDefault="00CA268F" w:rsidP="00CA268F">
      <w:pPr>
        <w:pStyle w:val="EndNoteBibliography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A268F">
        <w:rPr>
          <w:rFonts w:ascii="Arial" w:hAnsi="Arial" w:cs="Arial"/>
          <w:sz w:val="22"/>
          <w:szCs w:val="22"/>
        </w:rPr>
        <w:t>García ML, Bó ED, da Graça JV, Gago-Zachert S, Hammond J, Moreno P, Natsuaki T, Pallás V, Navarro JA, Reyes CA, Luna GR, Sasaya T, Tzanetakis IE, Vaira AM, Verbeek M, ICTV Report</w:t>
      </w:r>
      <w:r w:rsidR="00DE14CB">
        <w:rPr>
          <w:rFonts w:ascii="Arial" w:hAnsi="Arial" w:cs="Arial"/>
          <w:sz w:val="22"/>
          <w:szCs w:val="22"/>
        </w:rPr>
        <w:t xml:space="preserve"> </w:t>
      </w:r>
      <w:r w:rsidRPr="00CA268F">
        <w:rPr>
          <w:rFonts w:ascii="Arial" w:hAnsi="Arial" w:cs="Arial"/>
          <w:sz w:val="22"/>
          <w:szCs w:val="22"/>
        </w:rPr>
        <w:t xml:space="preserve">Consortium (2017) ICTV virus taxonomy profle: </w:t>
      </w:r>
      <w:r w:rsidRPr="00DE14CB">
        <w:rPr>
          <w:rFonts w:ascii="Arial" w:hAnsi="Arial" w:cs="Arial"/>
          <w:sz w:val="22"/>
          <w:szCs w:val="22"/>
        </w:rPr>
        <w:t>Ophioviridae</w:t>
      </w:r>
      <w:r w:rsidRPr="00CA268F">
        <w:rPr>
          <w:rFonts w:ascii="Arial" w:hAnsi="Arial" w:cs="Arial"/>
          <w:sz w:val="22"/>
          <w:szCs w:val="22"/>
        </w:rPr>
        <w:t>. J Gen Virol 98:1161–1162.</w:t>
      </w:r>
      <w:r w:rsidRPr="00DE14CB">
        <w:rPr>
          <w:rFonts w:ascii="Arial" w:hAnsi="Arial" w:cs="Arial"/>
          <w:sz w:val="22"/>
          <w:szCs w:val="22"/>
        </w:rPr>
        <w:t xml:space="preserve"> PMID: </w:t>
      </w:r>
      <w:r w:rsidRPr="00CA268F">
        <w:rPr>
          <w:rFonts w:ascii="Arial" w:hAnsi="Arial" w:cs="Arial"/>
          <w:sz w:val="22"/>
          <w:szCs w:val="22"/>
        </w:rPr>
        <w:t>28635587</w:t>
      </w:r>
      <w:r>
        <w:rPr>
          <w:rFonts w:ascii="Arial" w:hAnsi="Arial" w:cs="Arial"/>
          <w:sz w:val="22"/>
          <w:szCs w:val="22"/>
        </w:rPr>
        <w:t xml:space="preserve">. </w:t>
      </w:r>
      <w:r w:rsidRPr="00CA268F">
        <w:rPr>
          <w:rFonts w:ascii="Arial" w:hAnsi="Arial" w:cs="Arial"/>
          <w:sz w:val="22"/>
          <w:szCs w:val="22"/>
        </w:rPr>
        <w:t>Doi</w:t>
      </w:r>
      <w:r>
        <w:rPr>
          <w:rFonts w:ascii="Arial" w:hAnsi="Arial" w:cs="Arial"/>
          <w:sz w:val="22"/>
          <w:szCs w:val="22"/>
        </w:rPr>
        <w:t xml:space="preserve">: </w:t>
      </w:r>
      <w:r w:rsidRPr="00CA268F">
        <w:rPr>
          <w:rFonts w:ascii="Arial" w:hAnsi="Arial" w:cs="Arial"/>
          <w:sz w:val="22"/>
          <w:szCs w:val="22"/>
        </w:rPr>
        <w:t>10.1099/jgv.0.000836</w:t>
      </w:r>
      <w:r>
        <w:rPr>
          <w:rFonts w:ascii="Arial" w:hAnsi="Arial" w:cs="Arial"/>
          <w:sz w:val="22"/>
          <w:szCs w:val="22"/>
        </w:rPr>
        <w:t>.</w:t>
      </w:r>
    </w:p>
    <w:sectPr w:rsidR="00CA268F" w:rsidRPr="00352961">
      <w:headerReference w:type="default" r:id="rId11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3CFF" w14:textId="77777777" w:rsidR="00455EF1" w:rsidRDefault="00455EF1">
      <w:r>
        <w:separator/>
      </w:r>
    </w:p>
  </w:endnote>
  <w:endnote w:type="continuationSeparator" w:id="0">
    <w:p w14:paraId="2AE7F248" w14:textId="77777777" w:rsidR="00455EF1" w:rsidRDefault="0045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1CF0" w14:textId="77777777" w:rsidR="00455EF1" w:rsidRDefault="00455EF1">
      <w:r>
        <w:separator/>
      </w:r>
    </w:p>
  </w:footnote>
  <w:footnote w:type="continuationSeparator" w:id="0">
    <w:p w14:paraId="7726096D" w14:textId="77777777" w:rsidR="00455EF1" w:rsidRDefault="00455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Intestazione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D662F"/>
    <w:multiLevelType w:val="hybridMultilevel"/>
    <w:tmpl w:val="9B2C6E0E"/>
    <w:lvl w:ilvl="0" w:tplc="A7700BF8">
      <w:start w:val="1"/>
      <w:numFmt w:val="decimal"/>
      <w:lvlText w:val="%1."/>
      <w:lvlJc w:val="left"/>
      <w:pPr>
        <w:ind w:left="720" w:hanging="720"/>
      </w:pPr>
      <w:rPr>
        <w:rFonts w:eastAsia="Yu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83001438">
    <w:abstractNumId w:val="1"/>
  </w:num>
  <w:num w:numId="2" w16cid:durableId="2079131587">
    <w:abstractNumId w:val="2"/>
  </w:num>
  <w:num w:numId="3" w16cid:durableId="212811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/>
  <w:defaultTabStop w:val="720"/>
  <w:hyphenationZone w:val="28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20BAA"/>
    <w:rsid w:val="0002438E"/>
    <w:rsid w:val="00035A87"/>
    <w:rsid w:val="00052953"/>
    <w:rsid w:val="00060280"/>
    <w:rsid w:val="00061818"/>
    <w:rsid w:val="000752A0"/>
    <w:rsid w:val="00092A72"/>
    <w:rsid w:val="000A146A"/>
    <w:rsid w:val="000A7999"/>
    <w:rsid w:val="000B2025"/>
    <w:rsid w:val="000B56CE"/>
    <w:rsid w:val="000C5876"/>
    <w:rsid w:val="000D52CD"/>
    <w:rsid w:val="000E5218"/>
    <w:rsid w:val="000E5692"/>
    <w:rsid w:val="000F51F4"/>
    <w:rsid w:val="000F694F"/>
    <w:rsid w:val="000F7067"/>
    <w:rsid w:val="001135E2"/>
    <w:rsid w:val="00125D2E"/>
    <w:rsid w:val="0013113D"/>
    <w:rsid w:val="00157B63"/>
    <w:rsid w:val="00173998"/>
    <w:rsid w:val="001767CB"/>
    <w:rsid w:val="00181EF2"/>
    <w:rsid w:val="00186502"/>
    <w:rsid w:val="001B151B"/>
    <w:rsid w:val="001C4854"/>
    <w:rsid w:val="001D53E3"/>
    <w:rsid w:val="001E14E1"/>
    <w:rsid w:val="002020F5"/>
    <w:rsid w:val="002056B5"/>
    <w:rsid w:val="00214EB8"/>
    <w:rsid w:val="00224ED0"/>
    <w:rsid w:val="00240313"/>
    <w:rsid w:val="00254ED8"/>
    <w:rsid w:val="002718CF"/>
    <w:rsid w:val="00273656"/>
    <w:rsid w:val="00280A3E"/>
    <w:rsid w:val="00282A63"/>
    <w:rsid w:val="00283C47"/>
    <w:rsid w:val="00286115"/>
    <w:rsid w:val="002A02B8"/>
    <w:rsid w:val="002A192C"/>
    <w:rsid w:val="002C2F13"/>
    <w:rsid w:val="002C3AE5"/>
    <w:rsid w:val="002D44B2"/>
    <w:rsid w:val="002E02F5"/>
    <w:rsid w:val="002E7DB9"/>
    <w:rsid w:val="002F6B53"/>
    <w:rsid w:val="00300DAD"/>
    <w:rsid w:val="003017A5"/>
    <w:rsid w:val="00304ECA"/>
    <w:rsid w:val="00311F73"/>
    <w:rsid w:val="00322C41"/>
    <w:rsid w:val="0034027D"/>
    <w:rsid w:val="003502F6"/>
    <w:rsid w:val="0037243A"/>
    <w:rsid w:val="003865B9"/>
    <w:rsid w:val="003C0A33"/>
    <w:rsid w:val="003D1DB3"/>
    <w:rsid w:val="003D20F2"/>
    <w:rsid w:val="003E39EC"/>
    <w:rsid w:val="00401A5A"/>
    <w:rsid w:val="00401E7E"/>
    <w:rsid w:val="00423222"/>
    <w:rsid w:val="004262A8"/>
    <w:rsid w:val="004309C3"/>
    <w:rsid w:val="0043110C"/>
    <w:rsid w:val="004328EE"/>
    <w:rsid w:val="00437970"/>
    <w:rsid w:val="00442D76"/>
    <w:rsid w:val="004467AF"/>
    <w:rsid w:val="00455EF1"/>
    <w:rsid w:val="00463349"/>
    <w:rsid w:val="00466670"/>
    <w:rsid w:val="00477B08"/>
    <w:rsid w:val="00480E76"/>
    <w:rsid w:val="00482774"/>
    <w:rsid w:val="00485552"/>
    <w:rsid w:val="0049779F"/>
    <w:rsid w:val="004A6F98"/>
    <w:rsid w:val="004D43B2"/>
    <w:rsid w:val="004D44AE"/>
    <w:rsid w:val="004D4B94"/>
    <w:rsid w:val="004D7967"/>
    <w:rsid w:val="004F3196"/>
    <w:rsid w:val="004F59C3"/>
    <w:rsid w:val="0050008F"/>
    <w:rsid w:val="00515FC8"/>
    <w:rsid w:val="00543F86"/>
    <w:rsid w:val="00563BB4"/>
    <w:rsid w:val="00582E92"/>
    <w:rsid w:val="00583A37"/>
    <w:rsid w:val="005A4AB1"/>
    <w:rsid w:val="005A54C3"/>
    <w:rsid w:val="005B2321"/>
    <w:rsid w:val="005B71AB"/>
    <w:rsid w:val="005D3FB2"/>
    <w:rsid w:val="00604789"/>
    <w:rsid w:val="0060711D"/>
    <w:rsid w:val="0061458D"/>
    <w:rsid w:val="00626085"/>
    <w:rsid w:val="00630856"/>
    <w:rsid w:val="00644C6D"/>
    <w:rsid w:val="00652EF0"/>
    <w:rsid w:val="00653E05"/>
    <w:rsid w:val="00666C55"/>
    <w:rsid w:val="00670866"/>
    <w:rsid w:val="00670EDC"/>
    <w:rsid w:val="00671364"/>
    <w:rsid w:val="00673487"/>
    <w:rsid w:val="006B7C3A"/>
    <w:rsid w:val="006C502E"/>
    <w:rsid w:val="006D013C"/>
    <w:rsid w:val="006F1085"/>
    <w:rsid w:val="006F7FF1"/>
    <w:rsid w:val="0070196F"/>
    <w:rsid w:val="00707826"/>
    <w:rsid w:val="00712D4A"/>
    <w:rsid w:val="00735098"/>
    <w:rsid w:val="007458CF"/>
    <w:rsid w:val="0074743C"/>
    <w:rsid w:val="00760E13"/>
    <w:rsid w:val="007739D0"/>
    <w:rsid w:val="00783C3B"/>
    <w:rsid w:val="00787EC6"/>
    <w:rsid w:val="00793A1B"/>
    <w:rsid w:val="007A5EB5"/>
    <w:rsid w:val="007B5670"/>
    <w:rsid w:val="007D4E18"/>
    <w:rsid w:val="007E713A"/>
    <w:rsid w:val="00802751"/>
    <w:rsid w:val="00811848"/>
    <w:rsid w:val="00813110"/>
    <w:rsid w:val="00840D1B"/>
    <w:rsid w:val="00842BDA"/>
    <w:rsid w:val="00842ED3"/>
    <w:rsid w:val="00857860"/>
    <w:rsid w:val="00860B52"/>
    <w:rsid w:val="0087392C"/>
    <w:rsid w:val="0088094D"/>
    <w:rsid w:val="008815EE"/>
    <w:rsid w:val="0088423D"/>
    <w:rsid w:val="00887279"/>
    <w:rsid w:val="008C5CD5"/>
    <w:rsid w:val="008D5146"/>
    <w:rsid w:val="008E2C18"/>
    <w:rsid w:val="008F6C9E"/>
    <w:rsid w:val="00912EA8"/>
    <w:rsid w:val="00920006"/>
    <w:rsid w:val="0092336E"/>
    <w:rsid w:val="00945167"/>
    <w:rsid w:val="0094779D"/>
    <w:rsid w:val="009552DF"/>
    <w:rsid w:val="009741AA"/>
    <w:rsid w:val="009B75B2"/>
    <w:rsid w:val="00A02142"/>
    <w:rsid w:val="00A0741E"/>
    <w:rsid w:val="00A174CC"/>
    <w:rsid w:val="00A21338"/>
    <w:rsid w:val="00A2357C"/>
    <w:rsid w:val="00A24D18"/>
    <w:rsid w:val="00A3123F"/>
    <w:rsid w:val="00A3232A"/>
    <w:rsid w:val="00A40C2B"/>
    <w:rsid w:val="00A47AAB"/>
    <w:rsid w:val="00A528B1"/>
    <w:rsid w:val="00A60278"/>
    <w:rsid w:val="00AA30FF"/>
    <w:rsid w:val="00AC183A"/>
    <w:rsid w:val="00AC26FA"/>
    <w:rsid w:val="00AD759B"/>
    <w:rsid w:val="00AE7110"/>
    <w:rsid w:val="00AF16D7"/>
    <w:rsid w:val="00AF198A"/>
    <w:rsid w:val="00AF3764"/>
    <w:rsid w:val="00B057CB"/>
    <w:rsid w:val="00B307E5"/>
    <w:rsid w:val="00B35CC8"/>
    <w:rsid w:val="00B43F8D"/>
    <w:rsid w:val="00B47589"/>
    <w:rsid w:val="00B6071F"/>
    <w:rsid w:val="00B75642"/>
    <w:rsid w:val="00B90ECA"/>
    <w:rsid w:val="00BE3114"/>
    <w:rsid w:val="00BE6480"/>
    <w:rsid w:val="00BF3818"/>
    <w:rsid w:val="00BF6356"/>
    <w:rsid w:val="00C5750B"/>
    <w:rsid w:val="00C576A8"/>
    <w:rsid w:val="00C61250"/>
    <w:rsid w:val="00C67F9C"/>
    <w:rsid w:val="00C7174D"/>
    <w:rsid w:val="00C850C7"/>
    <w:rsid w:val="00C86325"/>
    <w:rsid w:val="00C91D94"/>
    <w:rsid w:val="00CA268F"/>
    <w:rsid w:val="00CC58B1"/>
    <w:rsid w:val="00CC7A14"/>
    <w:rsid w:val="00CD3255"/>
    <w:rsid w:val="00CD5E12"/>
    <w:rsid w:val="00CE2AC4"/>
    <w:rsid w:val="00CE68F6"/>
    <w:rsid w:val="00CF098D"/>
    <w:rsid w:val="00D01660"/>
    <w:rsid w:val="00D025C6"/>
    <w:rsid w:val="00D05B6D"/>
    <w:rsid w:val="00D433F4"/>
    <w:rsid w:val="00D45DC9"/>
    <w:rsid w:val="00D56333"/>
    <w:rsid w:val="00D5742E"/>
    <w:rsid w:val="00D75BFE"/>
    <w:rsid w:val="00D83282"/>
    <w:rsid w:val="00D83D15"/>
    <w:rsid w:val="00D842AC"/>
    <w:rsid w:val="00D85EA4"/>
    <w:rsid w:val="00D87343"/>
    <w:rsid w:val="00D91A57"/>
    <w:rsid w:val="00D94D26"/>
    <w:rsid w:val="00DA01DC"/>
    <w:rsid w:val="00DA593B"/>
    <w:rsid w:val="00DB1292"/>
    <w:rsid w:val="00DB31FB"/>
    <w:rsid w:val="00DC26D6"/>
    <w:rsid w:val="00DE14CB"/>
    <w:rsid w:val="00DF0711"/>
    <w:rsid w:val="00E034BE"/>
    <w:rsid w:val="00E03779"/>
    <w:rsid w:val="00E11525"/>
    <w:rsid w:val="00E16816"/>
    <w:rsid w:val="00E2212A"/>
    <w:rsid w:val="00E44F10"/>
    <w:rsid w:val="00E66F72"/>
    <w:rsid w:val="00E70882"/>
    <w:rsid w:val="00E74BE2"/>
    <w:rsid w:val="00E84110"/>
    <w:rsid w:val="00ED3C13"/>
    <w:rsid w:val="00ED510B"/>
    <w:rsid w:val="00EE335D"/>
    <w:rsid w:val="00EE6890"/>
    <w:rsid w:val="00EF584F"/>
    <w:rsid w:val="00F05FAF"/>
    <w:rsid w:val="00F065C7"/>
    <w:rsid w:val="00F17920"/>
    <w:rsid w:val="00F44953"/>
    <w:rsid w:val="00F75089"/>
    <w:rsid w:val="00F80A1A"/>
    <w:rsid w:val="00F975DB"/>
    <w:rsid w:val="00FA3261"/>
    <w:rsid w:val="00FA3D89"/>
    <w:rsid w:val="00FD389C"/>
    <w:rsid w:val="00FD49ED"/>
    <w:rsid w:val="00FD5ED8"/>
    <w:rsid w:val="00FD7C7F"/>
    <w:rsid w:val="00FE2782"/>
    <w:rsid w:val="00FF4171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qFormat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customStyle="1" w:styleId="EndNoteBibliography">
    <w:name w:val="EndNote Bibliography"/>
    <w:basedOn w:val="Normale"/>
    <w:link w:val="EndNoteBibliographyChar"/>
    <w:rsid w:val="008F6C9E"/>
    <w:rPr>
      <w:noProof/>
    </w:rPr>
  </w:style>
  <w:style w:type="character" w:customStyle="1" w:styleId="EndNoteBibliographyChar">
    <w:name w:val="EndNote Bibliography Char"/>
    <w:basedOn w:val="Carpredefinitoparagrafo"/>
    <w:link w:val="EndNoteBibliography"/>
    <w:rsid w:val="008F6C9E"/>
    <w:rPr>
      <w:rFonts w:ascii="Times New Roman" w:eastAsia="Times New Roman" w:hAnsi="Times New Roman" w:cs="Times New Roman"/>
      <w:noProof/>
      <w:lang w:val="en-US"/>
    </w:rPr>
  </w:style>
  <w:style w:type="paragraph" w:styleId="NormaleWeb">
    <w:name w:val="Normal (Web)"/>
    <w:basedOn w:val="Normale"/>
    <w:uiPriority w:val="99"/>
    <w:semiHidden/>
    <w:unhideWhenUsed/>
    <w:rsid w:val="00604789"/>
    <w:rPr>
      <w:lang w:val="it-IT" w:eastAsia="it-IT"/>
    </w:rPr>
  </w:style>
  <w:style w:type="paragraph" w:styleId="Revisione">
    <w:name w:val="Revision"/>
    <w:hidden/>
    <w:uiPriority w:val="99"/>
    <w:semiHidden/>
    <w:rsid w:val="002C3AE5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02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02F5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096A-D079-4B1F-84C2-27EA67C3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Luisa Rubino</cp:lastModifiedBy>
  <cp:revision>2</cp:revision>
  <dcterms:created xsi:type="dcterms:W3CDTF">2023-10-26T22:02:00Z</dcterms:created>
  <dcterms:modified xsi:type="dcterms:W3CDTF">2023-10-26T22:02:00Z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