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2339A" w14:textId="77777777" w:rsidR="00C67A98" w:rsidRPr="00DA5352" w:rsidRDefault="00692371" w:rsidP="00F41198">
      <w:pPr>
        <w:pStyle w:val="BodyTextIndent"/>
        <w:ind w:left="2007" w:hanging="9"/>
        <w:rPr>
          <w:rFonts w:ascii="Arial" w:hAnsi="Arial" w:cs="Arial"/>
          <w:color w:val="0000FF"/>
          <w:sz w:val="22"/>
          <w:szCs w:val="22"/>
        </w:rPr>
      </w:pPr>
      <w:r>
        <w:rPr>
          <w:noProof/>
          <w:color w:val="0000FF"/>
          <w:lang w:val="en-GB"/>
        </w:rPr>
        <w:drawing>
          <wp:anchor distT="0" distB="0" distL="114300" distR="114300" simplePos="0" relativeHeight="251658240" behindDoc="0" locked="0" layoutInCell="1" allowOverlap="1" wp14:anchorId="0AD91882" wp14:editId="458DF0D1">
            <wp:simplePos x="0" y="0"/>
            <wp:positionH relativeFrom="column">
              <wp:posOffset>-85725</wp:posOffset>
            </wp:positionH>
            <wp:positionV relativeFrom="paragraph">
              <wp:posOffset>237490</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This form should be used for all taxonomic proposals. Please complete all those modules that are applicable.</w:t>
      </w:r>
    </w:p>
    <w:p w14:paraId="3D72692C" w14:textId="77777777" w:rsidR="00C67A98" w:rsidRPr="00DA5352" w:rsidRDefault="00C67A98" w:rsidP="00F41198">
      <w:pPr>
        <w:pStyle w:val="BodyTextIndent"/>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 and the separate document “Help with completing a taxonomic proposal”</w:t>
      </w:r>
    </w:p>
    <w:p w14:paraId="693988BC" w14:textId="77777777" w:rsidR="00C67A98" w:rsidRPr="00DA5352" w:rsidRDefault="00C67A98" w:rsidP="00F41198">
      <w:pPr>
        <w:ind w:left="2007"/>
        <w:rPr>
          <w:color w:val="0000FF"/>
        </w:rPr>
      </w:pPr>
    </w:p>
    <w:p w14:paraId="5F3F86A3" w14:textId="77777777" w:rsidR="00C67A98" w:rsidRPr="00DA5352" w:rsidRDefault="00C67A98" w:rsidP="00F41198">
      <w:pPr>
        <w:pStyle w:val="BodyTextIndent"/>
        <w:ind w:left="2007" w:firstLine="0"/>
        <w:rPr>
          <w:rFonts w:ascii="Arial" w:hAnsi="Arial" w:cs="Arial"/>
          <w:color w:val="0000FF"/>
          <w:sz w:val="22"/>
          <w:szCs w:val="22"/>
        </w:rPr>
      </w:pPr>
      <w:r w:rsidRPr="00DA5352">
        <w:rPr>
          <w:rFonts w:ascii="Arial" w:hAnsi="Arial" w:cs="Arial"/>
          <w:color w:val="0000FF"/>
          <w:sz w:val="22"/>
          <w:szCs w:val="22"/>
        </w:rPr>
        <w:t>Please try to keep related proposals within a single document</w:t>
      </w:r>
      <w:r w:rsidR="00F41198">
        <w:rPr>
          <w:rFonts w:ascii="Arial" w:hAnsi="Arial" w:cs="Arial"/>
          <w:color w:val="0000FF"/>
          <w:sz w:val="22"/>
          <w:szCs w:val="22"/>
        </w:rPr>
        <w:t>.</w:t>
      </w:r>
    </w:p>
    <w:p w14:paraId="231CFC19" w14:textId="77777777" w:rsidR="00AA1E2F" w:rsidRPr="00DA5352" w:rsidRDefault="00AA1E2F" w:rsidP="008E736E">
      <w:pPr>
        <w:pStyle w:val="BodyTextIndent"/>
        <w:ind w:left="0" w:firstLine="0"/>
        <w:rPr>
          <w:rFonts w:ascii="Arial" w:hAnsi="Arial" w:cs="Arial"/>
          <w:color w:val="0000FF"/>
          <w:sz w:val="22"/>
          <w:szCs w:val="22"/>
        </w:rPr>
      </w:pPr>
    </w:p>
    <w:p w14:paraId="2A001F9A" w14:textId="77777777" w:rsidR="006D1B4E" w:rsidRDefault="006D1B4E" w:rsidP="006D1B4E">
      <w:pPr>
        <w:rPr>
          <w:rFonts w:ascii="Arial" w:hAnsi="Arial" w:cs="Arial"/>
          <w:sz w:val="22"/>
          <w:szCs w:val="22"/>
          <w:lang w:val="en-GB"/>
        </w:rPr>
      </w:pPr>
    </w:p>
    <w:p w14:paraId="61C92C96" w14:textId="77777777" w:rsidR="00AA1E2F" w:rsidRDefault="00CF3890" w:rsidP="006D1B4E">
      <w:pPr>
        <w:rPr>
          <w:rFonts w:ascii="Arial" w:hAnsi="Arial" w:cs="Arial"/>
          <w:sz w:val="22"/>
          <w:szCs w:val="22"/>
          <w:lang w:val="en-GB"/>
        </w:rPr>
      </w:pPr>
      <w:r>
        <w:rPr>
          <w:rFonts w:ascii="Arial" w:hAnsi="Arial" w:cs="Arial"/>
          <w:color w:val="000000"/>
          <w:sz w:val="20"/>
        </w:rPr>
        <w:t>Part</w:t>
      </w:r>
      <w:r w:rsidR="00AA1E2F" w:rsidRPr="00830785">
        <w:rPr>
          <w:rFonts w:ascii="Arial" w:hAnsi="Arial" w:cs="Arial"/>
          <w:color w:val="000000"/>
          <w:sz w:val="22"/>
          <w:szCs w:val="22"/>
        </w:rPr>
        <w:t xml:space="preserve"> </w:t>
      </w:r>
      <w:r w:rsidR="00AA1E2F">
        <w:rPr>
          <w:rFonts w:ascii="Arial" w:hAnsi="Arial" w:cs="Arial"/>
          <w:color w:val="000000"/>
          <w:sz w:val="22"/>
          <w:szCs w:val="22"/>
        </w:rPr>
        <w:t>1</w:t>
      </w:r>
      <w:r w:rsidR="00AA1E2F" w:rsidRPr="00830785">
        <w:rPr>
          <w:rFonts w:ascii="Arial" w:hAnsi="Arial" w:cs="Arial"/>
          <w:color w:val="000000"/>
          <w:sz w:val="22"/>
          <w:szCs w:val="22"/>
        </w:rPr>
        <w:t xml:space="preserve">: </w:t>
      </w:r>
      <w:r w:rsidR="00AA1E2F">
        <w:rPr>
          <w:rFonts w:ascii="Arial" w:hAnsi="Arial" w:cs="Arial"/>
          <w:b/>
          <w:color w:val="000000"/>
          <w:sz w:val="22"/>
          <w:szCs w:val="22"/>
          <w:u w:val="single"/>
        </w:rPr>
        <w:t>TITLE</w:t>
      </w:r>
      <w:r w:rsidR="00C67A98">
        <w:rPr>
          <w:rFonts w:ascii="Arial" w:hAnsi="Arial" w:cs="Arial"/>
          <w:b/>
          <w:color w:val="000000"/>
          <w:sz w:val="22"/>
          <w:szCs w:val="22"/>
          <w:u w:val="single"/>
        </w:rPr>
        <w:t>, AUTHORS, etc</w:t>
      </w:r>
    </w:p>
    <w:p w14:paraId="7DC067EE" w14:textId="77777777" w:rsidR="00AA1E2F" w:rsidRPr="006D1B4E"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3064"/>
        <w:gridCol w:w="1394"/>
        <w:gridCol w:w="753"/>
        <w:gridCol w:w="575"/>
        <w:gridCol w:w="591"/>
        <w:gridCol w:w="3091"/>
      </w:tblGrid>
      <w:tr w:rsidR="006D1B4E" w:rsidRPr="00D70DF3" w14:paraId="6DF78237" w14:textId="77777777" w:rsidTr="00C15EC4">
        <w:tc>
          <w:tcPr>
            <w:tcW w:w="3064" w:type="dxa"/>
            <w:tcBorders>
              <w:top w:val="double" w:sz="4" w:space="0" w:color="auto"/>
              <w:left w:val="double" w:sz="4" w:space="0" w:color="auto"/>
              <w:right w:val="single" w:sz="4" w:space="0" w:color="auto"/>
            </w:tcBorders>
            <w:vAlign w:val="center"/>
          </w:tcPr>
          <w:p w14:paraId="596015D0" w14:textId="77777777" w:rsidR="006D1B4E" w:rsidRPr="006D1B4E" w:rsidRDefault="006D1B4E" w:rsidP="00291213">
            <w:pPr>
              <w:pStyle w:val="BodyTextIndent"/>
              <w:ind w:left="0" w:firstLine="0"/>
              <w:rPr>
                <w:rFonts w:ascii="Times New Roman" w:hAnsi="Times New Roman"/>
                <w:b/>
                <w:i/>
                <w:sz w:val="36"/>
                <w:szCs w:val="36"/>
              </w:rPr>
            </w:pPr>
            <w:r w:rsidRPr="006D1B4E">
              <w:rPr>
                <w:rFonts w:ascii="Times New Roman" w:hAnsi="Times New Roman"/>
                <w:b/>
                <w:szCs w:val="24"/>
              </w:rPr>
              <w:t>Code assigned:</w:t>
            </w:r>
          </w:p>
        </w:tc>
        <w:tc>
          <w:tcPr>
            <w:tcW w:w="3313" w:type="dxa"/>
            <w:gridSpan w:val="4"/>
            <w:tcBorders>
              <w:top w:val="double" w:sz="4" w:space="0" w:color="auto"/>
              <w:left w:val="single" w:sz="4" w:space="0" w:color="auto"/>
              <w:bottom w:val="single" w:sz="4" w:space="0" w:color="auto"/>
              <w:right w:val="single" w:sz="4" w:space="0" w:color="auto"/>
            </w:tcBorders>
          </w:tcPr>
          <w:p w14:paraId="5631AC3F" w14:textId="71BDC86F" w:rsidR="006D1B4E" w:rsidRPr="00B9259D" w:rsidRDefault="00985FBA" w:rsidP="00291213">
            <w:pPr>
              <w:pStyle w:val="BodyTextIndent"/>
              <w:ind w:left="0" w:firstLine="0"/>
              <w:rPr>
                <w:rFonts w:ascii="Arial" w:hAnsi="Arial" w:cs="Arial"/>
                <w:b/>
                <w:i/>
                <w:sz w:val="36"/>
                <w:szCs w:val="36"/>
              </w:rPr>
            </w:pPr>
            <w:r w:rsidRPr="00B9259D">
              <w:rPr>
                <w:rFonts w:ascii="Arial" w:hAnsi="Arial" w:cs="Arial"/>
                <w:b/>
                <w:i/>
                <w:sz w:val="36"/>
                <w:szCs w:val="36"/>
              </w:rPr>
              <w:t>2018.024P</w:t>
            </w:r>
          </w:p>
        </w:tc>
        <w:tc>
          <w:tcPr>
            <w:tcW w:w="3091" w:type="dxa"/>
            <w:tcBorders>
              <w:top w:val="double" w:sz="4" w:space="0" w:color="auto"/>
              <w:left w:val="single" w:sz="4" w:space="0" w:color="auto"/>
              <w:right w:val="double" w:sz="4" w:space="0" w:color="auto"/>
            </w:tcBorders>
            <w:vAlign w:val="center"/>
          </w:tcPr>
          <w:p w14:paraId="4AA9C501" w14:textId="77777777" w:rsidR="006D1B4E" w:rsidRPr="003E2830" w:rsidRDefault="006D1B4E" w:rsidP="00291213">
            <w:pPr>
              <w:pStyle w:val="BodyTextIndent"/>
              <w:ind w:left="0" w:firstLine="0"/>
              <w:rPr>
                <w:rFonts w:ascii="Times New Roman" w:hAnsi="Times New Roman"/>
              </w:rPr>
            </w:pPr>
            <w:r w:rsidRPr="001E492D">
              <w:rPr>
                <w:rFonts w:ascii="Arial" w:hAnsi="Arial" w:cs="Arial"/>
                <w:color w:val="0000FF"/>
                <w:sz w:val="20"/>
              </w:rPr>
              <w:t>(</w:t>
            </w:r>
            <w:r>
              <w:rPr>
                <w:rFonts w:ascii="Arial" w:hAnsi="Arial" w:cs="Arial"/>
                <w:color w:val="0000FF"/>
                <w:sz w:val="20"/>
              </w:rPr>
              <w:t>to be completed</w:t>
            </w:r>
            <w:r w:rsidRPr="001E492D">
              <w:rPr>
                <w:rFonts w:ascii="Arial" w:hAnsi="Arial" w:cs="Arial"/>
                <w:color w:val="0000FF"/>
                <w:sz w:val="20"/>
              </w:rPr>
              <w:t xml:space="preserve"> by ICTV officers)</w:t>
            </w:r>
          </w:p>
        </w:tc>
      </w:tr>
      <w:tr w:rsidR="006D1B4E" w:rsidRPr="001E492D" w14:paraId="263238B9" w14:textId="77777777">
        <w:tc>
          <w:tcPr>
            <w:tcW w:w="9468" w:type="dxa"/>
            <w:gridSpan w:val="6"/>
            <w:tcBorders>
              <w:left w:val="double" w:sz="4" w:space="0" w:color="auto"/>
              <w:right w:val="double" w:sz="4" w:space="0" w:color="auto"/>
            </w:tcBorders>
          </w:tcPr>
          <w:p w14:paraId="4B4B636D" w14:textId="56368D9D" w:rsidR="00AA3952" w:rsidRPr="001E492D" w:rsidRDefault="006D1B4E" w:rsidP="002F2A4E">
            <w:pPr>
              <w:spacing w:before="120"/>
              <w:rPr>
                <w:b/>
              </w:rPr>
            </w:pPr>
            <w:r>
              <w:rPr>
                <w:b/>
              </w:rPr>
              <w:t>Short title:</w:t>
            </w:r>
            <w:r w:rsidR="00AA3952">
              <w:rPr>
                <w:b/>
              </w:rPr>
              <w:t xml:space="preserve"> </w:t>
            </w:r>
            <w:r w:rsidR="001873D2">
              <w:t>T</w:t>
            </w:r>
            <w:r w:rsidR="00C872DC">
              <w:t>wo</w:t>
            </w:r>
            <w:r w:rsidR="006522EC">
              <w:t xml:space="preserve"> </w:t>
            </w:r>
            <w:r w:rsidR="002F2A4E">
              <w:t>new species in the family</w:t>
            </w:r>
            <w:r w:rsidR="002F2A4E" w:rsidRPr="00A85C5E">
              <w:t xml:space="preserve"> </w:t>
            </w:r>
            <w:r w:rsidR="002F2A4E">
              <w:rPr>
                <w:i/>
              </w:rPr>
              <w:t>Closteroviridae</w:t>
            </w:r>
            <w:r w:rsidR="002F2A4E">
              <w:rPr>
                <w:rFonts w:ascii="Arial" w:hAnsi="Arial" w:cs="Arial"/>
                <w:color w:val="0000FF"/>
                <w:sz w:val="20"/>
              </w:rPr>
              <w:t xml:space="preserve"> </w:t>
            </w:r>
          </w:p>
        </w:tc>
      </w:tr>
      <w:tr w:rsidR="00210B49" w:rsidRPr="001E492D" w14:paraId="31373F13" w14:textId="77777777" w:rsidTr="00C15EC4">
        <w:tc>
          <w:tcPr>
            <w:tcW w:w="4458" w:type="dxa"/>
            <w:gridSpan w:val="2"/>
            <w:tcBorders>
              <w:left w:val="double" w:sz="4" w:space="0" w:color="auto"/>
              <w:bottom w:val="double" w:sz="4" w:space="0" w:color="auto"/>
              <w:right w:val="single" w:sz="4" w:space="0" w:color="auto"/>
            </w:tcBorders>
            <w:vAlign w:val="center"/>
          </w:tcPr>
          <w:p w14:paraId="6FB6C8CD" w14:textId="77777777" w:rsidR="00210B49" w:rsidRDefault="00210B49" w:rsidP="009845DD">
            <w:pPr>
              <w:rPr>
                <w:b/>
              </w:rPr>
            </w:pPr>
            <w:r>
              <w:rPr>
                <w:b/>
              </w:rPr>
              <w:t xml:space="preserve">Modules attached </w:t>
            </w:r>
          </w:p>
          <w:p w14:paraId="52425822" w14:textId="77777777" w:rsidR="0093622B" w:rsidRPr="0093622B" w:rsidRDefault="00093DD3" w:rsidP="009845DD">
            <w:pPr>
              <w:rPr>
                <w:rFonts w:ascii="Arial" w:hAnsi="Arial" w:cs="Arial"/>
                <w:color w:val="0000FF"/>
                <w:sz w:val="20"/>
                <w:szCs w:val="20"/>
              </w:rPr>
            </w:pPr>
            <w:r>
              <w:rPr>
                <w:rFonts w:ascii="Arial" w:hAnsi="Arial" w:cs="Arial"/>
                <w:color w:val="0000FF"/>
                <w:sz w:val="20"/>
                <w:szCs w:val="20"/>
              </w:rPr>
              <w:t>(M</w:t>
            </w:r>
            <w:r w:rsidR="0093622B" w:rsidRPr="0093622B">
              <w:rPr>
                <w:rFonts w:ascii="Arial" w:hAnsi="Arial" w:cs="Arial"/>
                <w:color w:val="0000FF"/>
                <w:sz w:val="20"/>
                <w:szCs w:val="20"/>
              </w:rPr>
              <w:t>odules 1</w:t>
            </w:r>
            <w:r>
              <w:rPr>
                <w:rFonts w:ascii="Arial" w:hAnsi="Arial" w:cs="Arial"/>
                <w:color w:val="0000FF"/>
                <w:sz w:val="20"/>
                <w:szCs w:val="20"/>
              </w:rPr>
              <w:t xml:space="preserve">, 4 and </w:t>
            </w:r>
            <w:r w:rsidR="00D62298">
              <w:rPr>
                <w:rFonts w:ascii="Arial" w:hAnsi="Arial" w:cs="Arial"/>
                <w:color w:val="0000FF"/>
                <w:sz w:val="20"/>
                <w:szCs w:val="20"/>
              </w:rPr>
              <w:t>either 2 or 3</w:t>
            </w:r>
            <w:r w:rsidR="0093622B" w:rsidRPr="0093622B">
              <w:rPr>
                <w:rFonts w:ascii="Arial" w:hAnsi="Arial" w:cs="Arial"/>
                <w:color w:val="0000FF"/>
                <w:sz w:val="20"/>
                <w:szCs w:val="20"/>
              </w:rPr>
              <w:t xml:space="preserve"> a</w:t>
            </w:r>
            <w:r w:rsidR="00377A06">
              <w:rPr>
                <w:rFonts w:ascii="Arial" w:hAnsi="Arial" w:cs="Arial"/>
                <w:color w:val="0000FF"/>
                <w:sz w:val="20"/>
                <w:szCs w:val="20"/>
              </w:rPr>
              <w:t>re</w:t>
            </w:r>
            <w:r w:rsidR="0093622B" w:rsidRPr="0093622B">
              <w:rPr>
                <w:rFonts w:ascii="Arial" w:hAnsi="Arial" w:cs="Arial"/>
                <w:color w:val="0000FF"/>
                <w:sz w:val="20"/>
                <w:szCs w:val="20"/>
              </w:rPr>
              <w:t xml:space="preserve"> required</w:t>
            </w:r>
            <w:r>
              <w:rPr>
                <w:rFonts w:ascii="Arial" w:hAnsi="Arial" w:cs="Arial"/>
                <w:color w:val="0000FF"/>
                <w:sz w:val="20"/>
                <w:szCs w:val="20"/>
              </w:rPr>
              <w:t xml:space="preserve">. </w:t>
            </w:r>
          </w:p>
          <w:p w14:paraId="563BED56" w14:textId="77777777" w:rsidR="00210B49" w:rsidRPr="009F602F" w:rsidRDefault="00210B49" w:rsidP="009845DD">
            <w:pPr>
              <w:rPr>
                <w:rFonts w:ascii="Arial" w:hAnsi="Arial"/>
                <w:b/>
                <w:color w:val="0000FF"/>
                <w:sz w:val="20"/>
                <w:szCs w:val="20"/>
              </w:rPr>
            </w:pPr>
          </w:p>
        </w:tc>
        <w:tc>
          <w:tcPr>
            <w:tcW w:w="5010" w:type="dxa"/>
            <w:gridSpan w:val="4"/>
            <w:tcBorders>
              <w:left w:val="single" w:sz="4" w:space="0" w:color="auto"/>
              <w:bottom w:val="double" w:sz="4" w:space="0" w:color="auto"/>
              <w:right w:val="double" w:sz="4" w:space="0" w:color="auto"/>
            </w:tcBorders>
          </w:tcPr>
          <w:p w14:paraId="540CE60A" w14:textId="77777777" w:rsidR="00210B49" w:rsidRDefault="00210B49" w:rsidP="00291213">
            <w:pPr>
              <w:rPr>
                <w:b/>
              </w:rPr>
            </w:pPr>
            <w:r>
              <w:rPr>
                <w:b/>
              </w:rPr>
              <w:t xml:space="preserve">  </w:t>
            </w:r>
            <w:r w:rsidR="0093622B">
              <w:rPr>
                <w:b/>
              </w:rPr>
              <w:t xml:space="preserve"> </w:t>
            </w:r>
            <w:r>
              <w:rPr>
                <w:b/>
              </w:rPr>
              <w:t xml:space="preserve">  </w:t>
            </w:r>
            <w:r w:rsidR="009F602F">
              <w:rPr>
                <w:b/>
              </w:rPr>
              <w:t xml:space="preserve"> </w:t>
            </w:r>
            <w:r>
              <w:rPr>
                <w:b/>
              </w:rPr>
              <w:t xml:space="preserve"> </w:t>
            </w:r>
            <w:r w:rsidR="0093622B">
              <w:rPr>
                <w:b/>
              </w:rPr>
              <w:t xml:space="preserve"> </w:t>
            </w:r>
            <w:r>
              <w:rPr>
                <w:b/>
              </w:rPr>
              <w:t xml:space="preserve">  </w:t>
            </w:r>
            <w:r w:rsidR="004B5D02">
              <w:rPr>
                <w:b/>
              </w:rPr>
              <w:t>1</w:t>
            </w:r>
            <w:r>
              <w:rPr>
                <w:b/>
              </w:rPr>
              <w:t xml:space="preserve"> </w:t>
            </w:r>
            <w:bookmarkStart w:id="0" w:name="Check2"/>
            <w:r w:rsidR="0044310B">
              <w:rPr>
                <w:b/>
              </w:rPr>
              <w:fldChar w:fldCharType="begin">
                <w:ffData>
                  <w:name w:val=""/>
                  <w:enabled/>
                  <w:calcOnExit w:val="0"/>
                  <w:checkBox>
                    <w:sizeAuto/>
                    <w:default w:val="1"/>
                  </w:checkBox>
                </w:ffData>
              </w:fldChar>
            </w:r>
            <w:r w:rsidR="0044310B">
              <w:rPr>
                <w:b/>
              </w:rPr>
              <w:instrText xml:space="preserve"> FORMCHECKBOX </w:instrText>
            </w:r>
            <w:r w:rsidR="004C1477">
              <w:rPr>
                <w:b/>
              </w:rPr>
            </w:r>
            <w:r w:rsidR="004C1477">
              <w:rPr>
                <w:b/>
              </w:rPr>
              <w:fldChar w:fldCharType="separate"/>
            </w:r>
            <w:r w:rsidR="0044310B">
              <w:rPr>
                <w:b/>
              </w:rPr>
              <w:fldChar w:fldCharType="end"/>
            </w:r>
            <w:r w:rsidR="00C67A98">
              <w:rPr>
                <w:b/>
              </w:rPr>
              <w:t xml:space="preserve">       </w:t>
            </w:r>
            <w:bookmarkEnd w:id="0"/>
            <w:r w:rsidR="00C67A98">
              <w:rPr>
                <w:b/>
              </w:rPr>
              <w:t xml:space="preserve"> </w:t>
            </w:r>
            <w:r w:rsidR="004B5D02">
              <w:rPr>
                <w:b/>
              </w:rPr>
              <w:t>2</w:t>
            </w:r>
            <w:r>
              <w:rPr>
                <w:b/>
              </w:rPr>
              <w:t xml:space="preserve"> </w:t>
            </w:r>
            <w:r w:rsidR="0044310B">
              <w:rPr>
                <w:b/>
              </w:rPr>
              <w:fldChar w:fldCharType="begin">
                <w:ffData>
                  <w:name w:val=""/>
                  <w:enabled/>
                  <w:calcOnExit w:val="0"/>
                  <w:checkBox>
                    <w:sizeAuto/>
                    <w:default w:val="1"/>
                  </w:checkBox>
                </w:ffData>
              </w:fldChar>
            </w:r>
            <w:r w:rsidR="0044310B">
              <w:rPr>
                <w:b/>
              </w:rPr>
              <w:instrText xml:space="preserve"> FORMCHECKBOX </w:instrText>
            </w:r>
            <w:r w:rsidR="004C1477">
              <w:rPr>
                <w:b/>
              </w:rPr>
            </w:r>
            <w:r w:rsidR="004C1477">
              <w:rPr>
                <w:b/>
              </w:rPr>
              <w:fldChar w:fldCharType="separate"/>
            </w:r>
            <w:r w:rsidR="0044310B">
              <w:rPr>
                <w:b/>
              </w:rPr>
              <w:fldChar w:fldCharType="end"/>
            </w:r>
            <w:r>
              <w:rPr>
                <w:b/>
              </w:rPr>
              <w:t xml:space="preserve">   </w:t>
            </w:r>
            <w:r w:rsidR="009F602F">
              <w:rPr>
                <w:b/>
              </w:rPr>
              <w:t xml:space="preserve"> </w:t>
            </w:r>
            <w:r>
              <w:rPr>
                <w:b/>
              </w:rPr>
              <w:t xml:space="preserve">   </w:t>
            </w:r>
            <w:r w:rsidR="004B5D02">
              <w:rPr>
                <w:b/>
              </w:rPr>
              <w:t>3</w:t>
            </w:r>
            <w:r>
              <w:rPr>
                <w:b/>
              </w:rPr>
              <w:t xml:space="preserve"> </w:t>
            </w:r>
            <w:r w:rsidR="00F74D87">
              <w:rPr>
                <w:b/>
              </w:rPr>
              <w:fldChar w:fldCharType="begin">
                <w:ffData>
                  <w:name w:val=""/>
                  <w:enabled/>
                  <w:calcOnExit w:val="0"/>
                  <w:checkBox>
                    <w:sizeAuto/>
                    <w:default w:val="0"/>
                  </w:checkBox>
                </w:ffData>
              </w:fldChar>
            </w:r>
            <w:r w:rsidR="00F74D87">
              <w:rPr>
                <w:b/>
              </w:rPr>
              <w:instrText xml:space="preserve"> FORMCHECKBOX </w:instrText>
            </w:r>
            <w:r w:rsidR="004C1477">
              <w:rPr>
                <w:b/>
              </w:rPr>
            </w:r>
            <w:r w:rsidR="004C1477">
              <w:rPr>
                <w:b/>
              </w:rPr>
              <w:fldChar w:fldCharType="separate"/>
            </w:r>
            <w:r w:rsidR="00F74D87">
              <w:rPr>
                <w:b/>
              </w:rPr>
              <w:fldChar w:fldCharType="end"/>
            </w:r>
            <w:r>
              <w:rPr>
                <w:b/>
              </w:rPr>
              <w:t xml:space="preserve">     </w:t>
            </w:r>
            <w:r w:rsidR="009F602F">
              <w:rPr>
                <w:b/>
              </w:rPr>
              <w:t xml:space="preserve"> </w:t>
            </w:r>
            <w:r>
              <w:rPr>
                <w:b/>
              </w:rPr>
              <w:t xml:space="preserve">    </w:t>
            </w:r>
            <w:r w:rsidR="004B5D02">
              <w:rPr>
                <w:b/>
              </w:rPr>
              <w:t>4</w:t>
            </w:r>
            <w:r>
              <w:rPr>
                <w:b/>
              </w:rPr>
              <w:t xml:space="preserve"> </w:t>
            </w:r>
            <w:r w:rsidR="0044310B">
              <w:rPr>
                <w:b/>
              </w:rPr>
              <w:fldChar w:fldCharType="begin">
                <w:ffData>
                  <w:name w:val=""/>
                  <w:enabled/>
                  <w:calcOnExit w:val="0"/>
                  <w:checkBox>
                    <w:sizeAuto/>
                    <w:default w:val="1"/>
                  </w:checkBox>
                </w:ffData>
              </w:fldChar>
            </w:r>
            <w:r w:rsidR="0044310B">
              <w:rPr>
                <w:b/>
              </w:rPr>
              <w:instrText xml:space="preserve"> FORMCHECKBOX </w:instrText>
            </w:r>
            <w:r w:rsidR="004C1477">
              <w:rPr>
                <w:b/>
              </w:rPr>
            </w:r>
            <w:r w:rsidR="004C1477">
              <w:rPr>
                <w:b/>
              </w:rPr>
              <w:fldChar w:fldCharType="separate"/>
            </w:r>
            <w:r w:rsidR="0044310B">
              <w:rPr>
                <w:b/>
              </w:rPr>
              <w:fldChar w:fldCharType="end"/>
            </w:r>
            <w:r>
              <w:rPr>
                <w:b/>
              </w:rPr>
              <w:t xml:space="preserve">       </w:t>
            </w:r>
          </w:p>
          <w:p w14:paraId="0DE1F9C2" w14:textId="77777777" w:rsidR="00210B49" w:rsidRDefault="00210B49" w:rsidP="004B5D02">
            <w:pPr>
              <w:rPr>
                <w:b/>
              </w:rPr>
            </w:pPr>
            <w:r>
              <w:rPr>
                <w:b/>
              </w:rPr>
              <w:t xml:space="preserve">  </w:t>
            </w:r>
          </w:p>
        </w:tc>
      </w:tr>
      <w:tr w:rsidR="00636B14" w:rsidRPr="001E492D" w14:paraId="31E4BA71" w14:textId="77777777">
        <w:tc>
          <w:tcPr>
            <w:tcW w:w="9468" w:type="dxa"/>
            <w:gridSpan w:val="6"/>
          </w:tcPr>
          <w:p w14:paraId="2F7B8D33" w14:textId="77777777" w:rsidR="00636B14" w:rsidRPr="001E492D" w:rsidRDefault="00636B14" w:rsidP="00CE5ECF">
            <w:pPr>
              <w:spacing w:before="120" w:after="120"/>
              <w:rPr>
                <w:b/>
              </w:rPr>
            </w:pPr>
            <w:r>
              <w:rPr>
                <w:b/>
              </w:rPr>
              <w:t>Author</w:t>
            </w:r>
            <w:r w:rsidRPr="001E492D">
              <w:rPr>
                <w:b/>
              </w:rPr>
              <w:t>(s):</w:t>
            </w:r>
          </w:p>
        </w:tc>
      </w:tr>
      <w:tr w:rsidR="00636B14" w:rsidRPr="001E492D" w14:paraId="7444EA59" w14:textId="77777777">
        <w:tc>
          <w:tcPr>
            <w:tcW w:w="9468" w:type="dxa"/>
            <w:gridSpan w:val="6"/>
            <w:tcBorders>
              <w:top w:val="single" w:sz="4" w:space="0" w:color="auto"/>
              <w:left w:val="single" w:sz="4" w:space="0" w:color="auto"/>
              <w:bottom w:val="single" w:sz="4" w:space="0" w:color="auto"/>
              <w:right w:val="single" w:sz="4" w:space="0" w:color="auto"/>
            </w:tcBorders>
          </w:tcPr>
          <w:tbl>
            <w:tblPr>
              <w:tblW w:w="7297" w:type="dxa"/>
              <w:tblLook w:val="04A0" w:firstRow="1" w:lastRow="0" w:firstColumn="1" w:lastColumn="0" w:noHBand="0" w:noVBand="1"/>
            </w:tblPr>
            <w:tblGrid>
              <w:gridCol w:w="3060"/>
              <w:gridCol w:w="4237"/>
            </w:tblGrid>
            <w:tr w:rsidR="002F2A4E" w:rsidRPr="009F2522" w14:paraId="6A51A789" w14:textId="77777777" w:rsidTr="001873D2">
              <w:trPr>
                <w:trHeight w:val="300"/>
              </w:trPr>
              <w:tc>
                <w:tcPr>
                  <w:tcW w:w="3060" w:type="dxa"/>
                  <w:tcBorders>
                    <w:top w:val="nil"/>
                    <w:left w:val="nil"/>
                    <w:bottom w:val="nil"/>
                    <w:right w:val="nil"/>
                  </w:tcBorders>
                  <w:shd w:val="clear" w:color="auto" w:fill="auto"/>
                  <w:noWrap/>
                  <w:vAlign w:val="bottom"/>
                  <w:hideMark/>
                </w:tcPr>
                <w:p w14:paraId="0E176249" w14:textId="77777777" w:rsidR="002F2A4E" w:rsidRPr="009F2522" w:rsidRDefault="002F2A4E" w:rsidP="006522EC">
                  <w:pPr>
                    <w:rPr>
                      <w:color w:val="000000"/>
                    </w:rPr>
                  </w:pPr>
                  <w:r w:rsidRPr="009F2522">
                    <w:rPr>
                      <w:color w:val="000000"/>
                    </w:rPr>
                    <w:t>Marc Fuchs (Chair)</w:t>
                  </w:r>
                </w:p>
              </w:tc>
              <w:tc>
                <w:tcPr>
                  <w:tcW w:w="4237" w:type="dxa"/>
                  <w:tcBorders>
                    <w:top w:val="nil"/>
                    <w:left w:val="nil"/>
                    <w:bottom w:val="nil"/>
                    <w:right w:val="nil"/>
                  </w:tcBorders>
                  <w:shd w:val="clear" w:color="auto" w:fill="auto"/>
                  <w:noWrap/>
                  <w:vAlign w:val="bottom"/>
                  <w:hideMark/>
                </w:tcPr>
                <w:p w14:paraId="32225633" w14:textId="77777777" w:rsidR="002F2A4E" w:rsidRPr="009F2522" w:rsidRDefault="002F2A4E" w:rsidP="006522EC">
                  <w:pPr>
                    <w:rPr>
                      <w:color w:val="0000FF"/>
                      <w:u w:val="single"/>
                    </w:rPr>
                  </w:pPr>
                  <w:r w:rsidRPr="009F2522">
                    <w:t>mf13@cornell.edu</w:t>
                  </w:r>
                </w:p>
              </w:tc>
            </w:tr>
            <w:tr w:rsidR="002F2A4E" w:rsidRPr="009F2522" w14:paraId="1328227D" w14:textId="77777777" w:rsidTr="001873D2">
              <w:trPr>
                <w:trHeight w:val="300"/>
              </w:trPr>
              <w:tc>
                <w:tcPr>
                  <w:tcW w:w="3060" w:type="dxa"/>
                  <w:tcBorders>
                    <w:top w:val="nil"/>
                    <w:left w:val="nil"/>
                    <w:bottom w:val="nil"/>
                    <w:right w:val="nil"/>
                  </w:tcBorders>
                  <w:shd w:val="clear" w:color="auto" w:fill="auto"/>
                  <w:noWrap/>
                  <w:vAlign w:val="bottom"/>
                  <w:hideMark/>
                </w:tcPr>
                <w:p w14:paraId="27EF08DC" w14:textId="77777777" w:rsidR="002F2A4E" w:rsidRPr="009F2522" w:rsidRDefault="002F2A4E" w:rsidP="006522EC">
                  <w:pPr>
                    <w:rPr>
                      <w:color w:val="000000"/>
                    </w:rPr>
                  </w:pPr>
                  <w:r w:rsidRPr="009F2522">
                    <w:rPr>
                      <w:color w:val="000000"/>
                    </w:rPr>
                    <w:t>Moshe Bar-Joseph</w:t>
                  </w:r>
                </w:p>
              </w:tc>
              <w:tc>
                <w:tcPr>
                  <w:tcW w:w="4237" w:type="dxa"/>
                  <w:tcBorders>
                    <w:top w:val="nil"/>
                    <w:left w:val="nil"/>
                    <w:bottom w:val="nil"/>
                    <w:right w:val="nil"/>
                  </w:tcBorders>
                  <w:shd w:val="clear" w:color="auto" w:fill="auto"/>
                  <w:noWrap/>
                  <w:vAlign w:val="bottom"/>
                  <w:hideMark/>
                </w:tcPr>
                <w:p w14:paraId="1833B80A" w14:textId="77777777" w:rsidR="002F2A4E" w:rsidRPr="009F2522" w:rsidRDefault="002F2A4E" w:rsidP="006522EC">
                  <w:pPr>
                    <w:rPr>
                      <w:color w:val="0000FF"/>
                      <w:u w:val="single"/>
                    </w:rPr>
                  </w:pPr>
                  <w:r w:rsidRPr="009F2522">
                    <w:rPr>
                      <w:color w:val="000000"/>
                    </w:rPr>
                    <w:t>mbjoseph@gmail.com</w:t>
                  </w:r>
                </w:p>
              </w:tc>
            </w:tr>
            <w:tr w:rsidR="002F2A4E" w:rsidRPr="009F2522" w14:paraId="7BB91268" w14:textId="77777777" w:rsidTr="001873D2">
              <w:trPr>
                <w:trHeight w:val="300"/>
              </w:trPr>
              <w:tc>
                <w:tcPr>
                  <w:tcW w:w="3060" w:type="dxa"/>
                  <w:tcBorders>
                    <w:top w:val="nil"/>
                    <w:left w:val="nil"/>
                    <w:bottom w:val="nil"/>
                    <w:right w:val="nil"/>
                  </w:tcBorders>
                  <w:shd w:val="clear" w:color="auto" w:fill="auto"/>
                  <w:noWrap/>
                  <w:vAlign w:val="bottom"/>
                  <w:hideMark/>
                </w:tcPr>
                <w:p w14:paraId="05BFDA7F" w14:textId="77777777" w:rsidR="002F2A4E" w:rsidRPr="009F2522" w:rsidRDefault="002F2A4E" w:rsidP="006522EC">
                  <w:pPr>
                    <w:rPr>
                      <w:color w:val="000000"/>
                    </w:rPr>
                  </w:pPr>
                  <w:r w:rsidRPr="009F2522">
                    <w:rPr>
                      <w:color w:val="000000"/>
                    </w:rPr>
                    <w:t>Thierry Candresse</w:t>
                  </w:r>
                </w:p>
              </w:tc>
              <w:tc>
                <w:tcPr>
                  <w:tcW w:w="4237" w:type="dxa"/>
                  <w:tcBorders>
                    <w:top w:val="nil"/>
                    <w:left w:val="nil"/>
                    <w:bottom w:val="nil"/>
                    <w:right w:val="nil"/>
                  </w:tcBorders>
                  <w:shd w:val="clear" w:color="auto" w:fill="auto"/>
                  <w:noWrap/>
                  <w:vAlign w:val="bottom"/>
                  <w:hideMark/>
                </w:tcPr>
                <w:p w14:paraId="2C2DFFBF" w14:textId="77777777" w:rsidR="002F2A4E" w:rsidRPr="009F2522" w:rsidRDefault="002F2A4E" w:rsidP="006522EC">
                  <w:pPr>
                    <w:rPr>
                      <w:color w:val="0000FF"/>
                      <w:u w:val="single"/>
                    </w:rPr>
                  </w:pPr>
                  <w:r w:rsidRPr="009F2522">
                    <w:rPr>
                      <w:color w:val="000000"/>
                    </w:rPr>
                    <w:t>tc@bordeaux.inra.fr</w:t>
                  </w:r>
                </w:p>
              </w:tc>
            </w:tr>
            <w:tr w:rsidR="002F2A4E" w:rsidRPr="009F2522" w14:paraId="3DD797A4" w14:textId="77777777" w:rsidTr="001873D2">
              <w:trPr>
                <w:trHeight w:val="300"/>
              </w:trPr>
              <w:tc>
                <w:tcPr>
                  <w:tcW w:w="3060" w:type="dxa"/>
                  <w:tcBorders>
                    <w:top w:val="nil"/>
                    <w:left w:val="nil"/>
                    <w:bottom w:val="nil"/>
                    <w:right w:val="nil"/>
                  </w:tcBorders>
                  <w:shd w:val="clear" w:color="auto" w:fill="auto"/>
                  <w:noWrap/>
                  <w:vAlign w:val="bottom"/>
                  <w:hideMark/>
                </w:tcPr>
                <w:p w14:paraId="66362A24" w14:textId="77777777" w:rsidR="002F2A4E" w:rsidRPr="009F2522" w:rsidRDefault="002F2A4E" w:rsidP="006522EC">
                  <w:pPr>
                    <w:rPr>
                      <w:color w:val="000000"/>
                    </w:rPr>
                  </w:pPr>
                  <w:r w:rsidRPr="009F2522">
                    <w:rPr>
                      <w:color w:val="000000"/>
                    </w:rPr>
                    <w:t>Giovanni P. Martelli</w:t>
                  </w:r>
                </w:p>
              </w:tc>
              <w:tc>
                <w:tcPr>
                  <w:tcW w:w="4237" w:type="dxa"/>
                  <w:tcBorders>
                    <w:top w:val="nil"/>
                    <w:left w:val="nil"/>
                    <w:bottom w:val="nil"/>
                    <w:right w:val="nil"/>
                  </w:tcBorders>
                  <w:shd w:val="clear" w:color="auto" w:fill="auto"/>
                  <w:noWrap/>
                  <w:vAlign w:val="bottom"/>
                  <w:hideMark/>
                </w:tcPr>
                <w:p w14:paraId="46FB9D8A" w14:textId="77777777" w:rsidR="002F2A4E" w:rsidRPr="009F2522" w:rsidRDefault="002F2A4E" w:rsidP="006522EC">
                  <w:pPr>
                    <w:rPr>
                      <w:color w:val="0000FF"/>
                      <w:u w:val="single"/>
                    </w:rPr>
                  </w:pPr>
                  <w:r w:rsidRPr="009F2522">
                    <w:rPr>
                      <w:iCs/>
                      <w:color w:val="000000"/>
                      <w:lang w:val="it-IT" w:eastAsia="el-GR"/>
                    </w:rPr>
                    <w:t>martelli@agr.uniba.it</w:t>
                  </w:r>
                </w:p>
              </w:tc>
            </w:tr>
            <w:tr w:rsidR="002F2A4E" w:rsidRPr="009F2522" w14:paraId="43687A82" w14:textId="77777777" w:rsidTr="001873D2">
              <w:trPr>
                <w:trHeight w:val="300"/>
              </w:trPr>
              <w:tc>
                <w:tcPr>
                  <w:tcW w:w="3060" w:type="dxa"/>
                  <w:tcBorders>
                    <w:top w:val="nil"/>
                    <w:left w:val="nil"/>
                    <w:bottom w:val="nil"/>
                    <w:right w:val="nil"/>
                  </w:tcBorders>
                  <w:shd w:val="clear" w:color="auto" w:fill="auto"/>
                  <w:noWrap/>
                  <w:vAlign w:val="bottom"/>
                  <w:hideMark/>
                </w:tcPr>
                <w:p w14:paraId="12E1469F" w14:textId="77777777" w:rsidR="002F2A4E" w:rsidRPr="009F2522" w:rsidRDefault="002F2A4E" w:rsidP="006522EC">
                  <w:pPr>
                    <w:rPr>
                      <w:color w:val="000000"/>
                    </w:rPr>
                  </w:pPr>
                  <w:r w:rsidRPr="009F2522">
                    <w:rPr>
                      <w:color w:val="000000"/>
                    </w:rPr>
                    <w:t>Hano Maree</w:t>
                  </w:r>
                </w:p>
              </w:tc>
              <w:tc>
                <w:tcPr>
                  <w:tcW w:w="4237" w:type="dxa"/>
                  <w:tcBorders>
                    <w:top w:val="nil"/>
                    <w:left w:val="nil"/>
                    <w:bottom w:val="nil"/>
                    <w:right w:val="nil"/>
                  </w:tcBorders>
                  <w:shd w:val="clear" w:color="auto" w:fill="auto"/>
                  <w:noWrap/>
                  <w:vAlign w:val="bottom"/>
                  <w:hideMark/>
                </w:tcPr>
                <w:p w14:paraId="675F05A5" w14:textId="77777777" w:rsidR="002F2A4E" w:rsidRPr="009F2522" w:rsidRDefault="002F2A4E" w:rsidP="006522EC">
                  <w:pPr>
                    <w:rPr>
                      <w:color w:val="0000FF"/>
                      <w:u w:val="single"/>
                    </w:rPr>
                  </w:pPr>
                  <w:r w:rsidRPr="009F2522">
                    <w:rPr>
                      <w:color w:val="000000"/>
                    </w:rPr>
                    <w:t>hjmaree@sun.ac.za</w:t>
                  </w:r>
                </w:p>
              </w:tc>
            </w:tr>
            <w:tr w:rsidR="002F2A4E" w:rsidRPr="009F2522" w14:paraId="633E4E4F" w14:textId="77777777" w:rsidTr="001873D2">
              <w:trPr>
                <w:trHeight w:val="300"/>
              </w:trPr>
              <w:tc>
                <w:tcPr>
                  <w:tcW w:w="3060" w:type="dxa"/>
                  <w:tcBorders>
                    <w:top w:val="nil"/>
                    <w:left w:val="nil"/>
                    <w:bottom w:val="nil"/>
                    <w:right w:val="nil"/>
                  </w:tcBorders>
                  <w:shd w:val="clear" w:color="auto" w:fill="auto"/>
                  <w:noWrap/>
                  <w:vAlign w:val="bottom"/>
                  <w:hideMark/>
                </w:tcPr>
                <w:p w14:paraId="1A30B8D4" w14:textId="77777777" w:rsidR="002F2A4E" w:rsidRPr="009F2522" w:rsidRDefault="002F2A4E" w:rsidP="006522EC">
                  <w:pPr>
                    <w:rPr>
                      <w:color w:val="000000"/>
                    </w:rPr>
                  </w:pPr>
                  <w:r w:rsidRPr="009F2522">
                    <w:rPr>
                      <w:color w:val="000000"/>
                    </w:rPr>
                    <w:t>Michael J. Melzer</w:t>
                  </w:r>
                </w:p>
              </w:tc>
              <w:tc>
                <w:tcPr>
                  <w:tcW w:w="4237" w:type="dxa"/>
                  <w:tcBorders>
                    <w:top w:val="nil"/>
                    <w:left w:val="nil"/>
                    <w:bottom w:val="nil"/>
                    <w:right w:val="nil"/>
                  </w:tcBorders>
                  <w:shd w:val="clear" w:color="auto" w:fill="auto"/>
                  <w:noWrap/>
                  <w:vAlign w:val="bottom"/>
                  <w:hideMark/>
                </w:tcPr>
                <w:p w14:paraId="5A2F4A32" w14:textId="77777777" w:rsidR="002F2A4E" w:rsidRPr="009F2522" w:rsidRDefault="004C1477" w:rsidP="006522EC">
                  <w:pPr>
                    <w:rPr>
                      <w:color w:val="0000FF"/>
                      <w:u w:val="single"/>
                    </w:rPr>
                  </w:pPr>
                  <w:hyperlink r:id="rId8" w:history="1">
                    <w:r w:rsidR="002F2A4E" w:rsidRPr="009F2522">
                      <w:rPr>
                        <w:color w:val="000000"/>
                      </w:rPr>
                      <w:t>melzer@ha</w:t>
                    </w:r>
                    <w:bookmarkStart w:id="1" w:name="_Hlt2517862"/>
                    <w:r w:rsidR="002F2A4E" w:rsidRPr="009F2522">
                      <w:rPr>
                        <w:color w:val="000000"/>
                      </w:rPr>
                      <w:t>w</w:t>
                    </w:r>
                    <w:bookmarkStart w:id="2" w:name="_Hlt2517806"/>
                    <w:bookmarkEnd w:id="1"/>
                    <w:r w:rsidR="002F2A4E" w:rsidRPr="009F2522">
                      <w:rPr>
                        <w:color w:val="000000"/>
                      </w:rPr>
                      <w:t>a</w:t>
                    </w:r>
                    <w:bookmarkEnd w:id="2"/>
                    <w:r w:rsidR="002F2A4E" w:rsidRPr="009F2522">
                      <w:rPr>
                        <w:color w:val="000000"/>
                      </w:rPr>
                      <w:t>ii.edu</w:t>
                    </w:r>
                  </w:hyperlink>
                </w:p>
              </w:tc>
            </w:tr>
            <w:tr w:rsidR="002F2A4E" w:rsidRPr="009F2522" w14:paraId="3C510C92" w14:textId="77777777" w:rsidTr="001873D2">
              <w:trPr>
                <w:trHeight w:val="300"/>
              </w:trPr>
              <w:tc>
                <w:tcPr>
                  <w:tcW w:w="3060" w:type="dxa"/>
                  <w:tcBorders>
                    <w:top w:val="nil"/>
                    <w:left w:val="nil"/>
                    <w:bottom w:val="nil"/>
                    <w:right w:val="nil"/>
                  </w:tcBorders>
                  <w:shd w:val="clear" w:color="auto" w:fill="auto"/>
                  <w:noWrap/>
                  <w:vAlign w:val="bottom"/>
                  <w:hideMark/>
                </w:tcPr>
                <w:p w14:paraId="684F06FC" w14:textId="77777777" w:rsidR="002F2A4E" w:rsidRPr="009F2522" w:rsidRDefault="002F2A4E" w:rsidP="006522EC">
                  <w:pPr>
                    <w:rPr>
                      <w:color w:val="000000"/>
                    </w:rPr>
                  </w:pPr>
                  <w:r w:rsidRPr="009F2522">
                    <w:rPr>
                      <w:color w:val="000000"/>
                    </w:rPr>
                    <w:t>Wulf Menzel</w:t>
                  </w:r>
                </w:p>
              </w:tc>
              <w:tc>
                <w:tcPr>
                  <w:tcW w:w="4237" w:type="dxa"/>
                  <w:tcBorders>
                    <w:top w:val="nil"/>
                    <w:left w:val="nil"/>
                    <w:bottom w:val="nil"/>
                    <w:right w:val="nil"/>
                  </w:tcBorders>
                  <w:shd w:val="clear" w:color="auto" w:fill="auto"/>
                  <w:noWrap/>
                  <w:vAlign w:val="bottom"/>
                  <w:hideMark/>
                </w:tcPr>
                <w:p w14:paraId="3ACBED08" w14:textId="77777777" w:rsidR="002F2A4E" w:rsidRPr="009F2522" w:rsidRDefault="002F2A4E" w:rsidP="006522EC">
                  <w:pPr>
                    <w:rPr>
                      <w:color w:val="0000FF"/>
                      <w:u w:val="single"/>
                    </w:rPr>
                  </w:pPr>
                  <w:r w:rsidRPr="009F2522">
                    <w:rPr>
                      <w:color w:val="000000"/>
                    </w:rPr>
                    <w:t>Wulf.Menzel@dsmz.de</w:t>
                  </w:r>
                </w:p>
              </w:tc>
            </w:tr>
            <w:tr w:rsidR="002F2A4E" w:rsidRPr="009F2522" w14:paraId="2583EC34" w14:textId="77777777" w:rsidTr="001873D2">
              <w:trPr>
                <w:trHeight w:val="300"/>
              </w:trPr>
              <w:tc>
                <w:tcPr>
                  <w:tcW w:w="3060" w:type="dxa"/>
                  <w:tcBorders>
                    <w:top w:val="nil"/>
                    <w:left w:val="nil"/>
                    <w:bottom w:val="nil"/>
                    <w:right w:val="nil"/>
                  </w:tcBorders>
                  <w:shd w:val="clear" w:color="auto" w:fill="auto"/>
                  <w:noWrap/>
                  <w:vAlign w:val="bottom"/>
                  <w:hideMark/>
                </w:tcPr>
                <w:p w14:paraId="0C5C0D84" w14:textId="77777777" w:rsidR="002F2A4E" w:rsidRPr="009F2522" w:rsidRDefault="002F2A4E" w:rsidP="006522EC">
                  <w:pPr>
                    <w:rPr>
                      <w:color w:val="000000"/>
                    </w:rPr>
                  </w:pPr>
                  <w:r w:rsidRPr="009F2522">
                    <w:rPr>
                      <w:color w:val="000000"/>
                    </w:rPr>
                    <w:t>Angelantonio Minafra</w:t>
                  </w:r>
                </w:p>
              </w:tc>
              <w:tc>
                <w:tcPr>
                  <w:tcW w:w="4237" w:type="dxa"/>
                  <w:tcBorders>
                    <w:top w:val="nil"/>
                    <w:left w:val="nil"/>
                    <w:bottom w:val="nil"/>
                    <w:right w:val="nil"/>
                  </w:tcBorders>
                  <w:shd w:val="clear" w:color="auto" w:fill="auto"/>
                  <w:noWrap/>
                  <w:vAlign w:val="bottom"/>
                  <w:hideMark/>
                </w:tcPr>
                <w:p w14:paraId="427F3793" w14:textId="77777777" w:rsidR="002F2A4E" w:rsidRPr="009F2522" w:rsidRDefault="004C1477" w:rsidP="006522EC">
                  <w:pPr>
                    <w:rPr>
                      <w:color w:val="0000FF"/>
                    </w:rPr>
                  </w:pPr>
                  <w:hyperlink r:id="rId9" w:history="1">
                    <w:r w:rsidR="002F2A4E" w:rsidRPr="009F2522">
                      <w:rPr>
                        <w:rStyle w:val="Hyperlink"/>
                        <w:color w:val="000000"/>
                        <w:u w:val="none"/>
                      </w:rPr>
                      <w:t>a.minafra@ba.ivv.cnr.it</w:t>
                    </w:r>
                  </w:hyperlink>
                </w:p>
              </w:tc>
            </w:tr>
            <w:tr w:rsidR="002F2A4E" w:rsidRPr="00FB5993" w14:paraId="4369B400" w14:textId="77777777" w:rsidTr="001873D2">
              <w:trPr>
                <w:trHeight w:val="300"/>
              </w:trPr>
              <w:tc>
                <w:tcPr>
                  <w:tcW w:w="3060" w:type="dxa"/>
                  <w:tcBorders>
                    <w:top w:val="nil"/>
                    <w:left w:val="nil"/>
                    <w:bottom w:val="nil"/>
                    <w:right w:val="nil"/>
                  </w:tcBorders>
                  <w:shd w:val="clear" w:color="auto" w:fill="auto"/>
                  <w:noWrap/>
                  <w:vAlign w:val="bottom"/>
                </w:tcPr>
                <w:p w14:paraId="51094CA6" w14:textId="77777777" w:rsidR="002F2A4E" w:rsidRPr="009F2522" w:rsidRDefault="002F2A4E" w:rsidP="006522EC">
                  <w:pPr>
                    <w:rPr>
                      <w:color w:val="000000"/>
                    </w:rPr>
                  </w:pPr>
                  <w:r>
                    <w:rPr>
                      <w:color w:val="000000"/>
                    </w:rPr>
                    <w:t>Sead</w:t>
                  </w:r>
                  <w:r w:rsidRPr="009F2522">
                    <w:rPr>
                      <w:color w:val="000000"/>
                    </w:rPr>
                    <w:t xml:space="preserve"> Sabanadzovic</w:t>
                  </w:r>
                </w:p>
              </w:tc>
              <w:tc>
                <w:tcPr>
                  <w:tcW w:w="4237" w:type="dxa"/>
                  <w:tcBorders>
                    <w:top w:val="nil"/>
                    <w:left w:val="nil"/>
                    <w:bottom w:val="nil"/>
                    <w:right w:val="nil"/>
                  </w:tcBorders>
                  <w:shd w:val="clear" w:color="auto" w:fill="auto"/>
                  <w:noWrap/>
                  <w:vAlign w:val="bottom"/>
                </w:tcPr>
                <w:p w14:paraId="6CCE5A43" w14:textId="77777777" w:rsidR="002F2A4E" w:rsidRPr="00FB5993" w:rsidRDefault="004C1477" w:rsidP="006522EC">
                  <w:hyperlink r:id="rId10" w:history="1">
                    <w:r w:rsidR="002F2A4E" w:rsidRPr="00FB5993">
                      <w:rPr>
                        <w:rStyle w:val="Hyperlink"/>
                        <w:color w:val="000000"/>
                        <w:u w:val="none"/>
                      </w:rPr>
                      <w:t>SSabanadzovic@entomology.msstate.edu</w:t>
                    </w:r>
                  </w:hyperlink>
                </w:p>
              </w:tc>
            </w:tr>
          </w:tbl>
          <w:p w14:paraId="6DE7E4E4" w14:textId="77777777" w:rsidR="00636B14" w:rsidRPr="00C61931" w:rsidRDefault="00636B14" w:rsidP="0044774D">
            <w:pPr>
              <w:pStyle w:val="BodyTextIndent"/>
              <w:ind w:left="0" w:firstLine="0"/>
              <w:rPr>
                <w:rFonts w:ascii="Times New Roman" w:hAnsi="Times New Roman"/>
                <w:color w:val="000000"/>
              </w:rPr>
            </w:pPr>
          </w:p>
        </w:tc>
      </w:tr>
      <w:tr w:rsidR="00CE5ECF" w:rsidRPr="001E492D" w14:paraId="1B5A6848" w14:textId="77777777" w:rsidTr="003B1954">
        <w:tc>
          <w:tcPr>
            <w:tcW w:w="9468" w:type="dxa"/>
            <w:gridSpan w:val="6"/>
          </w:tcPr>
          <w:p w14:paraId="12DF4B5A" w14:textId="77777777" w:rsidR="00CE5ECF" w:rsidRPr="001E492D" w:rsidRDefault="00CE5ECF" w:rsidP="00CE5ECF">
            <w:pPr>
              <w:spacing w:before="120" w:after="120"/>
              <w:rPr>
                <w:b/>
              </w:rPr>
            </w:pPr>
            <w:r>
              <w:rPr>
                <w:b/>
              </w:rPr>
              <w:t>Corresponding author</w:t>
            </w:r>
            <w:r w:rsidRPr="001E492D">
              <w:rPr>
                <w:b/>
              </w:rPr>
              <w:t xml:space="preserve"> with e</w:t>
            </w:r>
            <w:r>
              <w:rPr>
                <w:b/>
              </w:rPr>
              <w:t>-</w:t>
            </w:r>
            <w:r w:rsidRPr="001E492D">
              <w:rPr>
                <w:b/>
              </w:rPr>
              <w:t>mail address:</w:t>
            </w:r>
          </w:p>
        </w:tc>
      </w:tr>
      <w:tr w:rsidR="00CE5ECF" w:rsidRPr="00C61931" w14:paraId="3F278F3D" w14:textId="77777777" w:rsidTr="003B1954">
        <w:tc>
          <w:tcPr>
            <w:tcW w:w="9468" w:type="dxa"/>
            <w:gridSpan w:val="6"/>
            <w:tcBorders>
              <w:top w:val="single" w:sz="4" w:space="0" w:color="auto"/>
              <w:left w:val="single" w:sz="4" w:space="0" w:color="auto"/>
              <w:bottom w:val="single" w:sz="4" w:space="0" w:color="auto"/>
              <w:right w:val="single" w:sz="4" w:space="0" w:color="auto"/>
            </w:tcBorders>
          </w:tcPr>
          <w:tbl>
            <w:tblPr>
              <w:tblW w:w="6300" w:type="dxa"/>
              <w:tblLook w:val="04A0" w:firstRow="1" w:lastRow="0" w:firstColumn="1" w:lastColumn="0" w:noHBand="0" w:noVBand="1"/>
            </w:tblPr>
            <w:tblGrid>
              <w:gridCol w:w="3060"/>
              <w:gridCol w:w="3240"/>
            </w:tblGrid>
            <w:tr w:rsidR="00F72DDC" w:rsidRPr="006A00C9" w14:paraId="07A2F4E2" w14:textId="77777777" w:rsidTr="006522EC">
              <w:trPr>
                <w:trHeight w:val="300"/>
              </w:trPr>
              <w:tc>
                <w:tcPr>
                  <w:tcW w:w="3060" w:type="dxa"/>
                  <w:tcBorders>
                    <w:top w:val="nil"/>
                    <w:left w:val="nil"/>
                    <w:bottom w:val="nil"/>
                    <w:right w:val="nil"/>
                  </w:tcBorders>
                  <w:shd w:val="clear" w:color="auto" w:fill="auto"/>
                  <w:noWrap/>
                  <w:vAlign w:val="bottom"/>
                  <w:hideMark/>
                </w:tcPr>
                <w:p w14:paraId="765F488D" w14:textId="7CB9B251" w:rsidR="00F72DDC" w:rsidRPr="00F770CE" w:rsidRDefault="002F2A4E" w:rsidP="00F72DDC">
                  <w:pPr>
                    <w:rPr>
                      <w:color w:val="000000"/>
                    </w:rPr>
                  </w:pPr>
                  <w:r w:rsidRPr="00F770CE">
                    <w:rPr>
                      <w:color w:val="000000"/>
                    </w:rPr>
                    <w:t>Marc Fuchs</w:t>
                  </w:r>
                </w:p>
              </w:tc>
              <w:tc>
                <w:tcPr>
                  <w:tcW w:w="3240" w:type="dxa"/>
                  <w:tcBorders>
                    <w:top w:val="nil"/>
                    <w:left w:val="nil"/>
                    <w:bottom w:val="nil"/>
                    <w:right w:val="nil"/>
                  </w:tcBorders>
                  <w:shd w:val="clear" w:color="auto" w:fill="auto"/>
                  <w:noWrap/>
                  <w:vAlign w:val="bottom"/>
                  <w:hideMark/>
                </w:tcPr>
                <w:p w14:paraId="406F447B" w14:textId="7AFAC2FC" w:rsidR="00F72DDC" w:rsidRPr="00F50D8F" w:rsidRDefault="004C1477" w:rsidP="00F72DDC">
                  <w:pPr>
                    <w:rPr>
                      <w:color w:val="000000" w:themeColor="text1"/>
                    </w:rPr>
                  </w:pPr>
                  <w:hyperlink r:id="rId11" w:history="1">
                    <w:r w:rsidR="002F2A4E" w:rsidRPr="00F50D8F">
                      <w:rPr>
                        <w:rStyle w:val="Hyperlink"/>
                        <w:color w:val="000000" w:themeColor="text1"/>
                        <w:u w:val="none"/>
                      </w:rPr>
                      <w:t>mf13@cornell.edu</w:t>
                    </w:r>
                  </w:hyperlink>
                </w:p>
              </w:tc>
            </w:tr>
          </w:tbl>
          <w:p w14:paraId="11993F8C" w14:textId="77777777" w:rsidR="00CE5ECF" w:rsidRPr="00C61931" w:rsidRDefault="00CE5ECF" w:rsidP="003B1954">
            <w:pPr>
              <w:pStyle w:val="BodyTextIndent"/>
              <w:ind w:left="0" w:firstLine="0"/>
              <w:rPr>
                <w:rFonts w:ascii="Times New Roman" w:hAnsi="Times New Roman"/>
                <w:color w:val="000000"/>
              </w:rPr>
            </w:pPr>
          </w:p>
        </w:tc>
      </w:tr>
      <w:tr w:rsidR="00D1634C" w14:paraId="2FA89276" w14:textId="77777777">
        <w:tc>
          <w:tcPr>
            <w:tcW w:w="9468" w:type="dxa"/>
            <w:gridSpan w:val="6"/>
          </w:tcPr>
          <w:p w14:paraId="6BAEE588" w14:textId="77777777" w:rsidR="00D1634C" w:rsidRDefault="00C15EC4" w:rsidP="00C15EC4">
            <w:pPr>
              <w:spacing w:before="120" w:after="120"/>
              <w:rPr>
                <w:b/>
              </w:rPr>
            </w:pPr>
            <w:r>
              <w:rPr>
                <w:b/>
              </w:rPr>
              <w:t>List the ICTV study group(s) that have seen this proposal</w:t>
            </w:r>
            <w:r w:rsidRPr="001E492D">
              <w:rPr>
                <w:b/>
              </w:rPr>
              <w:t>:</w:t>
            </w:r>
          </w:p>
        </w:tc>
      </w:tr>
      <w:tr w:rsidR="00D1634C" w14:paraId="0543C223" w14:textId="77777777" w:rsidTr="001578A6">
        <w:trPr>
          <w:tblHeader/>
        </w:trPr>
        <w:tc>
          <w:tcPr>
            <w:tcW w:w="5211" w:type="dxa"/>
            <w:gridSpan w:val="3"/>
            <w:tcBorders>
              <w:top w:val="single" w:sz="4" w:space="0" w:color="auto"/>
              <w:left w:val="single" w:sz="4" w:space="0" w:color="auto"/>
              <w:bottom w:val="single" w:sz="4" w:space="0" w:color="auto"/>
              <w:right w:val="single" w:sz="4" w:space="0" w:color="auto"/>
            </w:tcBorders>
          </w:tcPr>
          <w:p w14:paraId="71077CAD" w14:textId="77777777" w:rsidR="00D1634C" w:rsidRDefault="00C15EC4" w:rsidP="00295698">
            <w:pPr>
              <w:pStyle w:val="BodyTextIndent"/>
              <w:ind w:left="0" w:firstLine="0"/>
              <w:rPr>
                <w:rFonts w:ascii="Arial" w:hAnsi="Arial" w:cs="Arial"/>
                <w:color w:val="0000FF"/>
                <w:sz w:val="20"/>
              </w:rPr>
            </w:pPr>
            <w:r>
              <w:rPr>
                <w:rFonts w:ascii="Arial" w:hAnsi="Arial" w:cs="Arial"/>
                <w:color w:val="0000FF"/>
                <w:sz w:val="20"/>
              </w:rPr>
              <w:t xml:space="preserve">A list of study groups and contacts is provided at </w:t>
            </w:r>
            <w:hyperlink r:id="rId12" w:history="1">
              <w:r w:rsidRPr="00AC185D">
                <w:rPr>
                  <w:rStyle w:val="Hyperlink"/>
                  <w:rFonts w:ascii="Arial" w:hAnsi="Arial" w:cs="Arial"/>
                  <w:sz w:val="20"/>
                </w:rPr>
                <w:t>http://www.ictvonline.org/subcommittees.asp</w:t>
              </w:r>
            </w:hyperlink>
            <w:r>
              <w:rPr>
                <w:rFonts w:ascii="Arial" w:hAnsi="Arial" w:cs="Arial"/>
                <w:color w:val="0000FF"/>
                <w:sz w:val="20"/>
              </w:rPr>
              <w:t xml:space="preserve"> . If in doubt, contact the </w:t>
            </w:r>
            <w:r w:rsidR="00295698">
              <w:rPr>
                <w:rFonts w:ascii="Arial" w:hAnsi="Arial" w:cs="Arial"/>
                <w:color w:val="0000FF"/>
                <w:sz w:val="20"/>
              </w:rPr>
              <w:t>appropriate subcommittee chair (</w:t>
            </w:r>
            <w:r w:rsidR="001578A6">
              <w:rPr>
                <w:rFonts w:ascii="Arial" w:hAnsi="Arial" w:cs="Arial"/>
                <w:color w:val="0000FF"/>
                <w:sz w:val="20"/>
              </w:rPr>
              <w:t xml:space="preserve">there are six virus subcommittees: </w:t>
            </w:r>
            <w:r w:rsidR="00295698">
              <w:rPr>
                <w:rFonts w:ascii="Arial" w:hAnsi="Arial" w:cs="Arial"/>
                <w:color w:val="0000FF"/>
                <w:sz w:val="20"/>
              </w:rPr>
              <w:t>animal DNA and retroviruses</w:t>
            </w:r>
            <w:r w:rsidR="00F95CC4">
              <w:rPr>
                <w:rFonts w:ascii="Arial" w:hAnsi="Arial" w:cs="Arial"/>
                <w:color w:val="0000FF"/>
                <w:sz w:val="20"/>
              </w:rPr>
              <w:t xml:space="preserve">, animal ssRNA-, </w:t>
            </w:r>
            <w:r w:rsidR="00295698">
              <w:rPr>
                <w:rFonts w:ascii="Arial" w:hAnsi="Arial" w:cs="Arial"/>
                <w:color w:val="0000FF"/>
                <w:sz w:val="20"/>
              </w:rPr>
              <w:t xml:space="preserve">animal ssRNA+, </w:t>
            </w:r>
            <w:r>
              <w:rPr>
                <w:rFonts w:ascii="Arial" w:hAnsi="Arial" w:cs="Arial"/>
                <w:color w:val="0000FF"/>
                <w:sz w:val="20"/>
              </w:rPr>
              <w:t>fungal</w:t>
            </w:r>
            <w:r w:rsidR="00295698">
              <w:rPr>
                <w:rFonts w:ascii="Arial" w:hAnsi="Arial" w:cs="Arial"/>
                <w:color w:val="0000FF"/>
                <w:sz w:val="20"/>
              </w:rPr>
              <w:t xml:space="preserve"> and protist,</w:t>
            </w:r>
            <w:r>
              <w:rPr>
                <w:rFonts w:ascii="Arial" w:hAnsi="Arial" w:cs="Arial"/>
                <w:color w:val="0000FF"/>
                <w:sz w:val="20"/>
              </w:rPr>
              <w:t xml:space="preserve"> plant, </w:t>
            </w:r>
            <w:r w:rsidR="00295698">
              <w:rPr>
                <w:rFonts w:ascii="Arial" w:hAnsi="Arial" w:cs="Arial"/>
                <w:color w:val="0000FF"/>
                <w:sz w:val="20"/>
              </w:rPr>
              <w:t>bacterial and archaeal</w:t>
            </w:r>
            <w:r>
              <w:rPr>
                <w:rFonts w:ascii="Arial" w:hAnsi="Arial" w:cs="Arial"/>
                <w:color w:val="0000FF"/>
                <w:sz w:val="20"/>
              </w:rPr>
              <w:t>)</w:t>
            </w: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746E173" w14:textId="01173D9A" w:rsidR="00D1634C" w:rsidRPr="00F72DDC" w:rsidRDefault="002F2A4E" w:rsidP="002F2A4E">
            <w:pPr>
              <w:jc w:val="both"/>
              <w:rPr>
                <w:b/>
                <w:i/>
              </w:rPr>
            </w:pPr>
            <w:bookmarkStart w:id="3" w:name="_GoBack"/>
            <w:r>
              <w:rPr>
                <w:b/>
                <w:i/>
              </w:rPr>
              <w:t>Closteroviridae</w:t>
            </w:r>
            <w:bookmarkEnd w:id="3"/>
          </w:p>
        </w:tc>
      </w:tr>
      <w:tr w:rsidR="00AA3952" w:rsidRPr="001E492D" w14:paraId="7FF290FB" w14:textId="77777777">
        <w:trPr>
          <w:tblHeader/>
        </w:trPr>
        <w:tc>
          <w:tcPr>
            <w:tcW w:w="9468" w:type="dxa"/>
            <w:gridSpan w:val="6"/>
          </w:tcPr>
          <w:p w14:paraId="137B6586" w14:textId="77777777" w:rsidR="00AA3952" w:rsidRPr="001E492D" w:rsidRDefault="00AA3952" w:rsidP="00CE5ECF">
            <w:pPr>
              <w:spacing w:before="120" w:after="120"/>
              <w:rPr>
                <w:b/>
              </w:rPr>
            </w:pPr>
            <w:r>
              <w:rPr>
                <w:b/>
              </w:rPr>
              <w:t xml:space="preserve">ICTV Study Group </w:t>
            </w:r>
            <w:r w:rsidRPr="001E492D">
              <w:rPr>
                <w:b/>
              </w:rPr>
              <w:t xml:space="preserve">comments </w:t>
            </w:r>
            <w:r w:rsidR="00CE5ECF">
              <w:rPr>
                <w:b/>
              </w:rPr>
              <w:t xml:space="preserve">(if any) </w:t>
            </w:r>
            <w:r w:rsidRPr="001E492D">
              <w:rPr>
                <w:b/>
              </w:rPr>
              <w:t xml:space="preserve">and response of the </w:t>
            </w:r>
            <w:r>
              <w:rPr>
                <w:b/>
              </w:rPr>
              <w:t>proposer</w:t>
            </w:r>
            <w:r w:rsidRPr="001E492D">
              <w:rPr>
                <w:b/>
              </w:rPr>
              <w:t>:</w:t>
            </w:r>
          </w:p>
        </w:tc>
      </w:tr>
      <w:tr w:rsidR="00AA3952" w:rsidRPr="001E492D" w14:paraId="76F7BE82" w14:textId="77777777">
        <w:trPr>
          <w:trHeight w:val="270"/>
        </w:trPr>
        <w:tc>
          <w:tcPr>
            <w:tcW w:w="9468" w:type="dxa"/>
            <w:gridSpan w:val="6"/>
            <w:tcBorders>
              <w:top w:val="single" w:sz="4" w:space="0" w:color="auto"/>
              <w:bottom w:val="single" w:sz="4" w:space="0" w:color="auto"/>
            </w:tcBorders>
          </w:tcPr>
          <w:p w14:paraId="17B0DC15" w14:textId="77777777" w:rsidR="00AA3952" w:rsidRPr="00AA3952" w:rsidRDefault="00D1634C" w:rsidP="00291213">
            <w:pPr>
              <w:pStyle w:val="BodyTextIndent"/>
              <w:ind w:left="0" w:firstLine="0"/>
              <w:rPr>
                <w:rFonts w:ascii="Times New Roman" w:hAnsi="Times New Roman"/>
                <w:color w:val="000000"/>
              </w:rPr>
            </w:pPr>
            <w:r>
              <w:rPr>
                <w:rFonts w:ascii="Times New Roman" w:hAnsi="Times New Roman"/>
                <w:color w:val="000000"/>
              </w:rPr>
              <w:fldChar w:fldCharType="begin">
                <w:ffData>
                  <w:name w:val="Text8"/>
                  <w:enabled/>
                  <w:calcOnExit w:val="0"/>
                  <w:statusText w:type="text" w:val="This box will be used to record comments from the Executive committee and/or relevant study groups"/>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color w:val="000000"/>
              </w:rPr>
              <w:fldChar w:fldCharType="end"/>
            </w:r>
          </w:p>
        </w:tc>
      </w:tr>
      <w:tr w:rsidR="00422FF0" w:rsidRPr="001E492D" w14:paraId="58D3D7D8" w14:textId="77777777">
        <w:trPr>
          <w:trHeight w:val="270"/>
        </w:trPr>
        <w:tc>
          <w:tcPr>
            <w:tcW w:w="9468" w:type="dxa"/>
            <w:gridSpan w:val="6"/>
            <w:tcBorders>
              <w:top w:val="single" w:sz="4" w:space="0" w:color="auto"/>
            </w:tcBorders>
          </w:tcPr>
          <w:p w14:paraId="195479DD" w14:textId="77777777" w:rsidR="00422FF0" w:rsidRDefault="00422FF0" w:rsidP="00291213">
            <w:pPr>
              <w:pStyle w:val="BodyTextIndent"/>
              <w:ind w:left="0" w:firstLine="0"/>
              <w:rPr>
                <w:rFonts w:ascii="Times New Roman" w:hAnsi="Times New Roman"/>
                <w:color w:val="000000"/>
              </w:rPr>
            </w:pPr>
          </w:p>
        </w:tc>
      </w:tr>
      <w:tr w:rsidR="00422FF0" w:rsidRPr="001E492D" w14:paraId="6C48E3A3" w14:textId="77777777" w:rsidTr="00C15EC4">
        <w:trPr>
          <w:trHeight w:val="270"/>
        </w:trPr>
        <w:tc>
          <w:tcPr>
            <w:tcW w:w="5786" w:type="dxa"/>
            <w:gridSpan w:val="4"/>
          </w:tcPr>
          <w:p w14:paraId="520C5B06" w14:textId="77777777" w:rsidR="00422FF0" w:rsidRPr="00377A06" w:rsidRDefault="00422FF0" w:rsidP="00291213">
            <w:pPr>
              <w:pStyle w:val="BodyTextIndent"/>
              <w:ind w:left="0" w:firstLine="0"/>
              <w:rPr>
                <w:rFonts w:ascii="Times New Roman" w:hAnsi="Times New Roman"/>
              </w:rPr>
            </w:pPr>
            <w:r w:rsidRPr="00377A06">
              <w:rPr>
                <w:rFonts w:ascii="Times New Roman" w:hAnsi="Times New Roman"/>
              </w:rPr>
              <w:t>Date first submitted to ICTV:</w:t>
            </w:r>
          </w:p>
        </w:tc>
        <w:tc>
          <w:tcPr>
            <w:tcW w:w="3682" w:type="dxa"/>
            <w:gridSpan w:val="2"/>
          </w:tcPr>
          <w:p w14:paraId="3F0CE20D" w14:textId="562CF314" w:rsidR="00422FF0" w:rsidRDefault="0001034E" w:rsidP="006F44A4">
            <w:pPr>
              <w:pStyle w:val="BodyTextIndent"/>
              <w:ind w:left="0" w:firstLine="0"/>
              <w:rPr>
                <w:rFonts w:ascii="Times New Roman" w:hAnsi="Times New Roman"/>
                <w:color w:val="000000"/>
              </w:rPr>
            </w:pPr>
            <w:r>
              <w:rPr>
                <w:rFonts w:ascii="Times New Roman" w:hAnsi="Times New Roman"/>
                <w:color w:val="000000"/>
              </w:rPr>
              <w:t>June 5</w:t>
            </w:r>
            <w:r w:rsidRPr="0001034E">
              <w:rPr>
                <w:rFonts w:ascii="Times New Roman" w:hAnsi="Times New Roman"/>
                <w:color w:val="000000"/>
                <w:vertAlign w:val="superscript"/>
              </w:rPr>
              <w:t>th</w:t>
            </w:r>
            <w:r>
              <w:rPr>
                <w:rFonts w:ascii="Times New Roman" w:hAnsi="Times New Roman"/>
                <w:color w:val="000000"/>
              </w:rPr>
              <w:t>, 2018</w:t>
            </w:r>
          </w:p>
        </w:tc>
      </w:tr>
      <w:tr w:rsidR="00422FF0" w:rsidRPr="001E492D" w14:paraId="2FCCE460" w14:textId="77777777" w:rsidTr="00C15EC4">
        <w:trPr>
          <w:trHeight w:val="270"/>
        </w:trPr>
        <w:tc>
          <w:tcPr>
            <w:tcW w:w="5786" w:type="dxa"/>
            <w:gridSpan w:val="4"/>
            <w:tcBorders>
              <w:bottom w:val="single" w:sz="4" w:space="0" w:color="auto"/>
            </w:tcBorders>
          </w:tcPr>
          <w:p w14:paraId="4351D907" w14:textId="77777777" w:rsidR="00422FF0" w:rsidRPr="00377A06" w:rsidRDefault="00422FF0" w:rsidP="00291213">
            <w:pPr>
              <w:pStyle w:val="BodyTextIndent"/>
              <w:ind w:left="0" w:firstLine="0"/>
              <w:rPr>
                <w:rFonts w:ascii="Times New Roman" w:hAnsi="Times New Roman"/>
              </w:rPr>
            </w:pPr>
            <w:r w:rsidRPr="00377A06">
              <w:rPr>
                <w:rFonts w:ascii="Times New Roman" w:hAnsi="Times New Roman"/>
              </w:rPr>
              <w:t>Date of this revision (if different to above):</w:t>
            </w:r>
          </w:p>
        </w:tc>
        <w:tc>
          <w:tcPr>
            <w:tcW w:w="3682" w:type="dxa"/>
            <w:gridSpan w:val="2"/>
            <w:tcBorders>
              <w:bottom w:val="single" w:sz="4" w:space="0" w:color="auto"/>
            </w:tcBorders>
          </w:tcPr>
          <w:p w14:paraId="35FFC247" w14:textId="77777777" w:rsidR="00422FF0" w:rsidRDefault="00422FF0" w:rsidP="00291213">
            <w:pPr>
              <w:pStyle w:val="BodyTextIndent"/>
              <w:ind w:left="0" w:firstLine="0"/>
              <w:rPr>
                <w:rFonts w:ascii="Times New Roman" w:hAnsi="Times New Roman"/>
                <w:color w:val="000000"/>
              </w:rPr>
            </w:pPr>
            <w:r>
              <w:rPr>
                <w:rFonts w:ascii="Times New Roman" w:hAnsi="Times New Roman"/>
                <w:color w:val="000000"/>
              </w:rPr>
              <w:fldChar w:fldCharType="begin">
                <w:ffData>
                  <w:name w:val="Text17"/>
                  <w:enabled/>
                  <w:calcOnExit w:val="0"/>
                  <w:textInput>
                    <w:type w:val="date"/>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noProof/>
                <w:color w:val="000000"/>
              </w:rPr>
              <w:t> </w:t>
            </w:r>
            <w:r>
              <w:rPr>
                <w:rFonts w:ascii="Times New Roman" w:hAnsi="Times New Roman"/>
                <w:color w:val="000000"/>
              </w:rPr>
              <w:fldChar w:fldCharType="end"/>
            </w:r>
          </w:p>
        </w:tc>
      </w:tr>
    </w:tbl>
    <w:p w14:paraId="626214C2" w14:textId="77777777" w:rsidR="008E736E" w:rsidRDefault="008E736E" w:rsidP="00AA3952">
      <w:pPr>
        <w:pStyle w:val="BodyTextIndent"/>
        <w:ind w:left="0" w:firstLine="0"/>
        <w:rPr>
          <w:rFonts w:ascii="Times New Roman" w:hAnsi="Times New Roman"/>
          <w:color w:val="000000"/>
        </w:rPr>
      </w:pPr>
    </w:p>
    <w:tbl>
      <w:tblPr>
        <w:tblW w:w="9468" w:type="dxa"/>
        <w:tblLook w:val="04A0" w:firstRow="1" w:lastRow="0" w:firstColumn="1" w:lastColumn="0" w:noHBand="0" w:noVBand="1"/>
      </w:tblPr>
      <w:tblGrid>
        <w:gridCol w:w="9468"/>
      </w:tblGrid>
      <w:tr w:rsidR="00CE5ECF" w:rsidRPr="001E492D" w14:paraId="498E1DA7" w14:textId="77777777" w:rsidTr="003B1954">
        <w:tc>
          <w:tcPr>
            <w:tcW w:w="9468" w:type="dxa"/>
          </w:tcPr>
          <w:p w14:paraId="67C3472B" w14:textId="77777777" w:rsidR="00CE5ECF" w:rsidRPr="001E492D" w:rsidRDefault="00CE5ECF" w:rsidP="00CE5ECF">
            <w:pPr>
              <w:spacing w:before="120" w:after="120"/>
              <w:rPr>
                <w:b/>
              </w:rPr>
            </w:pPr>
            <w:r>
              <w:rPr>
                <w:b/>
              </w:rPr>
              <w:t>ICTV-EC</w:t>
            </w:r>
            <w:r w:rsidRPr="001E492D">
              <w:rPr>
                <w:b/>
              </w:rPr>
              <w:t xml:space="preserve"> comments</w:t>
            </w:r>
            <w:r>
              <w:rPr>
                <w:b/>
              </w:rPr>
              <w:t xml:space="preserve"> </w:t>
            </w:r>
            <w:r w:rsidRPr="001E492D">
              <w:rPr>
                <w:b/>
              </w:rPr>
              <w:t xml:space="preserve">and response of the </w:t>
            </w:r>
            <w:r>
              <w:rPr>
                <w:b/>
              </w:rPr>
              <w:t>proposer</w:t>
            </w:r>
            <w:r w:rsidRPr="001E492D">
              <w:rPr>
                <w:b/>
              </w:rPr>
              <w:t>:</w:t>
            </w:r>
          </w:p>
        </w:tc>
      </w:tr>
      <w:tr w:rsidR="00CE5ECF" w:rsidRPr="00C61931" w14:paraId="676B0306" w14:textId="77777777" w:rsidTr="003B1954">
        <w:tc>
          <w:tcPr>
            <w:tcW w:w="9468" w:type="dxa"/>
            <w:tcBorders>
              <w:top w:val="single" w:sz="4" w:space="0" w:color="auto"/>
              <w:left w:val="single" w:sz="4" w:space="0" w:color="auto"/>
              <w:bottom w:val="single" w:sz="4" w:space="0" w:color="auto"/>
              <w:right w:val="single" w:sz="4" w:space="0" w:color="auto"/>
            </w:tcBorders>
          </w:tcPr>
          <w:p w14:paraId="6C14721F"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0F5FEF73" w14:textId="77777777" w:rsidR="00991A82" w:rsidRDefault="00991A82" w:rsidP="009E036E">
      <w:pPr>
        <w:pStyle w:val="BodyTextIndent"/>
        <w:ind w:left="0" w:firstLine="0"/>
        <w:rPr>
          <w:rFonts w:ascii="Times New Roman" w:hAnsi="Times New Roman"/>
          <w:color w:val="000000"/>
          <w:sz w:val="22"/>
          <w:szCs w:val="22"/>
        </w:rPr>
      </w:pPr>
    </w:p>
    <w:p w14:paraId="3A8FB14E" w14:textId="77777777" w:rsidR="0003331D" w:rsidRDefault="0003331D" w:rsidP="009E036E">
      <w:pPr>
        <w:pStyle w:val="BodyTextIndent"/>
        <w:ind w:left="0" w:firstLine="0"/>
        <w:rPr>
          <w:rFonts w:ascii="Times New Roman" w:hAnsi="Times New Roman"/>
          <w:color w:val="000000"/>
          <w:sz w:val="22"/>
          <w:szCs w:val="22"/>
        </w:rPr>
      </w:pPr>
    </w:p>
    <w:p w14:paraId="3591C950" w14:textId="77777777" w:rsidR="0003331D" w:rsidRDefault="0003331D" w:rsidP="009E036E">
      <w:pPr>
        <w:pStyle w:val="BodyTextIndent"/>
        <w:ind w:left="0" w:firstLine="0"/>
        <w:rPr>
          <w:rFonts w:ascii="Times New Roman" w:hAnsi="Times New Roman"/>
          <w:color w:val="000000"/>
          <w:sz w:val="22"/>
          <w:szCs w:val="22"/>
        </w:rPr>
      </w:pPr>
    </w:p>
    <w:p w14:paraId="6E71C253" w14:textId="77777777" w:rsidR="004B5D02" w:rsidRDefault="004B5D02" w:rsidP="009E036E">
      <w:pPr>
        <w:pStyle w:val="BodyTextIndent"/>
        <w:ind w:left="0" w:firstLine="0"/>
        <w:rPr>
          <w:rFonts w:ascii="Times New Roman" w:hAnsi="Times New Roman"/>
          <w:color w:val="000000"/>
          <w:sz w:val="22"/>
          <w:szCs w:val="22"/>
        </w:rPr>
      </w:pPr>
    </w:p>
    <w:p w14:paraId="1D38E929" w14:textId="77777777" w:rsidR="004B5D02" w:rsidRPr="006C4A0C" w:rsidRDefault="00CF3890" w:rsidP="004B5D02">
      <w:pPr>
        <w:rPr>
          <w:rFonts w:eastAsia="Times"/>
          <w:color w:val="000000"/>
          <w:sz w:val="22"/>
          <w:szCs w:val="22"/>
          <w:lang w:eastAsia="en-GB"/>
        </w:rPr>
      </w:pPr>
      <w:r w:rsidRPr="006B2EE7">
        <w:rPr>
          <w:rFonts w:ascii="Arial" w:hAnsi="Arial" w:cs="Arial"/>
          <w:b/>
          <w:color w:val="000000"/>
          <w:sz w:val="20"/>
        </w:rPr>
        <w:t>Part</w:t>
      </w:r>
      <w:r w:rsidR="004B5D02" w:rsidRPr="006B2EE7">
        <w:rPr>
          <w:rFonts w:ascii="Arial" w:hAnsi="Arial" w:cs="Arial"/>
          <w:b/>
          <w:color w:val="000000"/>
          <w:sz w:val="22"/>
          <w:szCs w:val="22"/>
        </w:rPr>
        <w:t xml:space="preserve"> 2</w:t>
      </w:r>
      <w:r w:rsidR="004B5D02" w:rsidRPr="00830785">
        <w:rPr>
          <w:rFonts w:ascii="Arial" w:hAnsi="Arial" w:cs="Arial"/>
          <w:color w:val="000000"/>
          <w:sz w:val="22"/>
          <w:szCs w:val="22"/>
        </w:rPr>
        <w:t xml:space="preserve">: </w:t>
      </w:r>
      <w:r w:rsidR="004B5D02">
        <w:rPr>
          <w:rFonts w:ascii="Arial" w:hAnsi="Arial" w:cs="Arial"/>
          <w:b/>
          <w:color w:val="000000"/>
          <w:sz w:val="22"/>
          <w:szCs w:val="22"/>
          <w:u w:val="single"/>
        </w:rPr>
        <w:t>PROPOSED TAXONOMY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4937AC" w:rsidRPr="003E2830" w14:paraId="090AFEF2" w14:textId="77777777" w:rsidTr="006522EC">
        <w:tc>
          <w:tcPr>
            <w:tcW w:w="9468" w:type="dxa"/>
            <w:tcBorders>
              <w:top w:val="nil"/>
              <w:left w:val="nil"/>
              <w:right w:val="nil"/>
            </w:tcBorders>
            <w:vAlign w:val="center"/>
          </w:tcPr>
          <w:p w14:paraId="2B5578E0" w14:textId="77777777" w:rsidR="004937AC" w:rsidRPr="00DD00F3" w:rsidRDefault="004937AC" w:rsidP="00D2300C">
            <w:pPr>
              <w:pStyle w:val="BodyTextIndent"/>
              <w:spacing w:after="120"/>
              <w:ind w:left="0" w:firstLine="0"/>
              <w:rPr>
                <w:rFonts w:ascii="Times New Roman" w:hAnsi="Times New Roman"/>
              </w:rPr>
            </w:pPr>
            <w:r>
              <w:rPr>
                <w:rFonts w:ascii="Times New Roman" w:hAnsi="Times New Roman"/>
                <w:color w:val="999999"/>
              </w:rPr>
              <w:lastRenderedPageBreak/>
              <w:t>Present the proposed new taxonomy on accompanying spreadsheet</w:t>
            </w:r>
          </w:p>
        </w:tc>
      </w:tr>
      <w:tr w:rsidR="007D6DB6" w:rsidRPr="001E492D" w14:paraId="7C351A49" w14:textId="77777777" w:rsidTr="00F85A70">
        <w:trPr>
          <w:trHeight w:val="598"/>
        </w:trPr>
        <w:tc>
          <w:tcPr>
            <w:tcW w:w="9468" w:type="dxa"/>
            <w:tcBorders>
              <w:top w:val="nil"/>
              <w:left w:val="double" w:sz="4" w:space="0" w:color="auto"/>
              <w:bottom w:val="double" w:sz="4" w:space="0" w:color="auto"/>
              <w:right w:val="double" w:sz="4" w:space="0" w:color="auto"/>
            </w:tcBorders>
            <w:shd w:val="clear" w:color="auto" w:fill="FFFFFF"/>
          </w:tcPr>
          <w:p w14:paraId="05E34E07" w14:textId="7CA3B9E9" w:rsidR="007D6DB6" w:rsidRPr="001E492D" w:rsidRDefault="007D6DB6" w:rsidP="006522EC">
            <w:pPr>
              <w:spacing w:before="120"/>
              <w:rPr>
                <w:b/>
              </w:rPr>
            </w:pPr>
            <w:r>
              <w:rPr>
                <w:b/>
              </w:rPr>
              <w:t>Name of accompanying spreadsheet:</w:t>
            </w:r>
            <w:r w:rsidR="00F72DDC">
              <w:rPr>
                <w:b/>
              </w:rPr>
              <w:t xml:space="preserve"> </w:t>
            </w:r>
            <w:r w:rsidR="0001034E">
              <w:rPr>
                <w:b/>
              </w:rPr>
              <w:t>2</w:t>
            </w:r>
            <w:r w:rsidR="00985FBA">
              <w:rPr>
                <w:b/>
              </w:rPr>
              <w:t>018.024P.N.v1.Closteroviridae_2</w:t>
            </w:r>
            <w:r w:rsidR="0001034E">
              <w:rPr>
                <w:b/>
              </w:rPr>
              <w:t>sp.xlsx</w:t>
            </w:r>
          </w:p>
        </w:tc>
      </w:tr>
    </w:tbl>
    <w:p w14:paraId="1C3E681F" w14:textId="77777777" w:rsidR="004B5D02" w:rsidRPr="003B7125" w:rsidRDefault="004B5D02" w:rsidP="00D2300C">
      <w:pPr>
        <w:pStyle w:val="BodyTextIndent"/>
        <w:spacing w:before="120"/>
        <w:ind w:left="0" w:firstLine="0"/>
        <w:rPr>
          <w:rFonts w:ascii="Arial" w:hAnsi="Arial" w:cs="Arial"/>
          <w:color w:val="0000FF"/>
          <w:sz w:val="20"/>
        </w:rPr>
      </w:pPr>
      <w:r w:rsidRPr="003B7125">
        <w:rPr>
          <w:rFonts w:ascii="Arial" w:hAnsi="Arial" w:cs="Arial"/>
          <w:color w:val="0000FF"/>
          <w:sz w:val="20"/>
        </w:rPr>
        <w:t xml:space="preserve">Please display the taxonomic changes you are proposing on the </w:t>
      </w:r>
      <w:r w:rsidR="00D62298" w:rsidRPr="003B7125">
        <w:rPr>
          <w:rFonts w:ascii="Arial" w:hAnsi="Arial" w:cs="Arial"/>
          <w:color w:val="0000FF"/>
          <w:sz w:val="20"/>
        </w:rPr>
        <w:t xml:space="preserve">accompanying </w:t>
      </w:r>
      <w:r w:rsidRPr="003B7125">
        <w:rPr>
          <w:rFonts w:ascii="Arial" w:hAnsi="Arial" w:cs="Arial"/>
          <w:color w:val="0000FF"/>
          <w:sz w:val="20"/>
        </w:rPr>
        <w:t>spreadsheet</w:t>
      </w:r>
      <w:r w:rsidR="00FE11B0" w:rsidRPr="003B7125">
        <w:rPr>
          <w:rFonts w:ascii="Arial" w:hAnsi="Arial" w:cs="Arial"/>
          <w:color w:val="0000FF"/>
          <w:sz w:val="20"/>
        </w:rPr>
        <w:t xml:space="preserve"> module</w:t>
      </w:r>
      <w:r w:rsidRPr="003B7125">
        <w:rPr>
          <w:rFonts w:ascii="Arial" w:hAnsi="Arial" w:cs="Arial"/>
          <w:color w:val="0000FF"/>
          <w:sz w:val="20"/>
        </w:rPr>
        <w:t xml:space="preserve"> </w:t>
      </w:r>
      <w:r w:rsidR="008F03D2" w:rsidRPr="003B7125">
        <w:rPr>
          <w:rFonts w:ascii="Arial" w:hAnsi="Arial" w:cs="Arial"/>
          <w:color w:val="0000FF"/>
          <w:sz w:val="20"/>
        </w:rPr>
        <w:t>2017_TP_Template_</w:t>
      </w:r>
      <w:r w:rsidR="0069409C">
        <w:rPr>
          <w:rFonts w:ascii="Arial" w:hAnsi="Arial" w:cs="Arial"/>
          <w:color w:val="0000FF"/>
          <w:sz w:val="20"/>
        </w:rPr>
        <w:t>Excel_module</w:t>
      </w:r>
      <w:r w:rsidR="00D62298" w:rsidRPr="003B7125">
        <w:rPr>
          <w:rFonts w:ascii="Arial" w:hAnsi="Arial" w:cs="Arial"/>
          <w:color w:val="0000FF"/>
          <w:sz w:val="20"/>
        </w:rPr>
        <w:t xml:space="preserve">. Submit both </w:t>
      </w:r>
      <w:r w:rsidR="0044774D" w:rsidRPr="003B7125">
        <w:rPr>
          <w:rFonts w:ascii="Arial" w:hAnsi="Arial" w:cs="Arial"/>
          <w:color w:val="0000FF"/>
          <w:sz w:val="20"/>
        </w:rPr>
        <w:t xml:space="preserve">this and the spreadsheet </w:t>
      </w:r>
      <w:r w:rsidR="00D62298" w:rsidRPr="003B7125">
        <w:rPr>
          <w:rFonts w:ascii="Arial" w:hAnsi="Arial" w:cs="Arial"/>
          <w:color w:val="0000FF"/>
          <w:sz w:val="20"/>
        </w:rPr>
        <w:t>to the appropriate ICTV Subcommittee Chair.</w:t>
      </w:r>
    </w:p>
    <w:p w14:paraId="212D1BA5" w14:textId="77777777" w:rsidR="004937AC" w:rsidRDefault="004937AC" w:rsidP="00926A4D">
      <w:pPr>
        <w:pStyle w:val="BodyTextIndent"/>
        <w:ind w:left="0" w:firstLine="0"/>
        <w:rPr>
          <w:rFonts w:ascii="Times New Roman" w:hAnsi="Times New Roman"/>
          <w:color w:val="000000"/>
          <w:sz w:val="22"/>
          <w:szCs w:val="22"/>
        </w:rPr>
      </w:pPr>
    </w:p>
    <w:p w14:paraId="06BDA9B5" w14:textId="77777777" w:rsidR="004937AC" w:rsidRDefault="004937AC" w:rsidP="00926A4D">
      <w:pPr>
        <w:pStyle w:val="BodyTextIndent"/>
        <w:ind w:left="0" w:firstLine="0"/>
        <w:rPr>
          <w:rFonts w:ascii="Arial" w:hAnsi="Arial" w:cs="Arial"/>
          <w:color w:val="000000"/>
          <w:sz w:val="20"/>
        </w:rPr>
      </w:pPr>
    </w:p>
    <w:p w14:paraId="35243981" w14:textId="77777777" w:rsidR="00034DE5" w:rsidRPr="006F44A4" w:rsidRDefault="006B2EE7" w:rsidP="00D2300C">
      <w:pPr>
        <w:pStyle w:val="BodyTextIndent"/>
        <w:spacing w:after="120"/>
        <w:ind w:left="0" w:firstLine="0"/>
        <w:rPr>
          <w:rFonts w:ascii="Arial" w:hAnsi="Arial" w:cs="Arial"/>
          <w:color w:val="000000"/>
          <w:sz w:val="20"/>
        </w:rPr>
      </w:pPr>
      <w:r w:rsidRPr="006B2EE7">
        <w:rPr>
          <w:rFonts w:ascii="Arial" w:hAnsi="Arial" w:cs="Arial"/>
          <w:b/>
          <w:color w:val="000000"/>
          <w:sz w:val="20"/>
        </w:rPr>
        <w:t>Part 3</w:t>
      </w:r>
      <w:r w:rsidR="00034DE5" w:rsidRPr="006B2EE7">
        <w:rPr>
          <w:rFonts w:ascii="Arial" w:hAnsi="Arial" w:cs="Arial"/>
          <w:b/>
          <w:color w:val="000000"/>
          <w:sz w:val="22"/>
          <w:szCs w:val="22"/>
        </w:rPr>
        <w:t>:</w:t>
      </w:r>
      <w:r w:rsidR="00034DE5" w:rsidRPr="00830785">
        <w:rPr>
          <w:rFonts w:ascii="Arial" w:hAnsi="Arial" w:cs="Arial"/>
          <w:color w:val="000000"/>
          <w:sz w:val="22"/>
          <w:szCs w:val="22"/>
        </w:rPr>
        <w:t xml:space="preserve"> </w:t>
      </w:r>
      <w:r w:rsidR="00034DE5">
        <w:rPr>
          <w:rFonts w:ascii="Arial" w:hAnsi="Arial" w:cs="Arial"/>
          <w:b/>
          <w:color w:val="000000"/>
          <w:sz w:val="22"/>
          <w:szCs w:val="22"/>
          <w:u w:val="single"/>
        </w:rPr>
        <w:t>NON-STANDARD</w:t>
      </w:r>
    </w:p>
    <w:p w14:paraId="49BEDEE8" w14:textId="77777777" w:rsidR="00034DE5" w:rsidRPr="00746025" w:rsidRDefault="00034DE5" w:rsidP="00034DE5">
      <w:pPr>
        <w:pStyle w:val="BodyTextIndent"/>
        <w:ind w:left="0" w:firstLine="0"/>
        <w:rPr>
          <w:rFonts w:ascii="Arial" w:hAnsi="Arial" w:cs="Arial"/>
          <w:color w:val="0000FF"/>
          <w:sz w:val="20"/>
        </w:rPr>
      </w:pPr>
      <w:r w:rsidRPr="00746025">
        <w:rPr>
          <w:rFonts w:ascii="Arial" w:hAnsi="Arial" w:cs="Arial"/>
          <w:color w:val="0000FF"/>
          <w:sz w:val="20"/>
        </w:rPr>
        <w:t xml:space="preserve">Template for any proposal </w:t>
      </w:r>
      <w:r w:rsidR="00D62298">
        <w:rPr>
          <w:rFonts w:ascii="Arial" w:hAnsi="Arial" w:cs="Arial"/>
          <w:color w:val="0000FF"/>
          <w:sz w:val="20"/>
        </w:rPr>
        <w:t xml:space="preserve">regarding </w:t>
      </w:r>
      <w:r w:rsidR="00DE1FCF">
        <w:rPr>
          <w:rFonts w:ascii="Arial" w:hAnsi="Arial" w:cs="Arial"/>
          <w:color w:val="0000FF"/>
          <w:sz w:val="20"/>
        </w:rPr>
        <w:t xml:space="preserve">ICTV </w:t>
      </w:r>
      <w:r w:rsidR="00D62298">
        <w:rPr>
          <w:rFonts w:ascii="Arial" w:hAnsi="Arial" w:cs="Arial"/>
          <w:color w:val="0000FF"/>
          <w:sz w:val="20"/>
        </w:rPr>
        <w:t xml:space="preserve">procedures, rules or </w:t>
      </w:r>
      <w:r w:rsidR="00DE1FCF">
        <w:rPr>
          <w:rFonts w:ascii="Arial" w:hAnsi="Arial" w:cs="Arial"/>
          <w:color w:val="0000FF"/>
          <w:sz w:val="20"/>
        </w:rPr>
        <w:t>policy,</w:t>
      </w:r>
      <w:r w:rsidR="00D62298">
        <w:rPr>
          <w:rFonts w:ascii="Arial" w:hAnsi="Arial" w:cs="Arial"/>
          <w:color w:val="0000FF"/>
          <w:sz w:val="20"/>
        </w:rPr>
        <w:t xml:space="preserve"> </w:t>
      </w:r>
      <w:r w:rsidR="00DE1FCF" w:rsidRPr="00DE1FCF">
        <w:rPr>
          <w:rFonts w:ascii="Arial" w:hAnsi="Arial" w:cs="Arial"/>
          <w:color w:val="0000FF"/>
          <w:sz w:val="20"/>
          <w:u w:val="single"/>
        </w:rPr>
        <w:t>not</w:t>
      </w:r>
      <w:r w:rsidR="00DE1FCF">
        <w:rPr>
          <w:rFonts w:ascii="Arial" w:hAnsi="Arial" w:cs="Arial"/>
          <w:color w:val="0000FF"/>
          <w:sz w:val="20"/>
        </w:rPr>
        <w:t xml:space="preserve"> </w:t>
      </w:r>
      <w:r w:rsidR="00D62298">
        <w:rPr>
          <w:rFonts w:ascii="Arial" w:hAnsi="Arial" w:cs="Arial"/>
          <w:color w:val="0000FF"/>
          <w:sz w:val="20"/>
        </w:rPr>
        <w:t xml:space="preserve">involving </w:t>
      </w:r>
      <w:r w:rsidR="00DE1FCF">
        <w:rPr>
          <w:rFonts w:ascii="Arial" w:hAnsi="Arial" w:cs="Arial"/>
          <w:color w:val="0000FF"/>
          <w:sz w:val="20"/>
        </w:rPr>
        <w:t>the creation of new taxonomy</w:t>
      </w:r>
      <w:r w:rsidR="005F4309">
        <w:rPr>
          <w:rFonts w:ascii="Arial" w:hAnsi="Arial" w:cs="Arial"/>
          <w:color w:val="0000FF"/>
          <w:sz w:val="20"/>
        </w:rPr>
        <w:t xml:space="preserve">. </w:t>
      </w:r>
    </w:p>
    <w:p w14:paraId="3A7A4A57" w14:textId="77777777" w:rsidR="00034DE5" w:rsidRDefault="00034DE5" w:rsidP="00034DE5">
      <w:pPr>
        <w:pStyle w:val="BodyTextIndent"/>
        <w:ind w:left="0" w:firstLine="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034DE5" w:rsidRPr="003E2830" w14:paraId="33144124" w14:textId="77777777">
        <w:tc>
          <w:tcPr>
            <w:tcW w:w="9468" w:type="dxa"/>
            <w:tcBorders>
              <w:top w:val="nil"/>
              <w:left w:val="nil"/>
              <w:right w:val="nil"/>
            </w:tcBorders>
            <w:vAlign w:val="center"/>
          </w:tcPr>
          <w:p w14:paraId="0082C034" w14:textId="77777777" w:rsidR="00034DE5" w:rsidRPr="00DD00F3" w:rsidRDefault="00034DE5" w:rsidP="00A11ACF">
            <w:pPr>
              <w:pStyle w:val="BodyTextIndent"/>
              <w:ind w:left="0" w:firstLine="0"/>
              <w:rPr>
                <w:rFonts w:ascii="Times New Roman" w:hAnsi="Times New Roman"/>
              </w:rPr>
            </w:pPr>
            <w:r>
              <w:rPr>
                <w:rFonts w:ascii="Times New Roman" w:hAnsi="Times New Roman"/>
                <w:color w:val="999999"/>
              </w:rPr>
              <w:t>non-standard proposal</w:t>
            </w:r>
          </w:p>
        </w:tc>
      </w:tr>
      <w:tr w:rsidR="00034DE5" w:rsidRPr="001E492D" w14:paraId="31144423" w14:textId="77777777">
        <w:tc>
          <w:tcPr>
            <w:tcW w:w="9468" w:type="dxa"/>
            <w:tcBorders>
              <w:top w:val="nil"/>
              <w:left w:val="double" w:sz="4" w:space="0" w:color="auto"/>
              <w:bottom w:val="double" w:sz="4" w:space="0" w:color="auto"/>
              <w:right w:val="double" w:sz="4" w:space="0" w:color="auto"/>
            </w:tcBorders>
          </w:tcPr>
          <w:p w14:paraId="2B13C90A" w14:textId="77777777" w:rsidR="00034DE5" w:rsidRPr="001E492D" w:rsidRDefault="00034DE5" w:rsidP="00DE3E25">
            <w:pPr>
              <w:spacing w:before="120" w:after="120"/>
              <w:rPr>
                <w:b/>
              </w:rPr>
            </w:pPr>
            <w:r>
              <w:rPr>
                <w:b/>
              </w:rPr>
              <w:t>Title of proposal</w:t>
            </w:r>
            <w:r w:rsidRPr="001E492D">
              <w:rPr>
                <w:b/>
              </w:rPr>
              <w:t xml:space="preserve">: </w:t>
            </w:r>
          </w:p>
        </w:tc>
      </w:tr>
      <w:tr w:rsidR="00034DE5" w:rsidRPr="001E492D" w14:paraId="582AAA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blHeader/>
        </w:trPr>
        <w:tc>
          <w:tcPr>
            <w:tcW w:w="9468" w:type="dxa"/>
          </w:tcPr>
          <w:p w14:paraId="7186B716" w14:textId="77777777" w:rsidR="00034DE5" w:rsidRPr="001E492D" w:rsidRDefault="00034DE5" w:rsidP="00A11ACF">
            <w:pPr>
              <w:spacing w:before="120" w:after="120"/>
              <w:rPr>
                <w:b/>
              </w:rPr>
            </w:pPr>
            <w:r>
              <w:rPr>
                <w:b/>
              </w:rPr>
              <w:t>Text of proposal</w:t>
            </w:r>
            <w:r w:rsidRPr="001E492D">
              <w:rPr>
                <w:b/>
              </w:rPr>
              <w:t>:</w:t>
            </w:r>
          </w:p>
        </w:tc>
      </w:tr>
      <w:tr w:rsidR="00034DE5" w:rsidRPr="001E492D" w14:paraId="471DA39D" w14:textId="77777777" w:rsidTr="004F23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9468" w:type="dxa"/>
            <w:tcBorders>
              <w:top w:val="single" w:sz="8" w:space="0" w:color="auto"/>
              <w:left w:val="single" w:sz="8" w:space="0" w:color="auto"/>
              <w:bottom w:val="single" w:sz="8" w:space="0" w:color="auto"/>
              <w:right w:val="single" w:sz="8" w:space="0" w:color="auto"/>
            </w:tcBorders>
          </w:tcPr>
          <w:p w14:paraId="77D47CBA" w14:textId="77777777" w:rsidR="00D87539" w:rsidRPr="00BD47D7" w:rsidRDefault="00D87539" w:rsidP="00D87539">
            <w:pPr>
              <w:rPr>
                <w:rFonts w:ascii="Calibri" w:hAnsi="Calibri"/>
              </w:rPr>
            </w:pPr>
          </w:p>
          <w:p w14:paraId="2DC1D838" w14:textId="77777777" w:rsidR="00F050DB" w:rsidRPr="00BD47D7" w:rsidRDefault="00F050DB" w:rsidP="00D87539">
            <w:pPr>
              <w:rPr>
                <w:rFonts w:ascii="Calibri" w:hAnsi="Calibri"/>
                <w:color w:val="000000"/>
              </w:rPr>
            </w:pPr>
          </w:p>
          <w:p w14:paraId="00909E82" w14:textId="77777777" w:rsidR="00024051" w:rsidRPr="00C61931" w:rsidRDefault="00024051" w:rsidP="00A11ACF">
            <w:pPr>
              <w:pStyle w:val="BodyTextIndent"/>
              <w:ind w:left="0" w:firstLine="0"/>
              <w:rPr>
                <w:rFonts w:ascii="Times New Roman" w:hAnsi="Times New Roman"/>
                <w:color w:val="000000"/>
              </w:rPr>
            </w:pPr>
          </w:p>
        </w:tc>
      </w:tr>
    </w:tbl>
    <w:p w14:paraId="571A9554" w14:textId="77777777" w:rsidR="00991A82" w:rsidRDefault="00991A82" w:rsidP="00603CFD">
      <w:pPr>
        <w:pStyle w:val="BodyTextIndent"/>
        <w:ind w:left="0" w:firstLine="0"/>
        <w:rPr>
          <w:rFonts w:ascii="Arial" w:hAnsi="Arial" w:cs="Arial"/>
          <w:color w:val="000000"/>
          <w:sz w:val="20"/>
        </w:rPr>
      </w:pPr>
    </w:p>
    <w:p w14:paraId="31DF8DE9" w14:textId="77777777" w:rsidR="00534EED" w:rsidRDefault="00534EED" w:rsidP="00603CFD">
      <w:pPr>
        <w:pStyle w:val="BodyTextIndent"/>
        <w:ind w:left="0" w:firstLine="0"/>
        <w:rPr>
          <w:rFonts w:ascii="Arial" w:hAnsi="Arial" w:cs="Arial"/>
          <w:color w:val="000000"/>
          <w:sz w:val="20"/>
        </w:rPr>
      </w:pPr>
    </w:p>
    <w:p w14:paraId="6853E7AD" w14:textId="77777777" w:rsidR="00534EED" w:rsidRDefault="00534EED" w:rsidP="00603CFD">
      <w:pPr>
        <w:pStyle w:val="BodyTextIndent"/>
        <w:ind w:left="0" w:firstLine="0"/>
        <w:rPr>
          <w:rFonts w:ascii="Arial" w:hAnsi="Arial" w:cs="Arial"/>
          <w:color w:val="000000"/>
          <w:sz w:val="20"/>
        </w:rPr>
      </w:pPr>
    </w:p>
    <w:p w14:paraId="75EBD559" w14:textId="77777777" w:rsidR="00AC0E72" w:rsidRDefault="006B2EE7" w:rsidP="006C4A0C">
      <w:pPr>
        <w:pStyle w:val="BodyTextIndent"/>
        <w:ind w:left="0" w:firstLine="0"/>
        <w:rPr>
          <w:rFonts w:ascii="Arial" w:hAnsi="Arial" w:cs="Arial"/>
          <w:color w:val="000000"/>
          <w:sz w:val="22"/>
          <w:szCs w:val="22"/>
        </w:rPr>
      </w:pPr>
      <w:r w:rsidRPr="006B2EE7">
        <w:rPr>
          <w:rFonts w:ascii="Arial" w:hAnsi="Arial" w:cs="Arial"/>
          <w:b/>
          <w:color w:val="000000"/>
          <w:sz w:val="20"/>
        </w:rPr>
        <w:t>Part</w:t>
      </w:r>
      <w:r w:rsidR="00AC0E72" w:rsidRPr="006B2EE7">
        <w:rPr>
          <w:rFonts w:ascii="Arial" w:hAnsi="Arial" w:cs="Arial"/>
          <w:b/>
          <w:color w:val="000000"/>
          <w:sz w:val="22"/>
          <w:szCs w:val="22"/>
        </w:rPr>
        <w:t xml:space="preserve"> </w:t>
      </w:r>
      <w:r w:rsidR="0044774D" w:rsidRPr="006B2EE7">
        <w:rPr>
          <w:rFonts w:ascii="Arial" w:hAnsi="Arial" w:cs="Arial"/>
          <w:b/>
          <w:color w:val="000000"/>
          <w:sz w:val="22"/>
          <w:szCs w:val="22"/>
        </w:rPr>
        <w:t>4</w:t>
      </w:r>
      <w:r w:rsidR="00AC0E72" w:rsidRPr="006B2EE7">
        <w:rPr>
          <w:rFonts w:ascii="Arial" w:hAnsi="Arial" w:cs="Arial"/>
          <w:b/>
          <w:color w:val="000000"/>
          <w:sz w:val="22"/>
          <w:szCs w:val="22"/>
        </w:rPr>
        <w:t>:</w:t>
      </w:r>
      <w:r w:rsidR="00AC0E72" w:rsidRPr="00830785">
        <w:rPr>
          <w:rFonts w:ascii="Arial" w:hAnsi="Arial" w:cs="Arial"/>
          <w:color w:val="000000"/>
          <w:sz w:val="22"/>
          <w:szCs w:val="22"/>
        </w:rPr>
        <w:t xml:space="preserve"> </w:t>
      </w:r>
      <w:r w:rsidR="008071B6">
        <w:rPr>
          <w:rFonts w:ascii="Arial" w:hAnsi="Arial" w:cs="Arial"/>
          <w:b/>
          <w:color w:val="000000"/>
          <w:sz w:val="22"/>
          <w:szCs w:val="22"/>
          <w:u w:val="single"/>
        </w:rPr>
        <w:t>APPENDIX</w:t>
      </w:r>
      <w:r w:rsidR="008071B6" w:rsidRPr="008071B6">
        <w:rPr>
          <w:rFonts w:ascii="Arial" w:hAnsi="Arial" w:cs="Arial"/>
          <w:color w:val="000000"/>
          <w:sz w:val="22"/>
          <w:szCs w:val="22"/>
        </w:rPr>
        <w:t>: supporting material</w:t>
      </w:r>
    </w:p>
    <w:p w14:paraId="7364C10C" w14:textId="77777777" w:rsidR="0044310B" w:rsidRDefault="0044310B" w:rsidP="006C4A0C">
      <w:pPr>
        <w:pStyle w:val="BodyTextIndent"/>
        <w:ind w:left="0" w:firstLine="0"/>
        <w:rPr>
          <w:rFonts w:ascii="Arial" w:hAnsi="Arial" w:cs="Arial"/>
          <w:color w:val="000000"/>
          <w:sz w:val="22"/>
          <w:szCs w:val="22"/>
        </w:rPr>
      </w:pPr>
    </w:p>
    <w:p w14:paraId="344AD12D" w14:textId="77777777" w:rsidR="00C90EAB" w:rsidRDefault="00C90EAB" w:rsidP="006C4A0C">
      <w:pPr>
        <w:pStyle w:val="BodyTextIndent"/>
        <w:ind w:left="0" w:firstLine="0"/>
      </w:pPr>
    </w:p>
    <w:p w14:paraId="0FC7F9FC" w14:textId="77777777" w:rsidR="00D216DF" w:rsidRDefault="00A238C3" w:rsidP="00A9069C">
      <w:pPr>
        <w:pStyle w:val="Level2"/>
        <w:outlineLvl w:val="0"/>
        <w:rPr>
          <w:b w:val="0"/>
          <w:sz w:val="24"/>
          <w:szCs w:val="24"/>
        </w:rPr>
      </w:pPr>
      <w:r w:rsidRPr="00F50D8F">
        <w:rPr>
          <w:b w:val="0"/>
          <w:sz w:val="24"/>
          <w:szCs w:val="24"/>
          <w:u w:val="single"/>
        </w:rPr>
        <w:t>Current s</w:t>
      </w:r>
      <w:r w:rsidR="00C90EAB" w:rsidRPr="00F50D8F">
        <w:rPr>
          <w:b w:val="0"/>
          <w:sz w:val="24"/>
          <w:szCs w:val="24"/>
          <w:u w:val="single"/>
        </w:rPr>
        <w:t xml:space="preserve">pecies demarcation criteria in the family </w:t>
      </w:r>
      <w:r w:rsidR="001011B7" w:rsidRPr="00F50D8F">
        <w:rPr>
          <w:b w:val="0"/>
          <w:i/>
          <w:sz w:val="24"/>
          <w:szCs w:val="24"/>
          <w:u w:val="single"/>
        </w:rPr>
        <w:t>Clostero</w:t>
      </w:r>
      <w:r w:rsidR="00C90EAB" w:rsidRPr="00F50D8F">
        <w:rPr>
          <w:b w:val="0"/>
          <w:i/>
          <w:sz w:val="24"/>
          <w:szCs w:val="24"/>
          <w:u w:val="single"/>
        </w:rPr>
        <w:t>viridae</w:t>
      </w:r>
      <w:r w:rsidR="00A7186E" w:rsidRPr="00F50D8F">
        <w:rPr>
          <w:b w:val="0"/>
          <w:i/>
          <w:sz w:val="24"/>
          <w:szCs w:val="24"/>
          <w:u w:val="single"/>
        </w:rPr>
        <w:t xml:space="preserve"> </w:t>
      </w:r>
      <w:r w:rsidR="00F4240D" w:rsidRPr="00F50D8F">
        <w:rPr>
          <w:b w:val="0"/>
          <w:sz w:val="24"/>
          <w:szCs w:val="24"/>
          <w:u w:val="single"/>
        </w:rPr>
        <w:t>(Martelli et al., 2012</w:t>
      </w:r>
      <w:r w:rsidR="00B1370B" w:rsidRPr="00F50D8F">
        <w:rPr>
          <w:b w:val="0"/>
          <w:sz w:val="24"/>
          <w:szCs w:val="24"/>
          <w:u w:val="single"/>
        </w:rPr>
        <w:t>b</w:t>
      </w:r>
      <w:r w:rsidR="00F4240D" w:rsidRPr="00F50D8F">
        <w:rPr>
          <w:b w:val="0"/>
          <w:sz w:val="24"/>
          <w:szCs w:val="24"/>
          <w:u w:val="single"/>
        </w:rPr>
        <w:t>)</w:t>
      </w:r>
      <w:r w:rsidRPr="00F50D8F">
        <w:rPr>
          <w:b w:val="0"/>
          <w:sz w:val="24"/>
          <w:szCs w:val="24"/>
          <w:u w:val="single"/>
        </w:rPr>
        <w:t xml:space="preserve"> and justification of the proposal</w:t>
      </w:r>
      <w:r w:rsidR="00553EDA" w:rsidRPr="00F50D8F">
        <w:rPr>
          <w:b w:val="0"/>
          <w:sz w:val="24"/>
          <w:szCs w:val="24"/>
          <w:u w:val="single"/>
        </w:rPr>
        <w:t>.</w:t>
      </w:r>
      <w:r w:rsidR="00553EDA" w:rsidRPr="00A9069C">
        <w:rPr>
          <w:b w:val="0"/>
          <w:sz w:val="24"/>
          <w:szCs w:val="24"/>
        </w:rPr>
        <w:t xml:space="preserve">  </w:t>
      </w:r>
    </w:p>
    <w:p w14:paraId="47B955CB" w14:textId="77777777" w:rsidR="00D216DF" w:rsidRDefault="00D216DF" w:rsidP="00A9069C">
      <w:pPr>
        <w:pStyle w:val="Level2"/>
        <w:outlineLvl w:val="0"/>
        <w:rPr>
          <w:b w:val="0"/>
          <w:sz w:val="24"/>
          <w:szCs w:val="24"/>
        </w:rPr>
      </w:pPr>
    </w:p>
    <w:p w14:paraId="40A7B597" w14:textId="2A69F2F7" w:rsidR="00F4240D" w:rsidRPr="00F50D8F" w:rsidRDefault="00C9774E" w:rsidP="00A9069C">
      <w:pPr>
        <w:pStyle w:val="Level2"/>
        <w:outlineLvl w:val="0"/>
        <w:rPr>
          <w:b w:val="0"/>
          <w:sz w:val="24"/>
          <w:szCs w:val="24"/>
        </w:rPr>
      </w:pPr>
      <w:r w:rsidRPr="00F50D8F">
        <w:rPr>
          <w:b w:val="0"/>
          <w:sz w:val="24"/>
          <w:szCs w:val="24"/>
        </w:rPr>
        <w:t xml:space="preserve">Viruses </w:t>
      </w:r>
      <w:r w:rsidR="00F4240D" w:rsidRPr="00F50D8F">
        <w:rPr>
          <w:b w:val="0"/>
          <w:sz w:val="24"/>
          <w:szCs w:val="24"/>
        </w:rPr>
        <w:t xml:space="preserve">of the family </w:t>
      </w:r>
      <w:r w:rsidR="00F4240D" w:rsidRPr="00F50D8F">
        <w:rPr>
          <w:b w:val="0"/>
          <w:i/>
          <w:sz w:val="24"/>
          <w:szCs w:val="24"/>
        </w:rPr>
        <w:t>Closteroviridae</w:t>
      </w:r>
      <w:r w:rsidR="00F4240D" w:rsidRPr="00F50D8F">
        <w:rPr>
          <w:b w:val="0"/>
          <w:sz w:val="24"/>
          <w:szCs w:val="24"/>
        </w:rPr>
        <w:t xml:space="preserve"> have filamentous particles (650-2,200</w:t>
      </w:r>
      <w:r w:rsidR="002F3028">
        <w:rPr>
          <w:b w:val="0"/>
          <w:sz w:val="24"/>
          <w:szCs w:val="24"/>
        </w:rPr>
        <w:t xml:space="preserve"> </w:t>
      </w:r>
      <w:r w:rsidR="00F4240D" w:rsidRPr="00F50D8F">
        <w:rPr>
          <w:b w:val="0"/>
          <w:sz w:val="24"/>
          <w:szCs w:val="24"/>
        </w:rPr>
        <w:t xml:space="preserve">nm in length) and monopartite or </w:t>
      </w:r>
      <w:r w:rsidR="00A9069C">
        <w:rPr>
          <w:b w:val="0"/>
          <w:sz w:val="24"/>
          <w:szCs w:val="24"/>
        </w:rPr>
        <w:t xml:space="preserve">multipartite </w:t>
      </w:r>
      <w:r w:rsidR="00F4240D" w:rsidRPr="00F50D8F">
        <w:rPr>
          <w:b w:val="0"/>
          <w:sz w:val="24"/>
          <w:szCs w:val="24"/>
        </w:rPr>
        <w:t>single-stranded RNA genomes with size varying from 12,000 to nearly 19,000 nucleotides</w:t>
      </w:r>
      <w:r w:rsidR="00C7228B" w:rsidRPr="00F50D8F">
        <w:rPr>
          <w:b w:val="0"/>
          <w:sz w:val="24"/>
          <w:szCs w:val="24"/>
        </w:rPr>
        <w:t xml:space="preserve"> (nt)</w:t>
      </w:r>
      <w:r w:rsidR="00F4240D" w:rsidRPr="00F50D8F">
        <w:rPr>
          <w:b w:val="0"/>
          <w:sz w:val="24"/>
          <w:szCs w:val="24"/>
        </w:rPr>
        <w:t xml:space="preserve"> in length. They are divided into four genera: </w:t>
      </w:r>
      <w:r w:rsidR="00F4240D" w:rsidRPr="00F50D8F">
        <w:rPr>
          <w:b w:val="0"/>
          <w:i/>
          <w:sz w:val="24"/>
          <w:szCs w:val="24"/>
        </w:rPr>
        <w:t>Closterovirus</w:t>
      </w:r>
      <w:r w:rsidR="00F4240D" w:rsidRPr="00F50D8F">
        <w:rPr>
          <w:b w:val="0"/>
          <w:sz w:val="24"/>
          <w:szCs w:val="24"/>
        </w:rPr>
        <w:t xml:space="preserve"> (monopartite genome), </w:t>
      </w:r>
      <w:r w:rsidR="00F4240D" w:rsidRPr="00F50D8F">
        <w:rPr>
          <w:b w:val="0"/>
          <w:i/>
          <w:sz w:val="24"/>
          <w:szCs w:val="24"/>
        </w:rPr>
        <w:t>Ampelovirus</w:t>
      </w:r>
      <w:r w:rsidR="00F4240D" w:rsidRPr="00F50D8F">
        <w:rPr>
          <w:b w:val="0"/>
          <w:sz w:val="24"/>
          <w:szCs w:val="24"/>
        </w:rPr>
        <w:t xml:space="preserve"> (monopartite genome), </w:t>
      </w:r>
      <w:r w:rsidR="00F4240D" w:rsidRPr="00F50D8F">
        <w:rPr>
          <w:b w:val="0"/>
          <w:i/>
          <w:sz w:val="24"/>
          <w:szCs w:val="24"/>
        </w:rPr>
        <w:t>Velarivirus</w:t>
      </w:r>
      <w:r w:rsidR="00F4240D" w:rsidRPr="00F50D8F">
        <w:rPr>
          <w:b w:val="0"/>
          <w:sz w:val="24"/>
          <w:szCs w:val="24"/>
        </w:rPr>
        <w:t xml:space="preserve"> (monopartite genome) and </w:t>
      </w:r>
      <w:r w:rsidR="00F4240D" w:rsidRPr="00F50D8F">
        <w:rPr>
          <w:b w:val="0"/>
          <w:i/>
          <w:sz w:val="24"/>
          <w:szCs w:val="24"/>
        </w:rPr>
        <w:t>Crinivirus</w:t>
      </w:r>
      <w:r w:rsidR="00F4240D" w:rsidRPr="00F50D8F">
        <w:rPr>
          <w:b w:val="0"/>
          <w:sz w:val="24"/>
          <w:szCs w:val="24"/>
        </w:rPr>
        <w:t xml:space="preserve"> (bipartite or tripartite genome)</w:t>
      </w:r>
      <w:r w:rsidR="00E70050" w:rsidRPr="00F50D8F">
        <w:rPr>
          <w:b w:val="0"/>
          <w:sz w:val="24"/>
          <w:szCs w:val="24"/>
        </w:rPr>
        <w:t xml:space="preserve"> (Figure </w:t>
      </w:r>
      <w:r w:rsidR="00C872DC">
        <w:rPr>
          <w:b w:val="0"/>
          <w:sz w:val="24"/>
          <w:szCs w:val="24"/>
        </w:rPr>
        <w:t>1</w:t>
      </w:r>
      <w:r w:rsidR="00E70050" w:rsidRPr="00F50D8F">
        <w:rPr>
          <w:b w:val="0"/>
          <w:sz w:val="24"/>
          <w:szCs w:val="24"/>
        </w:rPr>
        <w:t>)</w:t>
      </w:r>
      <w:r w:rsidR="00F4240D" w:rsidRPr="00F50D8F">
        <w:rPr>
          <w:b w:val="0"/>
          <w:sz w:val="24"/>
          <w:szCs w:val="24"/>
        </w:rPr>
        <w:t xml:space="preserve">. Ampeloviruses are transmitted by pseudococcid mealybugs and soft scale insects, closteroviruses are transmitted by aphids, and criniviruses are transmitted by whiteflies. No vectors are known for velariviruses. Species demarcation criteria used for all genera in the family </w:t>
      </w:r>
      <w:r w:rsidR="00F4240D" w:rsidRPr="00F50D8F">
        <w:rPr>
          <w:b w:val="0"/>
          <w:i/>
          <w:sz w:val="24"/>
          <w:szCs w:val="24"/>
        </w:rPr>
        <w:t>Closteroviridae</w:t>
      </w:r>
      <w:r w:rsidR="00F4240D" w:rsidRPr="00F50D8F">
        <w:rPr>
          <w:b w:val="0"/>
          <w:sz w:val="24"/>
          <w:szCs w:val="24"/>
        </w:rPr>
        <w:t xml:space="preserve"> are particle size, size of the coat protein, genome structure and organization</w:t>
      </w:r>
      <w:r w:rsidR="00A9069C">
        <w:rPr>
          <w:b w:val="0"/>
          <w:sz w:val="24"/>
          <w:szCs w:val="24"/>
        </w:rPr>
        <w:t xml:space="preserve"> [</w:t>
      </w:r>
      <w:r w:rsidR="00F4240D" w:rsidRPr="00F50D8F">
        <w:rPr>
          <w:b w:val="0"/>
          <w:sz w:val="24"/>
          <w:szCs w:val="24"/>
        </w:rPr>
        <w:t xml:space="preserve">number and relative location of </w:t>
      </w:r>
      <w:r w:rsidR="00A9069C">
        <w:rPr>
          <w:b w:val="0"/>
          <w:sz w:val="24"/>
          <w:szCs w:val="24"/>
        </w:rPr>
        <w:t>open reading frames (</w:t>
      </w:r>
      <w:r w:rsidR="00F4240D" w:rsidRPr="00F50D8F">
        <w:rPr>
          <w:b w:val="0"/>
          <w:sz w:val="24"/>
          <w:szCs w:val="24"/>
        </w:rPr>
        <w:t>ORFs)</w:t>
      </w:r>
      <w:r w:rsidR="00A9069C">
        <w:rPr>
          <w:b w:val="0"/>
          <w:sz w:val="24"/>
          <w:szCs w:val="24"/>
        </w:rPr>
        <w:t>]</w:t>
      </w:r>
      <w:r w:rsidR="00F4240D" w:rsidRPr="00F50D8F">
        <w:rPr>
          <w:b w:val="0"/>
          <w:sz w:val="24"/>
          <w:szCs w:val="24"/>
        </w:rPr>
        <w:t xml:space="preserve">, vector species and specificity, cytopathological features, host range, as well as amino acid </w:t>
      </w:r>
      <w:r w:rsidR="002F3028">
        <w:rPr>
          <w:b w:val="0"/>
          <w:sz w:val="24"/>
          <w:szCs w:val="24"/>
        </w:rPr>
        <w:t xml:space="preserve">(aa) </w:t>
      </w:r>
      <w:r w:rsidR="00F4240D" w:rsidRPr="00F50D8F">
        <w:rPr>
          <w:b w:val="0"/>
          <w:sz w:val="24"/>
          <w:szCs w:val="24"/>
        </w:rPr>
        <w:t>sequence of relevant gene products, i.e. RNA-dependent RNA polymerase (RdRp), coat protein (CP), heat shock protein 70 homolog (HSP70h), differing by more than 25%.</w:t>
      </w:r>
    </w:p>
    <w:p w14:paraId="0DD071A5" w14:textId="77777777" w:rsidR="00E23464" w:rsidRPr="004F74F3" w:rsidRDefault="00E23464" w:rsidP="00A9069C">
      <w:pPr>
        <w:pStyle w:val="HTMLPreformatted"/>
        <w:rPr>
          <w:rFonts w:ascii="Times New Roman" w:hAnsi="Times New Roman"/>
          <w:sz w:val="24"/>
          <w:szCs w:val="24"/>
          <w:lang w:val="en-US" w:eastAsia="en-US"/>
        </w:rPr>
      </w:pPr>
    </w:p>
    <w:p w14:paraId="7ED38A82" w14:textId="5465E7DC" w:rsidR="00191685" w:rsidRDefault="00A80D44" w:rsidP="00F50D8F">
      <w:pPr>
        <w:pStyle w:val="p1"/>
        <w:rPr>
          <w:rFonts w:ascii="Times New Roman" w:hAnsi="Times New Roman"/>
          <w:sz w:val="24"/>
          <w:szCs w:val="24"/>
        </w:rPr>
      </w:pPr>
      <w:r>
        <w:rPr>
          <w:rFonts w:ascii="Times New Roman" w:hAnsi="Times New Roman"/>
          <w:sz w:val="24"/>
          <w:szCs w:val="24"/>
        </w:rPr>
        <w:t>A novel</w:t>
      </w:r>
      <w:r w:rsidR="00C7228B" w:rsidRPr="002A0095">
        <w:rPr>
          <w:rFonts w:ascii="Times New Roman" w:hAnsi="Times New Roman"/>
          <w:sz w:val="24"/>
          <w:szCs w:val="24"/>
        </w:rPr>
        <w:t xml:space="preserve"> virus </w:t>
      </w:r>
      <w:r w:rsidRPr="00F50D8F">
        <w:rPr>
          <w:rFonts w:ascii="Times New Roman" w:hAnsi="Times New Roman"/>
          <w:sz w:val="24"/>
          <w:szCs w:val="24"/>
        </w:rPr>
        <w:t xml:space="preserve">of the family </w:t>
      </w:r>
      <w:r w:rsidRPr="00F50D8F">
        <w:rPr>
          <w:rFonts w:ascii="Times New Roman" w:hAnsi="Times New Roman"/>
          <w:i/>
          <w:sz w:val="24"/>
          <w:szCs w:val="24"/>
        </w:rPr>
        <w:t>Closteroviridae</w:t>
      </w:r>
      <w:r w:rsidRPr="00F50D8F">
        <w:rPr>
          <w:rFonts w:ascii="Times New Roman" w:hAnsi="Times New Roman"/>
          <w:sz w:val="24"/>
          <w:szCs w:val="24"/>
        </w:rPr>
        <w:t xml:space="preserve"> </w:t>
      </w:r>
      <w:r w:rsidR="00810D85" w:rsidRPr="002A0095">
        <w:rPr>
          <w:rFonts w:ascii="Times New Roman" w:hAnsi="Times New Roman"/>
          <w:sz w:val="24"/>
          <w:szCs w:val="24"/>
        </w:rPr>
        <w:t xml:space="preserve">was </w:t>
      </w:r>
      <w:r>
        <w:rPr>
          <w:rFonts w:ascii="Times New Roman" w:hAnsi="Times New Roman"/>
          <w:sz w:val="24"/>
          <w:szCs w:val="24"/>
        </w:rPr>
        <w:t>detected in</w:t>
      </w:r>
      <w:r w:rsidRPr="002A0095">
        <w:rPr>
          <w:rFonts w:ascii="Times New Roman" w:hAnsi="Times New Roman"/>
          <w:sz w:val="24"/>
          <w:szCs w:val="24"/>
        </w:rPr>
        <w:t xml:space="preserve"> </w:t>
      </w:r>
      <w:r w:rsidRPr="00F50D8F">
        <w:rPr>
          <w:rFonts w:ascii="Times New Roman" w:hAnsi="Times New Roman"/>
          <w:sz w:val="24"/>
          <w:szCs w:val="24"/>
        </w:rPr>
        <w:t>air potato (</w:t>
      </w:r>
      <w:r w:rsidRPr="00F50D8F">
        <w:rPr>
          <w:rFonts w:ascii="Times New Roman" w:hAnsi="Times New Roman"/>
          <w:i/>
          <w:sz w:val="24"/>
          <w:szCs w:val="24"/>
        </w:rPr>
        <w:t>Dioscorea bulbifera</w:t>
      </w:r>
      <w:r w:rsidRPr="00F50D8F">
        <w:rPr>
          <w:rFonts w:ascii="Times New Roman" w:hAnsi="Times New Roman"/>
          <w:sz w:val="24"/>
          <w:szCs w:val="24"/>
        </w:rPr>
        <w:t>)</w:t>
      </w:r>
      <w:r>
        <w:rPr>
          <w:rFonts w:ascii="Times New Roman" w:hAnsi="Times New Roman"/>
          <w:sz w:val="24"/>
          <w:szCs w:val="24"/>
        </w:rPr>
        <w:t xml:space="preserve"> showing virus-like symptoms. This virus was</w:t>
      </w:r>
      <w:r w:rsidRPr="002A0095">
        <w:rPr>
          <w:rFonts w:ascii="Times New Roman" w:hAnsi="Times New Roman"/>
          <w:sz w:val="24"/>
          <w:szCs w:val="24"/>
        </w:rPr>
        <w:t xml:space="preserve"> </w:t>
      </w:r>
      <w:r w:rsidR="00810D85" w:rsidRPr="002A0095">
        <w:rPr>
          <w:rFonts w:ascii="Times New Roman" w:hAnsi="Times New Roman"/>
          <w:sz w:val="24"/>
          <w:szCs w:val="24"/>
        </w:rPr>
        <w:t xml:space="preserve">tentatively named </w:t>
      </w:r>
      <w:r w:rsidR="00097056" w:rsidRPr="00F50D8F">
        <w:rPr>
          <w:rFonts w:ascii="Times New Roman" w:hAnsi="Times New Roman"/>
          <w:sz w:val="24"/>
          <w:szCs w:val="24"/>
        </w:rPr>
        <w:t>a</w:t>
      </w:r>
      <w:r w:rsidR="00A5725C" w:rsidRPr="002A0095">
        <w:rPr>
          <w:rFonts w:ascii="Times New Roman" w:hAnsi="Times New Roman"/>
          <w:sz w:val="24"/>
          <w:szCs w:val="24"/>
        </w:rPr>
        <w:t>ir potato ampelovirus 1</w:t>
      </w:r>
      <w:r w:rsidR="00810D85" w:rsidRPr="002A0095">
        <w:rPr>
          <w:rFonts w:ascii="Times New Roman" w:hAnsi="Times New Roman"/>
          <w:sz w:val="24"/>
          <w:szCs w:val="24"/>
        </w:rPr>
        <w:t xml:space="preserve"> (</w:t>
      </w:r>
      <w:r w:rsidR="00A5725C" w:rsidRPr="002A0095">
        <w:rPr>
          <w:rFonts w:ascii="Times New Roman" w:hAnsi="Times New Roman"/>
          <w:sz w:val="24"/>
          <w:szCs w:val="24"/>
        </w:rPr>
        <w:t>A</w:t>
      </w:r>
      <w:r w:rsidR="0021080C" w:rsidRPr="002A0095">
        <w:rPr>
          <w:rFonts w:ascii="Times New Roman" w:hAnsi="Times New Roman"/>
          <w:sz w:val="24"/>
          <w:szCs w:val="24"/>
        </w:rPr>
        <w:t>iPoV1</w:t>
      </w:r>
      <w:r w:rsidR="00B871DF" w:rsidRPr="00F50D8F">
        <w:rPr>
          <w:rFonts w:ascii="Times New Roman" w:hAnsi="Times New Roman"/>
          <w:sz w:val="24"/>
          <w:szCs w:val="24"/>
        </w:rPr>
        <w:t xml:space="preserve">; </w:t>
      </w:r>
      <w:r w:rsidR="0021080C" w:rsidRPr="00F50D8F">
        <w:rPr>
          <w:rFonts w:ascii="Times New Roman" w:hAnsi="Times New Roman"/>
          <w:sz w:val="24"/>
          <w:szCs w:val="24"/>
        </w:rPr>
        <w:t>Melzer et al.</w:t>
      </w:r>
      <w:r w:rsidR="00B871DF" w:rsidRPr="00F50D8F">
        <w:rPr>
          <w:rFonts w:ascii="Times New Roman" w:hAnsi="Times New Roman"/>
          <w:sz w:val="24"/>
          <w:szCs w:val="24"/>
        </w:rPr>
        <w:t>, 201</w:t>
      </w:r>
      <w:r w:rsidR="0021080C" w:rsidRPr="00F50D8F">
        <w:rPr>
          <w:rFonts w:ascii="Times New Roman" w:hAnsi="Times New Roman"/>
          <w:sz w:val="24"/>
          <w:szCs w:val="24"/>
        </w:rPr>
        <w:t>8</w:t>
      </w:r>
      <w:r w:rsidR="00B871DF" w:rsidRPr="00F50D8F">
        <w:rPr>
          <w:rFonts w:ascii="Times New Roman" w:hAnsi="Times New Roman"/>
          <w:sz w:val="24"/>
          <w:szCs w:val="24"/>
        </w:rPr>
        <w:t>)</w:t>
      </w:r>
      <w:r w:rsidR="00810D85" w:rsidRPr="00F50D8F">
        <w:rPr>
          <w:rFonts w:ascii="Times New Roman" w:hAnsi="Times New Roman"/>
          <w:sz w:val="24"/>
          <w:szCs w:val="24"/>
        </w:rPr>
        <w:t xml:space="preserve">. </w:t>
      </w:r>
      <w:r w:rsidR="0021080C" w:rsidRPr="00F50D8F">
        <w:rPr>
          <w:rFonts w:ascii="Times New Roman" w:hAnsi="Times New Roman"/>
          <w:sz w:val="24"/>
          <w:szCs w:val="24"/>
        </w:rPr>
        <w:t xml:space="preserve">A high molecular weight double-stranded RNA was isolated from </w:t>
      </w:r>
      <w:r w:rsidR="00A9069C">
        <w:rPr>
          <w:rFonts w:ascii="Times New Roman" w:hAnsi="Times New Roman"/>
          <w:sz w:val="24"/>
          <w:szCs w:val="24"/>
        </w:rPr>
        <w:t xml:space="preserve">symptomatic </w:t>
      </w:r>
      <w:r w:rsidR="0021080C" w:rsidRPr="00F50D8F">
        <w:rPr>
          <w:rFonts w:ascii="Times New Roman" w:hAnsi="Times New Roman"/>
          <w:sz w:val="24"/>
          <w:szCs w:val="24"/>
        </w:rPr>
        <w:t>air potato</w:t>
      </w:r>
      <w:r w:rsidR="00097056" w:rsidRPr="00F50D8F">
        <w:rPr>
          <w:rFonts w:ascii="Times New Roman" w:hAnsi="Times New Roman"/>
          <w:sz w:val="24"/>
          <w:szCs w:val="24"/>
        </w:rPr>
        <w:t xml:space="preserve"> and used for</w:t>
      </w:r>
      <w:r w:rsidR="0021080C" w:rsidRPr="00F50D8F">
        <w:rPr>
          <w:rFonts w:ascii="Times New Roman" w:hAnsi="Times New Roman"/>
          <w:sz w:val="24"/>
          <w:szCs w:val="24"/>
        </w:rPr>
        <w:t xml:space="preserve"> </w:t>
      </w:r>
      <w:r w:rsidR="00097056" w:rsidRPr="00F50D8F">
        <w:rPr>
          <w:rFonts w:ascii="Times New Roman" w:hAnsi="Times New Roman"/>
          <w:sz w:val="24"/>
          <w:szCs w:val="24"/>
        </w:rPr>
        <w:t>high-throughput sequencing</w:t>
      </w:r>
      <w:r w:rsidR="0021080C" w:rsidRPr="00F50D8F">
        <w:rPr>
          <w:rFonts w:ascii="Times New Roman" w:hAnsi="Times New Roman"/>
          <w:sz w:val="24"/>
          <w:szCs w:val="24"/>
        </w:rPr>
        <w:t xml:space="preserve"> </w:t>
      </w:r>
      <w:r w:rsidR="00097056" w:rsidRPr="00F50D8F">
        <w:rPr>
          <w:rFonts w:ascii="Times New Roman" w:hAnsi="Times New Roman"/>
          <w:sz w:val="24"/>
          <w:szCs w:val="24"/>
        </w:rPr>
        <w:t>by MiSeq (Illumina). Sequence analysis using Geneious Pro software revealed a</w:t>
      </w:r>
      <w:r w:rsidR="0021080C" w:rsidRPr="00F50D8F">
        <w:rPr>
          <w:rFonts w:ascii="Times New Roman" w:hAnsi="Times New Roman"/>
          <w:sz w:val="24"/>
          <w:szCs w:val="24"/>
        </w:rPr>
        <w:t xml:space="preserve"> virus genome 13,398 nt in length (GenBank</w:t>
      </w:r>
      <w:r w:rsidR="00097056" w:rsidRPr="00F50D8F">
        <w:rPr>
          <w:rFonts w:ascii="Times New Roman" w:hAnsi="Times New Roman"/>
          <w:sz w:val="24"/>
          <w:szCs w:val="24"/>
        </w:rPr>
        <w:t xml:space="preserve"> a</w:t>
      </w:r>
      <w:r w:rsidR="0021080C" w:rsidRPr="00F50D8F">
        <w:rPr>
          <w:rFonts w:ascii="Times New Roman" w:hAnsi="Times New Roman"/>
          <w:sz w:val="24"/>
          <w:szCs w:val="24"/>
        </w:rPr>
        <w:t xml:space="preserve">ccession </w:t>
      </w:r>
      <w:r w:rsidR="002F3028">
        <w:rPr>
          <w:rFonts w:ascii="Times New Roman" w:hAnsi="Times New Roman"/>
          <w:sz w:val="24"/>
          <w:szCs w:val="24"/>
        </w:rPr>
        <w:t xml:space="preserve">No. </w:t>
      </w:r>
      <w:r w:rsidR="0021080C" w:rsidRPr="00F50D8F">
        <w:rPr>
          <w:rFonts w:ascii="Times New Roman" w:hAnsi="Times New Roman"/>
          <w:sz w:val="24"/>
          <w:szCs w:val="24"/>
        </w:rPr>
        <w:t>MH206615) possessing seven open reading frames (ORFs). The geno</w:t>
      </w:r>
      <w:r w:rsidR="00097056" w:rsidRPr="00F50D8F">
        <w:rPr>
          <w:rFonts w:ascii="Times New Roman" w:hAnsi="Times New Roman"/>
          <w:sz w:val="24"/>
          <w:szCs w:val="24"/>
        </w:rPr>
        <w:t>me organization is typical of s</w:t>
      </w:r>
      <w:r w:rsidR="0021080C" w:rsidRPr="00F50D8F">
        <w:rPr>
          <w:rFonts w:ascii="Times New Roman" w:hAnsi="Times New Roman"/>
          <w:sz w:val="24"/>
          <w:szCs w:val="24"/>
        </w:rPr>
        <w:t xml:space="preserve">ubgroup II ampeloviruses. </w:t>
      </w:r>
      <w:r w:rsidR="00097056" w:rsidRPr="00F50D8F">
        <w:rPr>
          <w:rFonts w:ascii="Times New Roman" w:hAnsi="Times New Roman"/>
          <w:sz w:val="24"/>
          <w:szCs w:val="24"/>
        </w:rPr>
        <w:t>Open reading frame (</w:t>
      </w:r>
      <w:r w:rsidR="0021080C" w:rsidRPr="00F50D8F">
        <w:rPr>
          <w:rFonts w:ascii="Times New Roman" w:hAnsi="Times New Roman"/>
          <w:sz w:val="24"/>
          <w:szCs w:val="24"/>
        </w:rPr>
        <w:t>ORF</w:t>
      </w:r>
      <w:r w:rsidR="00097056" w:rsidRPr="00F50D8F">
        <w:rPr>
          <w:rFonts w:ascii="Times New Roman" w:hAnsi="Times New Roman"/>
          <w:sz w:val="24"/>
          <w:szCs w:val="24"/>
        </w:rPr>
        <w:t xml:space="preserve">) 1A </w:t>
      </w:r>
      <w:r w:rsidR="002F3028">
        <w:rPr>
          <w:rFonts w:ascii="Times New Roman" w:hAnsi="Times New Roman"/>
          <w:sz w:val="24"/>
          <w:szCs w:val="24"/>
        </w:rPr>
        <w:t>en</w:t>
      </w:r>
      <w:r w:rsidR="007138E9">
        <w:rPr>
          <w:rFonts w:ascii="Times New Roman" w:hAnsi="Times New Roman"/>
          <w:sz w:val="24"/>
          <w:szCs w:val="24"/>
        </w:rPr>
        <w:t>codes a protein of</w:t>
      </w:r>
      <w:r w:rsidR="0021080C" w:rsidRPr="00F50D8F">
        <w:rPr>
          <w:rFonts w:ascii="Times New Roman" w:hAnsi="Times New Roman"/>
          <w:sz w:val="24"/>
          <w:szCs w:val="24"/>
        </w:rPr>
        <w:t xml:space="preserve"> 2</w:t>
      </w:r>
      <w:r w:rsidR="006313CC">
        <w:rPr>
          <w:rFonts w:ascii="Times New Roman" w:hAnsi="Times New Roman"/>
          <w:sz w:val="24"/>
          <w:szCs w:val="24"/>
        </w:rPr>
        <w:t>,</w:t>
      </w:r>
      <w:r w:rsidR="0021080C" w:rsidRPr="00F50D8F">
        <w:rPr>
          <w:rFonts w:ascii="Times New Roman" w:hAnsi="Times New Roman"/>
          <w:sz w:val="24"/>
          <w:szCs w:val="24"/>
        </w:rPr>
        <w:t xml:space="preserve">191 aa in length with methytransferase and </w:t>
      </w:r>
      <w:r w:rsidR="00097056" w:rsidRPr="00F50D8F">
        <w:rPr>
          <w:rFonts w:ascii="Times New Roman" w:hAnsi="Times New Roman"/>
          <w:sz w:val="24"/>
          <w:szCs w:val="24"/>
        </w:rPr>
        <w:t>helicase domains. ORF1B i</w:t>
      </w:r>
      <w:r w:rsidR="0021080C" w:rsidRPr="00F50D8F">
        <w:rPr>
          <w:rFonts w:ascii="Times New Roman" w:hAnsi="Times New Roman"/>
          <w:sz w:val="24"/>
          <w:szCs w:val="24"/>
        </w:rPr>
        <w:t>s an RNA-dependent RNA polymerase putatively expressed by a +1 frameshift. O</w:t>
      </w:r>
      <w:r w:rsidR="00097056" w:rsidRPr="00F50D8F">
        <w:rPr>
          <w:rFonts w:ascii="Times New Roman" w:hAnsi="Times New Roman"/>
          <w:sz w:val="24"/>
          <w:szCs w:val="24"/>
        </w:rPr>
        <w:t>RF2 encodes</w:t>
      </w:r>
      <w:r w:rsidR="0021080C" w:rsidRPr="00F50D8F">
        <w:rPr>
          <w:rFonts w:ascii="Times New Roman" w:hAnsi="Times New Roman"/>
          <w:sz w:val="24"/>
          <w:szCs w:val="24"/>
        </w:rPr>
        <w:t xml:space="preserve"> a small 9kDa protein with a transmembrane domain but no homology with proteins cur</w:t>
      </w:r>
      <w:r w:rsidR="00097056" w:rsidRPr="00F50D8F">
        <w:rPr>
          <w:rFonts w:ascii="Times New Roman" w:hAnsi="Times New Roman"/>
          <w:sz w:val="24"/>
          <w:szCs w:val="24"/>
        </w:rPr>
        <w:t>rently</w:t>
      </w:r>
      <w:r w:rsidR="00C872DC">
        <w:rPr>
          <w:rFonts w:ascii="Times New Roman" w:hAnsi="Times New Roman"/>
          <w:sz w:val="24"/>
          <w:szCs w:val="24"/>
        </w:rPr>
        <w:t xml:space="preserve"> deposited</w:t>
      </w:r>
      <w:r w:rsidR="00097056" w:rsidRPr="00F50D8F">
        <w:rPr>
          <w:rFonts w:ascii="Times New Roman" w:hAnsi="Times New Roman"/>
          <w:sz w:val="24"/>
          <w:szCs w:val="24"/>
        </w:rPr>
        <w:t xml:space="preserve"> in </w:t>
      </w:r>
      <w:r w:rsidR="00097056" w:rsidRPr="00F50D8F">
        <w:rPr>
          <w:rFonts w:ascii="Times New Roman" w:hAnsi="Times New Roman"/>
          <w:sz w:val="24"/>
          <w:szCs w:val="24"/>
        </w:rPr>
        <w:lastRenderedPageBreak/>
        <w:t>GenBank. ORF3 codes</w:t>
      </w:r>
      <w:r w:rsidR="0021080C" w:rsidRPr="00F50D8F">
        <w:rPr>
          <w:rFonts w:ascii="Times New Roman" w:hAnsi="Times New Roman"/>
          <w:sz w:val="24"/>
          <w:szCs w:val="24"/>
        </w:rPr>
        <w:t xml:space="preserve"> </w:t>
      </w:r>
      <w:r w:rsidR="002F3028">
        <w:rPr>
          <w:rFonts w:ascii="Times New Roman" w:hAnsi="Times New Roman"/>
          <w:sz w:val="24"/>
          <w:szCs w:val="24"/>
        </w:rPr>
        <w:t xml:space="preserve">for </w:t>
      </w:r>
      <w:r w:rsidR="0021080C" w:rsidRPr="00F50D8F">
        <w:rPr>
          <w:rFonts w:ascii="Times New Roman" w:hAnsi="Times New Roman"/>
          <w:sz w:val="24"/>
          <w:szCs w:val="24"/>
        </w:rPr>
        <w:t>a</w:t>
      </w:r>
      <w:r w:rsidR="0074490F">
        <w:rPr>
          <w:rFonts w:ascii="Times New Roman" w:hAnsi="Times New Roman"/>
          <w:sz w:val="24"/>
          <w:szCs w:val="24"/>
        </w:rPr>
        <w:t xml:space="preserve"> HSP70h</w:t>
      </w:r>
      <w:r w:rsidR="00A9069C">
        <w:rPr>
          <w:rFonts w:ascii="Times New Roman" w:hAnsi="Times New Roman"/>
          <w:sz w:val="24"/>
          <w:szCs w:val="24"/>
        </w:rPr>
        <w:t xml:space="preserve"> and </w:t>
      </w:r>
      <w:r w:rsidR="0021080C" w:rsidRPr="00F50D8F">
        <w:rPr>
          <w:rFonts w:ascii="Times New Roman" w:hAnsi="Times New Roman"/>
          <w:sz w:val="24"/>
          <w:szCs w:val="24"/>
        </w:rPr>
        <w:t>O</w:t>
      </w:r>
      <w:r w:rsidR="00097056" w:rsidRPr="00F50D8F">
        <w:rPr>
          <w:rFonts w:ascii="Times New Roman" w:hAnsi="Times New Roman"/>
          <w:sz w:val="24"/>
          <w:szCs w:val="24"/>
        </w:rPr>
        <w:t>RF4 codes</w:t>
      </w:r>
      <w:r w:rsidR="006D118A">
        <w:rPr>
          <w:rFonts w:ascii="Times New Roman" w:hAnsi="Times New Roman"/>
          <w:sz w:val="24"/>
          <w:szCs w:val="24"/>
        </w:rPr>
        <w:t xml:space="preserve"> for</w:t>
      </w:r>
      <w:r w:rsidR="0021080C" w:rsidRPr="00F50D8F">
        <w:rPr>
          <w:rFonts w:ascii="Times New Roman" w:hAnsi="Times New Roman"/>
          <w:sz w:val="24"/>
          <w:szCs w:val="24"/>
        </w:rPr>
        <w:t xml:space="preserve"> a 62kDa protein orthologous to p61 of closteroviruses. The putative 28</w:t>
      </w:r>
      <w:r w:rsidR="00097056" w:rsidRPr="00F50D8F">
        <w:rPr>
          <w:rFonts w:ascii="Times New Roman" w:hAnsi="Times New Roman"/>
          <w:sz w:val="24"/>
          <w:szCs w:val="24"/>
        </w:rPr>
        <w:t xml:space="preserve">kDa </w:t>
      </w:r>
      <w:r w:rsidR="00A9069C">
        <w:rPr>
          <w:rFonts w:ascii="Times New Roman" w:hAnsi="Times New Roman"/>
          <w:sz w:val="24"/>
          <w:szCs w:val="24"/>
        </w:rPr>
        <w:t>CP</w:t>
      </w:r>
      <w:r w:rsidR="00097056" w:rsidRPr="00F50D8F">
        <w:rPr>
          <w:rFonts w:ascii="Times New Roman" w:hAnsi="Times New Roman"/>
          <w:sz w:val="24"/>
          <w:szCs w:val="24"/>
        </w:rPr>
        <w:t xml:space="preserve"> of the virus i</w:t>
      </w:r>
      <w:r w:rsidR="0021080C" w:rsidRPr="00F50D8F">
        <w:rPr>
          <w:rFonts w:ascii="Times New Roman" w:hAnsi="Times New Roman"/>
          <w:sz w:val="24"/>
          <w:szCs w:val="24"/>
        </w:rPr>
        <w:t>s encoded by ORF</w:t>
      </w:r>
      <w:r w:rsidR="00097056" w:rsidRPr="00F50D8F">
        <w:rPr>
          <w:rFonts w:ascii="Times New Roman" w:hAnsi="Times New Roman"/>
          <w:sz w:val="24"/>
          <w:szCs w:val="24"/>
        </w:rPr>
        <w:t xml:space="preserve">5. The 3’ terminal ORF6 </w:t>
      </w:r>
      <w:r w:rsidR="006D118A">
        <w:rPr>
          <w:rFonts w:ascii="Times New Roman" w:hAnsi="Times New Roman"/>
          <w:sz w:val="24"/>
          <w:szCs w:val="24"/>
        </w:rPr>
        <w:t>en</w:t>
      </w:r>
      <w:r w:rsidR="00097056" w:rsidRPr="00F50D8F">
        <w:rPr>
          <w:rFonts w:ascii="Times New Roman" w:hAnsi="Times New Roman"/>
          <w:sz w:val="24"/>
          <w:szCs w:val="24"/>
        </w:rPr>
        <w:t>codes</w:t>
      </w:r>
      <w:r w:rsidR="0021080C" w:rsidRPr="00F50D8F">
        <w:rPr>
          <w:rFonts w:ascii="Times New Roman" w:hAnsi="Times New Roman"/>
          <w:sz w:val="24"/>
          <w:szCs w:val="24"/>
        </w:rPr>
        <w:t xml:space="preserve"> a 24kDa protein possessing no considerable homology with current GenBank accessions.</w:t>
      </w:r>
      <w:r w:rsidR="00097056" w:rsidRPr="00F50D8F">
        <w:rPr>
          <w:rFonts w:ascii="Times New Roman" w:hAnsi="Times New Roman"/>
          <w:sz w:val="24"/>
          <w:szCs w:val="24"/>
        </w:rPr>
        <w:t xml:space="preserve">  Phylogenetic analyses </w:t>
      </w:r>
      <w:r w:rsidR="0021080C" w:rsidRPr="00F50D8F">
        <w:rPr>
          <w:rFonts w:ascii="Times New Roman" w:hAnsi="Times New Roman"/>
          <w:sz w:val="24"/>
          <w:szCs w:val="24"/>
        </w:rPr>
        <w:t>performed on RdRp</w:t>
      </w:r>
      <w:r w:rsidR="00097056" w:rsidRPr="00F50D8F">
        <w:rPr>
          <w:rFonts w:ascii="Times New Roman" w:hAnsi="Times New Roman"/>
          <w:sz w:val="24"/>
          <w:szCs w:val="24"/>
        </w:rPr>
        <w:t>, HSP70h, and CP aa sequences using b</w:t>
      </w:r>
      <w:r w:rsidR="0021080C" w:rsidRPr="00F50D8F">
        <w:rPr>
          <w:rFonts w:ascii="Times New Roman" w:hAnsi="Times New Roman"/>
          <w:sz w:val="24"/>
          <w:szCs w:val="24"/>
        </w:rPr>
        <w:t xml:space="preserve">oth neighbor-joining and maximum likelihood algorithms placed </w:t>
      </w:r>
      <w:r w:rsidR="00A9069C">
        <w:rPr>
          <w:rFonts w:ascii="Times New Roman" w:hAnsi="Times New Roman"/>
          <w:sz w:val="24"/>
          <w:szCs w:val="24"/>
        </w:rPr>
        <w:t>AiPoV1</w:t>
      </w:r>
      <w:r w:rsidR="0021080C" w:rsidRPr="00F50D8F">
        <w:rPr>
          <w:rFonts w:ascii="Times New Roman" w:hAnsi="Times New Roman"/>
          <w:sz w:val="24"/>
          <w:szCs w:val="24"/>
        </w:rPr>
        <w:t xml:space="preserve"> in a clade with members of the genus </w:t>
      </w:r>
      <w:r w:rsidR="0021080C" w:rsidRPr="00F50D8F">
        <w:rPr>
          <w:rFonts w:ascii="Times New Roman" w:hAnsi="Times New Roman"/>
          <w:i/>
          <w:sz w:val="24"/>
          <w:szCs w:val="24"/>
        </w:rPr>
        <w:t>Ampelovirus</w:t>
      </w:r>
      <w:r w:rsidR="00097056" w:rsidRPr="00F50D8F">
        <w:rPr>
          <w:rFonts w:ascii="Times New Roman" w:hAnsi="Times New Roman"/>
          <w:sz w:val="24"/>
          <w:szCs w:val="24"/>
        </w:rPr>
        <w:t>, specifically in the s</w:t>
      </w:r>
      <w:r w:rsidR="0021080C" w:rsidRPr="00F50D8F">
        <w:rPr>
          <w:rFonts w:ascii="Times New Roman" w:hAnsi="Times New Roman"/>
          <w:sz w:val="24"/>
          <w:szCs w:val="24"/>
        </w:rPr>
        <w:t xml:space="preserve">ubgroup II clade adjacent to </w:t>
      </w:r>
      <w:r w:rsidR="00FF3F9B" w:rsidRPr="00FF3F9B">
        <w:rPr>
          <w:rFonts w:ascii="Times New Roman" w:hAnsi="Times New Roman"/>
          <w:sz w:val="24"/>
          <w:szCs w:val="24"/>
        </w:rPr>
        <w:t>p</w:t>
      </w:r>
      <w:r w:rsidR="0021080C" w:rsidRPr="00F50D8F">
        <w:rPr>
          <w:rFonts w:ascii="Times New Roman" w:hAnsi="Times New Roman"/>
          <w:sz w:val="24"/>
          <w:szCs w:val="24"/>
        </w:rPr>
        <w:t>lum bark necrosis stem pitting-associated virus (PBNSPaV)</w:t>
      </w:r>
      <w:r w:rsidR="00C872DC">
        <w:rPr>
          <w:rFonts w:ascii="Times New Roman" w:hAnsi="Times New Roman"/>
          <w:sz w:val="24"/>
          <w:szCs w:val="24"/>
        </w:rPr>
        <w:t xml:space="preserve"> (Figure 2)</w:t>
      </w:r>
      <w:r w:rsidR="0021080C" w:rsidRPr="00F50D8F">
        <w:rPr>
          <w:rFonts w:ascii="Times New Roman" w:hAnsi="Times New Roman"/>
          <w:sz w:val="24"/>
          <w:szCs w:val="24"/>
        </w:rPr>
        <w:t>. Sequence comparisons for the taxonomically</w:t>
      </w:r>
      <w:r w:rsidR="006313CC">
        <w:rPr>
          <w:rFonts w:ascii="Times New Roman" w:hAnsi="Times New Roman"/>
          <w:sz w:val="24"/>
          <w:szCs w:val="24"/>
        </w:rPr>
        <w:t xml:space="preserve"> </w:t>
      </w:r>
      <w:r w:rsidR="0021080C" w:rsidRPr="00F50D8F">
        <w:rPr>
          <w:rFonts w:ascii="Times New Roman" w:hAnsi="Times New Roman"/>
          <w:sz w:val="24"/>
          <w:szCs w:val="24"/>
        </w:rPr>
        <w:t>relevant RdRp, HSP70h and</w:t>
      </w:r>
      <w:r w:rsidR="00097056" w:rsidRPr="00F50D8F">
        <w:rPr>
          <w:rFonts w:ascii="Times New Roman" w:hAnsi="Times New Roman"/>
          <w:sz w:val="24"/>
          <w:szCs w:val="24"/>
        </w:rPr>
        <w:t xml:space="preserve"> CP sequences revealed AiPoV1</w:t>
      </w:r>
      <w:r w:rsidR="0021080C" w:rsidRPr="00F50D8F">
        <w:rPr>
          <w:rFonts w:ascii="Times New Roman" w:hAnsi="Times New Roman"/>
          <w:sz w:val="24"/>
          <w:szCs w:val="24"/>
        </w:rPr>
        <w:t xml:space="preserve"> </w:t>
      </w:r>
      <w:r w:rsidR="00645631">
        <w:rPr>
          <w:rFonts w:ascii="Times New Roman" w:hAnsi="Times New Roman"/>
          <w:sz w:val="24"/>
          <w:szCs w:val="24"/>
        </w:rPr>
        <w:t>i</w:t>
      </w:r>
      <w:r w:rsidR="0021080C" w:rsidRPr="00F50D8F">
        <w:rPr>
          <w:rFonts w:ascii="Times New Roman" w:hAnsi="Times New Roman"/>
          <w:sz w:val="24"/>
          <w:szCs w:val="24"/>
        </w:rPr>
        <w:t>s most closely related to PBNSPaV, with sequence identity values of 47, 50, and 48%, respectively</w:t>
      </w:r>
      <w:r w:rsidR="00645631">
        <w:rPr>
          <w:rFonts w:ascii="Times New Roman" w:hAnsi="Times New Roman"/>
          <w:sz w:val="24"/>
          <w:szCs w:val="24"/>
        </w:rPr>
        <w:t xml:space="preserve"> (Table 1)</w:t>
      </w:r>
      <w:r w:rsidR="0021080C" w:rsidRPr="00F50D8F">
        <w:rPr>
          <w:rFonts w:ascii="Times New Roman" w:hAnsi="Times New Roman"/>
          <w:sz w:val="24"/>
          <w:szCs w:val="24"/>
        </w:rPr>
        <w:t xml:space="preserve">. </w:t>
      </w:r>
      <w:r w:rsidR="00E370BD" w:rsidRPr="00E370BD">
        <w:rPr>
          <w:rFonts w:ascii="Times New Roman" w:hAnsi="Times New Roman"/>
          <w:sz w:val="24"/>
          <w:szCs w:val="24"/>
        </w:rPr>
        <w:t>Taken together, AiPoV1 is a virus distinct from any currently recognized member of the</w:t>
      </w:r>
      <w:r w:rsidR="00E370BD" w:rsidRPr="004F74F3">
        <w:rPr>
          <w:rFonts w:ascii="Times New Roman" w:hAnsi="Times New Roman"/>
          <w:sz w:val="24"/>
          <w:szCs w:val="24"/>
        </w:rPr>
        <w:t xml:space="preserve"> family </w:t>
      </w:r>
      <w:r w:rsidR="00E370BD" w:rsidRPr="004F74F3">
        <w:rPr>
          <w:rFonts w:ascii="Times New Roman" w:hAnsi="Times New Roman"/>
          <w:i/>
          <w:sz w:val="24"/>
          <w:szCs w:val="24"/>
        </w:rPr>
        <w:t>Closteroviridae</w:t>
      </w:r>
      <w:r w:rsidR="00E370BD" w:rsidRPr="004F74F3">
        <w:rPr>
          <w:rFonts w:ascii="Times New Roman" w:hAnsi="Times New Roman"/>
          <w:sz w:val="24"/>
          <w:szCs w:val="24"/>
        </w:rPr>
        <w:t xml:space="preserve"> </w:t>
      </w:r>
      <w:r w:rsidR="00E370BD">
        <w:rPr>
          <w:rFonts w:ascii="Times New Roman" w:hAnsi="Times New Roman"/>
          <w:sz w:val="24"/>
          <w:szCs w:val="24"/>
        </w:rPr>
        <w:t xml:space="preserve">and </w:t>
      </w:r>
      <w:r w:rsidR="00E370BD" w:rsidRPr="004F74F3">
        <w:rPr>
          <w:rFonts w:ascii="Times New Roman" w:hAnsi="Times New Roman"/>
          <w:sz w:val="24"/>
          <w:szCs w:val="24"/>
        </w:rPr>
        <w:t>we propose to recognize</w:t>
      </w:r>
      <w:r w:rsidR="00E370BD">
        <w:rPr>
          <w:rFonts w:ascii="Times New Roman" w:hAnsi="Times New Roman"/>
          <w:sz w:val="24"/>
          <w:szCs w:val="24"/>
        </w:rPr>
        <w:t xml:space="preserve"> </w:t>
      </w:r>
      <w:r w:rsidR="0003331D" w:rsidRPr="0003331D">
        <w:rPr>
          <w:rFonts w:ascii="Times New Roman" w:hAnsi="Times New Roman"/>
          <w:i/>
          <w:sz w:val="24"/>
          <w:szCs w:val="24"/>
        </w:rPr>
        <w:t>Air potato ampelovirus 1</w:t>
      </w:r>
      <w:r w:rsidR="00E370BD">
        <w:rPr>
          <w:rFonts w:ascii="Times New Roman" w:hAnsi="Times New Roman"/>
          <w:sz w:val="24"/>
          <w:szCs w:val="24"/>
        </w:rPr>
        <w:t xml:space="preserve"> </w:t>
      </w:r>
      <w:r w:rsidR="00E370BD" w:rsidRPr="004F74F3">
        <w:rPr>
          <w:rFonts w:ascii="Times New Roman" w:hAnsi="Times New Roman"/>
          <w:sz w:val="24"/>
          <w:szCs w:val="24"/>
        </w:rPr>
        <w:t xml:space="preserve">as a new species in the genus </w:t>
      </w:r>
      <w:r w:rsidR="00E370BD" w:rsidRPr="004F74F3">
        <w:rPr>
          <w:rFonts w:ascii="Times New Roman" w:hAnsi="Times New Roman"/>
          <w:i/>
          <w:sz w:val="24"/>
          <w:szCs w:val="24"/>
        </w:rPr>
        <w:t>Ampelovirus</w:t>
      </w:r>
      <w:r w:rsidR="00E370BD" w:rsidRPr="004F74F3">
        <w:rPr>
          <w:rFonts w:ascii="Times New Roman" w:hAnsi="Times New Roman"/>
          <w:sz w:val="24"/>
          <w:szCs w:val="24"/>
        </w:rPr>
        <w:t xml:space="preserve"> of the family </w:t>
      </w:r>
      <w:r w:rsidR="00E370BD" w:rsidRPr="002A0095">
        <w:rPr>
          <w:rFonts w:ascii="Times New Roman" w:hAnsi="Times New Roman"/>
          <w:i/>
          <w:sz w:val="24"/>
          <w:szCs w:val="24"/>
        </w:rPr>
        <w:t>Closteroviridae</w:t>
      </w:r>
      <w:r w:rsidR="00E370BD" w:rsidRPr="002A0095">
        <w:rPr>
          <w:rFonts w:ascii="Times New Roman" w:hAnsi="Times New Roman"/>
          <w:sz w:val="24"/>
          <w:szCs w:val="24"/>
        </w:rPr>
        <w:t xml:space="preserve">. </w:t>
      </w:r>
    </w:p>
    <w:p w14:paraId="347F6729" w14:textId="77777777" w:rsidR="005B1D9B" w:rsidRPr="0090204C" w:rsidRDefault="005B1D9B" w:rsidP="00F50D8F">
      <w:pPr>
        <w:pStyle w:val="p1"/>
        <w:rPr>
          <w:rFonts w:ascii="Times New Roman" w:hAnsi="Times New Roman"/>
          <w:sz w:val="24"/>
          <w:szCs w:val="24"/>
        </w:rPr>
      </w:pPr>
    </w:p>
    <w:p w14:paraId="0F02CDA4" w14:textId="5DE62C2A" w:rsidR="002A0095" w:rsidRDefault="00191685" w:rsidP="00F50D8F">
      <w:pPr>
        <w:pStyle w:val="p1"/>
        <w:rPr>
          <w:rFonts w:ascii="Times New Roman" w:hAnsi="Times New Roman"/>
          <w:sz w:val="24"/>
          <w:szCs w:val="24"/>
        </w:rPr>
      </w:pPr>
      <w:r w:rsidRPr="00337BE2">
        <w:rPr>
          <w:rFonts w:ascii="Times New Roman" w:hAnsi="Times New Roman"/>
          <w:color w:val="000000" w:themeColor="text1"/>
          <w:sz w:val="24"/>
          <w:szCs w:val="24"/>
        </w:rPr>
        <w:t xml:space="preserve">Another novel putative virus </w:t>
      </w:r>
      <w:r w:rsidR="002A0095" w:rsidRPr="00337BE2">
        <w:rPr>
          <w:rFonts w:ascii="Times New Roman" w:hAnsi="Times New Roman"/>
          <w:color w:val="000000" w:themeColor="text1"/>
          <w:sz w:val="24"/>
          <w:szCs w:val="24"/>
        </w:rPr>
        <w:t xml:space="preserve">of the family </w:t>
      </w:r>
      <w:r w:rsidR="002A0095" w:rsidRPr="00337BE2">
        <w:rPr>
          <w:rFonts w:ascii="Times New Roman" w:hAnsi="Times New Roman"/>
          <w:i/>
          <w:color w:val="000000" w:themeColor="text1"/>
          <w:sz w:val="24"/>
          <w:szCs w:val="24"/>
        </w:rPr>
        <w:t>Closteroviridae</w:t>
      </w:r>
      <w:r w:rsidR="002A0095" w:rsidRPr="00337BE2">
        <w:rPr>
          <w:rFonts w:ascii="Times New Roman" w:hAnsi="Times New Roman"/>
          <w:color w:val="000000" w:themeColor="text1"/>
          <w:sz w:val="24"/>
          <w:szCs w:val="24"/>
        </w:rPr>
        <w:t xml:space="preserve"> </w:t>
      </w:r>
      <w:r w:rsidRPr="00337BE2">
        <w:rPr>
          <w:rFonts w:ascii="Times New Roman" w:hAnsi="Times New Roman"/>
          <w:color w:val="000000" w:themeColor="text1"/>
          <w:sz w:val="24"/>
          <w:szCs w:val="24"/>
        </w:rPr>
        <w:t xml:space="preserve">was detected in </w:t>
      </w:r>
      <w:r w:rsidRPr="00337BE2">
        <w:rPr>
          <w:rFonts w:ascii="Times New Roman" w:hAnsi="Times New Roman"/>
          <w:i/>
          <w:color w:val="000000" w:themeColor="text1"/>
          <w:sz w:val="24"/>
          <w:szCs w:val="24"/>
          <w:lang w:eastAsia="en-GB"/>
        </w:rPr>
        <w:t>Actinidia chinensis</w:t>
      </w:r>
      <w:r w:rsidRPr="00337BE2">
        <w:rPr>
          <w:rFonts w:ascii="Times New Roman" w:hAnsi="Times New Roman"/>
          <w:color w:val="000000" w:themeColor="text1"/>
          <w:sz w:val="24"/>
          <w:szCs w:val="24"/>
          <w:lang w:eastAsia="en-GB"/>
        </w:rPr>
        <w:t>, a close relative of the kiwifruit</w:t>
      </w:r>
      <w:r w:rsidR="000F5D16" w:rsidRPr="00337BE2">
        <w:rPr>
          <w:rFonts w:ascii="Times New Roman" w:hAnsi="Times New Roman"/>
          <w:color w:val="000000" w:themeColor="text1"/>
          <w:sz w:val="24"/>
          <w:szCs w:val="24"/>
          <w:lang w:eastAsia="en-GB"/>
        </w:rPr>
        <w:t>, showing foliar chlorotic and necrotic rings</w:t>
      </w:r>
      <w:r w:rsidR="00D216DF">
        <w:rPr>
          <w:rFonts w:ascii="Times New Roman" w:hAnsi="Times New Roman"/>
          <w:color w:val="000000" w:themeColor="text1"/>
          <w:sz w:val="24"/>
          <w:szCs w:val="24"/>
        </w:rPr>
        <w:t xml:space="preserve">. </w:t>
      </w:r>
      <w:r w:rsidRPr="00337BE2">
        <w:rPr>
          <w:rFonts w:ascii="Times New Roman" w:hAnsi="Times New Roman"/>
          <w:color w:val="000000" w:themeColor="text1"/>
          <w:sz w:val="24"/>
          <w:szCs w:val="24"/>
        </w:rPr>
        <w:t xml:space="preserve">This virus was tentatively named </w:t>
      </w:r>
      <w:r w:rsidR="00D216DF">
        <w:rPr>
          <w:rFonts w:ascii="Times New Roman" w:hAnsi="Times New Roman"/>
          <w:color w:val="000000" w:themeColor="text1"/>
          <w:sz w:val="24"/>
          <w:szCs w:val="24"/>
        </w:rPr>
        <w:t>a</w:t>
      </w:r>
      <w:r w:rsidRPr="00337BE2">
        <w:rPr>
          <w:rFonts w:ascii="Times New Roman" w:hAnsi="Times New Roman"/>
          <w:color w:val="000000" w:themeColor="text1"/>
          <w:sz w:val="24"/>
          <w:szCs w:val="24"/>
        </w:rPr>
        <w:t>ctnidia virus 1 (AcV1; Blouin et al., 201</w:t>
      </w:r>
      <w:r w:rsidR="00553EDA" w:rsidRPr="00337BE2">
        <w:rPr>
          <w:rFonts w:ascii="Times New Roman" w:hAnsi="Times New Roman"/>
          <w:color w:val="000000" w:themeColor="text1"/>
          <w:sz w:val="24"/>
          <w:szCs w:val="24"/>
        </w:rPr>
        <w:t>8)</w:t>
      </w:r>
      <w:r w:rsidRPr="00337BE2">
        <w:rPr>
          <w:rFonts w:ascii="Times New Roman" w:hAnsi="Times New Roman"/>
          <w:color w:val="000000" w:themeColor="text1"/>
          <w:sz w:val="24"/>
          <w:szCs w:val="24"/>
        </w:rPr>
        <w:t xml:space="preserve">. </w:t>
      </w:r>
      <w:r w:rsidR="000F5D16" w:rsidRPr="00337BE2">
        <w:rPr>
          <w:rFonts w:ascii="Times New Roman" w:hAnsi="Times New Roman"/>
          <w:color w:val="000000" w:themeColor="text1"/>
          <w:sz w:val="24"/>
          <w:szCs w:val="24"/>
        </w:rPr>
        <w:t>D</w:t>
      </w:r>
      <w:r w:rsidR="002A0095" w:rsidRPr="00337BE2">
        <w:rPr>
          <w:rFonts w:ascii="Times New Roman" w:hAnsi="Times New Roman"/>
          <w:color w:val="000000" w:themeColor="text1"/>
          <w:sz w:val="24"/>
          <w:szCs w:val="24"/>
        </w:rPr>
        <w:t>ouble-stranded</w:t>
      </w:r>
      <w:r w:rsidR="002A0095" w:rsidRPr="002A0095">
        <w:rPr>
          <w:rFonts w:ascii="Times New Roman" w:hAnsi="Times New Roman"/>
          <w:sz w:val="24"/>
          <w:szCs w:val="24"/>
        </w:rPr>
        <w:t xml:space="preserve"> RNA</w:t>
      </w:r>
      <w:r w:rsidR="000F5D16">
        <w:rPr>
          <w:rFonts w:ascii="Times New Roman" w:hAnsi="Times New Roman"/>
          <w:sz w:val="24"/>
          <w:szCs w:val="24"/>
        </w:rPr>
        <w:t>s</w:t>
      </w:r>
      <w:r w:rsidR="002A0095" w:rsidRPr="002A0095">
        <w:rPr>
          <w:rFonts w:ascii="Times New Roman" w:hAnsi="Times New Roman"/>
          <w:sz w:val="24"/>
          <w:szCs w:val="24"/>
        </w:rPr>
        <w:t xml:space="preserve"> was isolated from </w:t>
      </w:r>
      <w:r w:rsidR="00553EDA" w:rsidRPr="00F50D8F">
        <w:rPr>
          <w:rFonts w:ascii="Times New Roman" w:hAnsi="Times New Roman"/>
          <w:i/>
          <w:sz w:val="24"/>
          <w:szCs w:val="24"/>
        </w:rPr>
        <w:t>A</w:t>
      </w:r>
      <w:r w:rsidR="00C872DC">
        <w:rPr>
          <w:rFonts w:ascii="Times New Roman" w:hAnsi="Times New Roman"/>
          <w:i/>
          <w:sz w:val="24"/>
          <w:szCs w:val="24"/>
        </w:rPr>
        <w:t>.</w:t>
      </w:r>
      <w:r w:rsidR="00553EDA" w:rsidRPr="00F50D8F">
        <w:rPr>
          <w:rFonts w:ascii="Times New Roman" w:hAnsi="Times New Roman"/>
          <w:i/>
          <w:sz w:val="24"/>
          <w:szCs w:val="24"/>
        </w:rPr>
        <w:t xml:space="preserve"> chinensis</w:t>
      </w:r>
      <w:r w:rsidR="000F5D16">
        <w:rPr>
          <w:rFonts w:ascii="Times New Roman" w:hAnsi="Times New Roman"/>
          <w:sz w:val="24"/>
          <w:szCs w:val="24"/>
        </w:rPr>
        <w:t>, subjected to RT-PCR a</w:t>
      </w:r>
      <w:r w:rsidR="002A0095" w:rsidRPr="00F50D8F">
        <w:rPr>
          <w:rFonts w:ascii="Times New Roman" w:hAnsi="Times New Roman"/>
          <w:sz w:val="24"/>
          <w:szCs w:val="24"/>
        </w:rPr>
        <w:t>nd used for high throughput sequencing</w:t>
      </w:r>
      <w:r w:rsidR="000F5D16">
        <w:rPr>
          <w:rFonts w:ascii="Times New Roman" w:hAnsi="Times New Roman"/>
          <w:sz w:val="24"/>
          <w:szCs w:val="24"/>
        </w:rPr>
        <w:t xml:space="preserve"> by Illumina HiSeq</w:t>
      </w:r>
      <w:r w:rsidR="002A0095" w:rsidRPr="00F50D8F">
        <w:rPr>
          <w:rFonts w:ascii="Times New Roman" w:hAnsi="Times New Roman"/>
          <w:sz w:val="24"/>
          <w:szCs w:val="24"/>
        </w:rPr>
        <w:t xml:space="preserve">. Sequence analysis </w:t>
      </w:r>
      <w:r w:rsidR="000F5D16" w:rsidRPr="00F50D8F">
        <w:rPr>
          <w:rFonts w:ascii="Times New Roman" w:hAnsi="Times New Roman"/>
          <w:sz w:val="24"/>
          <w:szCs w:val="24"/>
        </w:rPr>
        <w:t xml:space="preserve">using Geneious Pro software </w:t>
      </w:r>
      <w:r w:rsidR="002A0095" w:rsidRPr="00F50D8F">
        <w:rPr>
          <w:rFonts w:ascii="Times New Roman" w:hAnsi="Times New Roman"/>
          <w:sz w:val="24"/>
          <w:szCs w:val="24"/>
        </w:rPr>
        <w:t xml:space="preserve">revealed </w:t>
      </w:r>
      <w:r w:rsidR="000F5D16">
        <w:rPr>
          <w:rFonts w:ascii="Times New Roman" w:hAnsi="Times New Roman"/>
          <w:sz w:val="24"/>
          <w:szCs w:val="24"/>
        </w:rPr>
        <w:t>ORFs coding for a helicase, methyltransferase, HSP70h and CP</w:t>
      </w:r>
      <w:r w:rsidR="00A9069C">
        <w:rPr>
          <w:rFonts w:ascii="Times New Roman" w:hAnsi="Times New Roman"/>
          <w:sz w:val="24"/>
          <w:szCs w:val="24"/>
        </w:rPr>
        <w:t>. O</w:t>
      </w:r>
      <w:r w:rsidR="000F5D16">
        <w:rPr>
          <w:rFonts w:ascii="Times New Roman" w:hAnsi="Times New Roman"/>
          <w:sz w:val="24"/>
          <w:szCs w:val="24"/>
        </w:rPr>
        <w:t xml:space="preserve">verlapping RT-PCR </w:t>
      </w:r>
      <w:r w:rsidR="007138E9">
        <w:rPr>
          <w:rFonts w:ascii="Times New Roman" w:hAnsi="Times New Roman"/>
          <w:sz w:val="24"/>
          <w:szCs w:val="24"/>
        </w:rPr>
        <w:t>follow</w:t>
      </w:r>
      <w:r w:rsidR="00A80D44">
        <w:rPr>
          <w:rFonts w:ascii="Times New Roman" w:hAnsi="Times New Roman"/>
          <w:sz w:val="24"/>
          <w:szCs w:val="24"/>
        </w:rPr>
        <w:t>ed</w:t>
      </w:r>
      <w:r w:rsidR="007138E9">
        <w:rPr>
          <w:rFonts w:ascii="Times New Roman" w:hAnsi="Times New Roman"/>
          <w:sz w:val="24"/>
          <w:szCs w:val="24"/>
        </w:rPr>
        <w:t xml:space="preserve"> by Sanger sequencing confirmed </w:t>
      </w:r>
      <w:r w:rsidR="002A0095" w:rsidRPr="00F50D8F">
        <w:rPr>
          <w:rFonts w:ascii="Times New Roman" w:hAnsi="Times New Roman"/>
          <w:sz w:val="24"/>
          <w:szCs w:val="24"/>
        </w:rPr>
        <w:t>a</w:t>
      </w:r>
      <w:r w:rsidR="00553EDA" w:rsidRPr="00F50D8F">
        <w:rPr>
          <w:rFonts w:ascii="Times New Roman" w:hAnsi="Times New Roman"/>
          <w:sz w:val="24"/>
          <w:szCs w:val="24"/>
        </w:rPr>
        <w:t xml:space="preserve"> virus genome </w:t>
      </w:r>
      <w:r w:rsidR="002A0095" w:rsidRPr="00F50D8F">
        <w:rPr>
          <w:rFonts w:ascii="Times New Roman" w:hAnsi="Times New Roman"/>
          <w:sz w:val="24"/>
          <w:szCs w:val="24"/>
        </w:rPr>
        <w:t xml:space="preserve">18,848 nt in length </w:t>
      </w:r>
      <w:r w:rsidR="00A9069C">
        <w:rPr>
          <w:rFonts w:ascii="Times New Roman" w:hAnsi="Times New Roman"/>
          <w:sz w:val="24"/>
          <w:szCs w:val="24"/>
        </w:rPr>
        <w:t xml:space="preserve">(GenBank accession </w:t>
      </w:r>
      <w:r w:rsidR="006D118A">
        <w:rPr>
          <w:rFonts w:ascii="Times New Roman" w:hAnsi="Times New Roman"/>
          <w:sz w:val="24"/>
          <w:szCs w:val="24"/>
        </w:rPr>
        <w:t xml:space="preserve">No. </w:t>
      </w:r>
      <w:r w:rsidR="00A9069C">
        <w:rPr>
          <w:rFonts w:ascii="Times New Roman" w:hAnsi="Times New Roman"/>
          <w:sz w:val="24"/>
          <w:szCs w:val="24"/>
        </w:rPr>
        <w:t xml:space="preserve">KX857665) </w:t>
      </w:r>
      <w:r w:rsidR="002A0095" w:rsidRPr="00F50D8F">
        <w:rPr>
          <w:rFonts w:ascii="Times New Roman" w:hAnsi="Times New Roman"/>
          <w:sz w:val="24"/>
          <w:szCs w:val="24"/>
        </w:rPr>
        <w:t>with</w:t>
      </w:r>
      <w:r w:rsidR="00553EDA" w:rsidRPr="00F50D8F">
        <w:rPr>
          <w:rFonts w:ascii="Times New Roman" w:hAnsi="Times New Roman"/>
          <w:sz w:val="24"/>
          <w:szCs w:val="24"/>
        </w:rPr>
        <w:t xml:space="preserve"> a structure similar to the unclassified persimmon virus B (PeVB) </w:t>
      </w:r>
      <w:r w:rsidR="007138E9">
        <w:rPr>
          <w:rFonts w:ascii="Times New Roman" w:hAnsi="Times New Roman"/>
          <w:sz w:val="24"/>
          <w:szCs w:val="24"/>
        </w:rPr>
        <w:t xml:space="preserve">with </w:t>
      </w:r>
      <w:r w:rsidR="00553EDA" w:rsidRPr="00F50D8F">
        <w:rPr>
          <w:rFonts w:ascii="Times New Roman" w:hAnsi="Times New Roman"/>
          <w:sz w:val="24"/>
          <w:szCs w:val="24"/>
        </w:rPr>
        <w:t>12 ORFs greater than 6 KDa</w:t>
      </w:r>
      <w:r w:rsidR="007138E9">
        <w:rPr>
          <w:rFonts w:ascii="Times New Roman" w:hAnsi="Times New Roman"/>
          <w:sz w:val="24"/>
          <w:szCs w:val="24"/>
        </w:rPr>
        <w:t>. ORF1A</w:t>
      </w:r>
      <w:r w:rsidR="00553EDA" w:rsidRPr="00F50D8F">
        <w:rPr>
          <w:rFonts w:ascii="Times New Roman" w:hAnsi="Times New Roman"/>
          <w:sz w:val="24"/>
          <w:szCs w:val="24"/>
        </w:rPr>
        <w:t xml:space="preserve"> </w:t>
      </w:r>
      <w:r w:rsidR="007138E9">
        <w:rPr>
          <w:rFonts w:ascii="Times New Roman" w:hAnsi="Times New Roman"/>
          <w:sz w:val="24"/>
          <w:szCs w:val="24"/>
        </w:rPr>
        <w:t>codes a multifunctional protein with conserved domains for two papain-like leader proteases (L-Pro) loc</w:t>
      </w:r>
      <w:r w:rsidR="00A9069C">
        <w:rPr>
          <w:rFonts w:ascii="Times New Roman" w:hAnsi="Times New Roman"/>
          <w:sz w:val="24"/>
          <w:szCs w:val="24"/>
        </w:rPr>
        <w:t>a</w:t>
      </w:r>
      <w:r w:rsidR="007138E9">
        <w:rPr>
          <w:rFonts w:ascii="Times New Roman" w:hAnsi="Times New Roman"/>
          <w:sz w:val="24"/>
          <w:szCs w:val="24"/>
        </w:rPr>
        <w:t>ted more than 900 aa from the N-terminus, a methyltransferase and a helicase domain.</w:t>
      </w:r>
      <w:r w:rsidR="001F7923">
        <w:rPr>
          <w:rFonts w:ascii="Times New Roman" w:hAnsi="Times New Roman"/>
          <w:sz w:val="24"/>
          <w:szCs w:val="24"/>
        </w:rPr>
        <w:t xml:space="preserve"> O</w:t>
      </w:r>
      <w:r w:rsidR="007138E9">
        <w:rPr>
          <w:rFonts w:ascii="Times New Roman" w:hAnsi="Times New Roman"/>
          <w:sz w:val="24"/>
          <w:szCs w:val="24"/>
        </w:rPr>
        <w:t>nly PeVB has a similar feature with</w:t>
      </w:r>
      <w:r w:rsidR="001F7923">
        <w:rPr>
          <w:rFonts w:ascii="Times New Roman" w:hAnsi="Times New Roman"/>
          <w:sz w:val="24"/>
          <w:szCs w:val="24"/>
        </w:rPr>
        <w:t>in</w:t>
      </w:r>
      <w:r w:rsidR="007138E9">
        <w:rPr>
          <w:rFonts w:ascii="Times New Roman" w:hAnsi="Times New Roman"/>
          <w:sz w:val="24"/>
          <w:szCs w:val="24"/>
        </w:rPr>
        <w:t xml:space="preserve"> the family </w:t>
      </w:r>
      <w:r w:rsidR="007138E9" w:rsidRPr="006032AF">
        <w:rPr>
          <w:rFonts w:ascii="Times New Roman" w:hAnsi="Times New Roman"/>
          <w:i/>
          <w:sz w:val="24"/>
          <w:szCs w:val="24"/>
        </w:rPr>
        <w:t>Closteroviridae</w:t>
      </w:r>
      <w:r w:rsidR="007138E9">
        <w:rPr>
          <w:rFonts w:ascii="Times New Roman" w:hAnsi="Times New Roman"/>
          <w:sz w:val="24"/>
          <w:szCs w:val="24"/>
        </w:rPr>
        <w:t xml:space="preserve"> with a single L-Pro located more than 800 aa from the N-terminus. ORF1B is 1,533 nt long and encodes</w:t>
      </w:r>
      <w:r w:rsidR="00553EDA" w:rsidRPr="00F50D8F">
        <w:rPr>
          <w:rFonts w:ascii="Times New Roman" w:hAnsi="Times New Roman"/>
          <w:sz w:val="24"/>
          <w:szCs w:val="24"/>
        </w:rPr>
        <w:t xml:space="preserve"> an R</w:t>
      </w:r>
      <w:r w:rsidR="00C872DC">
        <w:rPr>
          <w:rFonts w:ascii="Times New Roman" w:hAnsi="Times New Roman"/>
          <w:sz w:val="24"/>
          <w:szCs w:val="24"/>
        </w:rPr>
        <w:t>dRp</w:t>
      </w:r>
      <w:r w:rsidR="00553EDA" w:rsidRPr="00F50D8F">
        <w:rPr>
          <w:rFonts w:ascii="Times New Roman" w:hAnsi="Times New Roman"/>
          <w:sz w:val="24"/>
          <w:szCs w:val="24"/>
        </w:rPr>
        <w:t xml:space="preserve"> domain</w:t>
      </w:r>
      <w:r w:rsidR="007138E9">
        <w:rPr>
          <w:rFonts w:ascii="Times New Roman" w:hAnsi="Times New Roman"/>
          <w:sz w:val="24"/>
          <w:szCs w:val="24"/>
        </w:rPr>
        <w:t xml:space="preserve"> expressed through a +1 ribosomal frameshift</w:t>
      </w:r>
      <w:r w:rsidR="006032AF">
        <w:rPr>
          <w:rFonts w:ascii="Times New Roman" w:hAnsi="Times New Roman"/>
          <w:sz w:val="24"/>
          <w:szCs w:val="24"/>
        </w:rPr>
        <w:t xml:space="preserve"> and contain</w:t>
      </w:r>
      <w:r w:rsidR="00A9069C">
        <w:rPr>
          <w:rFonts w:ascii="Times New Roman" w:hAnsi="Times New Roman"/>
          <w:sz w:val="24"/>
          <w:szCs w:val="24"/>
        </w:rPr>
        <w:t>s</w:t>
      </w:r>
      <w:r w:rsidR="006032AF">
        <w:rPr>
          <w:rFonts w:ascii="Times New Roman" w:hAnsi="Times New Roman"/>
          <w:sz w:val="24"/>
          <w:szCs w:val="24"/>
        </w:rPr>
        <w:t xml:space="preserve"> a unique 26 aa insert immediately after the GDD motif</w:t>
      </w:r>
      <w:r w:rsidR="00553EDA" w:rsidRPr="00F50D8F">
        <w:rPr>
          <w:rFonts w:ascii="Times New Roman" w:hAnsi="Times New Roman"/>
          <w:sz w:val="24"/>
          <w:szCs w:val="24"/>
        </w:rPr>
        <w:t xml:space="preserve">. </w:t>
      </w:r>
      <w:r w:rsidR="0074490F" w:rsidRPr="00F50D8F">
        <w:rPr>
          <w:rFonts w:ascii="Times New Roman" w:hAnsi="Times New Roman"/>
          <w:sz w:val="24"/>
          <w:szCs w:val="24"/>
        </w:rPr>
        <w:t xml:space="preserve">ORF2 </w:t>
      </w:r>
      <w:r w:rsidR="006D118A">
        <w:rPr>
          <w:rFonts w:ascii="Times New Roman" w:hAnsi="Times New Roman"/>
          <w:sz w:val="24"/>
          <w:szCs w:val="24"/>
        </w:rPr>
        <w:t>en</w:t>
      </w:r>
      <w:r w:rsidR="0074490F" w:rsidRPr="00F50D8F">
        <w:rPr>
          <w:rFonts w:ascii="Times New Roman" w:hAnsi="Times New Roman"/>
          <w:sz w:val="24"/>
          <w:szCs w:val="24"/>
        </w:rPr>
        <w:t xml:space="preserve">codes </w:t>
      </w:r>
      <w:r w:rsidR="00A9069C">
        <w:rPr>
          <w:rFonts w:ascii="Times New Roman" w:hAnsi="Times New Roman"/>
          <w:sz w:val="24"/>
          <w:szCs w:val="24"/>
        </w:rPr>
        <w:t xml:space="preserve">a </w:t>
      </w:r>
      <w:r w:rsidR="0074490F">
        <w:rPr>
          <w:rFonts w:ascii="Times New Roman" w:hAnsi="Times New Roman"/>
          <w:sz w:val="24"/>
          <w:szCs w:val="24"/>
        </w:rPr>
        <w:t xml:space="preserve">14KDa protein, ORF3 a 25KDa protein and ORF4 </w:t>
      </w:r>
      <w:r w:rsidR="0074490F" w:rsidRPr="00F50D8F">
        <w:rPr>
          <w:rFonts w:ascii="Times New Roman" w:hAnsi="Times New Roman"/>
          <w:sz w:val="24"/>
          <w:szCs w:val="24"/>
        </w:rPr>
        <w:t>a</w:t>
      </w:r>
      <w:r w:rsidR="0074490F">
        <w:rPr>
          <w:rFonts w:ascii="Times New Roman" w:hAnsi="Times New Roman"/>
          <w:sz w:val="24"/>
          <w:szCs w:val="24"/>
        </w:rPr>
        <w:t xml:space="preserve"> small 6</w:t>
      </w:r>
      <w:r w:rsidR="0074490F" w:rsidRPr="00F50D8F">
        <w:rPr>
          <w:rFonts w:ascii="Times New Roman" w:hAnsi="Times New Roman"/>
          <w:sz w:val="24"/>
          <w:szCs w:val="24"/>
        </w:rPr>
        <w:t>kDa protein with a transmembrane domain</w:t>
      </w:r>
      <w:r w:rsidR="0074490F">
        <w:rPr>
          <w:rFonts w:ascii="Times New Roman" w:hAnsi="Times New Roman"/>
          <w:sz w:val="24"/>
          <w:szCs w:val="24"/>
        </w:rPr>
        <w:t xml:space="preserve">. </w:t>
      </w:r>
      <w:r w:rsidR="00553EDA" w:rsidRPr="00F50D8F">
        <w:rPr>
          <w:rFonts w:ascii="Times New Roman" w:hAnsi="Times New Roman"/>
          <w:sz w:val="24"/>
          <w:szCs w:val="24"/>
        </w:rPr>
        <w:t xml:space="preserve">Additional ORFs code for homologs of </w:t>
      </w:r>
      <w:r w:rsidR="006313CC">
        <w:rPr>
          <w:rFonts w:ascii="Times New Roman" w:hAnsi="Times New Roman"/>
          <w:sz w:val="24"/>
          <w:szCs w:val="24"/>
        </w:rPr>
        <w:t>HSP</w:t>
      </w:r>
      <w:r w:rsidR="00553EDA" w:rsidRPr="00F50D8F">
        <w:rPr>
          <w:rFonts w:ascii="Times New Roman" w:hAnsi="Times New Roman"/>
          <w:sz w:val="24"/>
          <w:szCs w:val="24"/>
        </w:rPr>
        <w:t>70</w:t>
      </w:r>
      <w:r w:rsidR="00A9069C">
        <w:rPr>
          <w:rFonts w:ascii="Times New Roman" w:hAnsi="Times New Roman"/>
          <w:sz w:val="24"/>
          <w:szCs w:val="24"/>
        </w:rPr>
        <w:t xml:space="preserve"> (</w:t>
      </w:r>
      <w:r w:rsidR="0074490F">
        <w:rPr>
          <w:rFonts w:ascii="Times New Roman" w:hAnsi="Times New Roman"/>
          <w:sz w:val="24"/>
          <w:szCs w:val="24"/>
        </w:rPr>
        <w:t>64KDa</w:t>
      </w:r>
      <w:r w:rsidR="00A9069C">
        <w:rPr>
          <w:rFonts w:ascii="Times New Roman" w:hAnsi="Times New Roman"/>
          <w:sz w:val="24"/>
          <w:szCs w:val="24"/>
        </w:rPr>
        <w:t>)</w:t>
      </w:r>
      <w:r w:rsidR="00553EDA" w:rsidRPr="00F50D8F">
        <w:rPr>
          <w:rFonts w:ascii="Times New Roman" w:hAnsi="Times New Roman"/>
          <w:sz w:val="24"/>
          <w:szCs w:val="24"/>
        </w:rPr>
        <w:t xml:space="preserve">, </w:t>
      </w:r>
      <w:r w:rsidR="006313CC">
        <w:rPr>
          <w:rFonts w:ascii="Times New Roman" w:hAnsi="Times New Roman"/>
          <w:sz w:val="24"/>
          <w:szCs w:val="24"/>
        </w:rPr>
        <w:t>HSP</w:t>
      </w:r>
      <w:r w:rsidR="00553EDA" w:rsidRPr="00F50D8F">
        <w:rPr>
          <w:rFonts w:ascii="Times New Roman" w:hAnsi="Times New Roman"/>
          <w:sz w:val="24"/>
          <w:szCs w:val="24"/>
        </w:rPr>
        <w:t xml:space="preserve">90 </w:t>
      </w:r>
      <w:r w:rsidR="00A9069C">
        <w:rPr>
          <w:rFonts w:ascii="Times New Roman" w:hAnsi="Times New Roman"/>
          <w:sz w:val="24"/>
          <w:szCs w:val="24"/>
        </w:rPr>
        <w:t>(</w:t>
      </w:r>
      <w:r w:rsidR="0074490F">
        <w:rPr>
          <w:rFonts w:ascii="Times New Roman" w:hAnsi="Times New Roman"/>
          <w:sz w:val="24"/>
          <w:szCs w:val="24"/>
        </w:rPr>
        <w:t>59kDa</w:t>
      </w:r>
      <w:r w:rsidR="00A9069C">
        <w:rPr>
          <w:rFonts w:ascii="Times New Roman" w:hAnsi="Times New Roman"/>
          <w:sz w:val="24"/>
          <w:szCs w:val="24"/>
        </w:rPr>
        <w:t>)</w:t>
      </w:r>
      <w:r w:rsidR="0074490F">
        <w:rPr>
          <w:rFonts w:ascii="Times New Roman" w:hAnsi="Times New Roman"/>
          <w:sz w:val="24"/>
          <w:szCs w:val="24"/>
        </w:rPr>
        <w:t xml:space="preserve"> </w:t>
      </w:r>
      <w:r w:rsidR="00553EDA" w:rsidRPr="00F50D8F">
        <w:rPr>
          <w:rFonts w:ascii="Times New Roman" w:hAnsi="Times New Roman"/>
          <w:sz w:val="24"/>
          <w:szCs w:val="24"/>
        </w:rPr>
        <w:t xml:space="preserve">and </w:t>
      </w:r>
      <w:r w:rsidR="006313CC">
        <w:rPr>
          <w:rFonts w:ascii="Times New Roman" w:hAnsi="Times New Roman"/>
          <w:sz w:val="24"/>
          <w:szCs w:val="24"/>
        </w:rPr>
        <w:t>CP</w:t>
      </w:r>
      <w:r w:rsidR="0074490F">
        <w:rPr>
          <w:rFonts w:ascii="Times New Roman" w:hAnsi="Times New Roman"/>
          <w:sz w:val="24"/>
          <w:szCs w:val="24"/>
        </w:rPr>
        <w:t xml:space="preserve"> </w:t>
      </w:r>
      <w:r w:rsidR="00A9069C">
        <w:rPr>
          <w:rFonts w:ascii="Times New Roman" w:hAnsi="Times New Roman"/>
          <w:sz w:val="24"/>
          <w:szCs w:val="24"/>
        </w:rPr>
        <w:t>(</w:t>
      </w:r>
      <w:r w:rsidR="0074490F">
        <w:rPr>
          <w:rFonts w:ascii="Times New Roman" w:hAnsi="Times New Roman"/>
          <w:sz w:val="24"/>
          <w:szCs w:val="24"/>
        </w:rPr>
        <w:t>27KDa</w:t>
      </w:r>
      <w:r w:rsidR="00A9069C">
        <w:rPr>
          <w:rFonts w:ascii="Times New Roman" w:hAnsi="Times New Roman"/>
          <w:sz w:val="24"/>
          <w:szCs w:val="24"/>
        </w:rPr>
        <w:t>)</w:t>
      </w:r>
      <w:r w:rsidR="00553EDA" w:rsidRPr="00F50D8F">
        <w:rPr>
          <w:rFonts w:ascii="Times New Roman" w:hAnsi="Times New Roman"/>
          <w:sz w:val="24"/>
          <w:szCs w:val="24"/>
        </w:rPr>
        <w:t xml:space="preserve">. AcV1 </w:t>
      </w:r>
      <w:r w:rsidR="006D118A">
        <w:rPr>
          <w:rFonts w:ascii="Times New Roman" w:hAnsi="Times New Roman"/>
          <w:sz w:val="24"/>
          <w:szCs w:val="24"/>
        </w:rPr>
        <w:t>en</w:t>
      </w:r>
      <w:r w:rsidR="00553EDA" w:rsidRPr="00F50D8F">
        <w:rPr>
          <w:rFonts w:ascii="Times New Roman" w:hAnsi="Times New Roman"/>
          <w:sz w:val="24"/>
          <w:szCs w:val="24"/>
        </w:rPr>
        <w:t>code</w:t>
      </w:r>
      <w:r w:rsidR="00A9069C">
        <w:rPr>
          <w:rFonts w:ascii="Times New Roman" w:hAnsi="Times New Roman"/>
          <w:sz w:val="24"/>
          <w:szCs w:val="24"/>
        </w:rPr>
        <w:t xml:space="preserve">s </w:t>
      </w:r>
      <w:r w:rsidR="00553EDA" w:rsidRPr="00F50D8F">
        <w:rPr>
          <w:rFonts w:ascii="Times New Roman" w:hAnsi="Times New Roman"/>
          <w:sz w:val="24"/>
          <w:szCs w:val="24"/>
        </w:rPr>
        <w:t>a thaumatin-like protein, a peculiarity unreported for other viruses</w:t>
      </w:r>
      <w:r w:rsidR="00A9069C">
        <w:rPr>
          <w:rFonts w:ascii="Times New Roman" w:hAnsi="Times New Roman"/>
          <w:sz w:val="24"/>
          <w:szCs w:val="24"/>
        </w:rPr>
        <w:t xml:space="preserve">, except for </w:t>
      </w:r>
      <w:r w:rsidR="00A9069C" w:rsidRPr="00F50D8F">
        <w:rPr>
          <w:rFonts w:ascii="Times New Roman" w:hAnsi="Times New Roman"/>
          <w:sz w:val="24"/>
          <w:szCs w:val="24"/>
        </w:rPr>
        <w:t>PeVB</w:t>
      </w:r>
      <w:r w:rsidR="00553EDA" w:rsidRPr="00F50D8F">
        <w:rPr>
          <w:rFonts w:ascii="Times New Roman" w:hAnsi="Times New Roman"/>
          <w:sz w:val="24"/>
          <w:szCs w:val="24"/>
        </w:rPr>
        <w:t>.</w:t>
      </w:r>
      <w:r w:rsidR="002A0095" w:rsidRPr="00F50D8F">
        <w:rPr>
          <w:rFonts w:ascii="Times New Roman" w:hAnsi="Times New Roman"/>
          <w:sz w:val="24"/>
          <w:szCs w:val="24"/>
        </w:rPr>
        <w:t xml:space="preserve"> </w:t>
      </w:r>
      <w:r w:rsidR="00645631">
        <w:rPr>
          <w:rFonts w:ascii="Times New Roman" w:hAnsi="Times New Roman"/>
          <w:sz w:val="24"/>
          <w:szCs w:val="24"/>
        </w:rPr>
        <w:t xml:space="preserve">Sequence analyses revealed that </w:t>
      </w:r>
      <w:r w:rsidR="00645631" w:rsidRPr="00F50D8F">
        <w:rPr>
          <w:rFonts w:ascii="Times New Roman" w:hAnsi="Times New Roman"/>
          <w:sz w:val="24"/>
          <w:szCs w:val="24"/>
        </w:rPr>
        <w:t>A</w:t>
      </w:r>
      <w:r w:rsidR="001F7923">
        <w:rPr>
          <w:rFonts w:ascii="Times New Roman" w:hAnsi="Times New Roman"/>
          <w:sz w:val="24"/>
          <w:szCs w:val="24"/>
        </w:rPr>
        <w:t>c</w:t>
      </w:r>
      <w:r w:rsidR="00645631" w:rsidRPr="00F50D8F">
        <w:rPr>
          <w:rFonts w:ascii="Times New Roman" w:hAnsi="Times New Roman"/>
          <w:sz w:val="24"/>
          <w:szCs w:val="24"/>
        </w:rPr>
        <w:t>V1</w:t>
      </w:r>
      <w:r w:rsidR="00645631">
        <w:rPr>
          <w:rFonts w:ascii="Times New Roman" w:hAnsi="Times New Roman"/>
          <w:sz w:val="24"/>
          <w:szCs w:val="24"/>
        </w:rPr>
        <w:t xml:space="preserve"> i</w:t>
      </w:r>
      <w:r w:rsidR="00645631" w:rsidRPr="00F50D8F">
        <w:rPr>
          <w:rFonts w:ascii="Times New Roman" w:hAnsi="Times New Roman"/>
          <w:sz w:val="24"/>
          <w:szCs w:val="24"/>
        </w:rPr>
        <w:t xml:space="preserve">s </w:t>
      </w:r>
      <w:r w:rsidR="00645631">
        <w:rPr>
          <w:rFonts w:ascii="Times New Roman" w:hAnsi="Times New Roman"/>
          <w:sz w:val="24"/>
          <w:szCs w:val="24"/>
        </w:rPr>
        <w:t xml:space="preserve">most closely related to </w:t>
      </w:r>
      <w:r w:rsidR="001F7923">
        <w:rPr>
          <w:rFonts w:ascii="Times New Roman" w:hAnsi="Times New Roman"/>
          <w:sz w:val="24"/>
          <w:szCs w:val="24"/>
        </w:rPr>
        <w:t xml:space="preserve">PeVB </w:t>
      </w:r>
      <w:r w:rsidR="00645631" w:rsidRPr="00F50D8F">
        <w:rPr>
          <w:rFonts w:ascii="Times New Roman" w:hAnsi="Times New Roman"/>
          <w:sz w:val="24"/>
          <w:szCs w:val="24"/>
        </w:rPr>
        <w:t>wit</w:t>
      </w:r>
      <w:r w:rsidR="00645631">
        <w:rPr>
          <w:rFonts w:ascii="Times New Roman" w:hAnsi="Times New Roman"/>
          <w:sz w:val="24"/>
          <w:szCs w:val="24"/>
        </w:rPr>
        <w:t>h sequence identity values of 22, 42, and 32</w:t>
      </w:r>
      <w:r w:rsidR="00645631" w:rsidRPr="00F50D8F">
        <w:rPr>
          <w:rFonts w:ascii="Times New Roman" w:hAnsi="Times New Roman"/>
          <w:sz w:val="24"/>
          <w:szCs w:val="24"/>
        </w:rPr>
        <w:t>%</w:t>
      </w:r>
      <w:r w:rsidR="00645631">
        <w:rPr>
          <w:rFonts w:ascii="Times New Roman" w:hAnsi="Times New Roman"/>
          <w:sz w:val="24"/>
          <w:szCs w:val="24"/>
        </w:rPr>
        <w:t xml:space="preserve"> for </w:t>
      </w:r>
      <w:r w:rsidR="00645631" w:rsidRPr="00F50D8F">
        <w:rPr>
          <w:rFonts w:ascii="Times New Roman" w:hAnsi="Times New Roman"/>
          <w:sz w:val="24"/>
          <w:szCs w:val="24"/>
        </w:rPr>
        <w:t>RdRp, HSP70h and CP sequences, respectively</w:t>
      </w:r>
      <w:r w:rsidR="00645631">
        <w:rPr>
          <w:rFonts w:ascii="Times New Roman" w:hAnsi="Times New Roman"/>
          <w:sz w:val="24"/>
          <w:szCs w:val="24"/>
        </w:rPr>
        <w:t xml:space="preserve"> (Table </w:t>
      </w:r>
      <w:r w:rsidR="001F7923">
        <w:rPr>
          <w:rFonts w:ascii="Times New Roman" w:hAnsi="Times New Roman"/>
          <w:sz w:val="24"/>
          <w:szCs w:val="24"/>
        </w:rPr>
        <w:t>2</w:t>
      </w:r>
      <w:r w:rsidR="00645631">
        <w:rPr>
          <w:rFonts w:ascii="Times New Roman" w:hAnsi="Times New Roman"/>
          <w:sz w:val="24"/>
          <w:szCs w:val="24"/>
        </w:rPr>
        <w:t>)</w:t>
      </w:r>
      <w:r w:rsidR="00645631" w:rsidRPr="00F50D8F">
        <w:rPr>
          <w:rFonts w:ascii="Times New Roman" w:hAnsi="Times New Roman"/>
          <w:sz w:val="24"/>
          <w:szCs w:val="24"/>
        </w:rPr>
        <w:t xml:space="preserve">. </w:t>
      </w:r>
      <w:r w:rsidR="00553EDA" w:rsidRPr="00F50D8F">
        <w:rPr>
          <w:rFonts w:ascii="Times New Roman" w:hAnsi="Times New Roman"/>
          <w:sz w:val="24"/>
          <w:szCs w:val="24"/>
        </w:rPr>
        <w:t>In phylogenetic analyses</w:t>
      </w:r>
      <w:r w:rsidR="002A0095" w:rsidRPr="00F50D8F">
        <w:rPr>
          <w:rFonts w:ascii="Times New Roman" w:hAnsi="Times New Roman"/>
          <w:sz w:val="24"/>
          <w:szCs w:val="24"/>
        </w:rPr>
        <w:t>, AcV1</w:t>
      </w:r>
      <w:r w:rsidR="00553EDA" w:rsidRPr="00F50D8F">
        <w:rPr>
          <w:rFonts w:ascii="Times New Roman" w:hAnsi="Times New Roman"/>
          <w:sz w:val="24"/>
          <w:szCs w:val="24"/>
        </w:rPr>
        <w:t xml:space="preserve"> group</w:t>
      </w:r>
      <w:r w:rsidR="002A0095" w:rsidRPr="00F50D8F">
        <w:rPr>
          <w:rFonts w:ascii="Times New Roman" w:hAnsi="Times New Roman"/>
          <w:sz w:val="24"/>
          <w:szCs w:val="24"/>
        </w:rPr>
        <w:t>s alongside PeVB</w:t>
      </w:r>
      <w:r w:rsidR="00553EDA" w:rsidRPr="00F50D8F">
        <w:rPr>
          <w:rFonts w:ascii="Times New Roman" w:hAnsi="Times New Roman"/>
          <w:sz w:val="24"/>
          <w:szCs w:val="24"/>
        </w:rPr>
        <w:t xml:space="preserve"> </w:t>
      </w:r>
      <w:r w:rsidR="00A9069C">
        <w:rPr>
          <w:rFonts w:ascii="Times New Roman" w:hAnsi="Times New Roman"/>
          <w:sz w:val="24"/>
          <w:szCs w:val="24"/>
        </w:rPr>
        <w:t>but separately from</w:t>
      </w:r>
      <w:r w:rsidR="00553EDA" w:rsidRPr="00F50D8F">
        <w:rPr>
          <w:rFonts w:ascii="Times New Roman" w:hAnsi="Times New Roman"/>
          <w:sz w:val="24"/>
          <w:szCs w:val="24"/>
        </w:rPr>
        <w:t xml:space="preserve"> closteroviruses</w:t>
      </w:r>
      <w:r w:rsidR="00A9069C">
        <w:rPr>
          <w:rFonts w:ascii="Times New Roman" w:hAnsi="Times New Roman"/>
          <w:sz w:val="24"/>
          <w:szCs w:val="24"/>
        </w:rPr>
        <w:t xml:space="preserve"> and any other virus species within the family </w:t>
      </w:r>
      <w:r w:rsidR="00A9069C" w:rsidRPr="00645631">
        <w:rPr>
          <w:rFonts w:ascii="Times New Roman" w:hAnsi="Times New Roman"/>
          <w:i/>
          <w:sz w:val="24"/>
          <w:szCs w:val="24"/>
        </w:rPr>
        <w:t>Closteroviridae</w:t>
      </w:r>
      <w:r w:rsidR="00C872DC">
        <w:rPr>
          <w:rFonts w:ascii="Times New Roman" w:hAnsi="Times New Roman"/>
          <w:sz w:val="24"/>
          <w:szCs w:val="24"/>
        </w:rPr>
        <w:t xml:space="preserve"> (Figure 2). </w:t>
      </w:r>
      <w:r w:rsidR="002A0095">
        <w:rPr>
          <w:rFonts w:ascii="Times New Roman" w:hAnsi="Times New Roman"/>
          <w:sz w:val="24"/>
          <w:szCs w:val="24"/>
        </w:rPr>
        <w:t>Therefore,</w:t>
      </w:r>
      <w:r w:rsidR="002A0095" w:rsidRPr="002A0095">
        <w:rPr>
          <w:rFonts w:ascii="Times New Roman" w:hAnsi="Times New Roman"/>
          <w:sz w:val="24"/>
          <w:szCs w:val="24"/>
        </w:rPr>
        <w:t xml:space="preserve"> </w:t>
      </w:r>
      <w:r w:rsidR="00645631">
        <w:rPr>
          <w:rFonts w:ascii="Times New Roman" w:hAnsi="Times New Roman"/>
          <w:sz w:val="24"/>
          <w:szCs w:val="24"/>
        </w:rPr>
        <w:t>AcV1</w:t>
      </w:r>
      <w:r w:rsidR="002A0095" w:rsidRPr="002A0095">
        <w:rPr>
          <w:rFonts w:ascii="Times New Roman" w:hAnsi="Times New Roman"/>
          <w:sz w:val="24"/>
          <w:szCs w:val="24"/>
        </w:rPr>
        <w:t xml:space="preserve"> is a virus distinct from any currently recognized member of the family </w:t>
      </w:r>
      <w:r w:rsidR="002A0095" w:rsidRPr="002A0095">
        <w:rPr>
          <w:rFonts w:ascii="Times New Roman" w:hAnsi="Times New Roman"/>
          <w:i/>
          <w:sz w:val="24"/>
          <w:szCs w:val="24"/>
        </w:rPr>
        <w:t>Closteroviridae</w:t>
      </w:r>
      <w:r w:rsidR="002A0095" w:rsidRPr="002A0095">
        <w:rPr>
          <w:rFonts w:ascii="Times New Roman" w:hAnsi="Times New Roman"/>
          <w:sz w:val="24"/>
          <w:szCs w:val="24"/>
        </w:rPr>
        <w:t xml:space="preserve"> and we propose to recognize </w:t>
      </w:r>
      <w:r w:rsidR="0003331D" w:rsidRPr="0003331D">
        <w:rPr>
          <w:rFonts w:ascii="Times New Roman" w:hAnsi="Times New Roman"/>
          <w:i/>
          <w:sz w:val="24"/>
          <w:szCs w:val="24"/>
        </w:rPr>
        <w:t xml:space="preserve">Actinidia virus 1 </w:t>
      </w:r>
      <w:r w:rsidR="002A0095" w:rsidRPr="002A0095">
        <w:rPr>
          <w:rFonts w:ascii="Times New Roman" w:hAnsi="Times New Roman"/>
          <w:sz w:val="24"/>
          <w:szCs w:val="24"/>
        </w:rPr>
        <w:t xml:space="preserve">as a new </w:t>
      </w:r>
      <w:r w:rsidR="0003331D">
        <w:rPr>
          <w:rFonts w:ascii="Times New Roman" w:hAnsi="Times New Roman"/>
          <w:sz w:val="24"/>
          <w:szCs w:val="24"/>
        </w:rPr>
        <w:t xml:space="preserve">unassigned </w:t>
      </w:r>
      <w:r w:rsidR="002A0095" w:rsidRPr="002A0095">
        <w:rPr>
          <w:rFonts w:ascii="Times New Roman" w:hAnsi="Times New Roman"/>
          <w:sz w:val="24"/>
          <w:szCs w:val="24"/>
        </w:rPr>
        <w:t xml:space="preserve">species of the family </w:t>
      </w:r>
      <w:r w:rsidR="002A0095" w:rsidRPr="00F50D8F">
        <w:rPr>
          <w:rFonts w:ascii="Times New Roman" w:hAnsi="Times New Roman"/>
          <w:i/>
          <w:sz w:val="24"/>
          <w:szCs w:val="24"/>
        </w:rPr>
        <w:t>Closteroviridae</w:t>
      </w:r>
      <w:r w:rsidR="002A0095" w:rsidRPr="00F50D8F">
        <w:rPr>
          <w:rFonts w:ascii="Times New Roman" w:hAnsi="Times New Roman"/>
          <w:sz w:val="24"/>
          <w:szCs w:val="24"/>
        </w:rPr>
        <w:t xml:space="preserve">. </w:t>
      </w:r>
    </w:p>
    <w:p w14:paraId="62E63FB0" w14:textId="77777777" w:rsidR="00D216DF" w:rsidRDefault="00D216DF" w:rsidP="00D216DF">
      <w:pPr>
        <w:rPr>
          <w:b/>
        </w:rPr>
      </w:pPr>
    </w:p>
    <w:p w14:paraId="36262E17" w14:textId="34E4E2F2" w:rsidR="0003331D" w:rsidRDefault="0003331D">
      <w:pPr>
        <w:rPr>
          <w:b/>
        </w:rPr>
      </w:pPr>
      <w:r>
        <w:rPr>
          <w:b/>
        </w:rPr>
        <w:br w:type="page"/>
      </w:r>
    </w:p>
    <w:p w14:paraId="2A88D43B" w14:textId="6D397AFF" w:rsidR="00B871DF" w:rsidRPr="00D216DF" w:rsidRDefault="00B871DF" w:rsidP="00D216DF">
      <w:r w:rsidRPr="00D216DF">
        <w:rPr>
          <w:b/>
        </w:rPr>
        <w:lastRenderedPageBreak/>
        <w:t xml:space="preserve">Table 1. </w:t>
      </w:r>
      <w:r w:rsidR="00E70050">
        <w:t xml:space="preserve">Genetic relatedness of </w:t>
      </w:r>
      <w:r w:rsidR="00D216DF">
        <w:t>air potato ampelovirus 1 (AiPoV1)</w:t>
      </w:r>
      <w:r w:rsidR="00601BF6">
        <w:t xml:space="preserve">, a proposed new species of the genus </w:t>
      </w:r>
      <w:r w:rsidR="00601BF6" w:rsidRPr="00601BF6">
        <w:rPr>
          <w:i/>
        </w:rPr>
        <w:t>Ampelovirus</w:t>
      </w:r>
      <w:r w:rsidR="00601BF6">
        <w:rPr>
          <w:i/>
        </w:rPr>
        <w:t xml:space="preserve"> </w:t>
      </w:r>
      <w:r w:rsidR="00601BF6">
        <w:t xml:space="preserve">within the family </w:t>
      </w:r>
      <w:r w:rsidR="00601BF6" w:rsidRPr="00601BF6">
        <w:rPr>
          <w:i/>
        </w:rPr>
        <w:t>Closteroviridae</w:t>
      </w:r>
      <w:r w:rsidR="00601BF6">
        <w:t>,</w:t>
      </w:r>
      <w:r w:rsidR="00E70050">
        <w:t xml:space="preserve"> wit</w:t>
      </w:r>
      <w:r w:rsidR="00E70050" w:rsidRPr="00D216DF">
        <w:t xml:space="preserve">h </w:t>
      </w:r>
      <w:r w:rsidR="00D216DF" w:rsidRPr="00D216DF">
        <w:rPr>
          <w:color w:val="000000"/>
        </w:rPr>
        <w:t>plum bark necrotic stem pitting-associated virus</w:t>
      </w:r>
      <w:r w:rsidR="00D216DF" w:rsidRPr="00D216DF">
        <w:t xml:space="preserve"> </w:t>
      </w:r>
      <w:r w:rsidR="00D216DF">
        <w:t>(</w:t>
      </w:r>
      <w:r w:rsidR="00FF3F9B" w:rsidRPr="00D216DF">
        <w:t>PBNSPaV</w:t>
      </w:r>
      <w:r w:rsidR="00D216DF">
        <w:t>)</w:t>
      </w:r>
      <w:r w:rsidR="00E70050" w:rsidRPr="00D216DF">
        <w:t>, its closest relative.</w:t>
      </w:r>
    </w:p>
    <w:tbl>
      <w:tblPr>
        <w:tblStyle w:val="TableGrid"/>
        <w:tblpPr w:leftFromText="180" w:rightFromText="180" w:vertAnchor="text" w:horzAnchor="margin" w:tblpY="36"/>
        <w:tblW w:w="9378" w:type="dxa"/>
        <w:tblLayout w:type="fixed"/>
        <w:tblLook w:val="04A0" w:firstRow="1" w:lastRow="0" w:firstColumn="1" w:lastColumn="0" w:noHBand="0" w:noVBand="1"/>
      </w:tblPr>
      <w:tblGrid>
        <w:gridCol w:w="1188"/>
        <w:gridCol w:w="1440"/>
        <w:gridCol w:w="1530"/>
        <w:gridCol w:w="1710"/>
        <w:gridCol w:w="1710"/>
        <w:gridCol w:w="1800"/>
      </w:tblGrid>
      <w:tr w:rsidR="00B871DF" w:rsidRPr="00D216DF" w14:paraId="40151F83" w14:textId="77777777" w:rsidTr="004F74F3">
        <w:trPr>
          <w:trHeight w:val="342"/>
        </w:trPr>
        <w:tc>
          <w:tcPr>
            <w:tcW w:w="1188" w:type="dxa"/>
            <w:shd w:val="clear" w:color="auto" w:fill="D9D9D9" w:themeFill="background1" w:themeFillShade="D9"/>
            <w:noWrap/>
            <w:hideMark/>
          </w:tcPr>
          <w:p w14:paraId="5E42A29D" w14:textId="77777777" w:rsidR="00B871DF" w:rsidRPr="00D216DF" w:rsidRDefault="00B871DF" w:rsidP="00C7228B">
            <w:pPr>
              <w:tabs>
                <w:tab w:val="left" w:pos="90"/>
              </w:tabs>
              <w:rPr>
                <w:b/>
              </w:rPr>
            </w:pPr>
            <w:r w:rsidRPr="00D216DF">
              <w:rPr>
                <w:b/>
              </w:rPr>
              <w:t>Acronym</w:t>
            </w:r>
          </w:p>
        </w:tc>
        <w:tc>
          <w:tcPr>
            <w:tcW w:w="1440" w:type="dxa"/>
            <w:shd w:val="clear" w:color="auto" w:fill="D9D9D9" w:themeFill="background1" w:themeFillShade="D9"/>
            <w:noWrap/>
            <w:hideMark/>
          </w:tcPr>
          <w:p w14:paraId="3D65504E" w14:textId="77777777" w:rsidR="00B871DF" w:rsidRPr="00D216DF" w:rsidRDefault="00B871DF" w:rsidP="00C7228B">
            <w:pPr>
              <w:tabs>
                <w:tab w:val="left" w:pos="90"/>
              </w:tabs>
              <w:rPr>
                <w:b/>
              </w:rPr>
            </w:pPr>
            <w:r w:rsidRPr="00D216DF">
              <w:rPr>
                <w:b/>
              </w:rPr>
              <w:t>Name</w:t>
            </w:r>
          </w:p>
        </w:tc>
        <w:tc>
          <w:tcPr>
            <w:tcW w:w="1530" w:type="dxa"/>
            <w:shd w:val="clear" w:color="auto" w:fill="D9D9D9" w:themeFill="background1" w:themeFillShade="D9"/>
            <w:noWrap/>
            <w:hideMark/>
          </w:tcPr>
          <w:p w14:paraId="72C6900F" w14:textId="6072F6A4" w:rsidR="00B871DF" w:rsidRPr="00D216DF" w:rsidRDefault="00B871DF" w:rsidP="00B871DF">
            <w:pPr>
              <w:tabs>
                <w:tab w:val="left" w:pos="90"/>
              </w:tabs>
              <w:rPr>
                <w:b/>
              </w:rPr>
            </w:pPr>
            <w:r w:rsidRPr="00D216DF">
              <w:rPr>
                <w:b/>
              </w:rPr>
              <w:t xml:space="preserve">Most closely related </w:t>
            </w:r>
            <w:r w:rsidR="00A238C3" w:rsidRPr="00D216DF">
              <w:rPr>
                <w:b/>
                <w:color w:val="000000" w:themeColor="text1"/>
              </w:rPr>
              <w:t xml:space="preserve">virus </w:t>
            </w:r>
          </w:p>
        </w:tc>
        <w:tc>
          <w:tcPr>
            <w:tcW w:w="1710" w:type="dxa"/>
            <w:shd w:val="clear" w:color="auto" w:fill="D9D9D9" w:themeFill="background1" w:themeFillShade="D9"/>
            <w:noWrap/>
            <w:hideMark/>
          </w:tcPr>
          <w:p w14:paraId="4691737A" w14:textId="77777777" w:rsidR="00B871DF" w:rsidRPr="00D216DF" w:rsidRDefault="00B871DF" w:rsidP="00C7228B">
            <w:pPr>
              <w:tabs>
                <w:tab w:val="left" w:pos="90"/>
              </w:tabs>
              <w:rPr>
                <w:b/>
              </w:rPr>
            </w:pPr>
            <w:r w:rsidRPr="00D216DF">
              <w:rPr>
                <w:b/>
              </w:rPr>
              <w:t xml:space="preserve">% CP aa sequence identity </w:t>
            </w:r>
          </w:p>
        </w:tc>
        <w:tc>
          <w:tcPr>
            <w:tcW w:w="1710" w:type="dxa"/>
            <w:shd w:val="clear" w:color="auto" w:fill="D9D9D9" w:themeFill="background1" w:themeFillShade="D9"/>
            <w:noWrap/>
            <w:hideMark/>
          </w:tcPr>
          <w:p w14:paraId="5507FC0A" w14:textId="4BCB9DD0" w:rsidR="00B871DF" w:rsidRPr="00D216DF" w:rsidRDefault="00B871DF" w:rsidP="00C7228B">
            <w:pPr>
              <w:tabs>
                <w:tab w:val="left" w:pos="90"/>
              </w:tabs>
              <w:rPr>
                <w:b/>
              </w:rPr>
            </w:pPr>
            <w:r w:rsidRPr="00D216DF">
              <w:rPr>
                <w:b/>
              </w:rPr>
              <w:t>% RdR</w:t>
            </w:r>
            <w:r w:rsidR="006313CC" w:rsidRPr="00D216DF">
              <w:rPr>
                <w:b/>
              </w:rPr>
              <w:t>p</w:t>
            </w:r>
            <w:r w:rsidRPr="00D216DF">
              <w:rPr>
                <w:b/>
              </w:rPr>
              <w:t xml:space="preserve"> aa sequence identity </w:t>
            </w:r>
          </w:p>
        </w:tc>
        <w:tc>
          <w:tcPr>
            <w:tcW w:w="1800" w:type="dxa"/>
            <w:shd w:val="clear" w:color="auto" w:fill="D9D9D9" w:themeFill="background1" w:themeFillShade="D9"/>
          </w:tcPr>
          <w:p w14:paraId="2E5CFAFA" w14:textId="77777777" w:rsidR="00B871DF" w:rsidRPr="00D216DF" w:rsidRDefault="00B871DF" w:rsidP="00C7228B">
            <w:pPr>
              <w:tabs>
                <w:tab w:val="left" w:pos="90"/>
              </w:tabs>
              <w:rPr>
                <w:b/>
              </w:rPr>
            </w:pPr>
            <w:r w:rsidRPr="00D216DF">
              <w:rPr>
                <w:b/>
              </w:rPr>
              <w:t>% HSP70h aa sequence identity</w:t>
            </w:r>
          </w:p>
        </w:tc>
      </w:tr>
      <w:tr w:rsidR="00B871DF" w:rsidRPr="0044310B" w14:paraId="364BCD80" w14:textId="77777777" w:rsidTr="004F74F3">
        <w:trPr>
          <w:trHeight w:val="342"/>
        </w:trPr>
        <w:tc>
          <w:tcPr>
            <w:tcW w:w="1188" w:type="dxa"/>
            <w:noWrap/>
            <w:hideMark/>
          </w:tcPr>
          <w:p w14:paraId="0566C481" w14:textId="08B84E66" w:rsidR="00B871DF" w:rsidRPr="00D210EB" w:rsidRDefault="00FF3F9B" w:rsidP="00C7228B">
            <w:pPr>
              <w:jc w:val="center"/>
              <w:rPr>
                <w:color w:val="000000"/>
                <w:sz w:val="20"/>
                <w:szCs w:val="20"/>
              </w:rPr>
            </w:pPr>
            <w:r>
              <w:rPr>
                <w:color w:val="000000" w:themeColor="text1"/>
                <w:sz w:val="20"/>
                <w:szCs w:val="20"/>
              </w:rPr>
              <w:t>AiPoV1</w:t>
            </w:r>
          </w:p>
        </w:tc>
        <w:tc>
          <w:tcPr>
            <w:tcW w:w="1440" w:type="dxa"/>
            <w:noWrap/>
            <w:hideMark/>
          </w:tcPr>
          <w:p w14:paraId="528D2928" w14:textId="08A7168A" w:rsidR="00B871DF" w:rsidRPr="00D210EB" w:rsidRDefault="006313CC" w:rsidP="00C7228B">
            <w:pPr>
              <w:jc w:val="center"/>
              <w:rPr>
                <w:color w:val="000000"/>
                <w:sz w:val="20"/>
                <w:szCs w:val="20"/>
              </w:rPr>
            </w:pPr>
            <w:r>
              <w:rPr>
                <w:color w:val="000000"/>
                <w:sz w:val="20"/>
                <w:szCs w:val="20"/>
              </w:rPr>
              <w:t>a</w:t>
            </w:r>
            <w:r w:rsidR="00FF3F9B">
              <w:rPr>
                <w:color w:val="000000"/>
                <w:sz w:val="20"/>
                <w:szCs w:val="20"/>
              </w:rPr>
              <w:t>ir potato ampelovirus 1 (AiPoV1)</w:t>
            </w:r>
          </w:p>
        </w:tc>
        <w:tc>
          <w:tcPr>
            <w:tcW w:w="1530" w:type="dxa"/>
            <w:noWrap/>
            <w:hideMark/>
          </w:tcPr>
          <w:p w14:paraId="0C70C863" w14:textId="5C496AAB" w:rsidR="00B871DF" w:rsidRPr="00D210EB" w:rsidRDefault="00FF3F9B" w:rsidP="00FF3F9B">
            <w:pPr>
              <w:jc w:val="center"/>
              <w:rPr>
                <w:color w:val="000000"/>
                <w:sz w:val="20"/>
                <w:szCs w:val="20"/>
              </w:rPr>
            </w:pPr>
            <w:r>
              <w:rPr>
                <w:color w:val="000000"/>
                <w:sz w:val="20"/>
                <w:szCs w:val="20"/>
              </w:rPr>
              <w:t xml:space="preserve">plum bark necrotic stem pitting-associated </w:t>
            </w:r>
            <w:proofErr w:type="gramStart"/>
            <w:r>
              <w:rPr>
                <w:color w:val="000000"/>
                <w:sz w:val="20"/>
                <w:szCs w:val="20"/>
              </w:rPr>
              <w:t xml:space="preserve">virus </w:t>
            </w:r>
            <w:r w:rsidR="00B871DF" w:rsidRPr="00D210EB">
              <w:rPr>
                <w:color w:val="000000"/>
                <w:sz w:val="20"/>
                <w:szCs w:val="20"/>
              </w:rPr>
              <w:t xml:space="preserve"> (</w:t>
            </w:r>
            <w:proofErr w:type="gramEnd"/>
            <w:r>
              <w:rPr>
                <w:color w:val="000000"/>
                <w:sz w:val="20"/>
                <w:szCs w:val="20"/>
              </w:rPr>
              <w:t>PBNSPaV</w:t>
            </w:r>
            <w:r w:rsidR="00B871DF">
              <w:rPr>
                <w:color w:val="000000"/>
                <w:sz w:val="20"/>
                <w:szCs w:val="20"/>
              </w:rPr>
              <w:t>)</w:t>
            </w:r>
          </w:p>
        </w:tc>
        <w:tc>
          <w:tcPr>
            <w:tcW w:w="1710" w:type="dxa"/>
            <w:noWrap/>
          </w:tcPr>
          <w:p w14:paraId="5DC4442C" w14:textId="7A8B6380" w:rsidR="00B871DF" w:rsidRPr="006313CC" w:rsidRDefault="006313CC" w:rsidP="00C7228B">
            <w:pPr>
              <w:jc w:val="center"/>
              <w:rPr>
                <w:color w:val="000000"/>
                <w:sz w:val="20"/>
                <w:szCs w:val="20"/>
              </w:rPr>
            </w:pPr>
            <w:r w:rsidRPr="006313CC">
              <w:rPr>
                <w:color w:val="000000"/>
                <w:sz w:val="20"/>
                <w:szCs w:val="20"/>
              </w:rPr>
              <w:t>48</w:t>
            </w:r>
          </w:p>
        </w:tc>
        <w:tc>
          <w:tcPr>
            <w:tcW w:w="1710" w:type="dxa"/>
            <w:noWrap/>
          </w:tcPr>
          <w:p w14:paraId="4D782D64" w14:textId="5075313E" w:rsidR="00B871DF" w:rsidRPr="006313CC" w:rsidRDefault="00B871DF" w:rsidP="00C7228B">
            <w:pPr>
              <w:jc w:val="center"/>
              <w:rPr>
                <w:color w:val="000000"/>
                <w:sz w:val="20"/>
                <w:szCs w:val="20"/>
              </w:rPr>
            </w:pPr>
            <w:r w:rsidRPr="006313CC">
              <w:rPr>
                <w:color w:val="000000"/>
                <w:sz w:val="20"/>
                <w:szCs w:val="20"/>
              </w:rPr>
              <w:t>5</w:t>
            </w:r>
            <w:r w:rsidR="006313CC" w:rsidRPr="006313CC">
              <w:rPr>
                <w:color w:val="000000"/>
                <w:sz w:val="20"/>
                <w:szCs w:val="20"/>
              </w:rPr>
              <w:t>0</w:t>
            </w:r>
          </w:p>
        </w:tc>
        <w:tc>
          <w:tcPr>
            <w:tcW w:w="1800" w:type="dxa"/>
          </w:tcPr>
          <w:p w14:paraId="16723444" w14:textId="3AEEE839" w:rsidR="00B871DF" w:rsidRPr="006313CC" w:rsidRDefault="00B871DF" w:rsidP="00C7228B">
            <w:pPr>
              <w:jc w:val="center"/>
              <w:rPr>
                <w:color w:val="000000"/>
                <w:sz w:val="20"/>
                <w:szCs w:val="20"/>
              </w:rPr>
            </w:pPr>
            <w:r w:rsidRPr="006313CC">
              <w:rPr>
                <w:color w:val="000000"/>
                <w:sz w:val="20"/>
                <w:szCs w:val="20"/>
              </w:rPr>
              <w:t>4</w:t>
            </w:r>
            <w:r w:rsidR="006313CC" w:rsidRPr="006313CC">
              <w:rPr>
                <w:color w:val="000000"/>
                <w:sz w:val="20"/>
                <w:szCs w:val="20"/>
              </w:rPr>
              <w:t>7</w:t>
            </w:r>
          </w:p>
        </w:tc>
      </w:tr>
    </w:tbl>
    <w:p w14:paraId="2F9129E9" w14:textId="77777777" w:rsidR="00645631" w:rsidRDefault="00645631" w:rsidP="00F4240D">
      <w:pPr>
        <w:pStyle w:val="HTMLPreformatted"/>
        <w:rPr>
          <w:rFonts w:ascii="Times New Roman" w:hAnsi="Times New Roman"/>
          <w:sz w:val="24"/>
          <w:szCs w:val="24"/>
          <w:lang w:val="en-US" w:eastAsia="en-US"/>
        </w:rPr>
      </w:pPr>
    </w:p>
    <w:p w14:paraId="70D032EA" w14:textId="77777777" w:rsidR="006D118A" w:rsidRDefault="006D118A" w:rsidP="00F4240D">
      <w:pPr>
        <w:pStyle w:val="HTMLPreformatted"/>
        <w:rPr>
          <w:rFonts w:ascii="Times New Roman" w:hAnsi="Times New Roman"/>
          <w:sz w:val="24"/>
          <w:szCs w:val="24"/>
          <w:lang w:val="en-US" w:eastAsia="en-US"/>
        </w:rPr>
      </w:pPr>
    </w:p>
    <w:p w14:paraId="6B14DBF9" w14:textId="77777777" w:rsidR="0003331D" w:rsidRDefault="0003331D" w:rsidP="00F4240D">
      <w:pPr>
        <w:pStyle w:val="HTMLPreformatted"/>
        <w:rPr>
          <w:rFonts w:ascii="Times New Roman" w:hAnsi="Times New Roman"/>
          <w:sz w:val="24"/>
          <w:szCs w:val="24"/>
          <w:lang w:val="en-US" w:eastAsia="en-US"/>
        </w:rPr>
      </w:pPr>
    </w:p>
    <w:p w14:paraId="1A47BF25" w14:textId="77777777" w:rsidR="0003331D" w:rsidRDefault="0003331D" w:rsidP="00F4240D">
      <w:pPr>
        <w:pStyle w:val="HTMLPreformatted"/>
        <w:rPr>
          <w:rFonts w:ascii="Times New Roman" w:hAnsi="Times New Roman"/>
          <w:sz w:val="24"/>
          <w:szCs w:val="24"/>
          <w:lang w:val="en-US" w:eastAsia="en-US"/>
        </w:rPr>
      </w:pPr>
    </w:p>
    <w:p w14:paraId="4D7CA045" w14:textId="77777777" w:rsidR="0003331D" w:rsidRDefault="0003331D" w:rsidP="00F4240D">
      <w:pPr>
        <w:pStyle w:val="HTMLPreformatted"/>
        <w:rPr>
          <w:rFonts w:ascii="Times New Roman" w:hAnsi="Times New Roman"/>
          <w:sz w:val="24"/>
          <w:szCs w:val="24"/>
          <w:lang w:val="en-US" w:eastAsia="en-US"/>
        </w:rPr>
      </w:pPr>
    </w:p>
    <w:p w14:paraId="7E3E2720" w14:textId="77777777" w:rsidR="006D118A" w:rsidRDefault="006D118A" w:rsidP="00F4240D">
      <w:pPr>
        <w:pStyle w:val="HTMLPreformatted"/>
        <w:rPr>
          <w:rFonts w:ascii="Times New Roman" w:hAnsi="Times New Roman"/>
          <w:sz w:val="24"/>
          <w:szCs w:val="24"/>
          <w:lang w:val="en-US" w:eastAsia="en-US"/>
        </w:rPr>
      </w:pPr>
    </w:p>
    <w:p w14:paraId="554423C3" w14:textId="7A0A74CE" w:rsidR="00FF3F9B" w:rsidRPr="00D210EB" w:rsidRDefault="00FF3F9B" w:rsidP="00FF3F9B">
      <w:pPr>
        <w:pStyle w:val="HTMLPreformatted"/>
      </w:pPr>
      <w:r w:rsidRPr="00D216DF">
        <w:rPr>
          <w:rFonts w:ascii="Times New Roman" w:hAnsi="Times New Roman"/>
          <w:b/>
          <w:sz w:val="24"/>
          <w:szCs w:val="24"/>
          <w:lang w:val="en-US" w:eastAsia="en-US"/>
        </w:rPr>
        <w:t>Table 2.</w:t>
      </w:r>
      <w:r>
        <w:rPr>
          <w:rFonts w:ascii="Times New Roman" w:hAnsi="Times New Roman"/>
          <w:sz w:val="24"/>
          <w:szCs w:val="24"/>
          <w:lang w:val="en-US" w:eastAsia="en-US"/>
        </w:rPr>
        <w:t xml:space="preserve"> Genetic relatedness of </w:t>
      </w:r>
      <w:r w:rsidR="00D216DF">
        <w:rPr>
          <w:rFonts w:ascii="Times New Roman" w:hAnsi="Times New Roman"/>
          <w:sz w:val="24"/>
          <w:szCs w:val="24"/>
          <w:lang w:val="en-US" w:eastAsia="en-US"/>
        </w:rPr>
        <w:t>actinidia virus 1 (</w:t>
      </w:r>
      <w:r>
        <w:rPr>
          <w:rFonts w:ascii="Times New Roman" w:hAnsi="Times New Roman"/>
          <w:sz w:val="24"/>
          <w:szCs w:val="24"/>
          <w:lang w:val="en-US" w:eastAsia="en-US"/>
        </w:rPr>
        <w:t>AcV1</w:t>
      </w:r>
      <w:r w:rsidR="00D216DF">
        <w:rPr>
          <w:rFonts w:ascii="Times New Roman" w:hAnsi="Times New Roman"/>
          <w:sz w:val="24"/>
          <w:szCs w:val="24"/>
          <w:lang w:val="en-US" w:eastAsia="en-US"/>
        </w:rPr>
        <w:t>)</w:t>
      </w:r>
      <w:r w:rsidR="00601BF6">
        <w:rPr>
          <w:rFonts w:ascii="Times New Roman" w:hAnsi="Times New Roman"/>
          <w:sz w:val="24"/>
          <w:szCs w:val="24"/>
          <w:lang w:val="en-US" w:eastAsia="en-US"/>
        </w:rPr>
        <w:t>, a proposed new species</w:t>
      </w:r>
      <w:r>
        <w:rPr>
          <w:rFonts w:ascii="Times New Roman" w:hAnsi="Times New Roman"/>
          <w:sz w:val="24"/>
          <w:szCs w:val="24"/>
          <w:lang w:val="en-US" w:eastAsia="en-US"/>
        </w:rPr>
        <w:t xml:space="preserve"> with</w:t>
      </w:r>
      <w:r w:rsidR="00601BF6">
        <w:rPr>
          <w:rFonts w:ascii="Times New Roman" w:hAnsi="Times New Roman"/>
          <w:sz w:val="24"/>
          <w:szCs w:val="24"/>
          <w:lang w:val="en-US" w:eastAsia="en-US"/>
        </w:rPr>
        <w:t xml:space="preserve">in thte family </w:t>
      </w:r>
      <w:r w:rsidR="00601BF6" w:rsidRPr="00601BF6">
        <w:rPr>
          <w:rFonts w:ascii="Times New Roman" w:hAnsi="Times New Roman"/>
          <w:i/>
          <w:sz w:val="24"/>
          <w:szCs w:val="24"/>
          <w:lang w:val="en-US" w:eastAsia="en-US"/>
        </w:rPr>
        <w:t>Closteroviridae</w:t>
      </w:r>
      <w:r w:rsidR="00601BF6">
        <w:rPr>
          <w:rFonts w:ascii="Times New Roman" w:hAnsi="Times New Roman"/>
          <w:sz w:val="24"/>
          <w:szCs w:val="24"/>
          <w:lang w:val="en-US" w:eastAsia="en-US"/>
        </w:rPr>
        <w:t>, with</w:t>
      </w:r>
      <w:r>
        <w:rPr>
          <w:rFonts w:ascii="Times New Roman" w:hAnsi="Times New Roman"/>
          <w:sz w:val="24"/>
          <w:szCs w:val="24"/>
          <w:lang w:val="en-US" w:eastAsia="en-US"/>
        </w:rPr>
        <w:t xml:space="preserve"> </w:t>
      </w:r>
      <w:r w:rsidR="00D216DF">
        <w:rPr>
          <w:rFonts w:ascii="Times New Roman" w:hAnsi="Times New Roman"/>
          <w:sz w:val="24"/>
          <w:szCs w:val="24"/>
          <w:lang w:val="en-US" w:eastAsia="en-US"/>
        </w:rPr>
        <w:t>persimmon virus B (</w:t>
      </w:r>
      <w:r>
        <w:rPr>
          <w:rFonts w:ascii="Times New Roman" w:hAnsi="Times New Roman"/>
          <w:sz w:val="24"/>
          <w:szCs w:val="24"/>
          <w:lang w:val="en-US" w:eastAsia="en-US"/>
        </w:rPr>
        <w:t>Pe</w:t>
      </w:r>
      <w:r w:rsidR="00D216DF">
        <w:rPr>
          <w:rFonts w:ascii="Times New Roman" w:hAnsi="Times New Roman"/>
          <w:sz w:val="24"/>
          <w:szCs w:val="24"/>
          <w:lang w:val="en-US" w:eastAsia="en-US"/>
        </w:rPr>
        <w:t>V</w:t>
      </w:r>
      <w:r>
        <w:rPr>
          <w:rFonts w:ascii="Times New Roman" w:hAnsi="Times New Roman"/>
          <w:sz w:val="24"/>
          <w:szCs w:val="24"/>
          <w:lang w:val="en-US" w:eastAsia="en-US"/>
        </w:rPr>
        <w:t>B</w:t>
      </w:r>
      <w:r w:rsidR="00D216DF">
        <w:rPr>
          <w:rFonts w:ascii="Times New Roman" w:hAnsi="Times New Roman"/>
          <w:sz w:val="24"/>
          <w:szCs w:val="24"/>
          <w:lang w:val="en-US" w:eastAsia="en-US"/>
        </w:rPr>
        <w:t>)</w:t>
      </w:r>
      <w:r>
        <w:rPr>
          <w:rFonts w:ascii="Times New Roman" w:hAnsi="Times New Roman"/>
          <w:sz w:val="24"/>
          <w:szCs w:val="24"/>
          <w:lang w:val="en-US" w:eastAsia="en-US"/>
        </w:rPr>
        <w:t>, its closest relative.</w:t>
      </w:r>
    </w:p>
    <w:tbl>
      <w:tblPr>
        <w:tblStyle w:val="TableGrid"/>
        <w:tblpPr w:leftFromText="180" w:rightFromText="180" w:vertAnchor="text" w:horzAnchor="margin" w:tblpY="36"/>
        <w:tblW w:w="9378" w:type="dxa"/>
        <w:tblLayout w:type="fixed"/>
        <w:tblLook w:val="04A0" w:firstRow="1" w:lastRow="0" w:firstColumn="1" w:lastColumn="0" w:noHBand="0" w:noVBand="1"/>
      </w:tblPr>
      <w:tblGrid>
        <w:gridCol w:w="1188"/>
        <w:gridCol w:w="1440"/>
        <w:gridCol w:w="1530"/>
        <w:gridCol w:w="1710"/>
        <w:gridCol w:w="90"/>
        <w:gridCol w:w="1620"/>
        <w:gridCol w:w="180"/>
        <w:gridCol w:w="1620"/>
      </w:tblGrid>
      <w:tr w:rsidR="00FF3F9B" w:rsidRPr="00D210EB" w14:paraId="4CB38F37" w14:textId="77777777" w:rsidTr="00A9069C">
        <w:trPr>
          <w:trHeight w:val="342"/>
        </w:trPr>
        <w:tc>
          <w:tcPr>
            <w:tcW w:w="1188" w:type="dxa"/>
            <w:shd w:val="clear" w:color="auto" w:fill="D9D9D9" w:themeFill="background1" w:themeFillShade="D9"/>
            <w:noWrap/>
            <w:hideMark/>
          </w:tcPr>
          <w:p w14:paraId="321CE361" w14:textId="77777777" w:rsidR="00FF3F9B" w:rsidRPr="00D210EB" w:rsidRDefault="00FF3F9B" w:rsidP="00FF3F9B">
            <w:pPr>
              <w:tabs>
                <w:tab w:val="left" w:pos="90"/>
              </w:tabs>
              <w:rPr>
                <w:b/>
                <w:sz w:val="20"/>
                <w:szCs w:val="20"/>
              </w:rPr>
            </w:pPr>
            <w:r w:rsidRPr="00D210EB">
              <w:rPr>
                <w:b/>
                <w:sz w:val="20"/>
                <w:szCs w:val="20"/>
              </w:rPr>
              <w:t>Acronym</w:t>
            </w:r>
          </w:p>
        </w:tc>
        <w:tc>
          <w:tcPr>
            <w:tcW w:w="1440" w:type="dxa"/>
            <w:shd w:val="clear" w:color="auto" w:fill="D9D9D9" w:themeFill="background1" w:themeFillShade="D9"/>
            <w:noWrap/>
            <w:hideMark/>
          </w:tcPr>
          <w:p w14:paraId="194BDD87" w14:textId="77777777" w:rsidR="00FF3F9B" w:rsidRPr="00D210EB" w:rsidRDefault="00FF3F9B" w:rsidP="00FF3F9B">
            <w:pPr>
              <w:tabs>
                <w:tab w:val="left" w:pos="90"/>
              </w:tabs>
              <w:rPr>
                <w:b/>
                <w:sz w:val="20"/>
                <w:szCs w:val="20"/>
              </w:rPr>
            </w:pPr>
            <w:r w:rsidRPr="00D210EB">
              <w:rPr>
                <w:b/>
                <w:sz w:val="20"/>
                <w:szCs w:val="20"/>
              </w:rPr>
              <w:t>Name</w:t>
            </w:r>
          </w:p>
        </w:tc>
        <w:tc>
          <w:tcPr>
            <w:tcW w:w="1530" w:type="dxa"/>
            <w:shd w:val="clear" w:color="auto" w:fill="D9D9D9" w:themeFill="background1" w:themeFillShade="D9"/>
            <w:noWrap/>
            <w:hideMark/>
          </w:tcPr>
          <w:p w14:paraId="0E7E3CFE" w14:textId="77777777" w:rsidR="00FF3F9B" w:rsidRPr="00D210EB" w:rsidRDefault="00FF3F9B" w:rsidP="00FF3F9B">
            <w:pPr>
              <w:tabs>
                <w:tab w:val="left" w:pos="90"/>
              </w:tabs>
              <w:rPr>
                <w:b/>
                <w:sz w:val="20"/>
                <w:szCs w:val="20"/>
              </w:rPr>
            </w:pPr>
            <w:r w:rsidRPr="00D210EB">
              <w:rPr>
                <w:b/>
                <w:sz w:val="20"/>
                <w:szCs w:val="20"/>
              </w:rPr>
              <w:t xml:space="preserve">Most closely related </w:t>
            </w:r>
            <w:r w:rsidRPr="00E70050">
              <w:rPr>
                <w:b/>
                <w:color w:val="000000" w:themeColor="text1"/>
                <w:sz w:val="20"/>
                <w:szCs w:val="20"/>
              </w:rPr>
              <w:t xml:space="preserve">virus </w:t>
            </w:r>
          </w:p>
        </w:tc>
        <w:tc>
          <w:tcPr>
            <w:tcW w:w="1710" w:type="dxa"/>
            <w:shd w:val="clear" w:color="auto" w:fill="D9D9D9" w:themeFill="background1" w:themeFillShade="D9"/>
            <w:noWrap/>
            <w:hideMark/>
          </w:tcPr>
          <w:p w14:paraId="1BF6918D" w14:textId="77777777" w:rsidR="00FF3F9B" w:rsidRPr="00D210EB" w:rsidRDefault="00FF3F9B" w:rsidP="00FF3F9B">
            <w:pPr>
              <w:tabs>
                <w:tab w:val="left" w:pos="90"/>
              </w:tabs>
              <w:rPr>
                <w:b/>
                <w:sz w:val="20"/>
                <w:szCs w:val="20"/>
              </w:rPr>
            </w:pPr>
            <w:r w:rsidRPr="00D210EB">
              <w:rPr>
                <w:b/>
                <w:sz w:val="20"/>
                <w:szCs w:val="20"/>
              </w:rPr>
              <w:t xml:space="preserve">% CP aa sequence identity </w:t>
            </w:r>
          </w:p>
        </w:tc>
        <w:tc>
          <w:tcPr>
            <w:tcW w:w="1710" w:type="dxa"/>
            <w:gridSpan w:val="2"/>
            <w:shd w:val="clear" w:color="auto" w:fill="D9D9D9" w:themeFill="background1" w:themeFillShade="D9"/>
            <w:noWrap/>
            <w:hideMark/>
          </w:tcPr>
          <w:p w14:paraId="5D3A8751" w14:textId="7A4F9E3B" w:rsidR="00FF3F9B" w:rsidRPr="00D210EB" w:rsidRDefault="00FF3F9B" w:rsidP="00FF3F9B">
            <w:pPr>
              <w:tabs>
                <w:tab w:val="left" w:pos="90"/>
              </w:tabs>
              <w:rPr>
                <w:b/>
                <w:sz w:val="20"/>
                <w:szCs w:val="20"/>
              </w:rPr>
            </w:pPr>
            <w:r w:rsidRPr="00D210EB">
              <w:rPr>
                <w:b/>
                <w:sz w:val="20"/>
                <w:szCs w:val="20"/>
              </w:rPr>
              <w:t>% RdR</w:t>
            </w:r>
            <w:r w:rsidR="006313CC">
              <w:rPr>
                <w:b/>
                <w:sz w:val="20"/>
                <w:szCs w:val="20"/>
              </w:rPr>
              <w:t>p</w:t>
            </w:r>
            <w:r w:rsidRPr="00D210EB">
              <w:rPr>
                <w:b/>
                <w:sz w:val="20"/>
                <w:szCs w:val="20"/>
              </w:rPr>
              <w:t xml:space="preserve"> aa sequence identity </w:t>
            </w:r>
          </w:p>
        </w:tc>
        <w:tc>
          <w:tcPr>
            <w:tcW w:w="1800" w:type="dxa"/>
            <w:gridSpan w:val="2"/>
            <w:shd w:val="clear" w:color="auto" w:fill="D9D9D9" w:themeFill="background1" w:themeFillShade="D9"/>
          </w:tcPr>
          <w:p w14:paraId="29661800" w14:textId="77777777" w:rsidR="00FF3F9B" w:rsidRPr="00D210EB" w:rsidRDefault="00FF3F9B" w:rsidP="00FF3F9B">
            <w:pPr>
              <w:tabs>
                <w:tab w:val="left" w:pos="90"/>
              </w:tabs>
              <w:rPr>
                <w:b/>
                <w:sz w:val="20"/>
                <w:szCs w:val="20"/>
              </w:rPr>
            </w:pPr>
            <w:r w:rsidRPr="00D210EB">
              <w:rPr>
                <w:b/>
                <w:sz w:val="20"/>
                <w:szCs w:val="20"/>
              </w:rPr>
              <w:t>% HSP70h aa sequence identity</w:t>
            </w:r>
          </w:p>
        </w:tc>
      </w:tr>
      <w:tr w:rsidR="00A9069C" w:rsidRPr="0044310B" w14:paraId="2607D8BC" w14:textId="7B6295DB" w:rsidTr="00A9069C">
        <w:trPr>
          <w:trHeight w:val="342"/>
        </w:trPr>
        <w:tc>
          <w:tcPr>
            <w:tcW w:w="1188" w:type="dxa"/>
            <w:noWrap/>
            <w:hideMark/>
          </w:tcPr>
          <w:p w14:paraId="1F8A1B4E" w14:textId="21A45B13" w:rsidR="00A9069C" w:rsidRPr="00D210EB" w:rsidRDefault="00A9069C" w:rsidP="00A9069C">
            <w:pPr>
              <w:jc w:val="center"/>
              <w:rPr>
                <w:color w:val="000000"/>
                <w:sz w:val="20"/>
                <w:szCs w:val="20"/>
              </w:rPr>
            </w:pPr>
            <w:r>
              <w:rPr>
                <w:color w:val="000000"/>
                <w:sz w:val="20"/>
                <w:szCs w:val="20"/>
              </w:rPr>
              <w:t>AcV1</w:t>
            </w:r>
          </w:p>
        </w:tc>
        <w:tc>
          <w:tcPr>
            <w:tcW w:w="1440" w:type="dxa"/>
            <w:noWrap/>
            <w:hideMark/>
          </w:tcPr>
          <w:p w14:paraId="10464F83" w14:textId="623932C7" w:rsidR="00A9069C" w:rsidRPr="00D210EB" w:rsidRDefault="00223AFE" w:rsidP="00A9069C">
            <w:pPr>
              <w:jc w:val="center"/>
              <w:rPr>
                <w:color w:val="000000"/>
                <w:sz w:val="20"/>
                <w:szCs w:val="20"/>
              </w:rPr>
            </w:pPr>
            <w:r>
              <w:rPr>
                <w:color w:val="000000"/>
                <w:sz w:val="20"/>
                <w:szCs w:val="20"/>
              </w:rPr>
              <w:t>a</w:t>
            </w:r>
            <w:r w:rsidR="00A9069C">
              <w:rPr>
                <w:color w:val="000000"/>
                <w:sz w:val="20"/>
                <w:szCs w:val="20"/>
              </w:rPr>
              <w:t>ct</w:t>
            </w:r>
            <w:r w:rsidR="006D118A">
              <w:rPr>
                <w:color w:val="000000"/>
                <w:sz w:val="20"/>
                <w:szCs w:val="20"/>
              </w:rPr>
              <w:t>i</w:t>
            </w:r>
            <w:r w:rsidR="00A9069C">
              <w:rPr>
                <w:color w:val="000000"/>
                <w:sz w:val="20"/>
                <w:szCs w:val="20"/>
              </w:rPr>
              <w:t>nidia virus 1 (AcV1)</w:t>
            </w:r>
          </w:p>
        </w:tc>
        <w:tc>
          <w:tcPr>
            <w:tcW w:w="1530" w:type="dxa"/>
            <w:noWrap/>
            <w:hideMark/>
          </w:tcPr>
          <w:p w14:paraId="746515B3" w14:textId="679AE930" w:rsidR="00A9069C" w:rsidRPr="00D210EB" w:rsidRDefault="00A9069C" w:rsidP="00A9069C">
            <w:pPr>
              <w:jc w:val="center"/>
              <w:rPr>
                <w:color w:val="000000"/>
                <w:sz w:val="20"/>
                <w:szCs w:val="20"/>
              </w:rPr>
            </w:pPr>
            <w:r>
              <w:rPr>
                <w:color w:val="000000"/>
                <w:sz w:val="20"/>
                <w:szCs w:val="20"/>
              </w:rPr>
              <w:t>persimmon virus B (PeVB)</w:t>
            </w:r>
          </w:p>
        </w:tc>
        <w:tc>
          <w:tcPr>
            <w:tcW w:w="1800" w:type="dxa"/>
            <w:gridSpan w:val="2"/>
          </w:tcPr>
          <w:p w14:paraId="101BE1C1" w14:textId="0CDE34F5" w:rsidR="00A9069C" w:rsidRPr="0044310B" w:rsidRDefault="00A9069C" w:rsidP="00A9069C">
            <w:pPr>
              <w:jc w:val="center"/>
            </w:pPr>
            <w:r>
              <w:rPr>
                <w:color w:val="000000"/>
                <w:sz w:val="20"/>
                <w:szCs w:val="20"/>
              </w:rPr>
              <w:t>22</w:t>
            </w:r>
          </w:p>
        </w:tc>
        <w:tc>
          <w:tcPr>
            <w:tcW w:w="1800" w:type="dxa"/>
            <w:gridSpan w:val="2"/>
          </w:tcPr>
          <w:p w14:paraId="18B071DF" w14:textId="4C7B5784" w:rsidR="00A9069C" w:rsidRPr="0044310B" w:rsidRDefault="00A9069C" w:rsidP="00A9069C">
            <w:pPr>
              <w:jc w:val="center"/>
            </w:pPr>
            <w:r>
              <w:rPr>
                <w:color w:val="000000"/>
                <w:sz w:val="20"/>
                <w:szCs w:val="20"/>
              </w:rPr>
              <w:t>42</w:t>
            </w:r>
          </w:p>
        </w:tc>
        <w:tc>
          <w:tcPr>
            <w:tcW w:w="1620" w:type="dxa"/>
          </w:tcPr>
          <w:p w14:paraId="440D39CD" w14:textId="06CD1386" w:rsidR="00A9069C" w:rsidRPr="0044310B" w:rsidRDefault="00A9069C" w:rsidP="00A9069C">
            <w:pPr>
              <w:jc w:val="center"/>
            </w:pPr>
            <w:r>
              <w:rPr>
                <w:color w:val="000000"/>
                <w:sz w:val="20"/>
                <w:szCs w:val="20"/>
              </w:rPr>
              <w:t>32</w:t>
            </w:r>
          </w:p>
        </w:tc>
      </w:tr>
    </w:tbl>
    <w:p w14:paraId="5348A04D" w14:textId="77777777" w:rsidR="00645631" w:rsidRDefault="00645631" w:rsidP="00FF3F9B">
      <w:pPr>
        <w:pStyle w:val="HTMLPreformatted"/>
        <w:rPr>
          <w:rFonts w:ascii="Times New Roman" w:hAnsi="Times New Roman"/>
          <w:sz w:val="24"/>
          <w:szCs w:val="24"/>
          <w:lang w:val="en-US" w:eastAsia="en-US"/>
        </w:rPr>
      </w:pPr>
    </w:p>
    <w:p w14:paraId="243A99C5" w14:textId="6612A1F7" w:rsidR="0003331D" w:rsidRDefault="0003331D">
      <w:r>
        <w:br w:type="page"/>
      </w:r>
    </w:p>
    <w:p w14:paraId="6BBEFA2D" w14:textId="2C272D3E" w:rsidR="00B871DF" w:rsidRDefault="00DD21E9" w:rsidP="00F4240D">
      <w:pPr>
        <w:pStyle w:val="HTMLPreformatted"/>
        <w:rPr>
          <w:rFonts w:ascii="Times New Roman" w:hAnsi="Times New Roman"/>
          <w:sz w:val="24"/>
          <w:szCs w:val="24"/>
          <w:lang w:val="en-US" w:eastAsia="en-US"/>
        </w:rPr>
      </w:pPr>
      <w:r>
        <w:rPr>
          <w:rFonts w:ascii="Times New Roman" w:hAnsi="Times New Roman"/>
          <w:noProof/>
          <w:sz w:val="24"/>
          <w:szCs w:val="24"/>
          <w:lang w:val="en-GB" w:eastAsia="en-GB"/>
        </w:rPr>
        <w:lastRenderedPageBreak/>
        <w:drawing>
          <wp:inline distT="0" distB="0" distL="0" distR="0" wp14:anchorId="75FF6E13" wp14:editId="4CF82CCB">
            <wp:extent cx="6007735" cy="4505960"/>
            <wp:effectExtent l="0" t="0" r="1206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pdf"/>
                    <pic:cNvPicPr/>
                  </pic:nvPicPr>
                  <pic:blipFill>
                    <a:blip r:embed="rId13">
                      <a:extLst>
                        <a:ext uri="{28A0092B-C50C-407E-A947-70E740481C1C}">
                          <a14:useLocalDpi xmlns:a14="http://schemas.microsoft.com/office/drawing/2010/main" val="0"/>
                        </a:ext>
                      </a:extLst>
                    </a:blip>
                    <a:stretch>
                      <a:fillRect/>
                    </a:stretch>
                  </pic:blipFill>
                  <pic:spPr>
                    <a:xfrm>
                      <a:off x="0" y="0"/>
                      <a:ext cx="6007735" cy="4505960"/>
                    </a:xfrm>
                    <a:prstGeom prst="rect">
                      <a:avLst/>
                    </a:prstGeom>
                  </pic:spPr>
                </pic:pic>
              </a:graphicData>
            </a:graphic>
          </wp:inline>
        </w:drawing>
      </w:r>
    </w:p>
    <w:p w14:paraId="4525E9FA" w14:textId="4FAB2748" w:rsidR="00E23464" w:rsidRDefault="00E23464" w:rsidP="00F4240D">
      <w:pPr>
        <w:pStyle w:val="HTMLPreformatted"/>
        <w:rPr>
          <w:rFonts w:ascii="Times New Roman" w:hAnsi="Times New Roman"/>
          <w:sz w:val="24"/>
          <w:szCs w:val="24"/>
          <w:lang w:val="en-US" w:eastAsia="en-US"/>
        </w:rPr>
      </w:pPr>
    </w:p>
    <w:p w14:paraId="03EA719C" w14:textId="49CFC50D" w:rsidR="00B1370B" w:rsidRPr="00A62BDF" w:rsidRDefault="00B1370B" w:rsidP="00B1370B">
      <w:pPr>
        <w:pStyle w:val="BodyTextIndent"/>
        <w:ind w:left="0" w:firstLine="0"/>
        <w:rPr>
          <w:rFonts w:ascii="Times New Roman" w:hAnsi="Times New Roman"/>
          <w:color w:val="000000"/>
          <w:szCs w:val="24"/>
        </w:rPr>
      </w:pPr>
      <w:r w:rsidRPr="00A62BDF">
        <w:rPr>
          <w:rFonts w:ascii="Times New Roman" w:hAnsi="Times New Roman"/>
          <w:b/>
          <w:color w:val="000000"/>
          <w:szCs w:val="24"/>
        </w:rPr>
        <w:t>Fig</w:t>
      </w:r>
      <w:r w:rsidR="00F770CE">
        <w:rPr>
          <w:rFonts w:ascii="Times New Roman" w:hAnsi="Times New Roman"/>
          <w:b/>
          <w:color w:val="000000"/>
          <w:szCs w:val="24"/>
        </w:rPr>
        <w:t>ure</w:t>
      </w:r>
      <w:r w:rsidRPr="00A62BDF">
        <w:rPr>
          <w:rFonts w:ascii="Times New Roman" w:hAnsi="Times New Roman"/>
          <w:b/>
          <w:color w:val="000000"/>
          <w:szCs w:val="24"/>
        </w:rPr>
        <w:t xml:space="preserve"> 1.</w:t>
      </w:r>
      <w:r w:rsidRPr="00A62BDF">
        <w:rPr>
          <w:rFonts w:ascii="Times New Roman" w:hAnsi="Times New Roman"/>
          <w:color w:val="000000"/>
          <w:szCs w:val="24"/>
        </w:rPr>
        <w:t xml:space="preserve"> Schematic representation of the </w:t>
      </w:r>
      <w:r w:rsidRPr="00FF3F9B">
        <w:rPr>
          <w:rFonts w:ascii="Times New Roman" w:hAnsi="Times New Roman"/>
          <w:color w:val="000000"/>
          <w:szCs w:val="24"/>
        </w:rPr>
        <w:t xml:space="preserve">genome organization </w:t>
      </w:r>
      <w:r w:rsidR="00810D85" w:rsidRPr="002A0095">
        <w:rPr>
          <w:rFonts w:ascii="Times New Roman" w:hAnsi="Times New Roman"/>
          <w:color w:val="000000"/>
          <w:szCs w:val="24"/>
        </w:rPr>
        <w:t xml:space="preserve">of </w:t>
      </w:r>
      <w:r w:rsidR="00FF3F9B" w:rsidRPr="00F50D8F">
        <w:rPr>
          <w:rFonts w:ascii="Times New Roman" w:hAnsi="Times New Roman"/>
          <w:color w:val="000000"/>
          <w:szCs w:val="24"/>
        </w:rPr>
        <w:t xml:space="preserve">air potato ampelovirus 1 (AiPoV1) </w:t>
      </w:r>
      <w:r w:rsidR="00810D85" w:rsidRPr="002A0095">
        <w:rPr>
          <w:rFonts w:ascii="Times New Roman" w:hAnsi="Times New Roman"/>
          <w:color w:val="000000"/>
          <w:szCs w:val="24"/>
        </w:rPr>
        <w:t xml:space="preserve">(panel A) </w:t>
      </w:r>
      <w:r w:rsidR="00FF3F9B" w:rsidRPr="002A0095">
        <w:rPr>
          <w:rFonts w:ascii="Times New Roman" w:hAnsi="Times New Roman"/>
          <w:color w:val="000000"/>
          <w:szCs w:val="24"/>
        </w:rPr>
        <w:t xml:space="preserve">and </w:t>
      </w:r>
      <w:r w:rsidR="00FF3F9B" w:rsidRPr="00F50D8F">
        <w:rPr>
          <w:rFonts w:ascii="Times New Roman" w:hAnsi="Times New Roman"/>
          <w:color w:val="000000"/>
          <w:szCs w:val="24"/>
        </w:rPr>
        <w:t>act</w:t>
      </w:r>
      <w:r w:rsidR="006D118A">
        <w:rPr>
          <w:rFonts w:ascii="Times New Roman" w:hAnsi="Times New Roman"/>
          <w:color w:val="000000"/>
          <w:szCs w:val="24"/>
        </w:rPr>
        <w:t>i</w:t>
      </w:r>
      <w:r w:rsidR="00FF3F9B" w:rsidRPr="00F50D8F">
        <w:rPr>
          <w:rFonts w:ascii="Times New Roman" w:hAnsi="Times New Roman"/>
          <w:color w:val="000000"/>
          <w:szCs w:val="24"/>
        </w:rPr>
        <w:t xml:space="preserve">nidia virus 1 (AcV1) (panel B) </w:t>
      </w:r>
      <w:r w:rsidR="00810D85" w:rsidRPr="00FF3F9B">
        <w:rPr>
          <w:rFonts w:ascii="Times New Roman" w:hAnsi="Times New Roman"/>
          <w:color w:val="000000"/>
          <w:szCs w:val="24"/>
        </w:rPr>
        <w:t>compared with</w:t>
      </w:r>
      <w:r w:rsidR="00810D85" w:rsidRPr="002A0095">
        <w:rPr>
          <w:rFonts w:ascii="Times New Roman" w:hAnsi="Times New Roman"/>
          <w:color w:val="000000"/>
          <w:szCs w:val="24"/>
        </w:rPr>
        <w:t xml:space="preserve"> </w:t>
      </w:r>
      <w:r w:rsidR="002D0637" w:rsidRPr="002A0095">
        <w:rPr>
          <w:rFonts w:ascii="Times New Roman" w:hAnsi="Times New Roman"/>
          <w:color w:val="000000"/>
          <w:szCs w:val="24"/>
        </w:rPr>
        <w:t>representative members</w:t>
      </w:r>
      <w:r w:rsidRPr="002A0095">
        <w:rPr>
          <w:rFonts w:ascii="Times New Roman" w:hAnsi="Times New Roman"/>
          <w:color w:val="000000"/>
          <w:szCs w:val="24"/>
        </w:rPr>
        <w:t xml:space="preserve"> of four genera</w:t>
      </w:r>
      <w:r w:rsidR="000C09CA">
        <w:rPr>
          <w:rFonts w:ascii="Times New Roman" w:hAnsi="Times New Roman"/>
          <w:color w:val="000000"/>
          <w:szCs w:val="24"/>
        </w:rPr>
        <w:t xml:space="preserve"> [</w:t>
      </w:r>
      <w:r w:rsidRPr="002A0095">
        <w:rPr>
          <w:rFonts w:ascii="Times New Roman" w:hAnsi="Times New Roman"/>
          <w:color w:val="000000"/>
          <w:szCs w:val="24"/>
        </w:rPr>
        <w:t>beet yellow</w:t>
      </w:r>
      <w:r w:rsidRPr="00F50D8F">
        <w:rPr>
          <w:rFonts w:ascii="Times New Roman" w:hAnsi="Times New Roman"/>
          <w:color w:val="000000"/>
          <w:szCs w:val="24"/>
        </w:rPr>
        <w:t>s virus</w:t>
      </w:r>
      <w:r w:rsidR="000C09CA">
        <w:rPr>
          <w:rFonts w:ascii="Times New Roman" w:hAnsi="Times New Roman"/>
          <w:color w:val="000000"/>
          <w:szCs w:val="24"/>
        </w:rPr>
        <w:t xml:space="preserve"> (BYV)</w:t>
      </w:r>
      <w:r w:rsidRPr="00F50D8F">
        <w:rPr>
          <w:rFonts w:ascii="Times New Roman" w:hAnsi="Times New Roman"/>
          <w:color w:val="000000"/>
          <w:szCs w:val="24"/>
        </w:rPr>
        <w:t xml:space="preserve"> from the genus </w:t>
      </w:r>
      <w:r w:rsidRPr="00F50D8F">
        <w:rPr>
          <w:rFonts w:ascii="Times New Roman" w:hAnsi="Times New Roman"/>
          <w:i/>
          <w:color w:val="000000"/>
          <w:szCs w:val="24"/>
        </w:rPr>
        <w:t>Closterovirus</w:t>
      </w:r>
      <w:r w:rsidR="000C09CA">
        <w:rPr>
          <w:rFonts w:ascii="Times New Roman" w:hAnsi="Times New Roman"/>
          <w:color w:val="000000"/>
          <w:szCs w:val="24"/>
        </w:rPr>
        <w:t>;</w:t>
      </w:r>
      <w:r w:rsidRPr="00F50D8F">
        <w:rPr>
          <w:rFonts w:ascii="Times New Roman" w:hAnsi="Times New Roman"/>
          <w:color w:val="000000"/>
          <w:szCs w:val="24"/>
        </w:rPr>
        <w:t xml:space="preserve"> grapevine leafroll-associated virus 3</w:t>
      </w:r>
      <w:r w:rsidR="000C09CA">
        <w:rPr>
          <w:rFonts w:ascii="Times New Roman" w:hAnsi="Times New Roman"/>
          <w:color w:val="000000"/>
          <w:szCs w:val="24"/>
        </w:rPr>
        <w:t xml:space="preserve"> (GLRaV3)</w:t>
      </w:r>
      <w:r w:rsidRPr="00F50D8F">
        <w:rPr>
          <w:rFonts w:ascii="Times New Roman" w:hAnsi="Times New Roman"/>
          <w:color w:val="000000"/>
          <w:szCs w:val="24"/>
        </w:rPr>
        <w:t xml:space="preserve"> from the genus </w:t>
      </w:r>
      <w:r w:rsidRPr="00F50D8F">
        <w:rPr>
          <w:rFonts w:ascii="Times New Roman" w:hAnsi="Times New Roman"/>
          <w:i/>
          <w:color w:val="000000"/>
          <w:szCs w:val="24"/>
        </w:rPr>
        <w:t>Ampelovirus</w:t>
      </w:r>
      <w:r w:rsidR="000C09CA">
        <w:rPr>
          <w:rFonts w:ascii="Times New Roman" w:hAnsi="Times New Roman"/>
          <w:color w:val="000000"/>
          <w:szCs w:val="24"/>
        </w:rPr>
        <w:t>;</w:t>
      </w:r>
      <w:r w:rsidRPr="00F50D8F">
        <w:rPr>
          <w:rFonts w:ascii="Times New Roman" w:hAnsi="Times New Roman"/>
          <w:color w:val="000000"/>
          <w:szCs w:val="24"/>
        </w:rPr>
        <w:t xml:space="preserve"> </w:t>
      </w:r>
      <w:r w:rsidR="00223AFE">
        <w:rPr>
          <w:rFonts w:ascii="Times New Roman" w:hAnsi="Times New Roman"/>
          <w:color w:val="000000"/>
          <w:szCs w:val="24"/>
        </w:rPr>
        <w:t>c</w:t>
      </w:r>
      <w:r w:rsidRPr="00F50D8F">
        <w:rPr>
          <w:rFonts w:ascii="Times New Roman" w:hAnsi="Times New Roman"/>
          <w:color w:val="000000"/>
          <w:szCs w:val="24"/>
        </w:rPr>
        <w:t xml:space="preserve">ordyline virus 1 </w:t>
      </w:r>
      <w:r w:rsidR="000C09CA">
        <w:rPr>
          <w:rFonts w:ascii="Times New Roman" w:hAnsi="Times New Roman"/>
          <w:color w:val="000000"/>
          <w:szCs w:val="24"/>
        </w:rPr>
        <w:t xml:space="preserve">(CoV1) </w:t>
      </w:r>
      <w:r w:rsidRPr="00F50D8F">
        <w:rPr>
          <w:rFonts w:ascii="Times New Roman" w:hAnsi="Times New Roman"/>
          <w:color w:val="000000"/>
          <w:szCs w:val="24"/>
        </w:rPr>
        <w:t xml:space="preserve">from the genus </w:t>
      </w:r>
      <w:r w:rsidRPr="00F50D8F">
        <w:rPr>
          <w:rFonts w:ascii="Times New Roman" w:hAnsi="Times New Roman"/>
          <w:i/>
          <w:color w:val="000000"/>
          <w:szCs w:val="24"/>
        </w:rPr>
        <w:t>Velarivirus</w:t>
      </w:r>
      <w:r w:rsidR="002D5C6F">
        <w:rPr>
          <w:rFonts w:ascii="Times New Roman" w:hAnsi="Times New Roman"/>
          <w:color w:val="000000"/>
          <w:szCs w:val="24"/>
        </w:rPr>
        <w:t>;</w:t>
      </w:r>
      <w:r w:rsidRPr="00F50D8F">
        <w:rPr>
          <w:rFonts w:ascii="Times New Roman" w:hAnsi="Times New Roman"/>
          <w:color w:val="000000"/>
          <w:szCs w:val="24"/>
        </w:rPr>
        <w:t xml:space="preserve"> lettuce infectious yellows virus </w:t>
      </w:r>
      <w:r w:rsidR="000C09CA">
        <w:rPr>
          <w:rFonts w:ascii="Times New Roman" w:hAnsi="Times New Roman"/>
          <w:color w:val="000000"/>
          <w:szCs w:val="24"/>
        </w:rPr>
        <w:t xml:space="preserve">(LIYV) </w:t>
      </w:r>
      <w:r w:rsidRPr="00F50D8F">
        <w:rPr>
          <w:rFonts w:ascii="Times New Roman" w:hAnsi="Times New Roman"/>
          <w:color w:val="000000"/>
          <w:szCs w:val="24"/>
        </w:rPr>
        <w:t xml:space="preserve">from the genus </w:t>
      </w:r>
      <w:r w:rsidRPr="00F50D8F">
        <w:rPr>
          <w:rFonts w:ascii="Times New Roman" w:hAnsi="Times New Roman"/>
          <w:i/>
          <w:color w:val="000000"/>
          <w:szCs w:val="24"/>
        </w:rPr>
        <w:t>Crinivirus</w:t>
      </w:r>
      <w:r w:rsidR="000C09CA">
        <w:rPr>
          <w:rFonts w:ascii="Times New Roman" w:hAnsi="Times New Roman"/>
          <w:color w:val="000000"/>
          <w:szCs w:val="24"/>
        </w:rPr>
        <w:t>]</w:t>
      </w:r>
      <w:r w:rsidRPr="00F50D8F">
        <w:rPr>
          <w:rFonts w:ascii="Times New Roman" w:hAnsi="Times New Roman"/>
          <w:color w:val="000000"/>
          <w:szCs w:val="24"/>
        </w:rPr>
        <w:t xml:space="preserve"> within the family </w:t>
      </w:r>
      <w:r w:rsidRPr="00F50D8F">
        <w:rPr>
          <w:rFonts w:ascii="Times New Roman" w:hAnsi="Times New Roman"/>
          <w:i/>
          <w:color w:val="000000"/>
          <w:szCs w:val="24"/>
        </w:rPr>
        <w:t>Closteroviridae</w:t>
      </w:r>
      <w:r w:rsidR="00AC7E81">
        <w:rPr>
          <w:rFonts w:ascii="Times New Roman" w:hAnsi="Times New Roman"/>
          <w:i/>
          <w:color w:val="000000"/>
          <w:szCs w:val="24"/>
        </w:rPr>
        <w:t xml:space="preserve"> </w:t>
      </w:r>
      <w:r w:rsidR="00FB0CD8">
        <w:rPr>
          <w:rFonts w:ascii="Times New Roman" w:hAnsi="Times New Roman"/>
          <w:color w:val="000000"/>
          <w:szCs w:val="24"/>
        </w:rPr>
        <w:t>(</w:t>
      </w:r>
      <w:r w:rsidR="00AC7E81" w:rsidRPr="00C7228B">
        <w:rPr>
          <w:rFonts w:ascii="Times New Roman" w:hAnsi="Times New Roman"/>
          <w:color w:val="000000"/>
          <w:szCs w:val="24"/>
        </w:rPr>
        <w:t xml:space="preserve">panel </w:t>
      </w:r>
      <w:r w:rsidR="001F7923">
        <w:rPr>
          <w:rFonts w:ascii="Times New Roman" w:hAnsi="Times New Roman"/>
          <w:color w:val="000000"/>
          <w:szCs w:val="24"/>
        </w:rPr>
        <w:t>C</w:t>
      </w:r>
      <w:r w:rsidR="00FB0CD8">
        <w:rPr>
          <w:rFonts w:ascii="Times New Roman" w:hAnsi="Times New Roman"/>
          <w:color w:val="000000"/>
          <w:szCs w:val="24"/>
        </w:rPr>
        <w:t>)</w:t>
      </w:r>
      <w:r w:rsidRPr="00B1370B">
        <w:rPr>
          <w:rFonts w:ascii="Times New Roman" w:hAnsi="Times New Roman"/>
          <w:color w:val="000000"/>
          <w:szCs w:val="24"/>
        </w:rPr>
        <w:t xml:space="preserve">. </w:t>
      </w:r>
      <w:r w:rsidRPr="00A62BDF">
        <w:rPr>
          <w:rFonts w:ascii="Times New Roman" w:hAnsi="Times New Roman"/>
          <w:color w:val="000000"/>
          <w:szCs w:val="24"/>
        </w:rPr>
        <w:t>Blocks represent predicted open reading frames (ORFs). The replicase proteins are shown in grey with the papain-like protease (Pro), methyltransferase (Met), alkB domain (AlkB) helicase (HEL), and RNA-dependent RNA polymerase (RdRp)</w:t>
      </w:r>
      <w:r w:rsidR="00BD60A2">
        <w:rPr>
          <w:rFonts w:ascii="Times New Roman" w:hAnsi="Times New Roman"/>
          <w:color w:val="000000"/>
          <w:szCs w:val="24"/>
        </w:rPr>
        <w:t xml:space="preserve"> domains</w:t>
      </w:r>
      <w:r w:rsidRPr="00A62BDF">
        <w:rPr>
          <w:rFonts w:ascii="Times New Roman" w:hAnsi="Times New Roman"/>
          <w:color w:val="000000"/>
          <w:szCs w:val="24"/>
        </w:rPr>
        <w:t>. Small transmembrane proteins (p4, p5 and/or p6) are shown in pink, the heat shock protein 70 homolog (HSP70h) in red, the coat protein (CP) in salmon, and the minor coat protein (CPm) in orange.</w:t>
      </w:r>
    </w:p>
    <w:p w14:paraId="1095BAF8" w14:textId="77777777" w:rsidR="00A9069C" w:rsidRDefault="00A9069C" w:rsidP="006C4A0C">
      <w:pPr>
        <w:pStyle w:val="BodyTextIndent"/>
        <w:ind w:left="0" w:firstLine="0"/>
        <w:rPr>
          <w:rFonts w:ascii="Times New Roman" w:hAnsi="Times New Roman"/>
          <w:szCs w:val="24"/>
        </w:rPr>
      </w:pPr>
    </w:p>
    <w:p w14:paraId="5B32860C" w14:textId="77777777" w:rsidR="00A9069C" w:rsidRDefault="00A9069C" w:rsidP="006C4A0C">
      <w:pPr>
        <w:pStyle w:val="BodyTextIndent"/>
        <w:ind w:left="0" w:firstLine="0"/>
        <w:rPr>
          <w:rFonts w:ascii="Times New Roman" w:hAnsi="Times New Roman"/>
          <w:szCs w:val="24"/>
        </w:rPr>
      </w:pPr>
    </w:p>
    <w:p w14:paraId="3C4D5EEA" w14:textId="77777777" w:rsidR="00A9069C" w:rsidRDefault="00A9069C" w:rsidP="006C4A0C">
      <w:pPr>
        <w:pStyle w:val="BodyTextIndent"/>
        <w:ind w:left="0" w:firstLine="0"/>
        <w:rPr>
          <w:rFonts w:ascii="Times New Roman" w:hAnsi="Times New Roman"/>
          <w:szCs w:val="24"/>
        </w:rPr>
      </w:pPr>
    </w:p>
    <w:p w14:paraId="29E778BA" w14:textId="77777777" w:rsidR="00645631" w:rsidRDefault="00645631" w:rsidP="006C4A0C">
      <w:pPr>
        <w:pStyle w:val="BodyTextIndent"/>
        <w:ind w:left="0" w:firstLine="0"/>
        <w:rPr>
          <w:rFonts w:ascii="Times New Roman" w:hAnsi="Times New Roman"/>
          <w:szCs w:val="24"/>
        </w:rPr>
      </w:pPr>
    </w:p>
    <w:p w14:paraId="45F18034" w14:textId="658E8F44" w:rsidR="00EA261C" w:rsidRDefault="00915EEF" w:rsidP="006C4A0C">
      <w:pPr>
        <w:pStyle w:val="BodyTextIndent"/>
        <w:ind w:left="0" w:firstLine="0"/>
        <w:rPr>
          <w:rFonts w:ascii="Times New Roman" w:hAnsi="Times New Roman"/>
          <w:szCs w:val="24"/>
        </w:rPr>
      </w:pPr>
      <w:r>
        <w:rPr>
          <w:rFonts w:ascii="Times New Roman" w:hAnsi="Times New Roman"/>
          <w:noProof/>
          <w:szCs w:val="24"/>
          <w:lang w:val="en-GB"/>
        </w:rPr>
        <w:lastRenderedPageBreak/>
        <w:drawing>
          <wp:inline distT="0" distB="0" distL="0" distR="0" wp14:anchorId="291B06D6" wp14:editId="773240A0">
            <wp:extent cx="6038452" cy="3439034"/>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revised.pdf"/>
                    <pic:cNvPicPr/>
                  </pic:nvPicPr>
                  <pic:blipFill rotWithShape="1">
                    <a:blip r:embed="rId14">
                      <a:extLst>
                        <a:ext uri="{28A0092B-C50C-407E-A947-70E740481C1C}">
                          <a14:useLocalDpi xmlns:a14="http://schemas.microsoft.com/office/drawing/2010/main" val="0"/>
                        </a:ext>
                      </a:extLst>
                    </a:blip>
                    <a:srcRect l="1268" t="6425" r="1480" b="50777"/>
                    <a:stretch/>
                  </pic:blipFill>
                  <pic:spPr bwMode="auto">
                    <a:xfrm>
                      <a:off x="0" y="0"/>
                      <a:ext cx="6040395" cy="344014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B34B615" w14:textId="457CF092" w:rsidR="00EA261C" w:rsidRDefault="00097C3B" w:rsidP="00EE7297">
      <w:pPr>
        <w:tabs>
          <w:tab w:val="left" w:pos="946"/>
        </w:tabs>
        <w:rPr>
          <w:color w:val="000000"/>
          <w:lang w:val="en-CA" w:eastAsia="en-CA"/>
        </w:rPr>
      </w:pPr>
      <w:r w:rsidRPr="005F475F">
        <w:rPr>
          <w:b/>
        </w:rPr>
        <w:t xml:space="preserve">Figure </w:t>
      </w:r>
      <w:r w:rsidR="00F770CE">
        <w:rPr>
          <w:b/>
        </w:rPr>
        <w:t>2</w:t>
      </w:r>
      <w:r w:rsidRPr="005F475F">
        <w:rPr>
          <w:b/>
        </w:rPr>
        <w:t xml:space="preserve">. </w:t>
      </w:r>
      <w:r w:rsidR="00F770CE">
        <w:rPr>
          <w:lang w:val="en-GB"/>
        </w:rPr>
        <w:t>Maximum likelihood p</w:t>
      </w:r>
      <w:r w:rsidR="000A4011" w:rsidRPr="005F475F">
        <w:rPr>
          <w:lang w:val="en-GB"/>
        </w:rPr>
        <w:t xml:space="preserve">hylogenetic tree showing the </w:t>
      </w:r>
      <w:r w:rsidR="000A4011" w:rsidRPr="001A3200">
        <w:rPr>
          <w:lang w:val="en-GB"/>
        </w:rPr>
        <w:t xml:space="preserve">relationships between </w:t>
      </w:r>
      <w:r w:rsidR="001A3200" w:rsidRPr="00A9069C">
        <w:rPr>
          <w:color w:val="000000"/>
        </w:rPr>
        <w:t>air potato ampelovirus 1 (AiPoV1)</w:t>
      </w:r>
      <w:r w:rsidR="001F7923">
        <w:rPr>
          <w:color w:val="000000"/>
        </w:rPr>
        <w:t>,</w:t>
      </w:r>
      <w:r w:rsidR="001A3200" w:rsidRPr="00A9069C">
        <w:rPr>
          <w:color w:val="000000"/>
        </w:rPr>
        <w:t xml:space="preserve"> act</w:t>
      </w:r>
      <w:r w:rsidR="002D5C6F">
        <w:rPr>
          <w:color w:val="000000"/>
        </w:rPr>
        <w:t>i</w:t>
      </w:r>
      <w:r w:rsidR="001A3200" w:rsidRPr="00A9069C">
        <w:rPr>
          <w:color w:val="000000"/>
        </w:rPr>
        <w:t xml:space="preserve">nidia virus 1 (AcV1) </w:t>
      </w:r>
      <w:r w:rsidR="00D23FE9" w:rsidRPr="001A3200">
        <w:rPr>
          <w:lang w:val="en-GB"/>
        </w:rPr>
        <w:t>and recognized members</w:t>
      </w:r>
      <w:r w:rsidR="000A4011" w:rsidRPr="001A3200">
        <w:rPr>
          <w:lang w:val="en-GB"/>
        </w:rPr>
        <w:t xml:space="preserve"> of the family </w:t>
      </w:r>
      <w:r w:rsidR="000A4011" w:rsidRPr="001A3200">
        <w:rPr>
          <w:i/>
          <w:lang w:val="en-GB"/>
        </w:rPr>
        <w:t>Closteroviridae</w:t>
      </w:r>
      <w:r w:rsidR="000A4011" w:rsidRPr="001A3200">
        <w:rPr>
          <w:lang w:val="en-GB"/>
        </w:rPr>
        <w:t xml:space="preserve"> based on </w:t>
      </w:r>
      <w:r w:rsidR="00F770CE" w:rsidRPr="001A3200">
        <w:rPr>
          <w:lang w:val="en-GB"/>
        </w:rPr>
        <w:t xml:space="preserve">an alignment of </w:t>
      </w:r>
      <w:r w:rsidR="000A4011" w:rsidRPr="001A3200">
        <w:rPr>
          <w:lang w:val="en-GB"/>
        </w:rPr>
        <w:t xml:space="preserve">the </w:t>
      </w:r>
      <w:r w:rsidR="000A4011" w:rsidRPr="00B820F0">
        <w:rPr>
          <w:lang w:val="en-GB"/>
        </w:rPr>
        <w:t>complete amino acid sequence of the heat shock protein 70 homolog</w:t>
      </w:r>
      <w:r w:rsidR="00F770CE" w:rsidRPr="00B820F0">
        <w:rPr>
          <w:lang w:val="en-GB"/>
        </w:rPr>
        <w:t xml:space="preserve"> using MUSCLE (Edgar 2004)</w:t>
      </w:r>
      <w:r w:rsidR="000A4011" w:rsidRPr="00B820F0">
        <w:rPr>
          <w:lang w:val="en-GB"/>
        </w:rPr>
        <w:t xml:space="preserve">. </w:t>
      </w:r>
      <w:r w:rsidR="00B820F0" w:rsidRPr="00EE7297">
        <w:t xml:space="preserve"> The maximum likelihood tree was inferred using RAxML (Stamatakis 2014) in the T-REX web server (Boc et al., 2012)</w:t>
      </w:r>
      <w:r w:rsidR="00F770CE" w:rsidRPr="00EE7297">
        <w:rPr>
          <w:lang w:val="en-GB"/>
        </w:rPr>
        <w:t xml:space="preserve">. </w:t>
      </w:r>
      <w:r w:rsidR="00503857" w:rsidRPr="00EE7297">
        <w:rPr>
          <w:lang w:val="en-GB"/>
        </w:rPr>
        <w:t xml:space="preserve"> </w:t>
      </w:r>
      <w:r w:rsidR="000A4011" w:rsidRPr="00EE7297">
        <w:rPr>
          <w:lang w:val="en-GB"/>
        </w:rPr>
        <w:t>Distances are proportional to branch lengths</w:t>
      </w:r>
      <w:r w:rsidR="00503857" w:rsidRPr="00EE7297">
        <w:rPr>
          <w:lang w:val="en-GB"/>
        </w:rPr>
        <w:t xml:space="preserve"> and the bar represents</w:t>
      </w:r>
      <w:r w:rsidR="00503857">
        <w:rPr>
          <w:lang w:val="en-GB"/>
        </w:rPr>
        <w:t xml:space="preserve"> the genetic distance.  </w:t>
      </w:r>
      <w:r w:rsidR="000A4011" w:rsidRPr="00E70050">
        <w:rPr>
          <w:lang w:val="en-GB"/>
        </w:rPr>
        <w:t xml:space="preserve">The heat shock protein 70 from </w:t>
      </w:r>
      <w:r w:rsidR="000A4011" w:rsidRPr="00E70050">
        <w:rPr>
          <w:i/>
          <w:lang w:val="en-GB"/>
        </w:rPr>
        <w:t>Arabidopsis thaliana</w:t>
      </w:r>
      <w:r w:rsidR="000A4011" w:rsidRPr="00E70050">
        <w:rPr>
          <w:lang w:val="en-GB"/>
        </w:rPr>
        <w:t xml:space="preserve"> (AEE75218) was used as outgroup. </w:t>
      </w:r>
      <w:r w:rsidR="001F7923">
        <w:rPr>
          <w:lang w:val="en-GB"/>
        </w:rPr>
        <w:t xml:space="preserve"> </w:t>
      </w:r>
      <w:r w:rsidR="000A4011" w:rsidRPr="00A9069C">
        <w:rPr>
          <w:lang w:val="en-GB"/>
        </w:rPr>
        <w:t>The</w:t>
      </w:r>
      <w:r w:rsidR="00A9069C">
        <w:rPr>
          <w:lang w:val="en-GB"/>
        </w:rPr>
        <w:t xml:space="preserve"> sequenced </w:t>
      </w:r>
      <w:r w:rsidR="001A3200" w:rsidRPr="00A9069C">
        <w:rPr>
          <w:lang w:val="en-GB"/>
        </w:rPr>
        <w:t>AiPoV1</w:t>
      </w:r>
      <w:r w:rsidR="000A4011" w:rsidRPr="00A9069C">
        <w:rPr>
          <w:lang w:val="en-GB"/>
        </w:rPr>
        <w:t xml:space="preserve"> in the genus </w:t>
      </w:r>
      <w:r w:rsidR="000A4011" w:rsidRPr="00A9069C">
        <w:rPr>
          <w:i/>
          <w:lang w:val="en-GB"/>
        </w:rPr>
        <w:t>Ampelovirus</w:t>
      </w:r>
      <w:r w:rsidR="000A4011" w:rsidRPr="00A9069C">
        <w:rPr>
          <w:lang w:val="en-GB"/>
        </w:rPr>
        <w:t xml:space="preserve"> is</w:t>
      </w:r>
      <w:r w:rsidR="000A4011" w:rsidRPr="00A9069C">
        <w:rPr>
          <w:color w:val="000000"/>
          <w:lang w:val="en-GB"/>
        </w:rPr>
        <w:t xml:space="preserve"> </w:t>
      </w:r>
      <w:r w:rsidR="00A9069C">
        <w:rPr>
          <w:color w:val="000000"/>
          <w:lang w:val="en-GB"/>
        </w:rPr>
        <w:t>boxed</w:t>
      </w:r>
      <w:r w:rsidR="00F770CE" w:rsidRPr="00A9069C">
        <w:rPr>
          <w:color w:val="000000"/>
          <w:lang w:val="en-GB"/>
        </w:rPr>
        <w:t xml:space="preserve"> in </w:t>
      </w:r>
      <w:r w:rsidR="000A4011" w:rsidRPr="00A9069C">
        <w:rPr>
          <w:color w:val="000000"/>
          <w:lang w:val="en-GB"/>
        </w:rPr>
        <w:t>red</w:t>
      </w:r>
      <w:r w:rsidR="001F7923">
        <w:rPr>
          <w:lang w:val="en-GB"/>
        </w:rPr>
        <w:t xml:space="preserve"> and t</w:t>
      </w:r>
      <w:r w:rsidR="00A9069C" w:rsidRPr="00A9069C">
        <w:rPr>
          <w:lang w:val="en-GB"/>
        </w:rPr>
        <w:t xml:space="preserve">he </w:t>
      </w:r>
      <w:r w:rsidR="00A9069C">
        <w:rPr>
          <w:lang w:val="en-GB"/>
        </w:rPr>
        <w:t>sequence</w:t>
      </w:r>
      <w:r w:rsidR="00A9069C" w:rsidRPr="003E3017">
        <w:rPr>
          <w:lang w:val="en-GB"/>
        </w:rPr>
        <w:t xml:space="preserve"> of </w:t>
      </w:r>
      <w:r w:rsidR="002D5C6F">
        <w:rPr>
          <w:lang w:val="en-GB"/>
        </w:rPr>
        <w:t>Ac</w:t>
      </w:r>
      <w:r w:rsidR="002D5C6F" w:rsidRPr="003E3017">
        <w:rPr>
          <w:lang w:val="en-GB"/>
        </w:rPr>
        <w:t>V</w:t>
      </w:r>
      <w:r w:rsidR="00A9069C" w:rsidRPr="003E3017">
        <w:rPr>
          <w:lang w:val="en-GB"/>
        </w:rPr>
        <w:t>-1 is</w:t>
      </w:r>
      <w:r w:rsidR="00A9069C" w:rsidRPr="003E3017">
        <w:rPr>
          <w:color w:val="000000"/>
          <w:lang w:val="en-GB"/>
        </w:rPr>
        <w:t xml:space="preserve"> </w:t>
      </w:r>
      <w:r w:rsidR="00A9069C">
        <w:rPr>
          <w:color w:val="000000"/>
          <w:lang w:val="en-GB"/>
        </w:rPr>
        <w:t>boxed</w:t>
      </w:r>
      <w:r w:rsidR="00A9069C" w:rsidRPr="003E3017">
        <w:rPr>
          <w:color w:val="000000"/>
          <w:lang w:val="en-GB"/>
        </w:rPr>
        <w:t xml:space="preserve"> in </w:t>
      </w:r>
      <w:r w:rsidR="00A9069C">
        <w:rPr>
          <w:color w:val="000000"/>
          <w:lang w:val="en-GB"/>
        </w:rPr>
        <w:t xml:space="preserve">light </w:t>
      </w:r>
      <w:r w:rsidR="001F7923">
        <w:rPr>
          <w:color w:val="000000"/>
          <w:lang w:val="en-GB"/>
        </w:rPr>
        <w:t>purple</w:t>
      </w:r>
      <w:r w:rsidR="00A9069C" w:rsidRPr="003E3017">
        <w:rPr>
          <w:color w:val="000000"/>
          <w:lang w:val="en-GB"/>
        </w:rPr>
        <w:t>.</w:t>
      </w:r>
      <w:r w:rsidR="00A9069C" w:rsidRPr="00E70050">
        <w:rPr>
          <w:color w:val="000000"/>
          <w:lang w:val="en-GB"/>
        </w:rPr>
        <w:t xml:space="preserve">  </w:t>
      </w:r>
      <w:r w:rsidR="000A4011" w:rsidRPr="00E70050">
        <w:rPr>
          <w:color w:val="000000"/>
          <w:lang w:val="en-CA" w:eastAsia="en-CA"/>
        </w:rPr>
        <w:t xml:space="preserve">The GenBank accession number used for each virus </w:t>
      </w:r>
      <w:r w:rsidR="00F770CE" w:rsidRPr="00E70050">
        <w:rPr>
          <w:color w:val="000000"/>
          <w:lang w:val="en-CA" w:eastAsia="en-CA"/>
        </w:rPr>
        <w:t>is</w:t>
      </w:r>
      <w:r w:rsidR="000A4011" w:rsidRPr="00E70050">
        <w:rPr>
          <w:color w:val="000000"/>
          <w:lang w:val="en-CA" w:eastAsia="en-CA"/>
        </w:rPr>
        <w:t xml:space="preserve"> as follows:</w:t>
      </w:r>
      <w:r w:rsidR="000A4011" w:rsidRPr="00E70050">
        <w:rPr>
          <w:color w:val="000000"/>
        </w:rPr>
        <w:t xml:space="preserve"> </w:t>
      </w:r>
      <w:r w:rsidR="002D5C6F">
        <w:rPr>
          <w:color w:val="000000"/>
        </w:rPr>
        <w:t>a</w:t>
      </w:r>
      <w:r w:rsidR="001A3200" w:rsidRPr="00DE0722">
        <w:rPr>
          <w:color w:val="000000"/>
        </w:rPr>
        <w:t>ct</w:t>
      </w:r>
      <w:r w:rsidR="002D5C6F">
        <w:rPr>
          <w:color w:val="000000"/>
        </w:rPr>
        <w:t>i</w:t>
      </w:r>
      <w:r w:rsidR="001A3200" w:rsidRPr="00DE0722">
        <w:rPr>
          <w:color w:val="000000"/>
        </w:rPr>
        <w:t>nidia virus 1 (AcV1</w:t>
      </w:r>
      <w:r w:rsidR="001A3200">
        <w:rPr>
          <w:color w:val="000000"/>
        </w:rPr>
        <w:t>, KX857665</w:t>
      </w:r>
      <w:r w:rsidR="001A3200" w:rsidRPr="00DE0722">
        <w:rPr>
          <w:color w:val="000000"/>
        </w:rPr>
        <w:t xml:space="preserve">), </w:t>
      </w:r>
      <w:r w:rsidR="001A3200">
        <w:rPr>
          <w:color w:val="000000"/>
        </w:rPr>
        <w:t>air potato ampelovirus 1 (AiP</w:t>
      </w:r>
      <w:r w:rsidR="002D5C6F">
        <w:rPr>
          <w:color w:val="000000"/>
        </w:rPr>
        <w:t>o</w:t>
      </w:r>
      <w:r w:rsidR="001A3200">
        <w:rPr>
          <w:color w:val="000000"/>
        </w:rPr>
        <w:t xml:space="preserve">V1, </w:t>
      </w:r>
      <w:r w:rsidR="00645631" w:rsidRPr="00F50D8F">
        <w:t>MH206615</w:t>
      </w:r>
      <w:r w:rsidR="001A3200">
        <w:rPr>
          <w:color w:val="000000"/>
        </w:rPr>
        <w:t xml:space="preserve">), </w:t>
      </w:r>
      <w:r w:rsidR="002D5C6F">
        <w:rPr>
          <w:color w:val="000000"/>
        </w:rPr>
        <w:t xml:space="preserve">areca </w:t>
      </w:r>
      <w:r w:rsidR="000A4011" w:rsidRPr="005F475F">
        <w:rPr>
          <w:color w:val="000000"/>
        </w:rPr>
        <w:t xml:space="preserve">palm velarivirus 1 (ArPV1, KR349464), </w:t>
      </w:r>
      <w:r w:rsidR="000A4011" w:rsidRPr="005F475F">
        <w:rPr>
          <w:color w:val="000000"/>
          <w:lang w:val="en-CA" w:eastAsia="en-CA"/>
        </w:rPr>
        <w:t xml:space="preserve">bean yellow disorder virus (BYDV, </w:t>
      </w:r>
      <w:r w:rsidR="000A4011" w:rsidRPr="005F475F">
        <w:rPr>
          <w:color w:val="000000"/>
        </w:rPr>
        <w:t>EU191904),</w:t>
      </w:r>
      <w:r w:rsidR="000A4011" w:rsidRPr="005F475F" w:rsidDel="006F32D8">
        <w:rPr>
          <w:color w:val="000000"/>
          <w:lang w:val="en-CA" w:eastAsia="en-CA"/>
        </w:rPr>
        <w:t xml:space="preserve"> </w:t>
      </w:r>
      <w:r w:rsidR="000A4011" w:rsidRPr="005F475F">
        <w:rPr>
          <w:color w:val="000000"/>
          <w:lang w:val="en-CA" w:eastAsia="en-CA"/>
        </w:rPr>
        <w:t xml:space="preserve">beet pseudoyellows virus (BPYV, AY330918), beet yellow stunt virus (BYSV, U51931), beet yellows virus (BYV, AF056575), blackberry vein banding-associated virus (BVBaV, </w:t>
      </w:r>
      <w:r w:rsidR="000A4011" w:rsidRPr="005F475F">
        <w:rPr>
          <w:color w:val="000000"/>
        </w:rPr>
        <w:t>KC904540</w:t>
      </w:r>
      <w:r w:rsidR="000A4011" w:rsidRPr="005F475F">
        <w:rPr>
          <w:color w:val="000000"/>
          <w:lang w:val="en-CA" w:eastAsia="en-CA"/>
        </w:rPr>
        <w:t xml:space="preserve">), blueberry virus A (BVA, </w:t>
      </w:r>
      <w:r w:rsidR="000A4011" w:rsidRPr="005F475F">
        <w:rPr>
          <w:color w:val="000000"/>
        </w:rPr>
        <w:t>AB733585</w:t>
      </w:r>
      <w:r w:rsidR="000A4011" w:rsidRPr="005F475F">
        <w:rPr>
          <w:color w:val="000000"/>
          <w:lang w:val="en-CA" w:eastAsia="en-CA"/>
        </w:rPr>
        <w:t>), carnation necrotic fleck virus (C</w:t>
      </w:r>
      <w:r w:rsidR="002D5C6F">
        <w:rPr>
          <w:color w:val="000000"/>
          <w:lang w:val="en-CA" w:eastAsia="en-CA"/>
        </w:rPr>
        <w:t>N</w:t>
      </w:r>
      <w:r w:rsidR="000A4011" w:rsidRPr="005F475F">
        <w:rPr>
          <w:color w:val="000000"/>
          <w:lang w:val="en-CA" w:eastAsia="en-CA"/>
        </w:rPr>
        <w:t xml:space="preserve">FV, GU234166), carrot yellow leaf virus (CYLV, FJ869862), citrus tristeza virus (CTV, U16304), </w:t>
      </w:r>
      <w:r w:rsidR="00F20DDB">
        <w:rPr>
          <w:color w:val="000000"/>
          <w:lang w:val="en-CA" w:eastAsia="en-CA"/>
        </w:rPr>
        <w:t>c</w:t>
      </w:r>
      <w:r w:rsidR="000A4011" w:rsidRPr="005F475F">
        <w:rPr>
          <w:color w:val="000000"/>
          <w:lang w:val="en-CA" w:eastAsia="en-CA"/>
        </w:rPr>
        <w:t xml:space="preserve">ordyline virus 1 (CoV1, HM588723), </w:t>
      </w:r>
      <w:r w:rsidR="00F20DDB">
        <w:rPr>
          <w:color w:val="000000"/>
          <w:lang w:val="en-CA" w:eastAsia="en-CA"/>
        </w:rPr>
        <w:t>c</w:t>
      </w:r>
      <w:r w:rsidR="000A4011" w:rsidRPr="005F475F">
        <w:rPr>
          <w:color w:val="000000"/>
          <w:lang w:val="en-CA" w:eastAsia="en-CA"/>
        </w:rPr>
        <w:t xml:space="preserve">ordyline virus 2 (CoV2, </w:t>
      </w:r>
      <w:r w:rsidR="000A4011" w:rsidRPr="005F475F">
        <w:rPr>
          <w:color w:val="000000"/>
        </w:rPr>
        <w:t>JQ599282</w:t>
      </w:r>
      <w:r w:rsidR="000A4011" w:rsidRPr="005F475F">
        <w:rPr>
          <w:color w:val="000000"/>
          <w:lang w:val="en-CA" w:eastAsia="en-CA"/>
        </w:rPr>
        <w:t xml:space="preserve">), </w:t>
      </w:r>
      <w:r w:rsidR="00F20DDB">
        <w:rPr>
          <w:color w:val="000000"/>
          <w:lang w:val="en-CA" w:eastAsia="en-CA"/>
        </w:rPr>
        <w:t>c</w:t>
      </w:r>
      <w:r w:rsidR="000A4011" w:rsidRPr="005F475F">
        <w:rPr>
          <w:color w:val="000000"/>
          <w:lang w:val="en-CA" w:eastAsia="en-CA"/>
        </w:rPr>
        <w:t>ordyline virus 3 (CoV3,</w:t>
      </w:r>
      <w:r w:rsidR="000A4011" w:rsidRPr="005F475F">
        <w:rPr>
          <w:color w:val="000000"/>
        </w:rPr>
        <w:t xml:space="preserve"> JQ599283</w:t>
      </w:r>
      <w:r w:rsidR="000A4011" w:rsidRPr="005F475F">
        <w:rPr>
          <w:color w:val="000000"/>
          <w:lang w:val="en-CA" w:eastAsia="en-CA"/>
        </w:rPr>
        <w:t xml:space="preserve">), </w:t>
      </w:r>
      <w:r w:rsidR="00F20DDB">
        <w:rPr>
          <w:color w:val="000000"/>
          <w:lang w:val="en-CA" w:eastAsia="en-CA"/>
        </w:rPr>
        <w:t>c</w:t>
      </w:r>
      <w:r w:rsidR="000A4011" w:rsidRPr="005F475F">
        <w:rPr>
          <w:color w:val="000000"/>
          <w:lang w:val="en-CA" w:eastAsia="en-CA"/>
        </w:rPr>
        <w:t>ordyline virus 4 (CoV4,</w:t>
      </w:r>
      <w:r w:rsidR="000A4011" w:rsidRPr="005F475F">
        <w:rPr>
          <w:color w:val="000000"/>
        </w:rPr>
        <w:t xml:space="preserve"> JQ599284</w:t>
      </w:r>
      <w:r w:rsidR="000A4011" w:rsidRPr="005F475F">
        <w:rPr>
          <w:color w:val="000000"/>
          <w:lang w:val="en-CA" w:eastAsia="en-CA"/>
        </w:rPr>
        <w:t>), cucurbit yellow stunting disorder virus (CYSDV,</w:t>
      </w:r>
      <w:r w:rsidR="0090204C">
        <w:rPr>
          <w:color w:val="000000"/>
          <w:lang w:val="en-CA" w:eastAsia="en-CA"/>
        </w:rPr>
        <w:t xml:space="preserve"> </w:t>
      </w:r>
      <w:r w:rsidR="000A4011" w:rsidRPr="005F475F">
        <w:rPr>
          <w:color w:val="000000"/>
        </w:rPr>
        <w:t>AY242077</w:t>
      </w:r>
      <w:r w:rsidR="000A4011" w:rsidRPr="005F475F">
        <w:rPr>
          <w:color w:val="000000"/>
          <w:lang w:val="en-CA" w:eastAsia="en-CA"/>
        </w:rPr>
        <w:t xml:space="preserve">), diodia vein chlorosis virus (DVCV, </w:t>
      </w:r>
      <w:r w:rsidR="003A7344">
        <w:rPr>
          <w:color w:val="000000"/>
          <w:lang w:val="en-CA" w:eastAsia="en-CA"/>
        </w:rPr>
        <w:t>CQ376201</w:t>
      </w:r>
      <w:r w:rsidR="000A4011" w:rsidRPr="005F475F">
        <w:rPr>
          <w:color w:val="000000"/>
          <w:lang w:val="en-CA" w:eastAsia="en-CA"/>
        </w:rPr>
        <w:t>), fig leaf mottle-associated virus 2 (FLMaV2, FJ</w:t>
      </w:r>
      <w:r w:rsidR="003A7344">
        <w:rPr>
          <w:color w:val="000000"/>
          <w:lang w:val="en-CA" w:eastAsia="en-CA"/>
        </w:rPr>
        <w:t>4</w:t>
      </w:r>
      <w:r w:rsidR="000A4011" w:rsidRPr="005F475F">
        <w:rPr>
          <w:color w:val="000000"/>
          <w:lang w:val="en-CA" w:eastAsia="en-CA"/>
        </w:rPr>
        <w:t xml:space="preserve">73383), fig mild mottle-associated virus (FMMaV, FJ611959), grapevine leafroll-associated virus 1 (GLRaV1, JQ023131), grapevine leafroll-associated virus 2 (GLRaV2, JX513891), grapevine leafroll-associated virus 3 (GLRaV3, EU259806), grapevine leafroll-associated virus 4 (GLRaV4, FJ467503), grapevine leafroll-associated virus 7 (GLRaV7, HE588185), </w:t>
      </w:r>
      <w:r w:rsidR="001A3200" w:rsidRPr="00E70050">
        <w:rPr>
          <w:color w:val="000000"/>
        </w:rPr>
        <w:t>grapevine leafroll-associated virus</w:t>
      </w:r>
      <w:r w:rsidR="001A3200" w:rsidRPr="000A4011">
        <w:rPr>
          <w:color w:val="000000"/>
        </w:rPr>
        <w:t xml:space="preserve"> </w:t>
      </w:r>
      <w:r w:rsidR="001A3200">
        <w:rPr>
          <w:color w:val="000000"/>
        </w:rPr>
        <w:t>13</w:t>
      </w:r>
      <w:r w:rsidR="001A3200" w:rsidRPr="000A4011">
        <w:rPr>
          <w:color w:val="000000"/>
        </w:rPr>
        <w:t xml:space="preserve"> (GLRaV</w:t>
      </w:r>
      <w:r w:rsidR="001A3200">
        <w:rPr>
          <w:color w:val="000000"/>
        </w:rPr>
        <w:t>13</w:t>
      </w:r>
      <w:r w:rsidR="001A3200" w:rsidRPr="000A4011">
        <w:rPr>
          <w:color w:val="000000"/>
        </w:rPr>
        <w:t xml:space="preserve">, </w:t>
      </w:r>
      <w:r w:rsidR="001A3200" w:rsidRPr="005F475F">
        <w:rPr>
          <w:color w:val="000000"/>
        </w:rPr>
        <w:t>LC052212</w:t>
      </w:r>
      <w:r w:rsidR="001A3200" w:rsidRPr="000A4011">
        <w:rPr>
          <w:color w:val="000000"/>
        </w:rPr>
        <w:t xml:space="preserve">), </w:t>
      </w:r>
      <w:r w:rsidR="000A4011" w:rsidRPr="005F475F">
        <w:rPr>
          <w:color w:val="000000"/>
          <w:lang w:val="en-CA" w:eastAsia="en-CA"/>
        </w:rPr>
        <w:t>lettuce chlorosis virus (LCV, FJ380118), lettuce infectious yellows virus (LIYV, U15440), little cherry virus 1 (LChV1, EU715989), little cherry virus 2 (LChV2, AF531505), mint vein banding-associated virus (MVBaV, KJ572575), mint virus 1 (MV1, AY792620), persimmon virus B (PeBV, AB923924), pineapple mealybug wilt-associated 1 (PMWaV1, AF414119), pineapple mealybug wilt-associated 2 (PMWaV2, AF283103), pineapple mealybug wilt-associated 3 (PMWaV3, DQ399259), plum bark necrosis stem pitting-associated virus (P</w:t>
      </w:r>
      <w:r w:rsidR="00F20DDB">
        <w:rPr>
          <w:color w:val="000000"/>
          <w:lang w:val="en-CA" w:eastAsia="en-CA"/>
        </w:rPr>
        <w:t>B</w:t>
      </w:r>
      <w:r w:rsidR="000A4011" w:rsidRPr="005F475F">
        <w:rPr>
          <w:color w:val="000000"/>
          <w:lang w:val="en-CA" w:eastAsia="en-CA"/>
        </w:rPr>
        <w:t>NSPaV, EF546442), raspberry leaf mottle virus (RLMoV, DQ357218), rose leaf rosette-associated virus (RLRaV, KJ7488003), strawberry chlorotic fleck-associated virus (SCFaV, DQ860839), potato yellow vein virus (PYVV, AJ557128), strawberry pallidosis-associated virus (SPaV, AY48813</w:t>
      </w:r>
      <w:r w:rsidR="003A7344">
        <w:rPr>
          <w:color w:val="000000"/>
          <w:lang w:val="en-CA" w:eastAsia="en-CA"/>
        </w:rPr>
        <w:t>8</w:t>
      </w:r>
      <w:r w:rsidR="000A4011" w:rsidRPr="005F475F">
        <w:t xml:space="preserve">), </w:t>
      </w:r>
      <w:r w:rsidR="000A4011" w:rsidRPr="005F475F">
        <w:rPr>
          <w:color w:val="000000"/>
          <w:lang w:val="en-CA" w:eastAsia="en-CA"/>
        </w:rPr>
        <w:t xml:space="preserve">sweet potato chlorotic stunt virus (SPCSV, </w:t>
      </w:r>
      <w:r w:rsidR="000A4011" w:rsidRPr="005F475F">
        <w:rPr>
          <w:color w:val="000000"/>
          <w:lang w:val="en-CA" w:eastAsia="en-CA"/>
        </w:rPr>
        <w:lastRenderedPageBreak/>
        <w:t>AJ428554), tetterwort vein chlorosis virus (TwVSV, KR002687), tobacco virus 1 (TV1, KT203917), tomato chlorosis virus (ToCV, AY903447) and tomato infectious chlorosis virus (TICV, FJ815440).</w:t>
      </w:r>
    </w:p>
    <w:p w14:paraId="014C2417" w14:textId="77777777" w:rsidR="00645631" w:rsidRDefault="00645631" w:rsidP="006122C6">
      <w:pPr>
        <w:pStyle w:val="HTMLPreformatted"/>
        <w:rPr>
          <w:rFonts w:ascii="Times New Roman" w:hAnsi="Times New Roman"/>
          <w:color w:val="000000"/>
          <w:sz w:val="24"/>
          <w:szCs w:val="24"/>
          <w:lang w:val="en-CA" w:eastAsia="en-CA"/>
        </w:rPr>
      </w:pPr>
    </w:p>
    <w:p w14:paraId="31F0A1AC" w14:textId="77777777" w:rsidR="00645631" w:rsidRDefault="00645631" w:rsidP="006122C6">
      <w:pPr>
        <w:pStyle w:val="HTMLPreformatted"/>
      </w:pPr>
    </w:p>
    <w:tbl>
      <w:tblPr>
        <w:tblW w:w="9228" w:type="dxa"/>
        <w:tblLook w:val="04A0" w:firstRow="1" w:lastRow="0" w:firstColumn="1" w:lastColumn="0" w:noHBand="0" w:noVBand="1"/>
      </w:tblPr>
      <w:tblGrid>
        <w:gridCol w:w="9228"/>
      </w:tblGrid>
      <w:tr w:rsidR="008071B6" w:rsidRPr="001E492D" w14:paraId="075D93C3" w14:textId="77777777">
        <w:trPr>
          <w:tblHeader/>
        </w:trPr>
        <w:tc>
          <w:tcPr>
            <w:tcW w:w="9228" w:type="dxa"/>
          </w:tcPr>
          <w:p w14:paraId="6F22066E" w14:textId="77777777" w:rsidR="005F0EF2" w:rsidRPr="008071B6" w:rsidRDefault="005F0EF2" w:rsidP="00A11ACF">
            <w:pPr>
              <w:spacing w:after="120"/>
              <w:rPr>
                <w:b/>
                <w:color w:val="808080"/>
                <w:szCs w:val="20"/>
              </w:rPr>
            </w:pPr>
          </w:p>
        </w:tc>
      </w:tr>
      <w:tr w:rsidR="00AC0E72" w:rsidRPr="001E492D" w14:paraId="40187C8B" w14:textId="77777777">
        <w:trPr>
          <w:tblHeader/>
        </w:trPr>
        <w:tc>
          <w:tcPr>
            <w:tcW w:w="9228" w:type="dxa"/>
          </w:tcPr>
          <w:p w14:paraId="2BFA659A" w14:textId="77777777" w:rsidR="00AC0E72" w:rsidRPr="001E492D" w:rsidRDefault="00AC0E72" w:rsidP="00A11ACF">
            <w:pPr>
              <w:spacing w:after="120"/>
              <w:rPr>
                <w:b/>
              </w:rPr>
            </w:pPr>
            <w:r>
              <w:rPr>
                <w:b/>
              </w:rPr>
              <w:t>References</w:t>
            </w:r>
            <w:r w:rsidRPr="001E492D">
              <w:rPr>
                <w:b/>
              </w:rPr>
              <w:t>:</w:t>
            </w:r>
          </w:p>
        </w:tc>
      </w:tr>
      <w:tr w:rsidR="00EA261C" w:rsidRPr="001E492D" w14:paraId="5FA795A8" w14:textId="77777777">
        <w:trPr>
          <w:tblHeader/>
        </w:trPr>
        <w:tc>
          <w:tcPr>
            <w:tcW w:w="9228" w:type="dxa"/>
          </w:tcPr>
          <w:p w14:paraId="066EB1CC" w14:textId="77777777" w:rsidR="00EA261C" w:rsidRDefault="00EA261C" w:rsidP="00A11ACF">
            <w:pPr>
              <w:spacing w:after="120"/>
              <w:rPr>
                <w:b/>
              </w:rPr>
            </w:pPr>
          </w:p>
        </w:tc>
      </w:tr>
      <w:tr w:rsidR="00AC0E72" w:rsidRPr="001E492D" w14:paraId="59331680" w14:textId="77777777">
        <w:tc>
          <w:tcPr>
            <w:tcW w:w="9228" w:type="dxa"/>
            <w:tcBorders>
              <w:top w:val="single" w:sz="8" w:space="0" w:color="auto"/>
              <w:left w:val="single" w:sz="8" w:space="0" w:color="auto"/>
              <w:bottom w:val="single" w:sz="8" w:space="0" w:color="auto"/>
              <w:right w:val="single" w:sz="8" w:space="0" w:color="auto"/>
            </w:tcBorders>
          </w:tcPr>
          <w:p w14:paraId="1D853738" w14:textId="660ACC80" w:rsidR="00191685" w:rsidRPr="00B820F0" w:rsidRDefault="00191685" w:rsidP="00B820F0">
            <w:pPr>
              <w:pStyle w:val="Heading1"/>
              <w:spacing w:before="0" w:beforeAutospacing="0" w:after="0" w:afterAutospacing="0"/>
              <w:ind w:left="540" w:hanging="540"/>
              <w:rPr>
                <w:b w:val="0"/>
                <w:color w:val="000000"/>
                <w:sz w:val="24"/>
                <w:szCs w:val="24"/>
              </w:rPr>
            </w:pPr>
            <w:r w:rsidRPr="00B820F0">
              <w:rPr>
                <w:b w:val="0"/>
                <w:color w:val="000000"/>
                <w:sz w:val="24"/>
                <w:szCs w:val="24"/>
              </w:rPr>
              <w:t xml:space="preserve">Blouin, A., Biccheri, R., Khalifa, M.E., Pearson, M.N., Pollini, C.P, Hamiaux, C., Cohen, D. and Ratti, C. </w:t>
            </w:r>
            <w:r w:rsidR="00B820F0">
              <w:rPr>
                <w:b w:val="0"/>
                <w:color w:val="000000"/>
                <w:sz w:val="24"/>
                <w:szCs w:val="24"/>
              </w:rPr>
              <w:t>(</w:t>
            </w:r>
            <w:r w:rsidRPr="00B820F0">
              <w:rPr>
                <w:b w:val="0"/>
                <w:color w:val="000000"/>
                <w:sz w:val="24"/>
                <w:szCs w:val="24"/>
              </w:rPr>
              <w:t>2018</w:t>
            </w:r>
            <w:r w:rsidR="00B820F0">
              <w:rPr>
                <w:b w:val="0"/>
                <w:color w:val="000000"/>
                <w:sz w:val="24"/>
                <w:szCs w:val="24"/>
              </w:rPr>
              <w:t>)</w:t>
            </w:r>
            <w:r w:rsidRPr="00B820F0">
              <w:rPr>
                <w:b w:val="0"/>
                <w:color w:val="000000"/>
                <w:sz w:val="24"/>
                <w:szCs w:val="24"/>
              </w:rPr>
              <w:t xml:space="preserve">. Characterization of Actinidia virus 1, a new virus within the family </w:t>
            </w:r>
            <w:r w:rsidRPr="00B820F0">
              <w:rPr>
                <w:b w:val="0"/>
                <w:i/>
                <w:color w:val="000000"/>
                <w:sz w:val="24"/>
                <w:szCs w:val="24"/>
              </w:rPr>
              <w:t>Closterovirid</w:t>
            </w:r>
            <w:r w:rsidRPr="0003331D">
              <w:rPr>
                <w:b w:val="0"/>
                <w:i/>
                <w:color w:val="000000"/>
                <w:sz w:val="24"/>
                <w:szCs w:val="24"/>
              </w:rPr>
              <w:t>ae</w:t>
            </w:r>
            <w:r w:rsidRPr="00B820F0">
              <w:rPr>
                <w:b w:val="0"/>
                <w:color w:val="000000"/>
                <w:sz w:val="24"/>
                <w:szCs w:val="24"/>
              </w:rPr>
              <w:t xml:space="preserve"> </w:t>
            </w:r>
            <w:r w:rsidRPr="00B820F0">
              <w:rPr>
                <w:b w:val="0"/>
                <w:sz w:val="24"/>
                <w:szCs w:val="24"/>
              </w:rPr>
              <w:t>encoding a thaumatin-like protein</w:t>
            </w:r>
            <w:r w:rsidRPr="00B820F0">
              <w:rPr>
                <w:b w:val="0"/>
                <w:color w:val="000000"/>
                <w:sz w:val="24"/>
                <w:szCs w:val="24"/>
              </w:rPr>
              <w:t>.  Archives of Virology 163:229-234.</w:t>
            </w:r>
          </w:p>
          <w:p w14:paraId="1544F741" w14:textId="6525DD77" w:rsidR="00B820F0" w:rsidRPr="00337BE2" w:rsidRDefault="00B820F0" w:rsidP="00B820F0">
            <w:pPr>
              <w:tabs>
                <w:tab w:val="left" w:pos="946"/>
              </w:tabs>
              <w:ind w:left="540" w:hanging="540"/>
              <w:rPr>
                <w:color w:val="000000" w:themeColor="text1"/>
              </w:rPr>
            </w:pPr>
            <w:r w:rsidRPr="00EE7297">
              <w:rPr>
                <w:color w:val="000000" w:themeColor="text1"/>
                <w:shd w:val="clear" w:color="auto" w:fill="FFFFFF"/>
              </w:rPr>
              <w:t xml:space="preserve">Boc, A., Diallo, </w:t>
            </w:r>
            <w:r>
              <w:rPr>
                <w:color w:val="000000" w:themeColor="text1"/>
                <w:shd w:val="clear" w:color="auto" w:fill="FFFFFF"/>
              </w:rPr>
              <w:t>A.B. and</w:t>
            </w:r>
            <w:r w:rsidRPr="00B820F0">
              <w:rPr>
                <w:color w:val="000000" w:themeColor="text1"/>
                <w:shd w:val="clear" w:color="auto" w:fill="FFFFFF"/>
              </w:rPr>
              <w:t xml:space="preserve"> Makarenkov, V. (2</w:t>
            </w:r>
            <w:r w:rsidRPr="00EE7297">
              <w:rPr>
                <w:color w:val="000000" w:themeColor="text1"/>
                <w:shd w:val="clear" w:color="auto" w:fill="FFFFFF"/>
              </w:rPr>
              <w:t>012</w:t>
            </w:r>
            <w:r>
              <w:rPr>
                <w:color w:val="000000" w:themeColor="text1"/>
                <w:shd w:val="clear" w:color="auto" w:fill="FFFFFF"/>
              </w:rPr>
              <w:t>)</w:t>
            </w:r>
            <w:r w:rsidRPr="00EE7297">
              <w:rPr>
                <w:color w:val="000000" w:themeColor="text1"/>
                <w:shd w:val="clear" w:color="auto" w:fill="FFFFFF"/>
              </w:rPr>
              <w:t>. T-REX: a web server for inferring, validating and visualizing phylogenetic trees and networks</w:t>
            </w:r>
            <w:r w:rsidRPr="00B820F0">
              <w:rPr>
                <w:color w:val="000000" w:themeColor="text1"/>
                <w:shd w:val="clear" w:color="auto" w:fill="FFFFFF"/>
              </w:rPr>
              <w:t xml:space="preserve">. </w:t>
            </w:r>
            <w:r w:rsidRPr="00EE7297">
              <w:rPr>
                <w:rStyle w:val="Emphasis"/>
                <w:i w:val="0"/>
                <w:color w:val="000000" w:themeColor="text1"/>
                <w:bdr w:val="none" w:sz="0" w:space="0" w:color="auto" w:frame="1"/>
                <w:shd w:val="clear" w:color="auto" w:fill="FFFFFF"/>
              </w:rPr>
              <w:t>Nucleic Acids Res</w:t>
            </w:r>
            <w:r w:rsidR="00F20DDB" w:rsidRPr="0003331D">
              <w:rPr>
                <w:rStyle w:val="Emphasis"/>
                <w:i w:val="0"/>
                <w:color w:val="000000" w:themeColor="text1"/>
                <w:bdr w:val="none" w:sz="0" w:space="0" w:color="auto" w:frame="1"/>
                <w:shd w:val="clear" w:color="auto" w:fill="FFFFFF"/>
              </w:rPr>
              <w:t>earch</w:t>
            </w:r>
            <w:r w:rsidRPr="00EE7297">
              <w:rPr>
                <w:rStyle w:val="Emphasis"/>
                <w:color w:val="000000" w:themeColor="text1"/>
                <w:bdr w:val="none" w:sz="0" w:space="0" w:color="auto" w:frame="1"/>
                <w:shd w:val="clear" w:color="auto" w:fill="FFFFFF"/>
              </w:rPr>
              <w:t xml:space="preserve"> </w:t>
            </w:r>
            <w:r w:rsidRPr="00EE7297">
              <w:rPr>
                <w:color w:val="000000" w:themeColor="text1"/>
                <w:shd w:val="clear" w:color="auto" w:fill="FFFFFF"/>
              </w:rPr>
              <w:t>40</w:t>
            </w:r>
            <w:r w:rsidRPr="00B820F0">
              <w:rPr>
                <w:color w:val="000000" w:themeColor="text1"/>
                <w:shd w:val="clear" w:color="auto" w:fill="FFFFFF"/>
              </w:rPr>
              <w:t>:573-</w:t>
            </w:r>
            <w:r w:rsidRPr="001F7923">
              <w:rPr>
                <w:color w:val="000000" w:themeColor="text1"/>
                <w:shd w:val="clear" w:color="auto" w:fill="FFFFFF"/>
              </w:rPr>
              <w:t>579</w:t>
            </w:r>
            <w:r w:rsidRPr="00337BE2">
              <w:rPr>
                <w:color w:val="000000" w:themeColor="text1"/>
              </w:rPr>
              <w:t>.</w:t>
            </w:r>
          </w:p>
          <w:p w14:paraId="41097D57" w14:textId="6BC97853" w:rsidR="00B820F0" w:rsidRPr="00337BE2" w:rsidRDefault="00B820F0" w:rsidP="00B820F0">
            <w:pPr>
              <w:ind w:left="540" w:hanging="540"/>
              <w:rPr>
                <w:color w:val="000000" w:themeColor="text1"/>
              </w:rPr>
            </w:pPr>
            <w:r w:rsidRPr="00337BE2">
              <w:rPr>
                <w:color w:val="000000" w:themeColor="text1"/>
              </w:rPr>
              <w:t>Dey, K.K., Sugikawa, J., Kerr, C. and Melzer, M.J. (2018). Air potato (</w:t>
            </w:r>
            <w:r w:rsidRPr="00337BE2">
              <w:rPr>
                <w:i/>
                <w:color w:val="000000" w:themeColor="text1"/>
              </w:rPr>
              <w:t>Dioscorea bulbifera</w:t>
            </w:r>
            <w:r w:rsidRPr="00337BE2">
              <w:rPr>
                <w:color w:val="000000" w:themeColor="text1"/>
              </w:rPr>
              <w:t xml:space="preserve">) plants displaying virus-like symptoms are co-infected with a novel potyvirus and a novel ampelovirus, submitted. </w:t>
            </w:r>
          </w:p>
          <w:p w14:paraId="41E69639" w14:textId="537023AE" w:rsidR="00F770CE" w:rsidRPr="00B820F0" w:rsidRDefault="00F770CE" w:rsidP="00B820F0">
            <w:pPr>
              <w:pStyle w:val="BodyTextIndent"/>
              <w:ind w:left="540" w:hanging="540"/>
              <w:rPr>
                <w:rFonts w:ascii="Times New Roman" w:hAnsi="Times New Roman"/>
                <w:color w:val="000000"/>
                <w:szCs w:val="24"/>
              </w:rPr>
            </w:pPr>
            <w:r w:rsidRPr="00337BE2">
              <w:rPr>
                <w:rFonts w:ascii="Times New Roman" w:hAnsi="Times New Roman"/>
                <w:color w:val="000000" w:themeColor="text1"/>
                <w:szCs w:val="24"/>
              </w:rPr>
              <w:t xml:space="preserve">Edgar, R.C. </w:t>
            </w:r>
            <w:r w:rsidR="00B820F0" w:rsidRPr="00337BE2">
              <w:rPr>
                <w:rFonts w:ascii="Times New Roman" w:hAnsi="Times New Roman"/>
                <w:color w:val="000000" w:themeColor="text1"/>
                <w:szCs w:val="24"/>
              </w:rPr>
              <w:t>(</w:t>
            </w:r>
            <w:r w:rsidRPr="00337BE2">
              <w:rPr>
                <w:rFonts w:ascii="Times New Roman" w:hAnsi="Times New Roman"/>
                <w:color w:val="000000" w:themeColor="text1"/>
                <w:szCs w:val="24"/>
              </w:rPr>
              <w:t>2004</w:t>
            </w:r>
            <w:r w:rsidR="00B820F0" w:rsidRPr="00337BE2">
              <w:rPr>
                <w:rFonts w:ascii="Times New Roman" w:hAnsi="Times New Roman"/>
                <w:color w:val="000000" w:themeColor="text1"/>
                <w:szCs w:val="24"/>
              </w:rPr>
              <w:t>)</w:t>
            </w:r>
            <w:r w:rsidRPr="00337BE2">
              <w:rPr>
                <w:rFonts w:ascii="Times New Roman" w:hAnsi="Times New Roman"/>
                <w:color w:val="000000" w:themeColor="text1"/>
                <w:szCs w:val="24"/>
              </w:rPr>
              <w:t>.</w:t>
            </w:r>
            <w:r w:rsidRPr="00B820F0">
              <w:rPr>
                <w:rFonts w:ascii="Times New Roman" w:hAnsi="Times New Roman"/>
                <w:color w:val="000000"/>
                <w:szCs w:val="24"/>
              </w:rPr>
              <w:t xml:space="preserve"> MUSCLE: multiple sequence alignment with high accuracy and high throughput. Nucleic Acids Res</w:t>
            </w:r>
            <w:r w:rsidR="00F20DDB">
              <w:rPr>
                <w:rFonts w:ascii="Times New Roman" w:hAnsi="Times New Roman"/>
                <w:color w:val="000000"/>
                <w:szCs w:val="24"/>
              </w:rPr>
              <w:t>earch</w:t>
            </w:r>
            <w:r w:rsidRPr="00B820F0">
              <w:rPr>
                <w:rFonts w:ascii="Times New Roman" w:hAnsi="Times New Roman"/>
                <w:color w:val="000000"/>
                <w:szCs w:val="24"/>
              </w:rPr>
              <w:t xml:space="preserve"> 32:1792-1797.</w:t>
            </w:r>
          </w:p>
          <w:p w14:paraId="13D0FBFD" w14:textId="78AE028E" w:rsidR="00737D18" w:rsidRPr="00EE7297" w:rsidRDefault="00737D18" w:rsidP="00B820F0">
            <w:pPr>
              <w:ind w:left="540" w:hanging="540"/>
            </w:pPr>
            <w:r w:rsidRPr="00B820F0">
              <w:t xml:space="preserve">Martelli, G.P., Abou Ghanem-Sabanadzovic, N., Agranowsky, A.A, Al Rawhanih, M., Dolja, V.V., Dovas, C.I., Fuchs, M., Gugerli, P., Hu, J.S., Jelkmann, W., Katis, N., Maliogka, V.I., Melzer, M.J., Menzel, W., Minafra, A., Rott, M.E., Rowhani, A., Sabanadzovic, S. and Saldarelli, P. </w:t>
            </w:r>
            <w:r w:rsidRPr="00EE7297">
              <w:t xml:space="preserve">(2012a). Taxonomic revision of the family </w:t>
            </w:r>
            <w:r w:rsidRPr="00EE7297">
              <w:rPr>
                <w:i/>
              </w:rPr>
              <w:t>Closteroviridae</w:t>
            </w:r>
            <w:r w:rsidRPr="00EE7297">
              <w:t xml:space="preserve"> with special reference to the grapevine leafroll-associated members of the genus </w:t>
            </w:r>
            <w:r w:rsidRPr="00EE7297">
              <w:rPr>
                <w:i/>
              </w:rPr>
              <w:t>Ampelovirus</w:t>
            </w:r>
            <w:r w:rsidRPr="00EE7297">
              <w:t xml:space="preserve"> and the putative species unassigned to the family.  Journal of Plant Pathology 94:7-19.</w:t>
            </w:r>
          </w:p>
          <w:p w14:paraId="7CE1B131" w14:textId="0F5DA87B" w:rsidR="006C4A0C" w:rsidRPr="00EE7297" w:rsidRDefault="004A75E9" w:rsidP="00B820F0">
            <w:pPr>
              <w:ind w:left="540" w:hanging="540"/>
            </w:pPr>
            <w:bookmarkStart w:id="4" w:name="_ENREF_1"/>
            <w:r w:rsidRPr="00EE7297">
              <w:t>Martelli, G.P., Agranowski, A.A., Bar-Joseph, M., Boscia, D., Candresse, T., Couts, R.H.A., Dolja, V.V., Hu, J.S., Jelkmann, W., Karasev, A.V., Martin R.R., Minafra, A., Namba, S.</w:t>
            </w:r>
            <w:r w:rsidR="006313CC" w:rsidRPr="00EE7297">
              <w:t xml:space="preserve"> and </w:t>
            </w:r>
            <w:r w:rsidRPr="00EE7297">
              <w:t>Vetten H.J. (2012</w:t>
            </w:r>
            <w:r w:rsidR="00737D18" w:rsidRPr="00EE7297">
              <w:t>b</w:t>
            </w:r>
            <w:r w:rsidRPr="00EE7297">
              <w:t xml:space="preserve">). Family </w:t>
            </w:r>
            <w:r w:rsidRPr="00EE7297">
              <w:rPr>
                <w:i/>
              </w:rPr>
              <w:t>Closteroviridae</w:t>
            </w:r>
            <w:r w:rsidRPr="00EE7297">
              <w:t>. In: King A., Adams, M.J., Carstens, E.B., Lefkowitz, E. (Eds.). Virus Taxonomy: Ninth report of the International Committee on Taxonomy of Viruses. Elsevier-Academic Press, San Diego, pp. 987-1001.</w:t>
            </w:r>
            <w:bookmarkEnd w:id="4"/>
          </w:p>
          <w:p w14:paraId="32CC0D9D" w14:textId="5E37B268" w:rsidR="00B820F0" w:rsidRPr="00EE7297" w:rsidRDefault="00B820F0" w:rsidP="00EE7297">
            <w:pPr>
              <w:tabs>
                <w:tab w:val="left" w:pos="946"/>
              </w:tabs>
              <w:ind w:left="540" w:hanging="540"/>
            </w:pPr>
            <w:r w:rsidRPr="00EE7297">
              <w:t>Stamatakis, A.</w:t>
            </w:r>
            <w:r w:rsidRPr="00B820F0">
              <w:t xml:space="preserve"> (</w:t>
            </w:r>
            <w:r w:rsidRPr="00EE7297">
              <w:t>2014</w:t>
            </w:r>
            <w:r>
              <w:t>)</w:t>
            </w:r>
            <w:r w:rsidRPr="00EE7297">
              <w:t xml:space="preserve">. RAxML version 8: a tool for phylogenetic analysis and post-analysis of large phylogenies. Bioinformatics </w:t>
            </w:r>
            <w:r w:rsidRPr="00B820F0">
              <w:t>30:1312-</w:t>
            </w:r>
            <w:r w:rsidRPr="00EE7297">
              <w:t xml:space="preserve">1313. </w:t>
            </w:r>
          </w:p>
        </w:tc>
      </w:tr>
    </w:tbl>
    <w:p w14:paraId="17F31DDF" w14:textId="77777777" w:rsidR="00AC0E72" w:rsidRDefault="00AC0E72" w:rsidP="00AC0E72"/>
    <w:tbl>
      <w:tblPr>
        <w:tblW w:w="9228" w:type="dxa"/>
        <w:tblLook w:val="04A0" w:firstRow="1" w:lastRow="0" w:firstColumn="1" w:lastColumn="0" w:noHBand="0" w:noVBand="1"/>
      </w:tblPr>
      <w:tblGrid>
        <w:gridCol w:w="9228"/>
      </w:tblGrid>
      <w:tr w:rsidR="00AC0E72" w:rsidRPr="001E492D" w14:paraId="67FB8551" w14:textId="77777777" w:rsidTr="005F475F">
        <w:trPr>
          <w:trHeight w:val="4437"/>
        </w:trPr>
        <w:tc>
          <w:tcPr>
            <w:tcW w:w="9228" w:type="dxa"/>
          </w:tcPr>
          <w:p w14:paraId="64CDA0AB" w14:textId="77777777" w:rsidR="00AC0E72" w:rsidRDefault="00AC0E72" w:rsidP="00D2300C">
            <w:pPr>
              <w:spacing w:before="120"/>
              <w:rPr>
                <w:rFonts w:ascii="Arial" w:hAnsi="Arial" w:cs="Arial"/>
                <w:color w:val="0000FF"/>
                <w:sz w:val="20"/>
              </w:rPr>
            </w:pPr>
            <w:r>
              <w:rPr>
                <w:b/>
              </w:rPr>
              <w:lastRenderedPageBreak/>
              <w:t>Annex</w:t>
            </w:r>
            <w:r w:rsidRPr="001E492D">
              <w:rPr>
                <w:b/>
              </w:rPr>
              <w:t>:</w:t>
            </w:r>
            <w:r w:rsidRPr="00267881">
              <w:rPr>
                <w:rFonts w:ascii="Arial" w:hAnsi="Arial" w:cs="Arial"/>
                <w:color w:val="0000FF"/>
                <w:sz w:val="20"/>
              </w:rPr>
              <w:t xml:space="preserve"> </w:t>
            </w:r>
          </w:p>
          <w:p w14:paraId="3F99A3DA"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042FB2F9"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34F1A697"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3590C82C"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0E5C073F"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7B8EA565" w14:textId="77777777"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14:paraId="2A6C05A9" w14:textId="77777777"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0D21E283" w14:textId="77777777" w:rsidR="001E59C1" w:rsidRPr="00B91D87" w:rsidRDefault="001E59C1" w:rsidP="00724490">
            <w:pPr>
              <w:rPr>
                <w:rFonts w:ascii="Arial" w:hAnsi="Arial" w:cs="Arial"/>
                <w:color w:val="0000FF"/>
                <w:sz w:val="20"/>
              </w:rPr>
            </w:pPr>
          </w:p>
        </w:tc>
      </w:tr>
    </w:tbl>
    <w:p w14:paraId="37366A70" w14:textId="77777777" w:rsidR="00991A82" w:rsidRDefault="00991A82" w:rsidP="00AC0E72">
      <w:pPr>
        <w:rPr>
          <w:lang w:val="en-GB"/>
        </w:rPr>
        <w:sectPr w:rsidR="00991A82" w:rsidSect="00991A82">
          <w:headerReference w:type="default" r:id="rId15"/>
          <w:footerReference w:type="default" r:id="rId16"/>
          <w:pgSz w:w="11909" w:h="16834" w:code="9"/>
          <w:pgMar w:top="1296" w:right="1008" w:bottom="1440" w:left="1440" w:header="706" w:footer="706" w:gutter="0"/>
          <w:cols w:space="708"/>
          <w:docGrid w:linePitch="360"/>
        </w:sectPr>
      </w:pPr>
    </w:p>
    <w:p w14:paraId="05F45E7A" w14:textId="77777777" w:rsidR="00CE0DE4" w:rsidRPr="00991A82" w:rsidRDefault="00692371"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61C9A87D" wp14:editId="1051A678">
                <wp:simplePos x="0" y="0"/>
                <wp:positionH relativeFrom="column">
                  <wp:posOffset>0</wp:posOffset>
                </wp:positionH>
                <wp:positionV relativeFrom="paragraph">
                  <wp:posOffset>196850</wp:posOffset>
                </wp:positionV>
                <wp:extent cx="5600700" cy="0"/>
                <wp:effectExtent l="19050" t="21590" r="19050" b="1651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A61A4"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0702A" w14:textId="77777777" w:rsidR="004C1477" w:rsidRDefault="004C1477" w:rsidP="005F475F">
      <w:pPr>
        <w:pStyle w:val="Header"/>
      </w:pPr>
      <w:r>
        <w:separator/>
      </w:r>
    </w:p>
  </w:endnote>
  <w:endnote w:type="continuationSeparator" w:id="0">
    <w:p w14:paraId="736407AA" w14:textId="77777777" w:rsidR="004C1477" w:rsidRDefault="004C1477" w:rsidP="005F475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3092" w14:textId="77777777" w:rsidR="00F03EB4" w:rsidRPr="002E52B9" w:rsidRDefault="00F03EB4"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985FBA">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985FBA">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D50D9" w14:textId="77777777" w:rsidR="004C1477" w:rsidRDefault="004C1477" w:rsidP="005F475F">
      <w:pPr>
        <w:pStyle w:val="Header"/>
      </w:pPr>
      <w:r>
        <w:separator/>
      </w:r>
    </w:p>
  </w:footnote>
  <w:footnote w:type="continuationSeparator" w:id="0">
    <w:p w14:paraId="10077122" w14:textId="77777777" w:rsidR="004C1477" w:rsidRDefault="004C1477" w:rsidP="005F475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56D0" w14:textId="0AE396D6" w:rsidR="00F03EB4" w:rsidRPr="00F369A4" w:rsidRDefault="00F03EB4" w:rsidP="00802D02">
    <w:pPr>
      <w:pStyle w:val="Header"/>
      <w:jc w:val="right"/>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9E90F22"/>
    <w:multiLevelType w:val="hybridMultilevel"/>
    <w:tmpl w:val="74623AA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937D91"/>
    <w:multiLevelType w:val="hybridMultilevel"/>
    <w:tmpl w:val="F352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1"/>
  </w:num>
  <w:num w:numId="4">
    <w:abstractNumId w:val="8"/>
  </w:num>
  <w:num w:numId="5">
    <w:abstractNumId w:val="21"/>
  </w:num>
  <w:num w:numId="6">
    <w:abstractNumId w:val="9"/>
  </w:num>
  <w:num w:numId="7">
    <w:abstractNumId w:val="14"/>
  </w:num>
  <w:num w:numId="8">
    <w:abstractNumId w:val="16"/>
  </w:num>
  <w:num w:numId="9">
    <w:abstractNumId w:val="1"/>
  </w:num>
  <w:num w:numId="10">
    <w:abstractNumId w:val="12"/>
  </w:num>
  <w:num w:numId="11">
    <w:abstractNumId w:val="18"/>
  </w:num>
  <w:num w:numId="12">
    <w:abstractNumId w:val="22"/>
  </w:num>
  <w:num w:numId="13">
    <w:abstractNumId w:val="19"/>
  </w:num>
  <w:num w:numId="14">
    <w:abstractNumId w:val="23"/>
  </w:num>
  <w:num w:numId="15">
    <w:abstractNumId w:val="24"/>
  </w:num>
  <w:num w:numId="16">
    <w:abstractNumId w:val="4"/>
  </w:num>
  <w:num w:numId="17">
    <w:abstractNumId w:val="17"/>
  </w:num>
  <w:num w:numId="18">
    <w:abstractNumId w:val="13"/>
  </w:num>
  <w:num w:numId="19">
    <w:abstractNumId w:val="3"/>
  </w:num>
  <w:num w:numId="20">
    <w:abstractNumId w:val="25"/>
  </w:num>
  <w:num w:numId="21">
    <w:abstractNumId w:val="2"/>
  </w:num>
  <w:num w:numId="22">
    <w:abstractNumId w:val="5"/>
  </w:num>
  <w:num w:numId="23">
    <w:abstractNumId w:val="15"/>
  </w:num>
  <w:num w:numId="24">
    <w:abstractNumId w:val="10"/>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41F3"/>
    <w:rsid w:val="00004F39"/>
    <w:rsid w:val="00005E30"/>
    <w:rsid w:val="0001034E"/>
    <w:rsid w:val="00016519"/>
    <w:rsid w:val="00020D9E"/>
    <w:rsid w:val="00024051"/>
    <w:rsid w:val="000315E5"/>
    <w:rsid w:val="0003331D"/>
    <w:rsid w:val="00034DE5"/>
    <w:rsid w:val="000360CB"/>
    <w:rsid w:val="000420CB"/>
    <w:rsid w:val="0004304B"/>
    <w:rsid w:val="00056701"/>
    <w:rsid w:val="00072CC5"/>
    <w:rsid w:val="0009081F"/>
    <w:rsid w:val="00093DD3"/>
    <w:rsid w:val="00095662"/>
    <w:rsid w:val="00097056"/>
    <w:rsid w:val="00097C3B"/>
    <w:rsid w:val="000A4011"/>
    <w:rsid w:val="000A6DE3"/>
    <w:rsid w:val="000A7F1C"/>
    <w:rsid w:val="000B2778"/>
    <w:rsid w:val="000C0126"/>
    <w:rsid w:val="000C09CA"/>
    <w:rsid w:val="000C32A9"/>
    <w:rsid w:val="000D2F03"/>
    <w:rsid w:val="000D48BD"/>
    <w:rsid w:val="000F5890"/>
    <w:rsid w:val="000F5A87"/>
    <w:rsid w:val="000F5D16"/>
    <w:rsid w:val="00100092"/>
    <w:rsid w:val="001011B7"/>
    <w:rsid w:val="00104A4B"/>
    <w:rsid w:val="0010595F"/>
    <w:rsid w:val="00114BD4"/>
    <w:rsid w:val="0012008F"/>
    <w:rsid w:val="001247F1"/>
    <w:rsid w:val="0012796D"/>
    <w:rsid w:val="0014160B"/>
    <w:rsid w:val="001551A8"/>
    <w:rsid w:val="001578A6"/>
    <w:rsid w:val="001624FD"/>
    <w:rsid w:val="001664DF"/>
    <w:rsid w:val="0017329D"/>
    <w:rsid w:val="00173983"/>
    <w:rsid w:val="0017739A"/>
    <w:rsid w:val="001811B7"/>
    <w:rsid w:val="00185699"/>
    <w:rsid w:val="001873D2"/>
    <w:rsid w:val="00191685"/>
    <w:rsid w:val="001946B2"/>
    <w:rsid w:val="001A3200"/>
    <w:rsid w:val="001B42B8"/>
    <w:rsid w:val="001C2D6A"/>
    <w:rsid w:val="001C5EE1"/>
    <w:rsid w:val="001E59C1"/>
    <w:rsid w:val="001E7FD5"/>
    <w:rsid w:val="001F4031"/>
    <w:rsid w:val="001F600D"/>
    <w:rsid w:val="001F7923"/>
    <w:rsid w:val="00202BB3"/>
    <w:rsid w:val="0021080C"/>
    <w:rsid w:val="00210B49"/>
    <w:rsid w:val="00212269"/>
    <w:rsid w:val="002129A8"/>
    <w:rsid w:val="00223AFE"/>
    <w:rsid w:val="0022566F"/>
    <w:rsid w:val="00227FE7"/>
    <w:rsid w:val="002361B7"/>
    <w:rsid w:val="00236673"/>
    <w:rsid w:val="002539A7"/>
    <w:rsid w:val="00260377"/>
    <w:rsid w:val="00260AFB"/>
    <w:rsid w:val="00261587"/>
    <w:rsid w:val="00265E5A"/>
    <w:rsid w:val="002732D1"/>
    <w:rsid w:val="00275425"/>
    <w:rsid w:val="002777A3"/>
    <w:rsid w:val="00281524"/>
    <w:rsid w:val="0028367A"/>
    <w:rsid w:val="00283FE0"/>
    <w:rsid w:val="0028627E"/>
    <w:rsid w:val="00291213"/>
    <w:rsid w:val="002930D6"/>
    <w:rsid w:val="00295698"/>
    <w:rsid w:val="002978A6"/>
    <w:rsid w:val="002A0095"/>
    <w:rsid w:val="002A4018"/>
    <w:rsid w:val="002A7D6D"/>
    <w:rsid w:val="002B75AB"/>
    <w:rsid w:val="002D0637"/>
    <w:rsid w:val="002D25EA"/>
    <w:rsid w:val="002D3838"/>
    <w:rsid w:val="002D5C6F"/>
    <w:rsid w:val="002E36D5"/>
    <w:rsid w:val="002F2A4E"/>
    <w:rsid w:val="002F3028"/>
    <w:rsid w:val="002F4E9E"/>
    <w:rsid w:val="00304104"/>
    <w:rsid w:val="00306A5E"/>
    <w:rsid w:val="00310C59"/>
    <w:rsid w:val="00315AEE"/>
    <w:rsid w:val="00321AF6"/>
    <w:rsid w:val="00325C0B"/>
    <w:rsid w:val="00335E48"/>
    <w:rsid w:val="00337BE2"/>
    <w:rsid w:val="003414F8"/>
    <w:rsid w:val="00342A81"/>
    <w:rsid w:val="00342D4D"/>
    <w:rsid w:val="003433D8"/>
    <w:rsid w:val="0034563C"/>
    <w:rsid w:val="003538F3"/>
    <w:rsid w:val="003563FA"/>
    <w:rsid w:val="003623D9"/>
    <w:rsid w:val="00364F36"/>
    <w:rsid w:val="003676E2"/>
    <w:rsid w:val="00377A06"/>
    <w:rsid w:val="003A0BE4"/>
    <w:rsid w:val="003A48CF"/>
    <w:rsid w:val="003A4E70"/>
    <w:rsid w:val="003A6C76"/>
    <w:rsid w:val="003A7344"/>
    <w:rsid w:val="003B1954"/>
    <w:rsid w:val="003B7125"/>
    <w:rsid w:val="003C0598"/>
    <w:rsid w:val="003D08E5"/>
    <w:rsid w:val="003D4DEA"/>
    <w:rsid w:val="003E02C3"/>
    <w:rsid w:val="003E3AB2"/>
    <w:rsid w:val="003E7EEC"/>
    <w:rsid w:val="003F0180"/>
    <w:rsid w:val="00402B0B"/>
    <w:rsid w:val="00404ECA"/>
    <w:rsid w:val="00413670"/>
    <w:rsid w:val="004152C9"/>
    <w:rsid w:val="00422FF0"/>
    <w:rsid w:val="0044310B"/>
    <w:rsid w:val="004435EC"/>
    <w:rsid w:val="00444E1E"/>
    <w:rsid w:val="00447321"/>
    <w:rsid w:val="0044774D"/>
    <w:rsid w:val="0046463B"/>
    <w:rsid w:val="0047500D"/>
    <w:rsid w:val="004937AC"/>
    <w:rsid w:val="00494623"/>
    <w:rsid w:val="004A350D"/>
    <w:rsid w:val="004A3DAC"/>
    <w:rsid w:val="004A5B78"/>
    <w:rsid w:val="004A6F2D"/>
    <w:rsid w:val="004A75E9"/>
    <w:rsid w:val="004B0C50"/>
    <w:rsid w:val="004B5D02"/>
    <w:rsid w:val="004C1477"/>
    <w:rsid w:val="004C30A2"/>
    <w:rsid w:val="004C7BA9"/>
    <w:rsid w:val="004D1DAD"/>
    <w:rsid w:val="004D21E1"/>
    <w:rsid w:val="004D5AE7"/>
    <w:rsid w:val="004D748F"/>
    <w:rsid w:val="004E66BD"/>
    <w:rsid w:val="004F23EA"/>
    <w:rsid w:val="004F74F3"/>
    <w:rsid w:val="004F771E"/>
    <w:rsid w:val="0050228B"/>
    <w:rsid w:val="00503857"/>
    <w:rsid w:val="00503E8B"/>
    <w:rsid w:val="00505D9F"/>
    <w:rsid w:val="0050662A"/>
    <w:rsid w:val="00516D9F"/>
    <w:rsid w:val="005201AD"/>
    <w:rsid w:val="00521073"/>
    <w:rsid w:val="00522E71"/>
    <w:rsid w:val="00530EFE"/>
    <w:rsid w:val="00534EED"/>
    <w:rsid w:val="005368BD"/>
    <w:rsid w:val="005444D4"/>
    <w:rsid w:val="00553EDA"/>
    <w:rsid w:val="005761B7"/>
    <w:rsid w:val="00580286"/>
    <w:rsid w:val="00581ED1"/>
    <w:rsid w:val="005929A4"/>
    <w:rsid w:val="005953F1"/>
    <w:rsid w:val="005B1D9B"/>
    <w:rsid w:val="005B600C"/>
    <w:rsid w:val="005D0BFD"/>
    <w:rsid w:val="005D19C9"/>
    <w:rsid w:val="005D7EC4"/>
    <w:rsid w:val="005D7F24"/>
    <w:rsid w:val="005E5149"/>
    <w:rsid w:val="005F0EF2"/>
    <w:rsid w:val="005F4309"/>
    <w:rsid w:val="005F475F"/>
    <w:rsid w:val="005F53C1"/>
    <w:rsid w:val="00601BF6"/>
    <w:rsid w:val="006032AF"/>
    <w:rsid w:val="00603CFD"/>
    <w:rsid w:val="006071CA"/>
    <w:rsid w:val="006122C6"/>
    <w:rsid w:val="006149DD"/>
    <w:rsid w:val="0061592E"/>
    <w:rsid w:val="00616487"/>
    <w:rsid w:val="00617B84"/>
    <w:rsid w:val="00623274"/>
    <w:rsid w:val="006313CC"/>
    <w:rsid w:val="00633947"/>
    <w:rsid w:val="00635404"/>
    <w:rsid w:val="00636B14"/>
    <w:rsid w:val="00637004"/>
    <w:rsid w:val="00637223"/>
    <w:rsid w:val="00645631"/>
    <w:rsid w:val="0064599B"/>
    <w:rsid w:val="00650171"/>
    <w:rsid w:val="006522EC"/>
    <w:rsid w:val="0067300D"/>
    <w:rsid w:val="00692371"/>
    <w:rsid w:val="00692BE3"/>
    <w:rsid w:val="0069409C"/>
    <w:rsid w:val="006956DA"/>
    <w:rsid w:val="006A1735"/>
    <w:rsid w:val="006B2EE7"/>
    <w:rsid w:val="006C4A0C"/>
    <w:rsid w:val="006D118A"/>
    <w:rsid w:val="006D1B4E"/>
    <w:rsid w:val="006D3D92"/>
    <w:rsid w:val="006D59EF"/>
    <w:rsid w:val="006E0B7B"/>
    <w:rsid w:val="006E2C94"/>
    <w:rsid w:val="006F1ADE"/>
    <w:rsid w:val="006F44A4"/>
    <w:rsid w:val="0070142B"/>
    <w:rsid w:val="007016DD"/>
    <w:rsid w:val="00702CCD"/>
    <w:rsid w:val="00704198"/>
    <w:rsid w:val="007135C0"/>
    <w:rsid w:val="007138E9"/>
    <w:rsid w:val="00715B64"/>
    <w:rsid w:val="00720D17"/>
    <w:rsid w:val="00724281"/>
    <w:rsid w:val="00724490"/>
    <w:rsid w:val="00736F49"/>
    <w:rsid w:val="00737D18"/>
    <w:rsid w:val="0074490F"/>
    <w:rsid w:val="00746025"/>
    <w:rsid w:val="00751194"/>
    <w:rsid w:val="00752D7B"/>
    <w:rsid w:val="007602A2"/>
    <w:rsid w:val="0076759D"/>
    <w:rsid w:val="00774CB4"/>
    <w:rsid w:val="007772C2"/>
    <w:rsid w:val="007878DB"/>
    <w:rsid w:val="00792B22"/>
    <w:rsid w:val="0079318D"/>
    <w:rsid w:val="007A5735"/>
    <w:rsid w:val="007C1657"/>
    <w:rsid w:val="007C2A47"/>
    <w:rsid w:val="007C793A"/>
    <w:rsid w:val="007C7E0E"/>
    <w:rsid w:val="007D246C"/>
    <w:rsid w:val="007D4C57"/>
    <w:rsid w:val="007D6DB6"/>
    <w:rsid w:val="007E6C07"/>
    <w:rsid w:val="007F5109"/>
    <w:rsid w:val="0080060B"/>
    <w:rsid w:val="00800BFD"/>
    <w:rsid w:val="00801148"/>
    <w:rsid w:val="00802D02"/>
    <w:rsid w:val="008071B6"/>
    <w:rsid w:val="00810D85"/>
    <w:rsid w:val="008277F3"/>
    <w:rsid w:val="00830785"/>
    <w:rsid w:val="00835B67"/>
    <w:rsid w:val="008418CD"/>
    <w:rsid w:val="00841A17"/>
    <w:rsid w:val="008442CB"/>
    <w:rsid w:val="008655D6"/>
    <w:rsid w:val="008762E5"/>
    <w:rsid w:val="008874AD"/>
    <w:rsid w:val="00890FAF"/>
    <w:rsid w:val="00891C67"/>
    <w:rsid w:val="008B6D5E"/>
    <w:rsid w:val="008C2CC4"/>
    <w:rsid w:val="008C7B86"/>
    <w:rsid w:val="008E10B7"/>
    <w:rsid w:val="008E2333"/>
    <w:rsid w:val="008E4E0F"/>
    <w:rsid w:val="008E736E"/>
    <w:rsid w:val="008F03D2"/>
    <w:rsid w:val="008F44C6"/>
    <w:rsid w:val="008F4957"/>
    <w:rsid w:val="008F5FB1"/>
    <w:rsid w:val="008F6DE4"/>
    <w:rsid w:val="0090204C"/>
    <w:rsid w:val="009062EF"/>
    <w:rsid w:val="00915EEF"/>
    <w:rsid w:val="00926A4D"/>
    <w:rsid w:val="00934805"/>
    <w:rsid w:val="0093622B"/>
    <w:rsid w:val="009551D6"/>
    <w:rsid w:val="009564E3"/>
    <w:rsid w:val="0096368E"/>
    <w:rsid w:val="00963FA9"/>
    <w:rsid w:val="00965805"/>
    <w:rsid w:val="00973680"/>
    <w:rsid w:val="009761BE"/>
    <w:rsid w:val="009845DD"/>
    <w:rsid w:val="00985FBA"/>
    <w:rsid w:val="009864D7"/>
    <w:rsid w:val="00986F6A"/>
    <w:rsid w:val="00987C77"/>
    <w:rsid w:val="009903E2"/>
    <w:rsid w:val="00991A82"/>
    <w:rsid w:val="0099268F"/>
    <w:rsid w:val="00995425"/>
    <w:rsid w:val="009A3DE5"/>
    <w:rsid w:val="009A6C98"/>
    <w:rsid w:val="009B1712"/>
    <w:rsid w:val="009B25BE"/>
    <w:rsid w:val="009C1EBB"/>
    <w:rsid w:val="009C463B"/>
    <w:rsid w:val="009D29FA"/>
    <w:rsid w:val="009E036E"/>
    <w:rsid w:val="009E34E9"/>
    <w:rsid w:val="009F0FF1"/>
    <w:rsid w:val="009F602F"/>
    <w:rsid w:val="00A03AA4"/>
    <w:rsid w:val="00A11ACF"/>
    <w:rsid w:val="00A238C3"/>
    <w:rsid w:val="00A26EB0"/>
    <w:rsid w:val="00A27567"/>
    <w:rsid w:val="00A36B4E"/>
    <w:rsid w:val="00A52629"/>
    <w:rsid w:val="00A559A0"/>
    <w:rsid w:val="00A56BC8"/>
    <w:rsid w:val="00A5725C"/>
    <w:rsid w:val="00A62434"/>
    <w:rsid w:val="00A62BDF"/>
    <w:rsid w:val="00A7186E"/>
    <w:rsid w:val="00A724DF"/>
    <w:rsid w:val="00A77BC1"/>
    <w:rsid w:val="00A80214"/>
    <w:rsid w:val="00A80D44"/>
    <w:rsid w:val="00A84BFC"/>
    <w:rsid w:val="00A84D14"/>
    <w:rsid w:val="00A9069C"/>
    <w:rsid w:val="00A91DF9"/>
    <w:rsid w:val="00AA03E2"/>
    <w:rsid w:val="00AA1E2F"/>
    <w:rsid w:val="00AA308A"/>
    <w:rsid w:val="00AA3952"/>
    <w:rsid w:val="00AC0E72"/>
    <w:rsid w:val="00AC7E81"/>
    <w:rsid w:val="00AD11F4"/>
    <w:rsid w:val="00AD3814"/>
    <w:rsid w:val="00AE2858"/>
    <w:rsid w:val="00AF2454"/>
    <w:rsid w:val="00AF3D76"/>
    <w:rsid w:val="00AF63CD"/>
    <w:rsid w:val="00AF65C7"/>
    <w:rsid w:val="00B04CD6"/>
    <w:rsid w:val="00B115D9"/>
    <w:rsid w:val="00B12A01"/>
    <w:rsid w:val="00B12D76"/>
    <w:rsid w:val="00B1370B"/>
    <w:rsid w:val="00B216A1"/>
    <w:rsid w:val="00B22106"/>
    <w:rsid w:val="00B2254A"/>
    <w:rsid w:val="00B34F6A"/>
    <w:rsid w:val="00B45888"/>
    <w:rsid w:val="00B5488B"/>
    <w:rsid w:val="00B63708"/>
    <w:rsid w:val="00B67AFB"/>
    <w:rsid w:val="00B820F0"/>
    <w:rsid w:val="00B845E3"/>
    <w:rsid w:val="00B84AA0"/>
    <w:rsid w:val="00B85D62"/>
    <w:rsid w:val="00B86BE8"/>
    <w:rsid w:val="00B86F8B"/>
    <w:rsid w:val="00B871DF"/>
    <w:rsid w:val="00B91D87"/>
    <w:rsid w:val="00B9259D"/>
    <w:rsid w:val="00B94E8E"/>
    <w:rsid w:val="00B9648F"/>
    <w:rsid w:val="00BA3080"/>
    <w:rsid w:val="00BB7D24"/>
    <w:rsid w:val="00BD4541"/>
    <w:rsid w:val="00BD47D7"/>
    <w:rsid w:val="00BD60A2"/>
    <w:rsid w:val="00BE06F9"/>
    <w:rsid w:val="00BE18E9"/>
    <w:rsid w:val="00BE6A34"/>
    <w:rsid w:val="00BF7AA8"/>
    <w:rsid w:val="00C06EE4"/>
    <w:rsid w:val="00C12C1B"/>
    <w:rsid w:val="00C15EC4"/>
    <w:rsid w:val="00C165C2"/>
    <w:rsid w:val="00C245DB"/>
    <w:rsid w:val="00C3224F"/>
    <w:rsid w:val="00C44DF4"/>
    <w:rsid w:val="00C46C65"/>
    <w:rsid w:val="00C55862"/>
    <w:rsid w:val="00C57581"/>
    <w:rsid w:val="00C64F92"/>
    <w:rsid w:val="00C67A98"/>
    <w:rsid w:val="00C7228B"/>
    <w:rsid w:val="00C75039"/>
    <w:rsid w:val="00C762C9"/>
    <w:rsid w:val="00C80265"/>
    <w:rsid w:val="00C872DC"/>
    <w:rsid w:val="00C90EAB"/>
    <w:rsid w:val="00C94A0B"/>
    <w:rsid w:val="00C9774E"/>
    <w:rsid w:val="00CA56E9"/>
    <w:rsid w:val="00CB3A13"/>
    <w:rsid w:val="00CB434C"/>
    <w:rsid w:val="00CB7C39"/>
    <w:rsid w:val="00CE0DE4"/>
    <w:rsid w:val="00CE2AB3"/>
    <w:rsid w:val="00CE408B"/>
    <w:rsid w:val="00CE5ECF"/>
    <w:rsid w:val="00CF3890"/>
    <w:rsid w:val="00CF5168"/>
    <w:rsid w:val="00D0602A"/>
    <w:rsid w:val="00D109E6"/>
    <w:rsid w:val="00D13294"/>
    <w:rsid w:val="00D15256"/>
    <w:rsid w:val="00D157F5"/>
    <w:rsid w:val="00D15A4D"/>
    <w:rsid w:val="00D1634C"/>
    <w:rsid w:val="00D16A8B"/>
    <w:rsid w:val="00D210EB"/>
    <w:rsid w:val="00D216DF"/>
    <w:rsid w:val="00D2300C"/>
    <w:rsid w:val="00D23CE8"/>
    <w:rsid w:val="00D23FE9"/>
    <w:rsid w:val="00D45CE9"/>
    <w:rsid w:val="00D4648E"/>
    <w:rsid w:val="00D56CA0"/>
    <w:rsid w:val="00D57BE9"/>
    <w:rsid w:val="00D6107E"/>
    <w:rsid w:val="00D62298"/>
    <w:rsid w:val="00D70DF3"/>
    <w:rsid w:val="00D87539"/>
    <w:rsid w:val="00DA4A91"/>
    <w:rsid w:val="00DA5352"/>
    <w:rsid w:val="00DA5E5A"/>
    <w:rsid w:val="00DA6243"/>
    <w:rsid w:val="00DA66CE"/>
    <w:rsid w:val="00DA71AC"/>
    <w:rsid w:val="00DA7AE7"/>
    <w:rsid w:val="00DB3CB3"/>
    <w:rsid w:val="00DB4BB2"/>
    <w:rsid w:val="00DC24D5"/>
    <w:rsid w:val="00DC2FB4"/>
    <w:rsid w:val="00DC6415"/>
    <w:rsid w:val="00DD00F3"/>
    <w:rsid w:val="00DD21E9"/>
    <w:rsid w:val="00DD65CA"/>
    <w:rsid w:val="00DE105D"/>
    <w:rsid w:val="00DE1FCF"/>
    <w:rsid w:val="00DE21CE"/>
    <w:rsid w:val="00DE2DDF"/>
    <w:rsid w:val="00DE3E25"/>
    <w:rsid w:val="00DE4780"/>
    <w:rsid w:val="00DE73A3"/>
    <w:rsid w:val="00E03681"/>
    <w:rsid w:val="00E11C94"/>
    <w:rsid w:val="00E11F4F"/>
    <w:rsid w:val="00E166A6"/>
    <w:rsid w:val="00E23464"/>
    <w:rsid w:val="00E347C2"/>
    <w:rsid w:val="00E36F9D"/>
    <w:rsid w:val="00E370BD"/>
    <w:rsid w:val="00E4413A"/>
    <w:rsid w:val="00E57A0B"/>
    <w:rsid w:val="00E60228"/>
    <w:rsid w:val="00E66C21"/>
    <w:rsid w:val="00E70050"/>
    <w:rsid w:val="00E73F9A"/>
    <w:rsid w:val="00E946A5"/>
    <w:rsid w:val="00EA06D0"/>
    <w:rsid w:val="00EA1332"/>
    <w:rsid w:val="00EA1A74"/>
    <w:rsid w:val="00EA261C"/>
    <w:rsid w:val="00EA5C82"/>
    <w:rsid w:val="00EA6CA5"/>
    <w:rsid w:val="00EB0413"/>
    <w:rsid w:val="00EB5BAF"/>
    <w:rsid w:val="00EC11F1"/>
    <w:rsid w:val="00EC25EE"/>
    <w:rsid w:val="00EC4F18"/>
    <w:rsid w:val="00ED6D60"/>
    <w:rsid w:val="00EE7297"/>
    <w:rsid w:val="00EF6615"/>
    <w:rsid w:val="00F00D95"/>
    <w:rsid w:val="00F038BC"/>
    <w:rsid w:val="00F03EB4"/>
    <w:rsid w:val="00F050DB"/>
    <w:rsid w:val="00F071D8"/>
    <w:rsid w:val="00F20DDB"/>
    <w:rsid w:val="00F23072"/>
    <w:rsid w:val="00F31A99"/>
    <w:rsid w:val="00F343F2"/>
    <w:rsid w:val="00F369A4"/>
    <w:rsid w:val="00F41198"/>
    <w:rsid w:val="00F41F8B"/>
    <w:rsid w:val="00F42095"/>
    <w:rsid w:val="00F4240D"/>
    <w:rsid w:val="00F44D53"/>
    <w:rsid w:val="00F4759E"/>
    <w:rsid w:val="00F50D8F"/>
    <w:rsid w:val="00F51B71"/>
    <w:rsid w:val="00F60789"/>
    <w:rsid w:val="00F60BB5"/>
    <w:rsid w:val="00F657DF"/>
    <w:rsid w:val="00F66DA7"/>
    <w:rsid w:val="00F72DDC"/>
    <w:rsid w:val="00F74991"/>
    <w:rsid w:val="00F74D87"/>
    <w:rsid w:val="00F770CE"/>
    <w:rsid w:val="00F80D0D"/>
    <w:rsid w:val="00F81990"/>
    <w:rsid w:val="00F824F9"/>
    <w:rsid w:val="00F85A70"/>
    <w:rsid w:val="00F912D1"/>
    <w:rsid w:val="00F93153"/>
    <w:rsid w:val="00F95CC4"/>
    <w:rsid w:val="00FA2D02"/>
    <w:rsid w:val="00FA43E3"/>
    <w:rsid w:val="00FB0CD8"/>
    <w:rsid w:val="00FC22F7"/>
    <w:rsid w:val="00FC2CBA"/>
    <w:rsid w:val="00FC636D"/>
    <w:rsid w:val="00FC66D8"/>
    <w:rsid w:val="00FD1731"/>
    <w:rsid w:val="00FE11B0"/>
    <w:rsid w:val="00FF2DD9"/>
    <w:rsid w:val="00FF3F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05A68"/>
  <w15:docId w15:val="{B317EE3C-BB28-443D-84BD-45FFD87F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DDC"/>
    <w:rPr>
      <w:sz w:val="24"/>
      <w:szCs w:val="24"/>
      <w:lang w:val="en-US" w:eastAsia="en-US"/>
    </w:rPr>
  </w:style>
  <w:style w:type="paragraph" w:styleId="Heading1">
    <w:name w:val="heading 1"/>
    <w:basedOn w:val="Normal"/>
    <w:link w:val="Heading1Char"/>
    <w:uiPriority w:val="9"/>
    <w:qFormat/>
    <w:rsid w:val="0019168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table" w:styleId="TableGrid">
    <w:name w:val="Table Grid"/>
    <w:basedOn w:val="TableNormal"/>
    <w:uiPriority w:val="59"/>
    <w:rsid w:val="00DA6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link w:val="Level2Char"/>
    <w:qFormat/>
    <w:rsid w:val="00C90EAB"/>
    <w:rPr>
      <w:rFonts w:eastAsiaTheme="minorEastAsia"/>
      <w:b/>
      <w:sz w:val="28"/>
      <w:szCs w:val="28"/>
      <w:lang w:val="en-GB"/>
    </w:rPr>
  </w:style>
  <w:style w:type="character" w:customStyle="1" w:styleId="Level2Char">
    <w:name w:val="Level 2 Char"/>
    <w:link w:val="Level2"/>
    <w:rsid w:val="00C90EAB"/>
    <w:rPr>
      <w:rFonts w:eastAsiaTheme="minorEastAsia"/>
      <w:b/>
      <w:sz w:val="28"/>
      <w:szCs w:val="28"/>
      <w:lang w:eastAsia="en-US"/>
    </w:rPr>
  </w:style>
  <w:style w:type="paragraph" w:customStyle="1" w:styleId="BodyText2">
    <w:name w:val="Body Text2"/>
    <w:basedOn w:val="Normal"/>
    <w:autoRedefine/>
    <w:rsid w:val="00C90EAB"/>
    <w:pPr>
      <w:jc w:val="both"/>
    </w:pPr>
  </w:style>
  <w:style w:type="character" w:styleId="CommentReference">
    <w:name w:val="annotation reference"/>
    <w:basedOn w:val="DefaultParagraphFont"/>
    <w:uiPriority w:val="99"/>
    <w:semiHidden/>
    <w:unhideWhenUsed/>
    <w:rsid w:val="00A7186E"/>
    <w:rPr>
      <w:sz w:val="16"/>
      <w:szCs w:val="16"/>
    </w:rPr>
  </w:style>
  <w:style w:type="paragraph" w:styleId="CommentText">
    <w:name w:val="annotation text"/>
    <w:basedOn w:val="Normal"/>
    <w:link w:val="CommentTextChar"/>
    <w:uiPriority w:val="99"/>
    <w:semiHidden/>
    <w:unhideWhenUsed/>
    <w:rsid w:val="00A7186E"/>
    <w:rPr>
      <w:sz w:val="20"/>
      <w:szCs w:val="20"/>
    </w:rPr>
  </w:style>
  <w:style w:type="character" w:customStyle="1" w:styleId="CommentTextChar">
    <w:name w:val="Comment Text Char"/>
    <w:basedOn w:val="DefaultParagraphFont"/>
    <w:link w:val="CommentText"/>
    <w:uiPriority w:val="99"/>
    <w:semiHidden/>
    <w:rsid w:val="00A7186E"/>
    <w:rPr>
      <w:lang w:val="en-US" w:eastAsia="en-US"/>
    </w:rPr>
  </w:style>
  <w:style w:type="paragraph" w:styleId="CommentSubject">
    <w:name w:val="annotation subject"/>
    <w:basedOn w:val="CommentText"/>
    <w:next w:val="CommentText"/>
    <w:link w:val="CommentSubjectChar"/>
    <w:uiPriority w:val="99"/>
    <w:semiHidden/>
    <w:unhideWhenUsed/>
    <w:rsid w:val="00A7186E"/>
    <w:rPr>
      <w:b/>
      <w:bCs/>
    </w:rPr>
  </w:style>
  <w:style w:type="character" w:customStyle="1" w:styleId="CommentSubjectChar">
    <w:name w:val="Comment Subject Char"/>
    <w:basedOn w:val="CommentTextChar"/>
    <w:link w:val="CommentSubject"/>
    <w:uiPriority w:val="99"/>
    <w:semiHidden/>
    <w:rsid w:val="00A7186E"/>
    <w:rPr>
      <w:b/>
      <w:bCs/>
      <w:lang w:val="en-US" w:eastAsia="en-US"/>
    </w:rPr>
  </w:style>
  <w:style w:type="character" w:styleId="Emphasis">
    <w:name w:val="Emphasis"/>
    <w:uiPriority w:val="20"/>
    <w:qFormat/>
    <w:rsid w:val="002F2A4E"/>
    <w:rPr>
      <w:i/>
      <w:iCs/>
    </w:rPr>
  </w:style>
  <w:style w:type="paragraph" w:styleId="HTMLPreformatted">
    <w:name w:val="HTML Preformatted"/>
    <w:basedOn w:val="Normal"/>
    <w:link w:val="HTMLPreformattedChar"/>
    <w:uiPriority w:val="99"/>
    <w:unhideWhenUsed/>
    <w:rsid w:val="00F42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val="x-none" w:eastAsia="x-none"/>
    </w:rPr>
  </w:style>
  <w:style w:type="character" w:customStyle="1" w:styleId="HTMLPreformattedChar">
    <w:name w:val="HTML Preformatted Char"/>
    <w:basedOn w:val="DefaultParagraphFont"/>
    <w:link w:val="HTMLPreformatted"/>
    <w:uiPriority w:val="99"/>
    <w:rsid w:val="00F4240D"/>
    <w:rPr>
      <w:rFonts w:ascii="Courier" w:hAnsi="Courier"/>
      <w:lang w:val="x-none" w:eastAsia="x-none"/>
    </w:rPr>
  </w:style>
  <w:style w:type="paragraph" w:styleId="Revision">
    <w:name w:val="Revision"/>
    <w:hidden/>
    <w:uiPriority w:val="99"/>
    <w:semiHidden/>
    <w:rsid w:val="000A4011"/>
    <w:rPr>
      <w:sz w:val="24"/>
      <w:szCs w:val="24"/>
      <w:lang w:val="en-US" w:eastAsia="en-US"/>
    </w:rPr>
  </w:style>
  <w:style w:type="paragraph" w:customStyle="1" w:styleId="p1">
    <w:name w:val="p1"/>
    <w:basedOn w:val="Normal"/>
    <w:rsid w:val="00AA03E2"/>
    <w:rPr>
      <w:rFonts w:ascii="Times" w:hAnsi="Times"/>
      <w:sz w:val="15"/>
      <w:szCs w:val="15"/>
    </w:rPr>
  </w:style>
  <w:style w:type="character" w:customStyle="1" w:styleId="apple-converted-space">
    <w:name w:val="apple-converted-space"/>
    <w:basedOn w:val="DefaultParagraphFont"/>
    <w:rsid w:val="00AA03E2"/>
  </w:style>
  <w:style w:type="character" w:customStyle="1" w:styleId="Heading1Char">
    <w:name w:val="Heading 1 Char"/>
    <w:basedOn w:val="DefaultParagraphFont"/>
    <w:link w:val="Heading1"/>
    <w:uiPriority w:val="9"/>
    <w:rsid w:val="00191685"/>
    <w:rPr>
      <w:b/>
      <w:bCs/>
      <w:kern w:val="36"/>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62642">
      <w:bodyDiv w:val="1"/>
      <w:marLeft w:val="0"/>
      <w:marRight w:val="0"/>
      <w:marTop w:val="0"/>
      <w:marBottom w:val="0"/>
      <w:divBdr>
        <w:top w:val="none" w:sz="0" w:space="0" w:color="auto"/>
        <w:left w:val="none" w:sz="0" w:space="0" w:color="auto"/>
        <w:bottom w:val="none" w:sz="0" w:space="0" w:color="auto"/>
        <w:right w:val="none" w:sz="0" w:space="0" w:color="auto"/>
      </w:divBdr>
    </w:div>
    <w:div w:id="603540033">
      <w:bodyDiv w:val="1"/>
      <w:marLeft w:val="0"/>
      <w:marRight w:val="0"/>
      <w:marTop w:val="0"/>
      <w:marBottom w:val="0"/>
      <w:divBdr>
        <w:top w:val="none" w:sz="0" w:space="0" w:color="auto"/>
        <w:left w:val="none" w:sz="0" w:space="0" w:color="auto"/>
        <w:bottom w:val="none" w:sz="0" w:space="0" w:color="auto"/>
        <w:right w:val="none" w:sz="0" w:space="0" w:color="auto"/>
      </w:divBdr>
      <w:divsChild>
        <w:div w:id="1382098438">
          <w:marLeft w:val="0"/>
          <w:marRight w:val="0"/>
          <w:marTop w:val="0"/>
          <w:marBottom w:val="0"/>
          <w:divBdr>
            <w:top w:val="none" w:sz="0" w:space="0" w:color="auto"/>
            <w:left w:val="none" w:sz="0" w:space="0" w:color="auto"/>
            <w:bottom w:val="none" w:sz="0" w:space="0" w:color="auto"/>
            <w:right w:val="none" w:sz="0" w:space="0" w:color="auto"/>
          </w:divBdr>
        </w:div>
        <w:div w:id="1458796703">
          <w:marLeft w:val="0"/>
          <w:marRight w:val="0"/>
          <w:marTop w:val="0"/>
          <w:marBottom w:val="0"/>
          <w:divBdr>
            <w:top w:val="none" w:sz="0" w:space="0" w:color="auto"/>
            <w:left w:val="none" w:sz="0" w:space="0" w:color="auto"/>
            <w:bottom w:val="none" w:sz="0" w:space="0" w:color="auto"/>
            <w:right w:val="none" w:sz="0" w:space="0" w:color="auto"/>
          </w:divBdr>
        </w:div>
        <w:div w:id="370689721">
          <w:marLeft w:val="0"/>
          <w:marRight w:val="0"/>
          <w:marTop w:val="0"/>
          <w:marBottom w:val="0"/>
          <w:divBdr>
            <w:top w:val="none" w:sz="0" w:space="0" w:color="auto"/>
            <w:left w:val="none" w:sz="0" w:space="0" w:color="auto"/>
            <w:bottom w:val="none" w:sz="0" w:space="0" w:color="auto"/>
            <w:right w:val="none" w:sz="0" w:space="0" w:color="auto"/>
          </w:divBdr>
        </w:div>
        <w:div w:id="1160970293">
          <w:marLeft w:val="0"/>
          <w:marRight w:val="0"/>
          <w:marTop w:val="0"/>
          <w:marBottom w:val="0"/>
          <w:divBdr>
            <w:top w:val="none" w:sz="0" w:space="0" w:color="auto"/>
            <w:left w:val="none" w:sz="0" w:space="0" w:color="auto"/>
            <w:bottom w:val="none" w:sz="0" w:space="0" w:color="auto"/>
            <w:right w:val="none" w:sz="0" w:space="0" w:color="auto"/>
          </w:divBdr>
        </w:div>
        <w:div w:id="1980957671">
          <w:marLeft w:val="0"/>
          <w:marRight w:val="0"/>
          <w:marTop w:val="0"/>
          <w:marBottom w:val="0"/>
          <w:divBdr>
            <w:top w:val="none" w:sz="0" w:space="0" w:color="auto"/>
            <w:left w:val="none" w:sz="0" w:space="0" w:color="auto"/>
            <w:bottom w:val="none" w:sz="0" w:space="0" w:color="auto"/>
            <w:right w:val="none" w:sz="0" w:space="0" w:color="auto"/>
          </w:divBdr>
        </w:div>
        <w:div w:id="942613013">
          <w:marLeft w:val="0"/>
          <w:marRight w:val="0"/>
          <w:marTop w:val="0"/>
          <w:marBottom w:val="0"/>
          <w:divBdr>
            <w:top w:val="none" w:sz="0" w:space="0" w:color="auto"/>
            <w:left w:val="none" w:sz="0" w:space="0" w:color="auto"/>
            <w:bottom w:val="none" w:sz="0" w:space="0" w:color="auto"/>
            <w:right w:val="none" w:sz="0" w:space="0" w:color="auto"/>
          </w:divBdr>
        </w:div>
        <w:div w:id="177736441">
          <w:marLeft w:val="0"/>
          <w:marRight w:val="0"/>
          <w:marTop w:val="0"/>
          <w:marBottom w:val="0"/>
          <w:divBdr>
            <w:top w:val="none" w:sz="0" w:space="0" w:color="auto"/>
            <w:left w:val="none" w:sz="0" w:space="0" w:color="auto"/>
            <w:bottom w:val="none" w:sz="0" w:space="0" w:color="auto"/>
            <w:right w:val="none" w:sz="0" w:space="0" w:color="auto"/>
          </w:divBdr>
        </w:div>
        <w:div w:id="39984833">
          <w:marLeft w:val="0"/>
          <w:marRight w:val="0"/>
          <w:marTop w:val="0"/>
          <w:marBottom w:val="0"/>
          <w:divBdr>
            <w:top w:val="none" w:sz="0" w:space="0" w:color="auto"/>
            <w:left w:val="none" w:sz="0" w:space="0" w:color="auto"/>
            <w:bottom w:val="none" w:sz="0" w:space="0" w:color="auto"/>
            <w:right w:val="none" w:sz="0" w:space="0" w:color="auto"/>
          </w:divBdr>
        </w:div>
        <w:div w:id="1556742434">
          <w:marLeft w:val="0"/>
          <w:marRight w:val="0"/>
          <w:marTop w:val="0"/>
          <w:marBottom w:val="0"/>
          <w:divBdr>
            <w:top w:val="none" w:sz="0" w:space="0" w:color="auto"/>
            <w:left w:val="none" w:sz="0" w:space="0" w:color="auto"/>
            <w:bottom w:val="none" w:sz="0" w:space="0" w:color="auto"/>
            <w:right w:val="none" w:sz="0" w:space="0" w:color="auto"/>
          </w:divBdr>
        </w:div>
        <w:div w:id="245654248">
          <w:marLeft w:val="0"/>
          <w:marRight w:val="0"/>
          <w:marTop w:val="0"/>
          <w:marBottom w:val="0"/>
          <w:divBdr>
            <w:top w:val="none" w:sz="0" w:space="0" w:color="auto"/>
            <w:left w:val="none" w:sz="0" w:space="0" w:color="auto"/>
            <w:bottom w:val="none" w:sz="0" w:space="0" w:color="auto"/>
            <w:right w:val="none" w:sz="0" w:space="0" w:color="auto"/>
          </w:divBdr>
        </w:div>
        <w:div w:id="1906599026">
          <w:marLeft w:val="0"/>
          <w:marRight w:val="0"/>
          <w:marTop w:val="0"/>
          <w:marBottom w:val="0"/>
          <w:divBdr>
            <w:top w:val="none" w:sz="0" w:space="0" w:color="auto"/>
            <w:left w:val="none" w:sz="0" w:space="0" w:color="auto"/>
            <w:bottom w:val="none" w:sz="0" w:space="0" w:color="auto"/>
            <w:right w:val="none" w:sz="0" w:space="0" w:color="auto"/>
          </w:divBdr>
        </w:div>
        <w:div w:id="363599672">
          <w:marLeft w:val="0"/>
          <w:marRight w:val="0"/>
          <w:marTop w:val="0"/>
          <w:marBottom w:val="0"/>
          <w:divBdr>
            <w:top w:val="none" w:sz="0" w:space="0" w:color="auto"/>
            <w:left w:val="none" w:sz="0" w:space="0" w:color="auto"/>
            <w:bottom w:val="none" w:sz="0" w:space="0" w:color="auto"/>
            <w:right w:val="none" w:sz="0" w:space="0" w:color="auto"/>
          </w:divBdr>
        </w:div>
        <w:div w:id="1627811809">
          <w:marLeft w:val="0"/>
          <w:marRight w:val="0"/>
          <w:marTop w:val="0"/>
          <w:marBottom w:val="0"/>
          <w:divBdr>
            <w:top w:val="none" w:sz="0" w:space="0" w:color="auto"/>
            <w:left w:val="none" w:sz="0" w:space="0" w:color="auto"/>
            <w:bottom w:val="none" w:sz="0" w:space="0" w:color="auto"/>
            <w:right w:val="none" w:sz="0" w:space="0" w:color="auto"/>
          </w:divBdr>
        </w:div>
        <w:div w:id="1029797029">
          <w:marLeft w:val="0"/>
          <w:marRight w:val="0"/>
          <w:marTop w:val="0"/>
          <w:marBottom w:val="0"/>
          <w:divBdr>
            <w:top w:val="none" w:sz="0" w:space="0" w:color="auto"/>
            <w:left w:val="none" w:sz="0" w:space="0" w:color="auto"/>
            <w:bottom w:val="none" w:sz="0" w:space="0" w:color="auto"/>
            <w:right w:val="none" w:sz="0" w:space="0" w:color="auto"/>
          </w:divBdr>
        </w:div>
        <w:div w:id="240722976">
          <w:marLeft w:val="0"/>
          <w:marRight w:val="0"/>
          <w:marTop w:val="0"/>
          <w:marBottom w:val="0"/>
          <w:divBdr>
            <w:top w:val="none" w:sz="0" w:space="0" w:color="auto"/>
            <w:left w:val="none" w:sz="0" w:space="0" w:color="auto"/>
            <w:bottom w:val="none" w:sz="0" w:space="0" w:color="auto"/>
            <w:right w:val="none" w:sz="0" w:space="0" w:color="auto"/>
          </w:divBdr>
        </w:div>
        <w:div w:id="1690570861">
          <w:marLeft w:val="0"/>
          <w:marRight w:val="0"/>
          <w:marTop w:val="0"/>
          <w:marBottom w:val="0"/>
          <w:divBdr>
            <w:top w:val="none" w:sz="0" w:space="0" w:color="auto"/>
            <w:left w:val="none" w:sz="0" w:space="0" w:color="auto"/>
            <w:bottom w:val="none" w:sz="0" w:space="0" w:color="auto"/>
            <w:right w:val="none" w:sz="0" w:space="0" w:color="auto"/>
          </w:divBdr>
        </w:div>
        <w:div w:id="678198317">
          <w:marLeft w:val="0"/>
          <w:marRight w:val="0"/>
          <w:marTop w:val="0"/>
          <w:marBottom w:val="0"/>
          <w:divBdr>
            <w:top w:val="none" w:sz="0" w:space="0" w:color="auto"/>
            <w:left w:val="none" w:sz="0" w:space="0" w:color="auto"/>
            <w:bottom w:val="none" w:sz="0" w:space="0" w:color="auto"/>
            <w:right w:val="none" w:sz="0" w:space="0" w:color="auto"/>
          </w:divBdr>
        </w:div>
        <w:div w:id="20978246">
          <w:marLeft w:val="0"/>
          <w:marRight w:val="0"/>
          <w:marTop w:val="0"/>
          <w:marBottom w:val="0"/>
          <w:divBdr>
            <w:top w:val="none" w:sz="0" w:space="0" w:color="auto"/>
            <w:left w:val="none" w:sz="0" w:space="0" w:color="auto"/>
            <w:bottom w:val="none" w:sz="0" w:space="0" w:color="auto"/>
            <w:right w:val="none" w:sz="0" w:space="0" w:color="auto"/>
          </w:divBdr>
        </w:div>
        <w:div w:id="110322277">
          <w:marLeft w:val="0"/>
          <w:marRight w:val="0"/>
          <w:marTop w:val="0"/>
          <w:marBottom w:val="0"/>
          <w:divBdr>
            <w:top w:val="none" w:sz="0" w:space="0" w:color="auto"/>
            <w:left w:val="none" w:sz="0" w:space="0" w:color="auto"/>
            <w:bottom w:val="none" w:sz="0" w:space="0" w:color="auto"/>
            <w:right w:val="none" w:sz="0" w:space="0" w:color="auto"/>
          </w:divBdr>
        </w:div>
        <w:div w:id="1775054064">
          <w:marLeft w:val="0"/>
          <w:marRight w:val="0"/>
          <w:marTop w:val="0"/>
          <w:marBottom w:val="0"/>
          <w:divBdr>
            <w:top w:val="none" w:sz="0" w:space="0" w:color="auto"/>
            <w:left w:val="none" w:sz="0" w:space="0" w:color="auto"/>
            <w:bottom w:val="none" w:sz="0" w:space="0" w:color="auto"/>
            <w:right w:val="none" w:sz="0" w:space="0" w:color="auto"/>
          </w:divBdr>
        </w:div>
        <w:div w:id="2010324623">
          <w:marLeft w:val="0"/>
          <w:marRight w:val="0"/>
          <w:marTop w:val="0"/>
          <w:marBottom w:val="0"/>
          <w:divBdr>
            <w:top w:val="none" w:sz="0" w:space="0" w:color="auto"/>
            <w:left w:val="none" w:sz="0" w:space="0" w:color="auto"/>
            <w:bottom w:val="none" w:sz="0" w:space="0" w:color="auto"/>
            <w:right w:val="none" w:sz="0" w:space="0" w:color="auto"/>
          </w:divBdr>
        </w:div>
        <w:div w:id="1534611192">
          <w:marLeft w:val="0"/>
          <w:marRight w:val="0"/>
          <w:marTop w:val="0"/>
          <w:marBottom w:val="0"/>
          <w:divBdr>
            <w:top w:val="none" w:sz="0" w:space="0" w:color="auto"/>
            <w:left w:val="none" w:sz="0" w:space="0" w:color="auto"/>
            <w:bottom w:val="none" w:sz="0" w:space="0" w:color="auto"/>
            <w:right w:val="none" w:sz="0" w:space="0" w:color="auto"/>
          </w:divBdr>
        </w:div>
      </w:divsChild>
    </w:div>
    <w:div w:id="663362010">
      <w:bodyDiv w:val="1"/>
      <w:marLeft w:val="0"/>
      <w:marRight w:val="0"/>
      <w:marTop w:val="0"/>
      <w:marBottom w:val="0"/>
      <w:divBdr>
        <w:top w:val="none" w:sz="0" w:space="0" w:color="auto"/>
        <w:left w:val="none" w:sz="0" w:space="0" w:color="auto"/>
        <w:bottom w:val="none" w:sz="0" w:space="0" w:color="auto"/>
        <w:right w:val="none" w:sz="0" w:space="0" w:color="auto"/>
      </w:divBdr>
    </w:div>
    <w:div w:id="821969067">
      <w:bodyDiv w:val="1"/>
      <w:marLeft w:val="0"/>
      <w:marRight w:val="0"/>
      <w:marTop w:val="0"/>
      <w:marBottom w:val="0"/>
      <w:divBdr>
        <w:top w:val="none" w:sz="0" w:space="0" w:color="auto"/>
        <w:left w:val="none" w:sz="0" w:space="0" w:color="auto"/>
        <w:bottom w:val="none" w:sz="0" w:space="0" w:color="auto"/>
        <w:right w:val="none" w:sz="0" w:space="0" w:color="auto"/>
      </w:divBdr>
    </w:div>
    <w:div w:id="891426693">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31170786">
      <w:bodyDiv w:val="1"/>
      <w:marLeft w:val="0"/>
      <w:marRight w:val="0"/>
      <w:marTop w:val="0"/>
      <w:marBottom w:val="0"/>
      <w:divBdr>
        <w:top w:val="none" w:sz="0" w:space="0" w:color="auto"/>
        <w:left w:val="none" w:sz="0" w:space="0" w:color="auto"/>
        <w:bottom w:val="none" w:sz="0" w:space="0" w:color="auto"/>
        <w:right w:val="none" w:sz="0" w:space="0" w:color="auto"/>
      </w:divBdr>
    </w:div>
    <w:div w:id="20719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zer@hawaii.edu"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tvonline.org/subcommittees.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f13@cornell.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Sabanadzovic@entomology.msstate.edu" TargetMode="External"/><Relationship Id="rId4" Type="http://schemas.openxmlformats.org/officeDocument/2006/relationships/webSettings" Target="webSettings.xml"/><Relationship Id="rId9" Type="http://schemas.openxmlformats.org/officeDocument/2006/relationships/hyperlink" Target="mailto:a.minafra@ba.ivv.cnr.it"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2358</Words>
  <Characters>13444</Characters>
  <Application>Microsoft Office Word</Application>
  <DocSecurity>0</DocSecurity>
  <Lines>112</Lines>
  <Paragraphs>31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15771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cp:lastModifiedBy>
  <cp:revision>3</cp:revision>
  <cp:lastPrinted>2018-05-29T11:58:00Z</cp:lastPrinted>
  <dcterms:created xsi:type="dcterms:W3CDTF">2018-06-21T08:54:00Z</dcterms:created>
  <dcterms:modified xsi:type="dcterms:W3CDTF">2019-01-01T02:09:00Z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yle">
    <vt:lpwstr>ieee</vt:lpwstr>
  </property>
</Properties>
</file>