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0714E" w14:textId="77777777" w:rsidR="00AA601F" w:rsidRDefault="007F03D8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0252DDB" wp14:editId="2D5CEC1F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43B77BE7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71191A17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6B0AE801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1C734DC0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0E7A7B12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0BD01D7C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A07DD83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5E49E222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C9BEA9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B98" w14:textId="02DBBD7E" w:rsidR="006D1B4E" w:rsidRPr="009320C8" w:rsidRDefault="00A22BE1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A22BE1">
              <w:rPr>
                <w:rFonts w:ascii="Arial" w:hAnsi="Arial" w:cs="Arial"/>
                <w:b/>
                <w:i/>
                <w:sz w:val="36"/>
                <w:szCs w:val="36"/>
              </w:rPr>
              <w:t>2018.007P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2923A8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674F34FC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06C56EA" w14:textId="03DEAFB1" w:rsidR="00CF0A9B" w:rsidRPr="009320C8" w:rsidRDefault="006D1B4E" w:rsidP="00BB5293">
            <w:pPr>
              <w:spacing w:before="120"/>
              <w:rPr>
                <w:rFonts w:ascii="Arial" w:hAnsi="Arial" w:cs="Arial"/>
                <w:b/>
                <w:lang w:eastAsia="ko-KR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A46975" w:rsidRPr="00BB5293">
              <w:rPr>
                <w:rFonts w:ascii="Arial" w:hAnsi="Arial" w:cs="Arial"/>
                <w:lang w:eastAsia="ko-KR"/>
              </w:rPr>
              <w:t xml:space="preserve">A new species </w:t>
            </w:r>
            <w:r w:rsidR="00244A35" w:rsidRPr="00BB5293">
              <w:rPr>
                <w:rFonts w:ascii="Arial" w:hAnsi="Arial" w:cs="Arial"/>
                <w:lang w:eastAsia="ko-KR"/>
              </w:rPr>
              <w:t xml:space="preserve">in the genus </w:t>
            </w:r>
            <w:r w:rsidR="00244A35" w:rsidRPr="00BB5293">
              <w:rPr>
                <w:rFonts w:ascii="Arial" w:hAnsi="Arial" w:cs="Arial"/>
                <w:i/>
                <w:lang w:eastAsia="ko-KR"/>
              </w:rPr>
              <w:t>Foveavirus</w:t>
            </w:r>
          </w:p>
        </w:tc>
      </w:tr>
      <w:tr w:rsidR="00CF0A9B" w:rsidRPr="001E492D" w14:paraId="6399D68A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0898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62CC40A2" w14:textId="77777777">
        <w:tc>
          <w:tcPr>
            <w:tcW w:w="9468" w:type="dxa"/>
            <w:gridSpan w:val="4"/>
          </w:tcPr>
          <w:p w14:paraId="1FC850B0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B9CEE76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8BE" w14:textId="28AC37C4" w:rsidR="00636B14" w:rsidRPr="00C728BB" w:rsidRDefault="00244A35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C728BB">
              <w:rPr>
                <w:rFonts w:ascii="Arial" w:hAnsi="Arial" w:cs="Arial"/>
                <w:color w:val="000000"/>
              </w:rPr>
              <w:t xml:space="preserve">Yeonhwa Jo, Myung-Kyu Song, Hoseong Choi, Jae-Seong Park, Jae-Wung Lee, Sen Lian, Bong Choon </w:t>
            </w:r>
            <w:r w:rsidR="00C728BB">
              <w:rPr>
                <w:rFonts w:ascii="Arial" w:hAnsi="Arial" w:cs="Arial"/>
                <w:color w:val="000000"/>
              </w:rPr>
              <w:t>Lee,</w:t>
            </w:r>
            <w:r w:rsidRPr="00C728BB">
              <w:rPr>
                <w:rFonts w:ascii="Arial" w:hAnsi="Arial" w:cs="Arial"/>
                <w:color w:val="000000"/>
              </w:rPr>
              <w:t xml:space="preserve"> Won Kyong Cho</w:t>
            </w:r>
          </w:p>
        </w:tc>
      </w:tr>
      <w:tr w:rsidR="00CE5ECF" w:rsidRPr="009320C8" w14:paraId="1684F826" w14:textId="77777777" w:rsidTr="003B1954">
        <w:tc>
          <w:tcPr>
            <w:tcW w:w="9468" w:type="dxa"/>
            <w:gridSpan w:val="4"/>
          </w:tcPr>
          <w:p w14:paraId="6E74EBBF" w14:textId="77777777" w:rsidR="00CE5ECF" w:rsidRPr="00C728BB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C728BB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0E3A39B6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83BA" w14:textId="77777777" w:rsidR="00CE5ECF" w:rsidRPr="00C728BB" w:rsidRDefault="00244A35" w:rsidP="003B1954">
            <w:pPr>
              <w:pStyle w:val="BodyTextIndent"/>
              <w:ind w:left="0" w:firstLine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r w:rsidRPr="00C728BB">
              <w:rPr>
                <w:rFonts w:ascii="Arial" w:eastAsiaTheme="minorEastAsia" w:hAnsi="Arial" w:cs="Arial"/>
                <w:color w:val="000000"/>
                <w:lang w:eastAsia="ko-KR"/>
              </w:rPr>
              <w:t>Won Kyong Cho (wonkyong@gmail.com)</w:t>
            </w:r>
          </w:p>
        </w:tc>
      </w:tr>
      <w:tr w:rsidR="00D1634C" w:rsidRPr="009320C8" w14:paraId="14FADF72" w14:textId="77777777">
        <w:tc>
          <w:tcPr>
            <w:tcW w:w="9468" w:type="dxa"/>
            <w:gridSpan w:val="4"/>
          </w:tcPr>
          <w:p w14:paraId="6AC4A500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B54609" w:rsidRPr="009320C8" w14:paraId="7BBA518F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836" w14:textId="77777777" w:rsidR="00B54609" w:rsidRPr="009320C8" w:rsidRDefault="00B54609" w:rsidP="00B54609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appropriate subcommittee chair (there are six virus subcommittees: animal DNA and retroviruses, animal ssRNA-, animal ssRNA+, fungal and protist, plant, bacterial and archaeal)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A9D" w14:textId="317EE20C" w:rsidR="00B54609" w:rsidRPr="00C02EDF" w:rsidRDefault="00C728BB" w:rsidP="00C728BB">
            <w:pPr>
              <w:rPr>
                <w:rFonts w:ascii="Arial" w:hAnsi="Arial" w:cs="Arial"/>
              </w:rPr>
            </w:pPr>
            <w:r w:rsidRPr="00CE1845">
              <w:rPr>
                <w:rFonts w:ascii="Arial" w:hAnsi="Arial" w:cs="Arial"/>
                <w:i/>
              </w:rPr>
              <w:t>Beta</w:t>
            </w:r>
            <w:r w:rsidRPr="00CE1845">
              <w:rPr>
                <w:rFonts w:ascii="Arial" w:hAnsi="Arial" w:cs="Arial"/>
              </w:rPr>
              <w:t xml:space="preserve">-, </w:t>
            </w:r>
            <w:r w:rsidRPr="00CE1845">
              <w:rPr>
                <w:rFonts w:ascii="Arial" w:hAnsi="Arial" w:cs="Arial"/>
                <w:i/>
              </w:rPr>
              <w:t>Gamma</w:t>
            </w:r>
            <w:r w:rsidRPr="00CE1845">
              <w:rPr>
                <w:rFonts w:ascii="Arial" w:hAnsi="Arial" w:cs="Arial"/>
              </w:rPr>
              <w:t xml:space="preserve">-, and </w:t>
            </w:r>
            <w:r w:rsidRPr="00CE1845">
              <w:rPr>
                <w:rFonts w:ascii="Arial" w:hAnsi="Arial" w:cs="Arial"/>
                <w:i/>
              </w:rPr>
              <w:t>Deltaflexiviridae</w:t>
            </w:r>
            <w:r w:rsidRPr="00CE1845">
              <w:rPr>
                <w:rFonts w:ascii="Arial" w:hAnsi="Arial" w:cs="Arial"/>
              </w:rPr>
              <w:t xml:space="preserve"> Study Group</w:t>
            </w:r>
            <w:r>
              <w:rPr>
                <w:rFonts w:ascii="Arial" w:hAnsi="Arial" w:cs="Arial"/>
              </w:rPr>
              <w:t xml:space="preserve"> (SG Chair: </w:t>
            </w:r>
            <w:r w:rsidRPr="00CE1845">
              <w:rPr>
                <w:rFonts w:ascii="Arial" w:hAnsi="Arial" w:cs="Arial"/>
              </w:rPr>
              <w:t>Ioannis Tzanetakis</w:t>
            </w:r>
            <w:r>
              <w:rPr>
                <w:rFonts w:ascii="Arial" w:hAnsi="Arial" w:cs="Arial"/>
              </w:rPr>
              <w:t>)</w:t>
            </w:r>
          </w:p>
        </w:tc>
      </w:tr>
      <w:tr w:rsidR="00AA3952" w:rsidRPr="009320C8" w14:paraId="317E6144" w14:textId="77777777">
        <w:trPr>
          <w:tblHeader/>
        </w:trPr>
        <w:tc>
          <w:tcPr>
            <w:tcW w:w="9468" w:type="dxa"/>
            <w:gridSpan w:val="4"/>
          </w:tcPr>
          <w:p w14:paraId="35D7C3C6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6504A5FD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663B7A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0A3C8AB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7E60BF9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5D6185D7" w14:textId="77777777" w:rsidTr="00C15EC4">
        <w:trPr>
          <w:trHeight w:val="270"/>
        </w:trPr>
        <w:tc>
          <w:tcPr>
            <w:tcW w:w="5786" w:type="dxa"/>
            <w:gridSpan w:val="3"/>
          </w:tcPr>
          <w:p w14:paraId="065631D9" w14:textId="73F9151E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  <w:r w:rsidR="00B546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2" w:type="dxa"/>
          </w:tcPr>
          <w:p w14:paraId="33C3109F" w14:textId="2384235F" w:rsidR="00422FF0" w:rsidRPr="009320C8" w:rsidRDefault="00C728BB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May 12</w:t>
            </w:r>
            <w:r w:rsidRPr="00B5460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2018</w:t>
            </w:r>
          </w:p>
        </w:tc>
      </w:tr>
      <w:tr w:rsidR="00422FF0" w:rsidRPr="009320C8" w14:paraId="7BED75E9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01588065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3B425CC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5FD1657A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446D064A" w14:textId="77777777" w:rsidTr="003B1954">
        <w:tc>
          <w:tcPr>
            <w:tcW w:w="9468" w:type="dxa"/>
          </w:tcPr>
          <w:p w14:paraId="7F2EE0A5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2F8887A4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189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23C87460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253986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1B1CC1CB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64643D20" w14:textId="77777777">
        <w:trPr>
          <w:tblHeader/>
        </w:trPr>
        <w:tc>
          <w:tcPr>
            <w:tcW w:w="9468" w:type="dxa"/>
          </w:tcPr>
          <w:p w14:paraId="394342BE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6974325A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2C1FF" w14:textId="77777777" w:rsidR="00024051" w:rsidRDefault="00024051" w:rsidP="007F56A9">
            <w:pPr>
              <w:rPr>
                <w:rFonts w:ascii="Arial" w:hAnsi="Arial" w:cs="Arial"/>
                <w:color w:val="000000"/>
              </w:rPr>
            </w:pPr>
          </w:p>
          <w:p w14:paraId="43C93318" w14:textId="77777777" w:rsidR="00C728BB" w:rsidRDefault="00C728BB" w:rsidP="007F56A9">
            <w:pPr>
              <w:rPr>
                <w:rFonts w:ascii="Arial" w:hAnsi="Arial" w:cs="Arial"/>
                <w:color w:val="000000"/>
              </w:rPr>
            </w:pPr>
          </w:p>
          <w:p w14:paraId="7489E71D" w14:textId="64C58A8C" w:rsidR="00C728BB" w:rsidRPr="00A46975" w:rsidRDefault="00C728BB" w:rsidP="007F56A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106BC98" w14:textId="77777777" w:rsidR="00BB5293" w:rsidRDefault="00BB5293" w:rsidP="009F32F7">
      <w:pPr>
        <w:pStyle w:val="BodyTextIndent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A7DDBE6" w14:textId="77777777" w:rsidR="00BB5293" w:rsidRDefault="00BB5293" w:rsidP="009F32F7">
      <w:pPr>
        <w:pStyle w:val="BodyTextIndent"/>
        <w:ind w:left="0" w:firstLine="0"/>
        <w:rPr>
          <w:rFonts w:ascii="Arial" w:hAnsi="Arial" w:cs="Arial"/>
          <w:b/>
          <w:color w:val="000000"/>
          <w:szCs w:val="24"/>
        </w:rPr>
      </w:pPr>
    </w:p>
    <w:p w14:paraId="0F29C999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lastRenderedPageBreak/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5127AC0D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7FE54230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9C118E7" w14:textId="1FFAA33B" w:rsidR="00ED7C78" w:rsidRPr="00D206A1" w:rsidRDefault="009F32F7" w:rsidP="005729E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5729ED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5729ED" w:rsidRPr="005729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2018.007P.N.v1.</w:t>
            </w:r>
            <w:r w:rsidR="00A22BE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Foveavirus_</w:t>
            </w:r>
            <w:bookmarkStart w:id="0" w:name="_GoBack"/>
            <w:bookmarkEnd w:id="0"/>
            <w:r w:rsidR="005729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sp.xlsx</w:t>
            </w:r>
          </w:p>
        </w:tc>
      </w:tr>
    </w:tbl>
    <w:p w14:paraId="19291769" w14:textId="43FC4365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69BA37AD" w14:textId="77777777" w:rsidR="00C728BB" w:rsidRDefault="00C728BB" w:rsidP="008A612E">
      <w:pPr>
        <w:pStyle w:val="BodyTextIndent"/>
        <w:ind w:left="0" w:firstLine="0"/>
        <w:rPr>
          <w:rFonts w:ascii="Arial" w:hAnsi="Arial" w:cs="Arial"/>
          <w:lang w:val="en"/>
        </w:rPr>
      </w:pPr>
    </w:p>
    <w:p w14:paraId="36CED880" w14:textId="767C7D77" w:rsidR="00C728BB" w:rsidRDefault="00C728BB" w:rsidP="008A612E">
      <w:pPr>
        <w:pStyle w:val="BodyTextIndent"/>
        <w:ind w:left="0" w:firstLine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Grapevine virus T (GVT) is</w:t>
      </w:r>
      <w:r w:rsidRPr="00A46975">
        <w:rPr>
          <w:rFonts w:ascii="Arial" w:hAnsi="Arial" w:cs="Arial"/>
          <w:lang w:val="en"/>
        </w:rPr>
        <w:t xml:space="preserve"> a novel single-stranded RNA virus identified from </w:t>
      </w:r>
      <w:r>
        <w:rPr>
          <w:rFonts w:ascii="Arial" w:hAnsi="Arial" w:cs="Arial"/>
          <w:lang w:val="en"/>
        </w:rPr>
        <w:t>the</w:t>
      </w:r>
      <w:r w:rsidRPr="00A46975">
        <w:rPr>
          <w:rFonts w:ascii="Arial" w:hAnsi="Arial" w:cs="Arial"/>
          <w:lang w:val="en"/>
        </w:rPr>
        <w:t xml:space="preserve"> transcriptome of grapevine</w:t>
      </w:r>
      <w:r>
        <w:rPr>
          <w:rFonts w:ascii="Arial" w:hAnsi="Arial" w:cs="Arial"/>
          <w:lang w:val="en"/>
        </w:rPr>
        <w:t xml:space="preserve"> cv. Teroldego</w:t>
      </w:r>
      <w:r w:rsidRPr="00A46975">
        <w:rPr>
          <w:rFonts w:ascii="Arial" w:hAnsi="Arial" w:cs="Arial"/>
          <w:lang w:val="en"/>
        </w:rPr>
        <w:t>. The genome of GVT</w:t>
      </w:r>
      <w:r>
        <w:rPr>
          <w:rFonts w:ascii="Arial" w:hAnsi="Arial" w:cs="Arial"/>
          <w:lang w:val="en"/>
        </w:rPr>
        <w:t xml:space="preserve"> isolate Cho (GVT-Cho)</w:t>
      </w:r>
      <w:r w:rsidRPr="00A46975">
        <w:rPr>
          <w:rFonts w:ascii="Arial" w:hAnsi="Arial" w:cs="Arial"/>
          <w:lang w:val="en"/>
        </w:rPr>
        <w:t xml:space="preserve"> is 8,701 nucleotides in length and encodes five open reading frames</w:t>
      </w:r>
      <w:r>
        <w:rPr>
          <w:rFonts w:ascii="Arial" w:hAnsi="Arial" w:cs="Arial"/>
          <w:lang w:val="en"/>
        </w:rPr>
        <w:t xml:space="preserve">, the </w:t>
      </w:r>
      <w:r w:rsidRPr="007F56A9">
        <w:rPr>
          <w:rFonts w:ascii="Arial" w:hAnsi="Arial" w:cs="Arial"/>
          <w:lang w:val="en"/>
        </w:rPr>
        <w:t>replicase (ORF1), three</w:t>
      </w:r>
      <w:r>
        <w:rPr>
          <w:rFonts w:ascii="Arial" w:hAnsi="Arial" w:cs="Arial"/>
          <w:lang w:val="en"/>
        </w:rPr>
        <w:t xml:space="preserve"> </w:t>
      </w:r>
      <w:r w:rsidRPr="007F56A9">
        <w:rPr>
          <w:rFonts w:ascii="Arial" w:hAnsi="Arial" w:cs="Arial"/>
          <w:lang w:val="en"/>
        </w:rPr>
        <w:t>triple-gene block</w:t>
      </w:r>
      <w:r>
        <w:rPr>
          <w:rFonts w:ascii="Arial" w:hAnsi="Arial" w:cs="Arial"/>
          <w:lang w:val="en"/>
        </w:rPr>
        <w:t xml:space="preserve"> (TGB1, TGB2</w:t>
      </w:r>
      <w:r w:rsidRPr="007F56A9">
        <w:rPr>
          <w:rFonts w:ascii="Arial" w:hAnsi="Arial" w:cs="Arial"/>
          <w:lang w:val="en"/>
        </w:rPr>
        <w:t xml:space="preserve"> a</w:t>
      </w:r>
      <w:r>
        <w:rPr>
          <w:rFonts w:ascii="Arial" w:hAnsi="Arial" w:cs="Arial"/>
          <w:lang w:val="en"/>
        </w:rPr>
        <w:t>nd TGB3)</w:t>
      </w:r>
      <w:r w:rsidRPr="007F56A9">
        <w:rPr>
          <w:rFonts w:ascii="Arial" w:hAnsi="Arial" w:cs="Arial"/>
          <w:lang w:val="en"/>
        </w:rPr>
        <w:t xml:space="preserve"> and coat protein (ORF5)</w:t>
      </w:r>
      <w:r>
        <w:rPr>
          <w:rFonts w:ascii="Arial" w:hAnsi="Arial" w:cs="Arial"/>
          <w:lang w:val="en"/>
        </w:rPr>
        <w:t xml:space="preserve">, as observed with members of the genus </w:t>
      </w:r>
      <w:r w:rsidRPr="005729ED">
        <w:rPr>
          <w:rFonts w:ascii="Arial" w:hAnsi="Arial" w:cs="Arial"/>
          <w:i/>
          <w:lang w:val="en"/>
        </w:rPr>
        <w:t>Foveavirus</w:t>
      </w:r>
      <w:r w:rsidR="00F02E1B">
        <w:rPr>
          <w:rFonts w:ascii="Arial" w:hAnsi="Arial" w:cs="Arial"/>
          <w:lang w:val="en"/>
        </w:rPr>
        <w:t xml:space="preserve"> (Figure 1)</w:t>
      </w:r>
      <w:r>
        <w:rPr>
          <w:rFonts w:ascii="Arial" w:hAnsi="Arial" w:cs="Arial"/>
          <w:i/>
          <w:lang w:val="en"/>
        </w:rPr>
        <w:t xml:space="preserve">. </w:t>
      </w:r>
      <w:r>
        <w:rPr>
          <w:rFonts w:ascii="Arial" w:hAnsi="Arial" w:cs="Arial"/>
          <w:lang w:val="en"/>
        </w:rPr>
        <w:t>Nevertheless, identities in nucleotide sequences of the ORFs 1 and 5, as well as in amino acid content of their translated products with known foveaviruses are below the cur</w:t>
      </w:r>
      <w:r>
        <w:rPr>
          <w:rFonts w:ascii="Arial" w:hAnsi="Arial" w:cs="Arial"/>
          <w:lang w:val="en" w:eastAsia="ko-KR"/>
        </w:rPr>
        <w:t>r</w:t>
      </w:r>
      <w:r>
        <w:rPr>
          <w:rFonts w:ascii="Arial" w:hAnsi="Arial" w:cs="Arial"/>
          <w:lang w:val="en"/>
        </w:rPr>
        <w:t xml:space="preserve">ently valid species demarcation threshold in the genus (see below). </w:t>
      </w:r>
      <w:r w:rsidR="00F02E1B">
        <w:rPr>
          <w:rFonts w:ascii="Arial" w:hAnsi="Arial" w:cs="Arial"/>
          <w:lang w:val="en"/>
        </w:rPr>
        <w:t xml:space="preserve">Phylogenetic analysis based on both the replicase (Figure 2) and coat protein (Figure 3) supports the inclusion of GVT in the genus </w:t>
      </w:r>
      <w:r w:rsidR="00F02E1B" w:rsidRPr="00F02E1B">
        <w:rPr>
          <w:rFonts w:ascii="Arial" w:hAnsi="Arial" w:cs="Arial"/>
          <w:i/>
          <w:lang w:val="en"/>
        </w:rPr>
        <w:t>Foveavirus</w:t>
      </w:r>
      <w:r w:rsidR="00F02E1B">
        <w:rPr>
          <w:rFonts w:ascii="Arial" w:hAnsi="Arial" w:cs="Arial"/>
          <w:lang w:val="en"/>
        </w:rPr>
        <w:t xml:space="preserve">. </w:t>
      </w:r>
      <w:r>
        <w:rPr>
          <w:rFonts w:ascii="Arial" w:hAnsi="Arial" w:cs="Arial"/>
          <w:lang w:val="en"/>
        </w:rPr>
        <w:t>Therefore, we propose that GVT-Cho represents a new species</w:t>
      </w:r>
      <w:r w:rsidRPr="00A46975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 xml:space="preserve">in </w:t>
      </w:r>
      <w:r w:rsidRPr="00A46975">
        <w:rPr>
          <w:rFonts w:ascii="Arial" w:hAnsi="Arial" w:cs="Arial"/>
          <w:lang w:val="en"/>
        </w:rPr>
        <w:t xml:space="preserve">the genus </w:t>
      </w:r>
      <w:r w:rsidRPr="00A46975">
        <w:rPr>
          <w:rStyle w:val="Emphasis"/>
          <w:rFonts w:ascii="Arial" w:hAnsi="Arial" w:cs="Arial"/>
          <w:lang w:val="en"/>
        </w:rPr>
        <w:t>Foveavirus</w:t>
      </w:r>
      <w:r w:rsidRPr="00A46975">
        <w:rPr>
          <w:rFonts w:ascii="Arial" w:hAnsi="Arial" w:cs="Arial"/>
          <w:lang w:val="en"/>
        </w:rPr>
        <w:t xml:space="preserve"> in the family </w:t>
      </w:r>
      <w:r w:rsidRPr="00A46975">
        <w:rPr>
          <w:rStyle w:val="Emphasis"/>
          <w:rFonts w:ascii="Arial" w:hAnsi="Arial" w:cs="Arial"/>
          <w:lang w:val="en"/>
        </w:rPr>
        <w:t>Betaflexiviridae</w:t>
      </w:r>
      <w:r>
        <w:rPr>
          <w:rStyle w:val="Emphasis"/>
          <w:rFonts w:ascii="Arial" w:hAnsi="Arial" w:cs="Arial"/>
          <w:i w:val="0"/>
          <w:lang w:val="en"/>
        </w:rPr>
        <w:t>,</w:t>
      </w:r>
      <w:r>
        <w:rPr>
          <w:rStyle w:val="Emphasis"/>
          <w:rFonts w:ascii="Arial" w:hAnsi="Arial" w:cs="Arial"/>
          <w:lang w:val="en"/>
        </w:rPr>
        <w:t xml:space="preserve"> </w:t>
      </w:r>
      <w:r w:rsidRPr="005729ED">
        <w:rPr>
          <w:rStyle w:val="Emphasis"/>
          <w:rFonts w:ascii="Arial" w:hAnsi="Arial" w:cs="Arial"/>
          <w:i w:val="0"/>
          <w:lang w:val="en"/>
        </w:rPr>
        <w:t>named</w:t>
      </w:r>
      <w:r>
        <w:rPr>
          <w:rStyle w:val="Emphasis"/>
          <w:rFonts w:ascii="Arial" w:hAnsi="Arial" w:cs="Arial"/>
          <w:lang w:val="en"/>
        </w:rPr>
        <w:t xml:space="preserve"> Grapevine virus T</w:t>
      </w:r>
      <w:r w:rsidRPr="00A46975">
        <w:rPr>
          <w:rFonts w:ascii="Arial" w:hAnsi="Arial" w:cs="Arial"/>
          <w:lang w:val="en"/>
        </w:rPr>
        <w:t>.</w:t>
      </w:r>
    </w:p>
    <w:p w14:paraId="1A459861" w14:textId="77777777" w:rsidR="00C728BB" w:rsidRDefault="00C728BB" w:rsidP="008A612E">
      <w:pPr>
        <w:pStyle w:val="BodyTextIndent"/>
        <w:ind w:left="0" w:firstLine="0"/>
        <w:rPr>
          <w:rFonts w:ascii="Arial" w:hAnsi="Arial" w:cs="Arial"/>
          <w:lang w:val="en"/>
        </w:rPr>
      </w:pPr>
    </w:p>
    <w:p w14:paraId="7AF37AC8" w14:textId="77777777" w:rsidR="00C728BB" w:rsidRDefault="00C728BB" w:rsidP="008A612E">
      <w:pPr>
        <w:pStyle w:val="BodyTextIndent"/>
        <w:ind w:left="0" w:firstLine="0"/>
        <w:rPr>
          <w:rFonts w:ascii="Arial" w:hAnsi="Arial" w:cs="Arial"/>
          <w:lang w:val="en"/>
        </w:rPr>
      </w:pPr>
    </w:p>
    <w:p w14:paraId="5873E73E" w14:textId="38546F7B" w:rsidR="008A612E" w:rsidRDefault="00AA601F" w:rsidP="008A612E">
      <w:pPr>
        <w:pStyle w:val="BodyTextIndent"/>
        <w:ind w:left="0" w:firstLine="0"/>
        <w:rPr>
          <w:rFonts w:ascii="Arial" w:hAnsi="Arial" w:cs="Arial"/>
          <w:b/>
          <w:color w:val="000000"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p w14:paraId="131A7BD8" w14:textId="77777777" w:rsidR="00C728BB" w:rsidRPr="009320C8" w:rsidRDefault="00C728BB" w:rsidP="008A612E">
      <w:pPr>
        <w:pStyle w:val="BodyTextIndent"/>
        <w:ind w:left="0" w:firstLine="0"/>
        <w:rPr>
          <w:b/>
          <w:szCs w:val="24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1A0908F3" w14:textId="77777777" w:rsidTr="00AA601F">
        <w:trPr>
          <w:trHeight w:val="266"/>
          <w:tblHeader/>
        </w:trPr>
        <w:tc>
          <w:tcPr>
            <w:tcW w:w="9228" w:type="dxa"/>
          </w:tcPr>
          <w:p w14:paraId="717B1607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2A94CD0C" w14:textId="77777777" w:rsidTr="001E59C1">
        <w:trPr>
          <w:trHeight w:val="1566"/>
        </w:trPr>
        <w:tc>
          <w:tcPr>
            <w:tcW w:w="9228" w:type="dxa"/>
          </w:tcPr>
          <w:p w14:paraId="67A9163C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5CC6F255" w14:textId="77777777" w:rsidR="00F657DF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574B8E5B" w14:textId="77777777" w:rsidR="00B52F0B" w:rsidRDefault="00B52F0B" w:rsidP="00B52F0B">
            <w:pPr>
              <w:pStyle w:val="BodyTextIndent"/>
              <w:rPr>
                <w:rFonts w:ascii="Arial" w:hAnsi="Arial" w:cs="Arial"/>
                <w:color w:val="0000FF"/>
                <w:sz w:val="20"/>
              </w:rPr>
            </w:pPr>
          </w:p>
          <w:p w14:paraId="08A10CFB" w14:textId="77777777" w:rsidR="00B52F0B" w:rsidRPr="00B52F0B" w:rsidRDefault="00B52F0B" w:rsidP="00B52F0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B52F0B">
              <w:rPr>
                <w:rFonts w:ascii="Arial" w:hAnsi="Arial" w:cs="Arial"/>
                <w:lang w:eastAsia="en-GB"/>
              </w:rPr>
              <w:t>The criteria demarcating species in the genus are:</w:t>
            </w:r>
          </w:p>
          <w:p w14:paraId="257BBD72" w14:textId="64D82B5B" w:rsidR="00B52F0B" w:rsidRPr="00C728BB" w:rsidRDefault="00B52F0B" w:rsidP="00C728B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C728BB">
              <w:rPr>
                <w:rFonts w:ascii="Arial" w:hAnsi="Arial" w:cs="Arial"/>
                <w:color w:val="000000" w:themeColor="text1"/>
                <w:lang w:eastAsia="en-GB"/>
              </w:rPr>
              <w:t>Natural host range</w:t>
            </w:r>
            <w:r w:rsidR="00C728BB" w:rsidRPr="00C728BB">
              <w:rPr>
                <w:rFonts w:ascii="Arial" w:hAnsi="Arial" w:cs="Arial"/>
                <w:color w:val="000000" w:themeColor="text1"/>
                <w:lang w:eastAsia="en-GB"/>
              </w:rPr>
              <w:t>:</w:t>
            </w:r>
            <w:r w:rsidRPr="00C728BB">
              <w:rPr>
                <w:rFonts w:ascii="Arial" w:hAnsi="Arial" w:cs="Arial"/>
                <w:color w:val="000000" w:themeColor="text1"/>
                <w:lang w:eastAsia="en-GB"/>
              </w:rPr>
              <w:t xml:space="preserve"> Grapevine</w:t>
            </w:r>
          </w:p>
          <w:p w14:paraId="171F841A" w14:textId="41CAFD62" w:rsidR="00B52F0B" w:rsidRPr="00C728BB" w:rsidRDefault="00B52F0B" w:rsidP="00C728B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C728BB">
              <w:rPr>
                <w:rFonts w:ascii="Arial" w:hAnsi="Arial" w:cs="Arial"/>
                <w:color w:val="000000" w:themeColor="text1"/>
                <w:lang w:eastAsia="en-GB"/>
              </w:rPr>
              <w:t>Serological specificity</w:t>
            </w:r>
            <w:r w:rsidR="00C728BB" w:rsidRPr="00C728BB">
              <w:rPr>
                <w:rFonts w:ascii="Arial" w:hAnsi="Arial" w:cs="Arial"/>
                <w:color w:val="000000" w:themeColor="text1"/>
                <w:lang w:eastAsia="en-GB"/>
              </w:rPr>
              <w:t>:</w:t>
            </w:r>
            <w:r w:rsidRPr="00C728BB">
              <w:rPr>
                <w:rFonts w:ascii="Arial" w:hAnsi="Arial" w:cs="Arial"/>
                <w:color w:val="000000" w:themeColor="text1"/>
                <w:lang w:eastAsia="en-GB"/>
              </w:rPr>
              <w:t xml:space="preserve"> N/A</w:t>
            </w:r>
          </w:p>
          <w:p w14:paraId="2F1B8A13" w14:textId="5342035A" w:rsidR="00B52F0B" w:rsidRPr="00C728BB" w:rsidRDefault="00B52F0B" w:rsidP="00C728B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C728BB">
              <w:rPr>
                <w:rFonts w:ascii="Arial" w:hAnsi="Arial" w:cs="Arial"/>
                <w:color w:val="000000" w:themeColor="text1"/>
                <w:lang w:eastAsia="en-GB"/>
              </w:rPr>
              <w:t>CP size</w:t>
            </w:r>
            <w:r w:rsidR="00C728BB" w:rsidRPr="00C728BB">
              <w:rPr>
                <w:rFonts w:ascii="Arial" w:hAnsi="Arial" w:cs="Arial"/>
                <w:color w:val="000000" w:themeColor="text1"/>
                <w:lang w:eastAsia="en-GB"/>
              </w:rPr>
              <w:t>:</w:t>
            </w:r>
            <w:r w:rsidRPr="00C728BB">
              <w:rPr>
                <w:rFonts w:ascii="Arial" w:hAnsi="Arial" w:cs="Arial"/>
                <w:color w:val="000000" w:themeColor="text1"/>
                <w:lang w:eastAsia="en-GB"/>
              </w:rPr>
              <w:t xml:space="preserve"> 28KDa</w:t>
            </w:r>
          </w:p>
          <w:p w14:paraId="4E8CD052" w14:textId="110F5D68" w:rsidR="00B52F0B" w:rsidRPr="00C728BB" w:rsidRDefault="00B52F0B" w:rsidP="00C728BB">
            <w:pPr>
              <w:pStyle w:val="BodyTextIndent"/>
              <w:numPr>
                <w:ilvl w:val="0"/>
                <w:numId w:val="27"/>
              </w:numPr>
              <w:rPr>
                <w:rFonts w:ascii="Arial" w:hAnsi="Arial" w:cs="Arial"/>
                <w:b/>
                <w:color w:val="0000FF"/>
                <w:szCs w:val="24"/>
              </w:rPr>
            </w:pPr>
            <w:r w:rsidRPr="00C728BB">
              <w:rPr>
                <w:rFonts w:ascii="Arial" w:hAnsi="Arial" w:cs="Arial"/>
                <w:color w:val="000000" w:themeColor="text1"/>
                <w:szCs w:val="24"/>
              </w:rPr>
              <w:t>Less than about 72% nt identity (or 80% aa identity) between their CP or polymerase genes</w:t>
            </w:r>
            <w:r w:rsidR="00C728BB" w:rsidRPr="00C728BB">
              <w:rPr>
                <w:rFonts w:ascii="Arial" w:hAnsi="Arial" w:cs="Arial"/>
                <w:color w:val="000000" w:themeColor="text1"/>
                <w:szCs w:val="24"/>
              </w:rPr>
              <w:t>:</w:t>
            </w:r>
            <w:r w:rsidRPr="00C728BB">
              <w:rPr>
                <w:rFonts w:ascii="Arial" w:hAnsi="Arial" w:cs="Arial"/>
                <w:color w:val="000000" w:themeColor="text1"/>
                <w:szCs w:val="24"/>
              </w:rPr>
              <w:t xml:space="preserve"> GVT share</w:t>
            </w:r>
            <w:r w:rsidR="00C728BB" w:rsidRPr="00C728BB">
              <w:rPr>
                <w:rFonts w:ascii="Arial" w:hAnsi="Arial" w:cs="Arial"/>
                <w:color w:val="000000" w:themeColor="text1"/>
                <w:szCs w:val="24"/>
              </w:rPr>
              <w:t>s</w:t>
            </w:r>
            <w:r w:rsidRPr="00C728BB">
              <w:rPr>
                <w:rFonts w:ascii="Arial" w:hAnsi="Arial" w:cs="Arial"/>
                <w:color w:val="000000" w:themeColor="text1"/>
                <w:szCs w:val="24"/>
              </w:rPr>
              <w:t xml:space="preserve"> the following sequence </w:t>
            </w:r>
            <w:r w:rsidR="00C728BB" w:rsidRPr="00C728BB">
              <w:rPr>
                <w:rFonts w:ascii="Arial" w:hAnsi="Arial" w:cs="Arial"/>
                <w:color w:val="000000" w:themeColor="text1"/>
                <w:szCs w:val="24"/>
              </w:rPr>
              <w:t>identities</w:t>
            </w:r>
            <w:r w:rsidRPr="00C728BB">
              <w:rPr>
                <w:rFonts w:ascii="Arial" w:hAnsi="Arial" w:cs="Arial"/>
                <w:color w:val="000000" w:themeColor="text1"/>
                <w:szCs w:val="24"/>
              </w:rPr>
              <w:t xml:space="preserve"> with </w:t>
            </w:r>
            <w:r w:rsidR="004C0AF8">
              <w:rPr>
                <w:rFonts w:ascii="Arial" w:hAnsi="Arial" w:cs="Arial"/>
                <w:color w:val="000000" w:themeColor="text1"/>
                <w:szCs w:val="24"/>
              </w:rPr>
              <w:t>g</w:t>
            </w:r>
            <w:r w:rsidRPr="004C0AF8">
              <w:rPr>
                <w:rFonts w:ascii="Arial" w:hAnsi="Arial" w:cs="Arial"/>
                <w:color w:val="000000" w:themeColor="text1"/>
                <w:szCs w:val="24"/>
              </w:rPr>
              <w:t>rapevine rupestris stem pitting-associated virus</w:t>
            </w:r>
            <w:r w:rsidRPr="00C728BB">
              <w:rPr>
                <w:rFonts w:ascii="Arial" w:hAnsi="Arial" w:cs="Arial"/>
                <w:color w:val="000000" w:themeColor="text1"/>
                <w:szCs w:val="24"/>
              </w:rPr>
              <w:t xml:space="preserve"> (GRSPaV): 52% identity </w:t>
            </w:r>
            <w:r w:rsidR="00C728BB" w:rsidRPr="00C728BB">
              <w:rPr>
                <w:rFonts w:ascii="Arial" w:hAnsi="Arial" w:cs="Arial"/>
                <w:color w:val="000000" w:themeColor="text1"/>
                <w:szCs w:val="24"/>
              </w:rPr>
              <w:t>for the</w:t>
            </w:r>
            <w:r w:rsidRPr="00C728BB">
              <w:rPr>
                <w:rFonts w:ascii="Arial" w:hAnsi="Arial" w:cs="Arial"/>
                <w:color w:val="000000" w:themeColor="text1"/>
                <w:szCs w:val="24"/>
              </w:rPr>
              <w:t xml:space="preserve"> replicase, 62% identity </w:t>
            </w:r>
            <w:r w:rsidR="00C728BB" w:rsidRPr="00C728BB">
              <w:rPr>
                <w:rFonts w:ascii="Arial" w:hAnsi="Arial" w:cs="Arial"/>
                <w:color w:val="000000" w:themeColor="text1"/>
                <w:szCs w:val="24"/>
              </w:rPr>
              <w:t>for</w:t>
            </w:r>
            <w:r w:rsidRPr="00C728BB">
              <w:rPr>
                <w:rFonts w:ascii="Arial" w:hAnsi="Arial" w:cs="Arial"/>
                <w:color w:val="000000" w:themeColor="text1"/>
                <w:szCs w:val="24"/>
              </w:rPr>
              <w:t xml:space="preserve"> TGB1, 53% identity </w:t>
            </w:r>
            <w:r w:rsidR="00C728BB" w:rsidRPr="00C728BB">
              <w:rPr>
                <w:rFonts w:ascii="Arial" w:hAnsi="Arial" w:cs="Arial"/>
                <w:color w:val="000000" w:themeColor="text1"/>
                <w:szCs w:val="24"/>
              </w:rPr>
              <w:t>for</w:t>
            </w:r>
            <w:r w:rsidRPr="00C728BB">
              <w:rPr>
                <w:rFonts w:ascii="Arial" w:hAnsi="Arial" w:cs="Arial"/>
                <w:color w:val="000000" w:themeColor="text1"/>
                <w:szCs w:val="24"/>
              </w:rPr>
              <w:t xml:space="preserve"> TGB2, 48% identity </w:t>
            </w:r>
            <w:r w:rsidR="00C728BB" w:rsidRPr="00C728BB">
              <w:rPr>
                <w:rFonts w:ascii="Arial" w:hAnsi="Arial" w:cs="Arial"/>
                <w:color w:val="000000" w:themeColor="text1"/>
                <w:szCs w:val="24"/>
              </w:rPr>
              <w:t>for TGB3</w:t>
            </w:r>
            <w:r w:rsidRPr="00C728BB">
              <w:rPr>
                <w:rFonts w:ascii="Arial" w:hAnsi="Arial" w:cs="Arial"/>
                <w:color w:val="000000" w:themeColor="text1"/>
                <w:szCs w:val="24"/>
              </w:rPr>
              <w:t xml:space="preserve"> and 53% identity </w:t>
            </w:r>
            <w:r w:rsidR="00C728BB" w:rsidRPr="00C728BB">
              <w:rPr>
                <w:rFonts w:ascii="Arial" w:hAnsi="Arial" w:cs="Arial"/>
                <w:color w:val="000000" w:themeColor="text1"/>
                <w:szCs w:val="24"/>
              </w:rPr>
              <w:t>for the</w:t>
            </w:r>
            <w:r w:rsidRPr="00C728BB">
              <w:rPr>
                <w:rFonts w:ascii="Arial" w:hAnsi="Arial" w:cs="Arial"/>
                <w:color w:val="000000" w:themeColor="text1"/>
                <w:szCs w:val="24"/>
              </w:rPr>
              <w:t xml:space="preserve"> coat protein.</w:t>
            </w:r>
            <w:r w:rsidRPr="008A5785"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  <w:t> </w:t>
            </w:r>
          </w:p>
          <w:p w14:paraId="2D27B53C" w14:textId="77777777" w:rsidR="00C728BB" w:rsidRDefault="00C728BB" w:rsidP="00C728BB">
            <w:pPr>
              <w:pStyle w:val="BodyTextIndent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</w:pPr>
          </w:p>
          <w:p w14:paraId="67609CC1" w14:textId="77777777" w:rsidR="00C728BB" w:rsidRDefault="00C728BB" w:rsidP="00C728BB">
            <w:pPr>
              <w:pStyle w:val="BodyTextIndent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</w:pPr>
          </w:p>
          <w:p w14:paraId="01A496E4" w14:textId="77777777" w:rsidR="00C728BB" w:rsidRDefault="00C728BB" w:rsidP="00C728BB">
            <w:pPr>
              <w:pStyle w:val="BodyTextIndent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</w:pPr>
          </w:p>
          <w:p w14:paraId="223D527E" w14:textId="77777777" w:rsidR="00C728BB" w:rsidRDefault="00C728BB" w:rsidP="00C728BB">
            <w:pPr>
              <w:pStyle w:val="BodyTextIndent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</w:pPr>
          </w:p>
          <w:p w14:paraId="25925EF4" w14:textId="77777777" w:rsidR="00C728BB" w:rsidRDefault="00C728BB" w:rsidP="00C728BB">
            <w:pPr>
              <w:pStyle w:val="BodyTextIndent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</w:pPr>
          </w:p>
          <w:p w14:paraId="7B5177F0" w14:textId="77777777" w:rsidR="00C728BB" w:rsidRDefault="00C728BB" w:rsidP="00C728BB">
            <w:pPr>
              <w:pStyle w:val="BodyTextIndent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</w:pPr>
          </w:p>
          <w:p w14:paraId="7F732AB5" w14:textId="77777777" w:rsidR="00C728BB" w:rsidRDefault="00C728BB" w:rsidP="00C728BB">
            <w:pPr>
              <w:pStyle w:val="BodyTextIndent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</w:pPr>
          </w:p>
          <w:p w14:paraId="003A555F" w14:textId="77777777" w:rsidR="00C728BB" w:rsidRDefault="00C728BB" w:rsidP="00C728BB">
            <w:pPr>
              <w:pStyle w:val="BodyTextIndent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</w:pPr>
          </w:p>
          <w:p w14:paraId="58E9DB7A" w14:textId="77777777" w:rsidR="00C728BB" w:rsidRDefault="00C728BB" w:rsidP="00C728BB">
            <w:pPr>
              <w:pStyle w:val="BodyTextIndent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</w:pPr>
          </w:p>
          <w:p w14:paraId="1E95B97B" w14:textId="77777777" w:rsidR="00C728BB" w:rsidRDefault="00C728BB" w:rsidP="00C728BB">
            <w:pPr>
              <w:pStyle w:val="BodyTextIndent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</w:pPr>
          </w:p>
          <w:p w14:paraId="70F96398" w14:textId="77777777" w:rsidR="00C728BB" w:rsidRDefault="00C728BB" w:rsidP="00C728BB">
            <w:pPr>
              <w:pStyle w:val="BodyTextIndent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</w:pPr>
          </w:p>
          <w:p w14:paraId="006A8FC7" w14:textId="77777777" w:rsidR="00C728BB" w:rsidRPr="008A5785" w:rsidRDefault="00C728BB" w:rsidP="00C728BB">
            <w:pPr>
              <w:pStyle w:val="BodyTextIndent"/>
              <w:rPr>
                <w:rFonts w:ascii="Arial" w:hAnsi="Arial" w:cs="Arial"/>
                <w:b/>
                <w:color w:val="0000FF"/>
                <w:szCs w:val="24"/>
              </w:rPr>
            </w:pPr>
          </w:p>
          <w:p w14:paraId="0B20B654" w14:textId="77777777" w:rsidR="00B52F0B" w:rsidRPr="00B52F0B" w:rsidRDefault="00B52F0B" w:rsidP="00B52F0B">
            <w:pPr>
              <w:pStyle w:val="BodyTextIndent"/>
              <w:rPr>
                <w:rFonts w:ascii="Arial" w:hAnsi="Arial" w:cs="Arial"/>
                <w:color w:val="0000FF"/>
                <w:szCs w:val="24"/>
              </w:rPr>
            </w:pPr>
          </w:p>
          <w:p w14:paraId="00FF7482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63255759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47CE8A83" w14:textId="5DC9627C" w:rsidR="002B28E4" w:rsidRDefault="002B28E4" w:rsidP="000E2B8A">
      <w:pPr>
        <w:rPr>
          <w:rFonts w:ascii="Arial" w:hAnsi="Arial" w:cs="Arial"/>
          <w:color w:val="000000"/>
        </w:rPr>
      </w:pPr>
    </w:p>
    <w:p w14:paraId="78677260" w14:textId="1F70BE4B" w:rsidR="000E2B8A" w:rsidRPr="00332BA1" w:rsidRDefault="000E2B8A" w:rsidP="000E2B8A">
      <w:pPr>
        <w:rPr>
          <w:rFonts w:ascii="Arial" w:hAnsi="Arial" w:cs="Arial"/>
          <w:color w:val="000000"/>
        </w:rPr>
      </w:pPr>
    </w:p>
    <w:p w14:paraId="59A4908A" w14:textId="4340FCDE" w:rsidR="002B28E4" w:rsidRDefault="002B28E4" w:rsidP="000E2B8A">
      <w:pPr>
        <w:rPr>
          <w:rFonts w:ascii="Arial" w:hAnsi="Arial" w:cs="Arial"/>
          <w:lang w:val="en-GB"/>
        </w:rPr>
      </w:pPr>
      <w:r w:rsidRPr="00332BA1">
        <w:rPr>
          <w:rFonts w:ascii="Arial" w:hAnsi="Arial" w:cs="Arial"/>
          <w:noProof/>
          <w:color w:val="00000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5DEEC91" wp14:editId="39E099A8">
            <wp:simplePos x="0" y="0"/>
            <wp:positionH relativeFrom="column">
              <wp:posOffset>445925</wp:posOffset>
            </wp:positionH>
            <wp:positionV relativeFrom="paragraph">
              <wp:posOffset>72173</wp:posOffset>
            </wp:positionV>
            <wp:extent cx="4557132" cy="814652"/>
            <wp:effectExtent l="0" t="0" r="2540" b="0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132" cy="814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9ECE1" w14:textId="77777777" w:rsidR="002B28E4" w:rsidRDefault="002B28E4" w:rsidP="000E2B8A">
      <w:pPr>
        <w:rPr>
          <w:rFonts w:ascii="Arial" w:hAnsi="Arial" w:cs="Arial"/>
          <w:lang w:val="en-GB"/>
        </w:rPr>
      </w:pPr>
    </w:p>
    <w:p w14:paraId="4411390C" w14:textId="77777777" w:rsidR="002B28E4" w:rsidRDefault="002B28E4" w:rsidP="000E2B8A">
      <w:pPr>
        <w:rPr>
          <w:rFonts w:ascii="Arial" w:hAnsi="Arial" w:cs="Arial"/>
          <w:lang w:val="en-GB"/>
        </w:rPr>
      </w:pPr>
    </w:p>
    <w:p w14:paraId="63C65BDF" w14:textId="77777777" w:rsidR="002B28E4" w:rsidRDefault="002B28E4" w:rsidP="000E2B8A">
      <w:pPr>
        <w:rPr>
          <w:rFonts w:ascii="Arial" w:hAnsi="Arial" w:cs="Arial"/>
          <w:lang w:val="en-GB"/>
        </w:rPr>
      </w:pPr>
    </w:p>
    <w:p w14:paraId="4BBF6409" w14:textId="77777777" w:rsidR="002B28E4" w:rsidRDefault="002B28E4" w:rsidP="000E2B8A">
      <w:pPr>
        <w:rPr>
          <w:rFonts w:ascii="Arial" w:hAnsi="Arial" w:cs="Arial"/>
          <w:lang w:val="en-GB"/>
        </w:rPr>
      </w:pPr>
    </w:p>
    <w:p w14:paraId="0F0996C5" w14:textId="77777777" w:rsidR="002B28E4" w:rsidRDefault="002B28E4" w:rsidP="000E2B8A">
      <w:pPr>
        <w:rPr>
          <w:rFonts w:ascii="Arial" w:hAnsi="Arial" w:cs="Arial"/>
          <w:lang w:val="en-GB"/>
        </w:rPr>
      </w:pPr>
    </w:p>
    <w:p w14:paraId="339BD805" w14:textId="77777777" w:rsidR="000E2B8A" w:rsidRPr="00332BA1" w:rsidRDefault="000E2B8A" w:rsidP="000E2B8A">
      <w:pPr>
        <w:rPr>
          <w:rFonts w:ascii="Arial" w:hAnsi="Arial" w:cs="Arial"/>
          <w:lang w:val="en-GB"/>
        </w:rPr>
      </w:pPr>
      <w:r w:rsidRPr="00332BA1">
        <w:rPr>
          <w:rFonts w:ascii="Arial" w:hAnsi="Arial" w:cs="Arial"/>
          <w:noProof/>
          <w:lang w:val="en-GB" w:eastAsia="en-GB"/>
        </w:rPr>
        <w:drawing>
          <wp:inline distT="0" distB="0" distL="0" distR="0" wp14:anchorId="51EDB005" wp14:editId="2686939F">
            <wp:extent cx="1584960" cy="790352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28" cy="803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39520" w14:textId="77777777" w:rsidR="002B28E4" w:rsidRPr="002B28E4" w:rsidRDefault="002B28E4" w:rsidP="00C728BB">
      <w:pPr>
        <w:rPr>
          <w:rFonts w:ascii="Arial" w:hAnsi="Arial" w:cs="Arial"/>
          <w:b/>
          <w:noProof/>
          <w:sz w:val="16"/>
          <w:szCs w:val="16"/>
          <w:lang w:eastAsia="ko-KR"/>
        </w:rPr>
      </w:pPr>
    </w:p>
    <w:p w14:paraId="7BBD3FE1" w14:textId="77777777" w:rsidR="00C728BB" w:rsidRPr="00332BA1" w:rsidRDefault="00C728BB" w:rsidP="00C728BB">
      <w:pPr>
        <w:rPr>
          <w:rFonts w:ascii="Arial" w:hAnsi="Arial" w:cs="Arial"/>
          <w:noProof/>
          <w:lang w:eastAsia="ko-KR"/>
        </w:rPr>
      </w:pPr>
      <w:r w:rsidRPr="00332BA1">
        <w:rPr>
          <w:rFonts w:ascii="Arial" w:hAnsi="Arial" w:cs="Arial"/>
          <w:b/>
          <w:noProof/>
          <w:lang w:eastAsia="ko-KR"/>
        </w:rPr>
        <w:t>Figure 1.</w:t>
      </w:r>
      <w:r w:rsidRPr="00332BA1">
        <w:rPr>
          <w:rFonts w:ascii="Arial" w:hAnsi="Arial" w:cs="Arial"/>
          <w:noProof/>
          <w:lang w:eastAsia="ko-KR"/>
        </w:rPr>
        <w:t xml:space="preserve"> Schematic representation of the genome organization for </w:t>
      </w:r>
      <w:r w:rsidRPr="002B28E4">
        <w:rPr>
          <w:rFonts w:ascii="Arial" w:hAnsi="Arial" w:cs="Arial"/>
          <w:i/>
          <w:noProof/>
          <w:lang w:eastAsia="ko-KR"/>
        </w:rPr>
        <w:t>Grapevine virus T</w:t>
      </w:r>
      <w:r w:rsidRPr="00332BA1">
        <w:rPr>
          <w:rFonts w:ascii="Arial" w:hAnsi="Arial" w:cs="Arial"/>
          <w:noProof/>
          <w:lang w:eastAsia="ko-KR"/>
        </w:rPr>
        <w:t xml:space="preserve"> (8,701 nt). </w:t>
      </w:r>
    </w:p>
    <w:p w14:paraId="264890FA" w14:textId="77777777" w:rsidR="00C728BB" w:rsidRDefault="00C728BB" w:rsidP="000E2B8A">
      <w:pPr>
        <w:jc w:val="both"/>
        <w:rPr>
          <w:rFonts w:ascii="Arial" w:hAnsi="Arial" w:cs="Arial"/>
          <w:b/>
          <w:noProof/>
          <w:lang w:eastAsia="ko-KR"/>
        </w:rPr>
      </w:pPr>
    </w:p>
    <w:p w14:paraId="48EE9293" w14:textId="3ECADB1B" w:rsidR="002B28E4" w:rsidRDefault="002B28E4">
      <w:pPr>
        <w:rPr>
          <w:rFonts w:ascii="Arial" w:hAnsi="Arial" w:cs="Arial"/>
          <w:b/>
          <w:noProof/>
          <w:lang w:eastAsia="ko-KR"/>
        </w:rPr>
      </w:pPr>
      <w:r>
        <w:rPr>
          <w:rFonts w:ascii="Arial" w:hAnsi="Arial" w:cs="Arial"/>
          <w:b/>
          <w:noProof/>
          <w:lang w:eastAsia="ko-KR"/>
        </w:rPr>
        <w:br w:type="page"/>
      </w:r>
    </w:p>
    <w:p w14:paraId="5B3671F5" w14:textId="77777777" w:rsidR="002B28E4" w:rsidRDefault="002B28E4" w:rsidP="000E2B8A">
      <w:pPr>
        <w:jc w:val="both"/>
        <w:rPr>
          <w:rFonts w:ascii="Arial" w:hAnsi="Arial" w:cs="Arial"/>
          <w:b/>
          <w:noProof/>
          <w:lang w:eastAsia="ko-KR"/>
        </w:rPr>
      </w:pPr>
    </w:p>
    <w:p w14:paraId="52BE9E37" w14:textId="77777777" w:rsidR="002B28E4" w:rsidRDefault="002B28E4" w:rsidP="000E2B8A">
      <w:pPr>
        <w:jc w:val="both"/>
        <w:rPr>
          <w:rFonts w:ascii="Arial" w:hAnsi="Arial" w:cs="Arial"/>
          <w:b/>
          <w:noProof/>
          <w:lang w:eastAsia="ko-KR"/>
        </w:rPr>
      </w:pPr>
    </w:p>
    <w:p w14:paraId="0744819D" w14:textId="65133AE4" w:rsidR="00C728BB" w:rsidRDefault="002B28E4" w:rsidP="000E2B8A">
      <w:pPr>
        <w:jc w:val="both"/>
        <w:rPr>
          <w:rFonts w:ascii="Arial" w:hAnsi="Arial" w:cs="Arial"/>
          <w:b/>
          <w:noProof/>
          <w:lang w:eastAsia="ko-KR"/>
        </w:rPr>
      </w:pPr>
      <w:r w:rsidRPr="00332BA1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13DA1281" wp14:editId="4FA0F074">
            <wp:simplePos x="0" y="0"/>
            <wp:positionH relativeFrom="column">
              <wp:posOffset>52039</wp:posOffset>
            </wp:positionH>
            <wp:positionV relativeFrom="paragraph">
              <wp:posOffset>84378</wp:posOffset>
            </wp:positionV>
            <wp:extent cx="5400806" cy="4069080"/>
            <wp:effectExtent l="0" t="0" r="0" b="0"/>
            <wp:wrapNone/>
            <wp:docPr id="47" name="그림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806" cy="406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D1F9A" w14:textId="4E364DC8" w:rsidR="002B28E4" w:rsidRDefault="002B28E4" w:rsidP="000E2B8A">
      <w:pPr>
        <w:jc w:val="both"/>
        <w:rPr>
          <w:rFonts w:ascii="Arial" w:hAnsi="Arial" w:cs="Arial"/>
          <w:b/>
          <w:noProof/>
          <w:lang w:eastAsia="ko-KR"/>
        </w:rPr>
      </w:pPr>
    </w:p>
    <w:p w14:paraId="6022404B" w14:textId="1C2EAD3B" w:rsidR="002B28E4" w:rsidRDefault="002B28E4" w:rsidP="000E2B8A">
      <w:pPr>
        <w:jc w:val="both"/>
        <w:rPr>
          <w:rFonts w:ascii="Arial" w:hAnsi="Arial" w:cs="Arial"/>
          <w:b/>
          <w:noProof/>
          <w:lang w:eastAsia="ko-KR"/>
        </w:rPr>
      </w:pPr>
    </w:p>
    <w:p w14:paraId="1D0965EC" w14:textId="10A18387" w:rsidR="002B28E4" w:rsidRDefault="002B28E4" w:rsidP="000E2B8A">
      <w:pPr>
        <w:jc w:val="both"/>
        <w:rPr>
          <w:rFonts w:ascii="Arial" w:hAnsi="Arial" w:cs="Arial"/>
          <w:b/>
          <w:noProof/>
          <w:lang w:eastAsia="ko-KR"/>
        </w:rPr>
      </w:pPr>
    </w:p>
    <w:p w14:paraId="3629B008" w14:textId="118F60D2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7852E9DC" w14:textId="7CB136F0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1FE29DA7" w14:textId="5DEB69D9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2DC7261B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4C0D9527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401FCD9D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1F1FCEB6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2249EB52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08D55C0B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7C38CEC2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2A60F498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64943878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254737DA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38365B05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184EAAD5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1CFC62F5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196CFF9D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0596DCC4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079FFD8F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1FCF0CD3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652BC521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0F8D272E" w14:textId="27209EDA" w:rsidR="002B28E4" w:rsidRPr="002B28E4" w:rsidRDefault="002B28E4" w:rsidP="002B28E4">
      <w:pPr>
        <w:jc w:val="both"/>
        <w:rPr>
          <w:rFonts w:ascii="Arial" w:hAnsi="Arial" w:cs="Arial"/>
          <w:noProof/>
          <w:lang w:eastAsia="ko-KR"/>
        </w:rPr>
      </w:pPr>
      <w:r w:rsidRPr="00332BA1">
        <w:rPr>
          <w:rFonts w:ascii="Arial" w:hAnsi="Arial" w:cs="Arial"/>
          <w:b/>
          <w:noProof/>
          <w:lang w:eastAsia="ko-KR"/>
        </w:rPr>
        <w:t xml:space="preserve">Figure 2. </w:t>
      </w:r>
      <w:r w:rsidRPr="00332BA1">
        <w:rPr>
          <w:rFonts w:ascii="Arial" w:hAnsi="Arial" w:cs="Arial"/>
          <w:noProof/>
          <w:lang w:eastAsia="ko-KR"/>
        </w:rPr>
        <w:t xml:space="preserve">Phylogenetic tree </w:t>
      </w:r>
      <w:r>
        <w:rPr>
          <w:rFonts w:ascii="Arial" w:hAnsi="Arial" w:cs="Arial"/>
          <w:noProof/>
          <w:lang w:eastAsia="ko-KR"/>
        </w:rPr>
        <w:t>based on</w:t>
      </w:r>
      <w:r w:rsidRPr="00332BA1">
        <w:rPr>
          <w:rFonts w:ascii="Arial" w:hAnsi="Arial" w:cs="Arial"/>
          <w:noProof/>
          <w:lang w:eastAsia="ko-KR"/>
        </w:rPr>
        <w:t xml:space="preserve"> the amino acid sequences of </w:t>
      </w:r>
      <w:r>
        <w:rPr>
          <w:rFonts w:ascii="Arial" w:hAnsi="Arial" w:cs="Arial"/>
          <w:noProof/>
          <w:lang w:eastAsia="ko-KR"/>
        </w:rPr>
        <w:t>the coat proteins (</w:t>
      </w:r>
      <w:r w:rsidRPr="00332BA1">
        <w:rPr>
          <w:rFonts w:ascii="Arial" w:hAnsi="Arial" w:cs="Arial"/>
          <w:noProof/>
          <w:lang w:eastAsia="ko-KR"/>
        </w:rPr>
        <w:t>CP</w:t>
      </w:r>
      <w:r>
        <w:rPr>
          <w:rFonts w:ascii="Arial" w:hAnsi="Arial" w:cs="Arial"/>
          <w:noProof/>
          <w:lang w:eastAsia="ko-KR"/>
        </w:rPr>
        <w:t>)</w:t>
      </w:r>
      <w:r w:rsidRPr="00332BA1">
        <w:rPr>
          <w:rFonts w:ascii="Arial" w:hAnsi="Arial" w:cs="Arial"/>
          <w:noProof/>
          <w:lang w:eastAsia="ko-KR"/>
        </w:rPr>
        <w:t xml:space="preserve"> </w:t>
      </w:r>
      <w:r>
        <w:rPr>
          <w:rFonts w:ascii="Arial" w:hAnsi="Arial" w:cs="Arial"/>
          <w:noProof/>
          <w:lang w:eastAsia="ko-KR"/>
        </w:rPr>
        <w:t>of</w:t>
      </w:r>
      <w:r w:rsidRPr="00332BA1">
        <w:rPr>
          <w:rFonts w:ascii="Arial" w:hAnsi="Arial" w:cs="Arial"/>
          <w:noProof/>
          <w:lang w:eastAsia="ko-KR"/>
        </w:rPr>
        <w:t xml:space="preserve"> GVT and other members in the genus </w:t>
      </w:r>
      <w:r w:rsidRPr="00332BA1">
        <w:rPr>
          <w:rFonts w:ascii="Arial" w:hAnsi="Arial" w:cs="Arial"/>
          <w:i/>
          <w:noProof/>
          <w:lang w:eastAsia="ko-KR"/>
        </w:rPr>
        <w:t>Foveavirus</w:t>
      </w:r>
      <w:r>
        <w:rPr>
          <w:rFonts w:ascii="Arial" w:hAnsi="Arial" w:cs="Arial"/>
          <w:noProof/>
          <w:lang w:eastAsia="ko-KR"/>
        </w:rPr>
        <w:t xml:space="preserve">. </w:t>
      </w:r>
      <w:r w:rsidRPr="00332BA1">
        <w:rPr>
          <w:rFonts w:ascii="Arial" w:hAnsi="Arial" w:cs="Arial"/>
          <w:noProof/>
          <w:lang w:eastAsia="ko-KR"/>
        </w:rPr>
        <w:t xml:space="preserve">Amino acid sequences of CP were aligned by the ClustalW program with default parameters. </w:t>
      </w:r>
      <w:r w:rsidRPr="00332BA1">
        <w:rPr>
          <w:rFonts w:ascii="Arial" w:hAnsi="Arial" w:cs="Arial"/>
          <w:lang w:val="en-GB"/>
        </w:rPr>
        <w:t xml:space="preserve">The phylogenetic tree was constructed via the neighbor-joining method with 1,000 bootstrap replicates and </w:t>
      </w:r>
      <w:r w:rsidRPr="00332BA1">
        <w:rPr>
          <w:rFonts w:ascii="Arial" w:hAnsi="Arial" w:cs="Arial"/>
          <w:color w:val="000000"/>
        </w:rPr>
        <w:t xml:space="preserve">Poisson model </w:t>
      </w:r>
      <w:r w:rsidRPr="00332BA1">
        <w:rPr>
          <w:rFonts w:ascii="Arial" w:hAnsi="Arial" w:cs="Arial"/>
          <w:lang w:val="en-GB"/>
        </w:rPr>
        <w:t xml:space="preserve">using the MEGA7 program. Citrus leaf blotch virus (CLBV) </w:t>
      </w:r>
      <w:r w:rsidRPr="00332BA1">
        <w:rPr>
          <w:rFonts w:ascii="Arial" w:hAnsi="Arial" w:cs="Arial"/>
          <w:color w:val="000000"/>
        </w:rPr>
        <w:t xml:space="preserve">in the genus </w:t>
      </w:r>
      <w:r w:rsidRPr="00332BA1">
        <w:rPr>
          <w:rFonts w:ascii="Arial" w:hAnsi="Arial" w:cs="Arial"/>
          <w:i/>
          <w:color w:val="000000"/>
        </w:rPr>
        <w:t>Citrivirus</w:t>
      </w:r>
      <w:r w:rsidRPr="00332BA1">
        <w:rPr>
          <w:rFonts w:ascii="Arial" w:hAnsi="Arial" w:cs="Arial"/>
          <w:color w:val="000000"/>
        </w:rPr>
        <w:t xml:space="preserve"> in</w:t>
      </w:r>
      <w:r w:rsidRPr="00332BA1">
        <w:rPr>
          <w:rFonts w:ascii="Arial" w:hAnsi="Arial" w:cs="Arial"/>
          <w:color w:val="000000"/>
          <w:lang w:eastAsia="zh-CN"/>
        </w:rPr>
        <w:t xml:space="preserve"> </w:t>
      </w:r>
      <w:r w:rsidRPr="00332BA1">
        <w:rPr>
          <w:rFonts w:ascii="Arial" w:hAnsi="Arial" w:cs="Arial"/>
          <w:color w:val="000000"/>
        </w:rPr>
        <w:t xml:space="preserve">the family </w:t>
      </w:r>
      <w:r w:rsidRPr="00332BA1">
        <w:rPr>
          <w:rFonts w:ascii="Arial" w:hAnsi="Arial" w:cs="Arial"/>
          <w:i/>
          <w:color w:val="000000"/>
        </w:rPr>
        <w:t>Betaflexiviridae</w:t>
      </w:r>
      <w:r w:rsidRPr="00332BA1">
        <w:rPr>
          <w:rFonts w:ascii="Arial" w:hAnsi="Arial" w:cs="Arial"/>
          <w:color w:val="000000"/>
        </w:rPr>
        <w:t>, was used as an outgroup virus. Abbreviations of virus names are as follows</w:t>
      </w:r>
      <w:r>
        <w:rPr>
          <w:rFonts w:ascii="Arial" w:hAnsi="Arial" w:cs="Arial"/>
          <w:color w:val="000000"/>
        </w:rPr>
        <w:t>:</w:t>
      </w:r>
      <w:r w:rsidRPr="00332B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</w:t>
      </w:r>
      <w:r w:rsidRPr="00332BA1">
        <w:rPr>
          <w:rFonts w:ascii="Arial" w:hAnsi="Arial" w:cs="Arial"/>
          <w:color w:val="000000"/>
        </w:rPr>
        <w:t xml:space="preserve">rapevine rupestris stem pitting-associated virus (GRSPaV), </w:t>
      </w:r>
      <w:r>
        <w:rPr>
          <w:rFonts w:ascii="Arial" w:hAnsi="Arial" w:cs="Arial"/>
          <w:color w:val="000000"/>
        </w:rPr>
        <w:t>Asian prunus virus 3 (APV3),</w:t>
      </w:r>
      <w:r w:rsidRPr="00332B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Pr="00332BA1">
        <w:rPr>
          <w:rFonts w:ascii="Arial" w:hAnsi="Arial" w:cs="Arial"/>
          <w:color w:val="000000"/>
        </w:rPr>
        <w:t>pple stem pitting virus (ASPV).</w:t>
      </w:r>
    </w:p>
    <w:p w14:paraId="4990EC1A" w14:textId="21EB9080" w:rsidR="000E2B8A" w:rsidRPr="00332BA1" w:rsidRDefault="000E2B8A" w:rsidP="000E2B8A">
      <w:pPr>
        <w:rPr>
          <w:rFonts w:ascii="Arial" w:hAnsi="Arial" w:cs="Arial"/>
          <w:lang w:val="en-GB"/>
        </w:rPr>
      </w:pPr>
    </w:p>
    <w:p w14:paraId="306E51D4" w14:textId="77777777" w:rsidR="002B28E4" w:rsidRDefault="002B28E4">
      <w:r>
        <w:br w:type="page"/>
      </w:r>
    </w:p>
    <w:p w14:paraId="4D357BBA" w14:textId="77777777" w:rsidR="002B28E4" w:rsidRPr="00332BA1" w:rsidRDefault="002B28E4" w:rsidP="00581122">
      <w:pPr>
        <w:spacing w:after="120"/>
        <w:rPr>
          <w:rFonts w:ascii="Arial" w:hAnsi="Arial" w:cs="Arial"/>
          <w:b/>
          <w:lang w:val="en-GB" w:eastAsia="ko-KR"/>
        </w:rPr>
      </w:pPr>
    </w:p>
    <w:p w14:paraId="17D87ED1" w14:textId="77777777" w:rsidR="002B28E4" w:rsidRPr="00332BA1" w:rsidRDefault="002B28E4" w:rsidP="00581122">
      <w:pPr>
        <w:spacing w:after="120"/>
        <w:rPr>
          <w:rFonts w:ascii="Arial" w:hAnsi="Arial" w:cs="Arial"/>
          <w:b/>
          <w:lang w:eastAsia="ko-KR"/>
        </w:rPr>
      </w:pPr>
      <w:r w:rsidRPr="00332BA1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6785DA9C" wp14:editId="152085D7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341620" cy="4575028"/>
            <wp:effectExtent l="0" t="0" r="0" b="0"/>
            <wp:wrapNone/>
            <wp:docPr id="124" name="그림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4575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45856" w14:textId="77777777" w:rsidR="000E2B8A" w:rsidRDefault="000E2B8A" w:rsidP="00AC0E72">
      <w:pPr>
        <w:rPr>
          <w:lang w:val="en-GB"/>
        </w:rPr>
      </w:pPr>
    </w:p>
    <w:p w14:paraId="3B217E39" w14:textId="77777777" w:rsidR="002B28E4" w:rsidRDefault="002B28E4" w:rsidP="00AC0E72">
      <w:pPr>
        <w:rPr>
          <w:lang w:val="en-GB"/>
        </w:rPr>
      </w:pPr>
    </w:p>
    <w:p w14:paraId="13460ABC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01168FAD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5992929C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670F5A0D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52FE9D95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0CF03672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76657AAB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2E1FE85C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1921DD2D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432ED353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766DF808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73D145C9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3E6F2C07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49F8D3B2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69DE349E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0C959341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613ECFC5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41B5AA62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71564811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1617A58C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24369898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5D88C38D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62C2EB3C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6AC75607" w14:textId="77777777" w:rsidR="002B28E4" w:rsidRDefault="002B28E4" w:rsidP="002B28E4">
      <w:pPr>
        <w:jc w:val="both"/>
        <w:rPr>
          <w:rFonts w:ascii="Arial" w:hAnsi="Arial" w:cs="Arial"/>
          <w:b/>
          <w:noProof/>
          <w:lang w:eastAsia="ko-KR"/>
        </w:rPr>
      </w:pPr>
    </w:p>
    <w:p w14:paraId="4BE7A220" w14:textId="60DD3242" w:rsidR="002B28E4" w:rsidRPr="00332BA1" w:rsidRDefault="002B28E4" w:rsidP="002B28E4">
      <w:pPr>
        <w:jc w:val="both"/>
        <w:rPr>
          <w:rFonts w:ascii="Arial" w:hAnsi="Arial" w:cs="Arial"/>
          <w:lang w:val="en-GB"/>
        </w:rPr>
      </w:pPr>
      <w:r w:rsidRPr="00332BA1">
        <w:rPr>
          <w:rFonts w:ascii="Arial" w:hAnsi="Arial" w:cs="Arial"/>
          <w:b/>
          <w:noProof/>
          <w:lang w:eastAsia="ko-KR"/>
        </w:rPr>
        <w:t xml:space="preserve">Figure 3. </w:t>
      </w:r>
      <w:r w:rsidRPr="00332BA1">
        <w:rPr>
          <w:rFonts w:ascii="Arial" w:hAnsi="Arial" w:cs="Arial"/>
          <w:noProof/>
          <w:lang w:eastAsia="ko-KR"/>
        </w:rPr>
        <w:t xml:space="preserve">Phylogenetic tree </w:t>
      </w:r>
      <w:r>
        <w:rPr>
          <w:rFonts w:ascii="Arial" w:hAnsi="Arial" w:cs="Arial"/>
          <w:noProof/>
          <w:lang w:eastAsia="ko-KR"/>
        </w:rPr>
        <w:t>based on</w:t>
      </w:r>
      <w:r w:rsidRPr="00332BA1">
        <w:rPr>
          <w:rFonts w:ascii="Arial" w:hAnsi="Arial" w:cs="Arial"/>
          <w:noProof/>
          <w:lang w:eastAsia="ko-KR"/>
        </w:rPr>
        <w:t xml:space="preserve"> the amino acid sequences of replicase</w:t>
      </w:r>
      <w:r>
        <w:rPr>
          <w:rFonts w:ascii="Arial" w:hAnsi="Arial" w:cs="Arial"/>
          <w:noProof/>
          <w:lang w:eastAsia="ko-KR"/>
        </w:rPr>
        <w:t>s</w:t>
      </w:r>
      <w:r w:rsidRPr="00332BA1">
        <w:rPr>
          <w:rFonts w:ascii="Arial" w:hAnsi="Arial" w:cs="Arial"/>
          <w:noProof/>
          <w:lang w:eastAsia="ko-KR"/>
        </w:rPr>
        <w:t xml:space="preserve"> </w:t>
      </w:r>
      <w:r>
        <w:rPr>
          <w:rFonts w:ascii="Arial" w:hAnsi="Arial" w:cs="Arial"/>
          <w:noProof/>
          <w:lang w:eastAsia="ko-KR"/>
        </w:rPr>
        <w:t xml:space="preserve">(RdRp) </w:t>
      </w:r>
      <w:r w:rsidRPr="00332BA1">
        <w:rPr>
          <w:rFonts w:ascii="Arial" w:hAnsi="Arial" w:cs="Arial"/>
          <w:noProof/>
          <w:lang w:eastAsia="ko-KR"/>
        </w:rPr>
        <w:t xml:space="preserve">from GVT and other members in the genus </w:t>
      </w:r>
      <w:r w:rsidRPr="00332BA1">
        <w:rPr>
          <w:rFonts w:ascii="Arial" w:hAnsi="Arial" w:cs="Arial"/>
          <w:i/>
          <w:noProof/>
          <w:lang w:eastAsia="ko-KR"/>
        </w:rPr>
        <w:t>Foveavirus</w:t>
      </w:r>
      <w:r>
        <w:rPr>
          <w:rFonts w:ascii="Arial" w:hAnsi="Arial" w:cs="Arial"/>
          <w:noProof/>
          <w:lang w:eastAsia="ko-KR"/>
        </w:rPr>
        <w:t>.</w:t>
      </w:r>
      <w:r w:rsidRPr="00332BA1">
        <w:rPr>
          <w:rFonts w:ascii="Arial" w:hAnsi="Arial" w:cs="Arial"/>
          <w:noProof/>
          <w:lang w:eastAsia="ko-KR"/>
        </w:rPr>
        <w:t xml:space="preserve"> Amino acid sequences of </w:t>
      </w:r>
      <w:r>
        <w:rPr>
          <w:rFonts w:ascii="Arial" w:hAnsi="Arial" w:cs="Arial"/>
          <w:noProof/>
          <w:lang w:eastAsia="ko-KR"/>
        </w:rPr>
        <w:t>RdRp</w:t>
      </w:r>
      <w:r w:rsidRPr="00332BA1">
        <w:rPr>
          <w:rFonts w:ascii="Arial" w:hAnsi="Arial" w:cs="Arial"/>
          <w:noProof/>
          <w:lang w:eastAsia="ko-KR"/>
        </w:rPr>
        <w:t xml:space="preserve"> were aligned by the ClustalW program with default parameters. </w:t>
      </w:r>
      <w:r w:rsidRPr="00332BA1">
        <w:rPr>
          <w:rFonts w:ascii="Arial" w:hAnsi="Arial" w:cs="Arial"/>
          <w:lang w:val="en-GB"/>
        </w:rPr>
        <w:t xml:space="preserve">The phylogenetic tree was constructed via the neighbor-joining method with 1,000 bootstrap replicates and </w:t>
      </w:r>
      <w:r w:rsidRPr="00332BA1">
        <w:rPr>
          <w:rFonts w:ascii="Arial" w:hAnsi="Arial" w:cs="Arial"/>
          <w:color w:val="000000"/>
        </w:rPr>
        <w:t xml:space="preserve">Poisson model </w:t>
      </w:r>
      <w:r w:rsidRPr="00332BA1">
        <w:rPr>
          <w:rFonts w:ascii="Arial" w:hAnsi="Arial" w:cs="Arial"/>
          <w:lang w:val="en-GB"/>
        </w:rPr>
        <w:t xml:space="preserve">using the MEGA7 program. </w:t>
      </w:r>
      <w:r w:rsidRPr="002B28E4">
        <w:rPr>
          <w:rFonts w:ascii="Arial" w:hAnsi="Arial" w:cs="Arial"/>
          <w:lang w:val="en-GB"/>
        </w:rPr>
        <w:t xml:space="preserve">Citrus leaf blotch virus </w:t>
      </w:r>
      <w:r w:rsidRPr="00332BA1">
        <w:rPr>
          <w:rFonts w:ascii="Arial" w:hAnsi="Arial" w:cs="Arial"/>
          <w:lang w:val="en-GB"/>
        </w:rPr>
        <w:t xml:space="preserve">(CLBV) </w:t>
      </w:r>
      <w:r w:rsidRPr="00332BA1">
        <w:rPr>
          <w:rFonts w:ascii="Arial" w:hAnsi="Arial" w:cs="Arial"/>
          <w:color w:val="000000"/>
        </w:rPr>
        <w:t xml:space="preserve">in the genus </w:t>
      </w:r>
      <w:r w:rsidRPr="00332BA1">
        <w:rPr>
          <w:rFonts w:ascii="Arial" w:hAnsi="Arial" w:cs="Arial"/>
          <w:i/>
          <w:color w:val="000000"/>
        </w:rPr>
        <w:t>Citrivirus</w:t>
      </w:r>
      <w:r w:rsidRPr="00332BA1">
        <w:rPr>
          <w:rFonts w:ascii="Arial" w:hAnsi="Arial" w:cs="Arial"/>
          <w:color w:val="000000"/>
        </w:rPr>
        <w:t xml:space="preserve"> in</w:t>
      </w:r>
      <w:r w:rsidRPr="00332BA1">
        <w:rPr>
          <w:rFonts w:ascii="Arial" w:hAnsi="Arial" w:cs="Arial"/>
          <w:color w:val="000000"/>
          <w:lang w:eastAsia="zh-CN"/>
        </w:rPr>
        <w:t xml:space="preserve"> </w:t>
      </w:r>
      <w:r w:rsidRPr="00332BA1">
        <w:rPr>
          <w:rFonts w:ascii="Arial" w:hAnsi="Arial" w:cs="Arial"/>
          <w:color w:val="000000"/>
        </w:rPr>
        <w:t xml:space="preserve">the family </w:t>
      </w:r>
      <w:r w:rsidRPr="00332BA1">
        <w:rPr>
          <w:rFonts w:ascii="Arial" w:hAnsi="Arial" w:cs="Arial"/>
          <w:i/>
          <w:color w:val="000000"/>
        </w:rPr>
        <w:t>Betaflexiviridae</w:t>
      </w:r>
      <w:r w:rsidRPr="00332BA1">
        <w:rPr>
          <w:rFonts w:ascii="Arial" w:hAnsi="Arial" w:cs="Arial"/>
          <w:color w:val="000000"/>
        </w:rPr>
        <w:t xml:space="preserve"> was used as an outgroup virus. Abbreviations of virus names are as follows</w:t>
      </w:r>
      <w:r>
        <w:rPr>
          <w:rFonts w:ascii="Arial" w:hAnsi="Arial" w:cs="Arial"/>
          <w:color w:val="000000"/>
        </w:rPr>
        <w:t>:</w:t>
      </w:r>
      <w:r w:rsidRPr="00332B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Pr="00332BA1">
        <w:rPr>
          <w:rFonts w:ascii="Arial" w:hAnsi="Arial" w:cs="Arial"/>
          <w:color w:val="000000"/>
        </w:rPr>
        <w:t xml:space="preserve">pricot latent virus (ApLV), </w:t>
      </w:r>
      <w:r>
        <w:rPr>
          <w:rFonts w:ascii="Arial" w:hAnsi="Arial" w:cs="Arial"/>
          <w:color w:val="000000"/>
        </w:rPr>
        <w:t>g</w:t>
      </w:r>
      <w:r w:rsidRPr="00332BA1">
        <w:rPr>
          <w:rFonts w:ascii="Arial" w:hAnsi="Arial" w:cs="Arial"/>
          <w:color w:val="000000"/>
        </w:rPr>
        <w:t>rapevine rupestris stem pitting-associated virus (GRSPa</w:t>
      </w:r>
      <w:r>
        <w:rPr>
          <w:rFonts w:ascii="Arial" w:hAnsi="Arial" w:cs="Arial"/>
          <w:color w:val="000000"/>
        </w:rPr>
        <w:t>V), Asian prunus virus 3 (APV3),</w:t>
      </w:r>
      <w:r w:rsidRPr="00332B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Pr="00332BA1">
        <w:rPr>
          <w:rFonts w:ascii="Arial" w:hAnsi="Arial" w:cs="Arial"/>
          <w:color w:val="000000"/>
        </w:rPr>
        <w:t>pple stem pitting virus (ASPV).</w:t>
      </w:r>
    </w:p>
    <w:p w14:paraId="0EF427DA" w14:textId="77777777" w:rsidR="002B28E4" w:rsidRDefault="002B28E4" w:rsidP="00AC0E72">
      <w:pPr>
        <w:rPr>
          <w:lang w:val="en-GB"/>
        </w:rPr>
      </w:pPr>
    </w:p>
    <w:p w14:paraId="47A99330" w14:textId="1BBB438D" w:rsidR="002B28E4" w:rsidRDefault="002B28E4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74C87546" w14:textId="77777777" w:rsidTr="00A01958">
        <w:trPr>
          <w:tblHeader/>
        </w:trPr>
        <w:tc>
          <w:tcPr>
            <w:tcW w:w="9228" w:type="dxa"/>
          </w:tcPr>
          <w:p w14:paraId="52B579EB" w14:textId="77777777" w:rsidR="002B28E4" w:rsidRDefault="002B28E4" w:rsidP="00A01958">
            <w:pPr>
              <w:spacing w:after="120"/>
              <w:rPr>
                <w:rFonts w:ascii="Arial" w:hAnsi="Arial" w:cs="Arial"/>
                <w:b/>
              </w:rPr>
            </w:pPr>
          </w:p>
          <w:p w14:paraId="48C626B9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690649C6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7F81D" w14:textId="16E62533" w:rsidR="00AA601F" w:rsidRPr="002B28E4" w:rsidRDefault="00D206A1" w:rsidP="002B28E4">
            <w:pPr>
              <w:pStyle w:val="BodyTextIndent"/>
              <w:ind w:left="321" w:hanging="321"/>
              <w:rPr>
                <w:rFonts w:ascii="Arial" w:hAnsi="Arial" w:cs="Arial"/>
                <w:color w:val="000000"/>
              </w:rPr>
            </w:pPr>
            <w:r w:rsidRPr="002B28E4">
              <w:rPr>
                <w:rFonts w:ascii="Arial" w:eastAsiaTheme="minorEastAsia" w:hAnsi="Arial" w:cs="Arial"/>
                <w:color w:val="000000"/>
                <w:sz w:val="22"/>
                <w:lang w:eastAsia="ko-KR"/>
              </w:rPr>
              <w:t>Yeonhwa Jo, Myung-Kyu Song, Hoseong Choi, Jae-Seong Park, Jae-Wung Le</w:t>
            </w:r>
            <w:r w:rsidR="002B28E4">
              <w:rPr>
                <w:rFonts w:ascii="Arial" w:eastAsiaTheme="minorEastAsia" w:hAnsi="Arial" w:cs="Arial"/>
                <w:color w:val="000000"/>
                <w:sz w:val="22"/>
                <w:lang w:eastAsia="ko-KR"/>
              </w:rPr>
              <w:t>e, Sen Lian, Bong Choon Lee,</w:t>
            </w:r>
            <w:r w:rsidRPr="002B28E4">
              <w:rPr>
                <w:rFonts w:ascii="Arial" w:eastAsiaTheme="minorEastAsia" w:hAnsi="Arial" w:cs="Arial"/>
                <w:color w:val="000000"/>
                <w:sz w:val="22"/>
                <w:lang w:eastAsia="ko-KR"/>
              </w:rPr>
              <w:t xml:space="preserve"> Won Kyong Cho </w:t>
            </w:r>
            <w:r w:rsidRPr="002B28E4">
              <w:rPr>
                <w:rFonts w:ascii="Arial" w:hAnsi="Arial" w:cs="Arial"/>
                <w:color w:val="000000"/>
                <w:sz w:val="22"/>
              </w:rPr>
              <w:t xml:space="preserve">(2017) </w:t>
            </w:r>
            <w:r w:rsidR="002B28E4" w:rsidRPr="002B28E4">
              <w:rPr>
                <w:rFonts w:ascii="Arial" w:hAnsi="Arial" w:cs="Arial"/>
                <w:color w:val="000000"/>
                <w:sz w:val="22"/>
              </w:rPr>
              <w:t>Genome s</w:t>
            </w:r>
            <w:r w:rsidR="002B28E4">
              <w:rPr>
                <w:rFonts w:ascii="Arial" w:hAnsi="Arial" w:cs="Arial"/>
                <w:color w:val="000000"/>
                <w:sz w:val="22"/>
              </w:rPr>
              <w:t>equence of Grapevine v</w:t>
            </w:r>
            <w:r w:rsidRPr="002B28E4">
              <w:rPr>
                <w:rFonts w:ascii="Arial" w:hAnsi="Arial" w:cs="Arial"/>
                <w:color w:val="000000"/>
                <w:sz w:val="22"/>
              </w:rPr>
              <w:t xml:space="preserve">irus T, a </w:t>
            </w:r>
            <w:r w:rsidR="002B28E4" w:rsidRPr="002B28E4">
              <w:rPr>
                <w:rFonts w:ascii="Arial" w:hAnsi="Arial" w:cs="Arial"/>
                <w:color w:val="000000"/>
                <w:sz w:val="22"/>
              </w:rPr>
              <w:t>novel foveavirus infecting gra</w:t>
            </w:r>
            <w:r w:rsidRPr="002B28E4">
              <w:rPr>
                <w:rFonts w:ascii="Arial" w:hAnsi="Arial" w:cs="Arial"/>
                <w:color w:val="000000"/>
                <w:sz w:val="22"/>
              </w:rPr>
              <w:t>pe</w:t>
            </w:r>
            <w:r w:rsidR="002B28E4">
              <w:rPr>
                <w:rFonts w:ascii="Arial" w:hAnsi="Arial" w:cs="Arial"/>
                <w:color w:val="000000"/>
                <w:sz w:val="22"/>
              </w:rPr>
              <w:t>vine. Genome Announcements 5</w:t>
            </w:r>
            <w:r w:rsidRPr="002B28E4">
              <w:rPr>
                <w:rFonts w:ascii="Arial" w:hAnsi="Arial" w:cs="Arial"/>
                <w:color w:val="000000"/>
                <w:sz w:val="22"/>
              </w:rPr>
              <w:t>:</w:t>
            </w:r>
            <w:r w:rsidRPr="002B28E4">
              <w:rPr>
                <w:rStyle w:val="cit"/>
                <w:rFonts w:ascii="Arial" w:hAnsi="Arial" w:cs="Arial"/>
                <w:sz w:val="22"/>
                <w:lang w:val="en"/>
              </w:rPr>
              <w:t>e00995-17.</w:t>
            </w:r>
          </w:p>
        </w:tc>
      </w:tr>
    </w:tbl>
    <w:p w14:paraId="31491795" w14:textId="77777777" w:rsidR="008E736E" w:rsidRDefault="008E736E" w:rsidP="00AC0E72">
      <w:pPr>
        <w:rPr>
          <w:lang w:val="en-GB"/>
        </w:rPr>
      </w:pPr>
    </w:p>
    <w:p w14:paraId="5C1A831F" w14:textId="77777777" w:rsidR="00CE0DE4" w:rsidRPr="00991A82" w:rsidRDefault="007F03D8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126711" wp14:editId="3708C76D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6510" r="19050" b="2159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489A48" id="Line 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991A82">
      <w:headerReference w:type="default" r:id="rId13"/>
      <w:footerReference w:type="default" r:id="rId14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7B654" w14:textId="77777777" w:rsidR="007A6BDD" w:rsidRDefault="007A6BDD" w:rsidP="005729ED">
      <w:pPr>
        <w:pStyle w:val="Header"/>
      </w:pPr>
      <w:r>
        <w:separator/>
      </w:r>
    </w:p>
  </w:endnote>
  <w:endnote w:type="continuationSeparator" w:id="0">
    <w:p w14:paraId="26EEECBB" w14:textId="77777777" w:rsidR="007A6BDD" w:rsidRDefault="007A6BDD" w:rsidP="005729ED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92C23" w14:textId="649A419F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A22BE1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A22BE1">
      <w:rPr>
        <w:rFonts w:ascii="Arial" w:hAnsi="Arial" w:cs="Arial"/>
        <w:noProof/>
        <w:color w:val="808080"/>
        <w:sz w:val="20"/>
      </w:rPr>
      <w:t>6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6FA71" w14:textId="77777777" w:rsidR="007A6BDD" w:rsidRDefault="007A6BDD" w:rsidP="005729ED">
      <w:pPr>
        <w:pStyle w:val="Header"/>
      </w:pPr>
      <w:r>
        <w:separator/>
      </w:r>
    </w:p>
  </w:footnote>
  <w:footnote w:type="continuationSeparator" w:id="0">
    <w:p w14:paraId="629C6191" w14:textId="77777777" w:rsidR="007A6BDD" w:rsidRDefault="007A6BDD" w:rsidP="005729ED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C86C6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D274C"/>
    <w:multiLevelType w:val="multilevel"/>
    <w:tmpl w:val="AD08B3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0D767A"/>
    <w:multiLevelType w:val="hybridMultilevel"/>
    <w:tmpl w:val="D6B4397A"/>
    <w:lvl w:ilvl="0" w:tplc="B0DA0992">
      <w:numFmt w:val="bullet"/>
      <w:lvlText w:val="-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62295"/>
    <w:multiLevelType w:val="hybridMultilevel"/>
    <w:tmpl w:val="AD08B3BE"/>
    <w:lvl w:ilvl="0" w:tplc="9D2E8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6"/>
  </w:num>
  <w:num w:numId="5">
    <w:abstractNumId w:val="21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17"/>
  </w:num>
  <w:num w:numId="12">
    <w:abstractNumId w:val="23"/>
  </w:num>
  <w:num w:numId="13">
    <w:abstractNumId w:val="19"/>
  </w:num>
  <w:num w:numId="14">
    <w:abstractNumId w:val="24"/>
  </w:num>
  <w:num w:numId="15">
    <w:abstractNumId w:val="25"/>
  </w:num>
  <w:num w:numId="16">
    <w:abstractNumId w:val="4"/>
  </w:num>
  <w:num w:numId="17">
    <w:abstractNumId w:val="16"/>
  </w:num>
  <w:num w:numId="18">
    <w:abstractNumId w:val="12"/>
  </w:num>
  <w:num w:numId="19">
    <w:abstractNumId w:val="3"/>
  </w:num>
  <w:num w:numId="20">
    <w:abstractNumId w:val="26"/>
  </w:num>
  <w:num w:numId="21">
    <w:abstractNumId w:val="2"/>
  </w:num>
  <w:num w:numId="22">
    <w:abstractNumId w:val="5"/>
  </w:num>
  <w:num w:numId="23">
    <w:abstractNumId w:val="14"/>
  </w:num>
  <w:num w:numId="24">
    <w:abstractNumId w:val="9"/>
  </w:num>
  <w:num w:numId="25">
    <w:abstractNumId w:val="22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E24B7"/>
    <w:rsid w:val="000E2B8A"/>
    <w:rsid w:val="000F40BF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16654"/>
    <w:rsid w:val="0022566F"/>
    <w:rsid w:val="002361B7"/>
    <w:rsid w:val="00236673"/>
    <w:rsid w:val="00244A35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06E1"/>
    <w:rsid w:val="00291213"/>
    <w:rsid w:val="002930D6"/>
    <w:rsid w:val="00295698"/>
    <w:rsid w:val="002978A6"/>
    <w:rsid w:val="002A4018"/>
    <w:rsid w:val="002A7D6D"/>
    <w:rsid w:val="002B28E4"/>
    <w:rsid w:val="002B75AB"/>
    <w:rsid w:val="002D69E4"/>
    <w:rsid w:val="002E277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1963"/>
    <w:rsid w:val="003A48CF"/>
    <w:rsid w:val="003A4E70"/>
    <w:rsid w:val="003A6C76"/>
    <w:rsid w:val="003B1954"/>
    <w:rsid w:val="003B7125"/>
    <w:rsid w:val="003C0BC0"/>
    <w:rsid w:val="003D08E5"/>
    <w:rsid w:val="003E02C3"/>
    <w:rsid w:val="003E3AB2"/>
    <w:rsid w:val="003E7EEC"/>
    <w:rsid w:val="003F0180"/>
    <w:rsid w:val="00400AA3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0AF8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1326"/>
    <w:rsid w:val="00516D9F"/>
    <w:rsid w:val="005201AD"/>
    <w:rsid w:val="00521073"/>
    <w:rsid w:val="00522E71"/>
    <w:rsid w:val="00530EFE"/>
    <w:rsid w:val="00534EED"/>
    <w:rsid w:val="00536070"/>
    <w:rsid w:val="005368BD"/>
    <w:rsid w:val="005557FC"/>
    <w:rsid w:val="005729ED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A6BDD"/>
    <w:rsid w:val="007C1657"/>
    <w:rsid w:val="007C793A"/>
    <w:rsid w:val="007C7E0E"/>
    <w:rsid w:val="007D246C"/>
    <w:rsid w:val="007D4C57"/>
    <w:rsid w:val="007D6DB6"/>
    <w:rsid w:val="007E6C07"/>
    <w:rsid w:val="007F03D8"/>
    <w:rsid w:val="007F5109"/>
    <w:rsid w:val="007F56A9"/>
    <w:rsid w:val="0080060B"/>
    <w:rsid w:val="00800BFD"/>
    <w:rsid w:val="00801148"/>
    <w:rsid w:val="00802D02"/>
    <w:rsid w:val="008071B6"/>
    <w:rsid w:val="008277F3"/>
    <w:rsid w:val="00830785"/>
    <w:rsid w:val="00835B67"/>
    <w:rsid w:val="008418CD"/>
    <w:rsid w:val="008442CB"/>
    <w:rsid w:val="008563BE"/>
    <w:rsid w:val="0086313E"/>
    <w:rsid w:val="008655D6"/>
    <w:rsid w:val="00872088"/>
    <w:rsid w:val="00873203"/>
    <w:rsid w:val="008762E5"/>
    <w:rsid w:val="00890FAF"/>
    <w:rsid w:val="00891C67"/>
    <w:rsid w:val="008A5785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3767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E05FE"/>
    <w:rsid w:val="009F32F7"/>
    <w:rsid w:val="009F602F"/>
    <w:rsid w:val="00A03AA4"/>
    <w:rsid w:val="00A11ACF"/>
    <w:rsid w:val="00A22BE1"/>
    <w:rsid w:val="00A26EB0"/>
    <w:rsid w:val="00A27567"/>
    <w:rsid w:val="00A36B4E"/>
    <w:rsid w:val="00A46975"/>
    <w:rsid w:val="00A52629"/>
    <w:rsid w:val="00A56BC8"/>
    <w:rsid w:val="00A65D05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245EE"/>
    <w:rsid w:val="00B34F6A"/>
    <w:rsid w:val="00B37996"/>
    <w:rsid w:val="00B45888"/>
    <w:rsid w:val="00B52F0B"/>
    <w:rsid w:val="00B54609"/>
    <w:rsid w:val="00B5488B"/>
    <w:rsid w:val="00B613A5"/>
    <w:rsid w:val="00B63708"/>
    <w:rsid w:val="00B718F2"/>
    <w:rsid w:val="00B845E3"/>
    <w:rsid w:val="00B84AA0"/>
    <w:rsid w:val="00B85D62"/>
    <w:rsid w:val="00B86BE8"/>
    <w:rsid w:val="00B91D87"/>
    <w:rsid w:val="00B94E8E"/>
    <w:rsid w:val="00BA3080"/>
    <w:rsid w:val="00BB3CB9"/>
    <w:rsid w:val="00BB5293"/>
    <w:rsid w:val="00BB7D24"/>
    <w:rsid w:val="00BD4541"/>
    <w:rsid w:val="00BD47D7"/>
    <w:rsid w:val="00BE06F9"/>
    <w:rsid w:val="00BE18E9"/>
    <w:rsid w:val="00BE45F5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28BB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06A1"/>
    <w:rsid w:val="00D2300C"/>
    <w:rsid w:val="00D23CE8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01FC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16B1A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D7C78"/>
    <w:rsid w:val="00EF6615"/>
    <w:rsid w:val="00EF7D67"/>
    <w:rsid w:val="00F00D95"/>
    <w:rsid w:val="00F02E1B"/>
    <w:rsid w:val="00F038BC"/>
    <w:rsid w:val="00F050DB"/>
    <w:rsid w:val="00F071D8"/>
    <w:rsid w:val="00F15DF9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3CD7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styleId="Emphasis">
    <w:name w:val="Emphasis"/>
    <w:basedOn w:val="DefaultParagraphFont"/>
    <w:uiPriority w:val="20"/>
    <w:qFormat/>
    <w:rsid w:val="00244A35"/>
    <w:rPr>
      <w:i/>
      <w:iCs/>
    </w:rPr>
  </w:style>
  <w:style w:type="character" w:customStyle="1" w:styleId="cit">
    <w:name w:val="cit"/>
    <w:basedOn w:val="DefaultParagraphFont"/>
    <w:rsid w:val="00D206A1"/>
  </w:style>
  <w:style w:type="table" w:styleId="TableGrid">
    <w:name w:val="Table Grid"/>
    <w:basedOn w:val="TableNormal"/>
    <w:uiPriority w:val="59"/>
    <w:rsid w:val="00BB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3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C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CB9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C72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419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63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4357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13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6058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2018-06-20T08:47:00Z</dcterms:created>
  <dcterms:modified xsi:type="dcterms:W3CDTF">2018-06-20T08:47:00Z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