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0EEE26" w14:textId="77777777" w:rsidR="00C67593" w:rsidRDefault="00390CFA">
      <w:pPr>
        <w:rPr>
          <w:rFonts w:ascii="Aptos" w:hAnsi="Aptos"/>
        </w:rPr>
      </w:pPr>
      <w:bookmarkStart w:id="0" w:name="_Hlk167014555"/>
      <w:bookmarkEnd w:id="0"/>
      <w:r>
        <w:rPr>
          <w:noProof/>
        </w:rPr>
        <w:drawing>
          <wp:anchor distT="0" distB="0" distL="114300" distR="114300" simplePos="0" relativeHeight="32" behindDoc="0" locked="0" layoutInCell="0" allowOverlap="1" wp14:anchorId="7DB029B2" wp14:editId="07777777">
            <wp:simplePos x="0" y="0"/>
            <wp:positionH relativeFrom="margin">
              <wp:align>center</wp:align>
            </wp:positionH>
            <wp:positionV relativeFrom="paragraph">
              <wp:posOffset>635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Pr>
          <w:rFonts w:ascii="Aptos" w:hAnsi="Aptos"/>
        </w:rPr>
        <w:tab/>
      </w:r>
    </w:p>
    <w:p w14:paraId="672A6659" w14:textId="77777777" w:rsidR="00C67593" w:rsidRDefault="00C67593">
      <w:pPr>
        <w:rPr>
          <w:rFonts w:ascii="Aptos" w:hAnsi="Aptos" w:cs="Arial"/>
          <w:color w:val="0000FF"/>
          <w:sz w:val="20"/>
          <w:szCs w:val="20"/>
        </w:rPr>
      </w:pPr>
    </w:p>
    <w:p w14:paraId="0A37501D" w14:textId="77777777" w:rsidR="00C67593" w:rsidRDefault="00C67593">
      <w:pPr>
        <w:rPr>
          <w:rFonts w:ascii="Aptos" w:hAnsi="Aptos" w:cs="Arial"/>
          <w:color w:val="0000FF"/>
          <w:sz w:val="20"/>
          <w:szCs w:val="20"/>
        </w:rPr>
      </w:pPr>
    </w:p>
    <w:p w14:paraId="5DAB6C7B" w14:textId="77777777" w:rsidR="00C67593" w:rsidRDefault="00C67593">
      <w:pPr>
        <w:rPr>
          <w:rFonts w:ascii="Aptos" w:hAnsi="Aptos" w:cs="Arial"/>
          <w:color w:val="0000FF"/>
          <w:sz w:val="20"/>
          <w:szCs w:val="20"/>
        </w:rPr>
      </w:pPr>
    </w:p>
    <w:p w14:paraId="02EB378F" w14:textId="77777777" w:rsidR="00C67593" w:rsidRDefault="00C67593">
      <w:pPr>
        <w:rPr>
          <w:rFonts w:ascii="Aptos" w:hAnsi="Aptos" w:cs="Arial"/>
          <w:color w:val="0000FF"/>
          <w:sz w:val="20"/>
          <w:szCs w:val="20"/>
        </w:rPr>
      </w:pPr>
    </w:p>
    <w:p w14:paraId="6A05A809" w14:textId="77777777" w:rsidR="00C67593" w:rsidRDefault="00C67593">
      <w:pPr>
        <w:rPr>
          <w:rFonts w:ascii="Aptos" w:hAnsi="Aptos" w:cs="Arial"/>
          <w:color w:val="0000FF"/>
          <w:sz w:val="20"/>
          <w:szCs w:val="20"/>
        </w:rPr>
      </w:pPr>
    </w:p>
    <w:p w14:paraId="70A47E24" w14:textId="77777777" w:rsidR="00C67593" w:rsidRDefault="00390CFA">
      <w:pPr>
        <w:jc w:val="center"/>
        <w:rPr>
          <w:rFonts w:ascii="Aptos SemiBold" w:hAnsi="Aptos SemiBold" w:cs="Arial"/>
          <w:color w:val="000000" w:themeColor="text1"/>
        </w:rPr>
      </w:pPr>
      <w:r>
        <w:rPr>
          <w:rFonts w:ascii="Aptos SemiBold" w:hAnsi="Aptos SemiBold" w:cs="Arial"/>
          <w:color w:val="000000" w:themeColor="text1"/>
        </w:rPr>
        <w:t>The International Committee on Taxonomy of Viruses</w:t>
      </w:r>
    </w:p>
    <w:p w14:paraId="34E0F539" w14:textId="77777777" w:rsidR="00C67593" w:rsidRDefault="00390CFA">
      <w:pPr>
        <w:jc w:val="center"/>
        <w:rPr>
          <w:rFonts w:ascii="Aptos SemiBold" w:hAnsi="Aptos SemiBold" w:cs="Arial"/>
          <w:color w:val="000000" w:themeColor="text1"/>
        </w:rPr>
      </w:pPr>
      <w:r>
        <w:rPr>
          <w:rFonts w:ascii="Aptos SemiBold" w:hAnsi="Aptos SemiBold" w:cs="Arial"/>
          <w:color w:val="000000" w:themeColor="text1"/>
        </w:rPr>
        <w:t xml:space="preserve">Taxonomy Proposal Form, 2024 </w:t>
      </w:r>
    </w:p>
    <w:p w14:paraId="5A39BBE3" w14:textId="77777777" w:rsidR="00C67593" w:rsidRDefault="00C67593">
      <w:pPr>
        <w:rPr>
          <w:rFonts w:ascii="Aptos SemiBold" w:hAnsi="Aptos SemiBold" w:cs="Arial"/>
          <w:color w:val="0000FF"/>
        </w:rPr>
      </w:pPr>
    </w:p>
    <w:p w14:paraId="41C8F396" w14:textId="77777777" w:rsidR="00C67593" w:rsidRDefault="00C67593">
      <w:pPr>
        <w:rPr>
          <w:rFonts w:ascii="Aptos" w:hAnsi="Aptos" w:cs="Arial"/>
          <w:color w:val="0000FF"/>
          <w:sz w:val="20"/>
          <w:szCs w:val="20"/>
        </w:rPr>
      </w:pPr>
    </w:p>
    <w:p w14:paraId="57FFA5C3" w14:textId="415535D9" w:rsidR="00C67593" w:rsidRDefault="00C67593">
      <w:pPr>
        <w:rPr>
          <w:rFonts w:ascii="Aptos" w:hAnsi="Aptos" w:cs="Arial"/>
          <w:b/>
          <w:color w:val="000000"/>
          <w:sz w:val="20"/>
          <w:szCs w:val="20"/>
        </w:rPr>
      </w:pPr>
      <w:hyperlink r:id="rId9"/>
      <w:r w:rsidR="00390CFA">
        <w:rPr>
          <w:rFonts w:ascii="Aptos" w:hAnsi="Aptos" w:cs="Arial"/>
          <w:b/>
          <w:color w:val="000000"/>
          <w:sz w:val="20"/>
          <w:szCs w:val="20"/>
        </w:rPr>
        <w:t>Part 1a: Details of taxonomy proposals</w:t>
      </w:r>
    </w:p>
    <w:p w14:paraId="72A3D3EC" w14:textId="77777777" w:rsidR="00C67593" w:rsidRDefault="00C67593">
      <w:pPr>
        <w:rPr>
          <w:rFonts w:ascii="Aptos" w:hAnsi="Aptos" w:cs="Arial"/>
          <w:sz w:val="20"/>
          <w:szCs w:val="20"/>
          <w:lang w:val="en-GB"/>
        </w:rPr>
      </w:pPr>
    </w:p>
    <w:tbl>
      <w:tblPr>
        <w:tblW w:w="9564" w:type="dxa"/>
        <w:tblInd w:w="-15" w:type="dxa"/>
        <w:tblLayout w:type="fixed"/>
        <w:tblLook w:val="04A0" w:firstRow="1" w:lastRow="0" w:firstColumn="1" w:lastColumn="0" w:noHBand="0" w:noVBand="1"/>
      </w:tblPr>
      <w:tblGrid>
        <w:gridCol w:w="1673"/>
        <w:gridCol w:w="7655"/>
        <w:gridCol w:w="9"/>
        <w:gridCol w:w="227"/>
      </w:tblGrid>
      <w:tr w:rsidR="00C67593" w14:paraId="5B05A134" w14:textId="77777777" w:rsidTr="00C65651">
        <w:trPr>
          <w:trHeight w:val="234"/>
        </w:trPr>
        <w:tc>
          <w:tcPr>
            <w:tcW w:w="167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93A1D75" w14:textId="77777777" w:rsidR="00C67593" w:rsidRDefault="00390CFA">
            <w:pPr>
              <w:rPr>
                <w:rFonts w:ascii="Aptos" w:hAnsi="Aptos" w:cs="Arial"/>
                <w:sz w:val="20"/>
              </w:rPr>
            </w:pPr>
            <w:r>
              <w:rPr>
                <w:rFonts w:ascii="Aptos" w:hAnsi="Aptos" w:cs="Arial"/>
                <w:b/>
                <w:bCs/>
                <w:color w:val="000000"/>
                <w:sz w:val="20"/>
                <w:szCs w:val="20"/>
              </w:rPr>
              <w:t>T</w:t>
            </w:r>
            <w:r>
              <w:rPr>
                <w:rFonts w:ascii="Aptos" w:hAnsi="Aptos" w:cs="Arial"/>
                <w:b/>
                <w:color w:val="000000"/>
                <w:sz w:val="20"/>
                <w:szCs w:val="20"/>
              </w:rPr>
              <w:t xml:space="preserve">itle:   </w:t>
            </w:r>
          </w:p>
        </w:tc>
        <w:tc>
          <w:tcPr>
            <w:tcW w:w="7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B940D" w14:textId="4D5BA0BF" w:rsidR="00C67593" w:rsidRDefault="00C65651">
            <w:pPr>
              <w:rPr>
                <w:rFonts w:ascii="Aptos" w:hAnsi="Aptos" w:cs="Arial"/>
                <w:sz w:val="20"/>
              </w:rPr>
            </w:pPr>
            <w:r>
              <w:rPr>
                <w:rFonts w:ascii="Aptos" w:hAnsi="Aptos" w:cs="Arial"/>
                <w:bCs/>
                <w:sz w:val="20"/>
              </w:rPr>
              <w:t xml:space="preserve">Create a new family, </w:t>
            </w:r>
            <w:proofErr w:type="spellStart"/>
            <w:r>
              <w:rPr>
                <w:rFonts w:ascii="Aptos" w:hAnsi="Aptos" w:cs="Arial"/>
                <w:bCs/>
                <w:i/>
                <w:iCs/>
                <w:sz w:val="20"/>
              </w:rPr>
              <w:t>Casidaviridae</w:t>
            </w:r>
            <w:proofErr w:type="spellEnd"/>
            <w:r>
              <w:rPr>
                <w:rFonts w:ascii="Aptos" w:hAnsi="Aptos" w:cs="Arial"/>
                <w:bCs/>
                <w:sz w:val="20"/>
              </w:rPr>
              <w:t xml:space="preserve">, for a group of </w:t>
            </w:r>
            <w:r>
              <w:rPr>
                <w:rFonts w:ascii="Aptos" w:hAnsi="Aptos" w:cs="Arial"/>
                <w:bCs/>
                <w:i/>
                <w:iCs/>
                <w:sz w:val="20"/>
              </w:rPr>
              <w:t>Arthrobacter-Microbacterium</w:t>
            </w:r>
            <w:r>
              <w:rPr>
                <w:rFonts w:ascii="Aptos" w:hAnsi="Aptos" w:cs="Arial"/>
                <w:bCs/>
                <w:sz w:val="20"/>
              </w:rPr>
              <w:t xml:space="preserve"> phages (Class: </w:t>
            </w:r>
            <w:proofErr w:type="spellStart"/>
            <w:r w:rsidRPr="00C65651">
              <w:rPr>
                <w:rFonts w:ascii="Aptos" w:hAnsi="Aptos" w:cs="Arial"/>
                <w:bCs/>
                <w:i/>
                <w:iCs/>
                <w:sz w:val="20"/>
              </w:rPr>
              <w:t>Caudoviricetes</w:t>
            </w:r>
            <w:proofErr w:type="spellEnd"/>
            <w:r>
              <w:rPr>
                <w:rFonts w:ascii="Aptos" w:hAnsi="Aptos" w:cs="Arial"/>
                <w:bCs/>
                <w:sz w:val="20"/>
              </w:rPr>
              <w:t>)</w:t>
            </w:r>
          </w:p>
        </w:tc>
        <w:tc>
          <w:tcPr>
            <w:tcW w:w="236" w:type="dxa"/>
            <w:gridSpan w:val="2"/>
          </w:tcPr>
          <w:p w14:paraId="0E27B00A" w14:textId="77777777" w:rsidR="00C67593" w:rsidRDefault="00C67593"/>
        </w:tc>
      </w:tr>
      <w:tr w:rsidR="00C67593" w14:paraId="179F9AC8" w14:textId="77777777" w:rsidTr="00713301">
        <w:trPr>
          <w:gridAfter w:val="1"/>
          <w:wAfter w:w="227" w:type="dxa"/>
          <w:trHeight w:val="197"/>
        </w:trPr>
        <w:tc>
          <w:tcPr>
            <w:tcW w:w="167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C95314" w14:textId="77777777" w:rsidR="00C67593" w:rsidRDefault="00390CFA">
            <w:pPr>
              <w:pStyle w:val="BodyTextIndent"/>
              <w:ind w:left="0" w:firstLine="0"/>
              <w:rPr>
                <w:rFonts w:ascii="Aptos" w:hAnsi="Aptos" w:cs="Arial"/>
                <w:b/>
                <w:i/>
                <w:sz w:val="20"/>
              </w:rPr>
            </w:pPr>
            <w:r>
              <w:rPr>
                <w:rFonts w:ascii="Aptos" w:hAnsi="Aptos" w:cs="Arial"/>
                <w:b/>
                <w:sz w:val="20"/>
              </w:rPr>
              <w:t xml:space="preserve">Code assigned: </w:t>
            </w:r>
          </w:p>
        </w:tc>
        <w:tc>
          <w:tcPr>
            <w:tcW w:w="7664" w:type="dxa"/>
            <w:gridSpan w:val="2"/>
            <w:tcBorders>
              <w:top w:val="single" w:sz="4" w:space="0" w:color="000000"/>
              <w:left w:val="single" w:sz="4" w:space="0" w:color="000000"/>
              <w:bottom w:val="single" w:sz="4" w:space="0" w:color="000000"/>
              <w:right w:val="single" w:sz="4" w:space="0" w:color="000000"/>
            </w:tcBorders>
            <w:shd w:val="clear" w:color="auto" w:fill="auto"/>
          </w:tcPr>
          <w:p w14:paraId="7456067C" w14:textId="21C72D5B" w:rsidR="00C67593" w:rsidRDefault="00713301">
            <w:pPr>
              <w:pStyle w:val="BodyTextIndent"/>
              <w:ind w:left="0" w:firstLine="0"/>
              <w:rPr>
                <w:rFonts w:ascii="Aptos" w:hAnsi="Aptos" w:cs="Arial"/>
                <w:bCs/>
                <w:i/>
                <w:sz w:val="20"/>
              </w:rPr>
            </w:pPr>
            <w:r w:rsidRPr="00713301">
              <w:rPr>
                <w:rFonts w:ascii="Aptos" w:eastAsia="Calibri" w:hAnsi="Aptos" w:cs="Arial"/>
                <w:bCs/>
                <w:iCs/>
                <w:sz w:val="20"/>
                <w:szCs w:val="24"/>
                <w:lang w:val="en-GB" w:eastAsia="en-US"/>
              </w:rPr>
              <w:t>2024.005B</w:t>
            </w:r>
          </w:p>
        </w:tc>
      </w:tr>
    </w:tbl>
    <w:p w14:paraId="60061E4C" w14:textId="77777777" w:rsidR="00C67593" w:rsidRDefault="00C67593">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655"/>
        <w:gridCol w:w="3350"/>
        <w:gridCol w:w="2735"/>
        <w:gridCol w:w="1583"/>
      </w:tblGrid>
      <w:tr w:rsidR="00C67593" w14:paraId="48726FEF" w14:textId="77777777" w:rsidTr="00C65651">
        <w:trPr>
          <w:trHeight w:val="173"/>
        </w:trPr>
        <w:tc>
          <w:tcPr>
            <w:tcW w:w="9323" w:type="dxa"/>
            <w:gridSpan w:val="4"/>
            <w:shd w:val="clear" w:color="auto" w:fill="F2F2F2" w:themeFill="background1" w:themeFillShade="F2"/>
          </w:tcPr>
          <w:p w14:paraId="7D61EEF5" w14:textId="0E475E3B" w:rsidR="00C67593" w:rsidRDefault="00390CFA">
            <w:pPr>
              <w:rPr>
                <w:rFonts w:ascii="Aptos" w:hAnsi="Aptos" w:cs="Arial"/>
                <w:b/>
                <w:sz w:val="20"/>
                <w:szCs w:val="20"/>
              </w:rPr>
            </w:pPr>
            <w:r>
              <w:rPr>
                <w:rFonts w:ascii="Aptos" w:hAnsi="Aptos" w:cs="Arial"/>
                <w:b/>
                <w:sz w:val="20"/>
                <w:szCs w:val="20"/>
              </w:rPr>
              <w:t xml:space="preserve">Author(s), affiliation and email address(es):  </w:t>
            </w:r>
          </w:p>
        </w:tc>
      </w:tr>
      <w:tr w:rsidR="00C67593" w14:paraId="237B9D53" w14:textId="77777777" w:rsidTr="00C65651">
        <w:trPr>
          <w:trHeight w:val="411"/>
        </w:trPr>
        <w:tc>
          <w:tcPr>
            <w:tcW w:w="1655" w:type="dxa"/>
            <w:shd w:val="clear" w:color="auto" w:fill="F2F2F2" w:themeFill="background1" w:themeFillShade="F2"/>
          </w:tcPr>
          <w:p w14:paraId="2C6195A6" w14:textId="44A90B25" w:rsidR="00C67593" w:rsidRDefault="00390CFA">
            <w:pPr>
              <w:rPr>
                <w:rFonts w:ascii="Aptos" w:hAnsi="Aptos" w:cs="Arial"/>
                <w:sz w:val="18"/>
                <w:szCs w:val="18"/>
              </w:rPr>
            </w:pPr>
            <w:r>
              <w:rPr>
                <w:rFonts w:ascii="Aptos" w:hAnsi="Aptos" w:cs="Arial"/>
                <w:b/>
                <w:sz w:val="20"/>
                <w:szCs w:val="20"/>
              </w:rPr>
              <w:t xml:space="preserve">Name </w:t>
            </w:r>
          </w:p>
        </w:tc>
        <w:tc>
          <w:tcPr>
            <w:tcW w:w="3350" w:type="dxa"/>
            <w:shd w:val="clear" w:color="auto" w:fill="F2F2F2" w:themeFill="background1" w:themeFillShade="F2"/>
          </w:tcPr>
          <w:p w14:paraId="00C45638" w14:textId="6BB70F4A" w:rsidR="00C67593" w:rsidRDefault="00390CFA">
            <w:pPr>
              <w:rPr>
                <w:rFonts w:ascii="Aptos" w:hAnsi="Aptos" w:cs="Arial"/>
                <w:b/>
                <w:sz w:val="20"/>
                <w:szCs w:val="20"/>
              </w:rPr>
            </w:pPr>
            <w:r>
              <w:rPr>
                <w:rFonts w:ascii="Aptos" w:hAnsi="Aptos" w:cs="Arial"/>
                <w:b/>
                <w:sz w:val="20"/>
                <w:szCs w:val="20"/>
              </w:rPr>
              <w:t xml:space="preserve">Affiliation </w:t>
            </w:r>
          </w:p>
        </w:tc>
        <w:tc>
          <w:tcPr>
            <w:tcW w:w="2735" w:type="dxa"/>
            <w:shd w:val="clear" w:color="auto" w:fill="F2F2F2" w:themeFill="background1" w:themeFillShade="F2"/>
          </w:tcPr>
          <w:p w14:paraId="0D51D2ED" w14:textId="6683CC98" w:rsidR="00C67593" w:rsidRDefault="00390CFA">
            <w:pPr>
              <w:rPr>
                <w:rFonts w:ascii="Aptos" w:hAnsi="Aptos" w:cs="Arial"/>
                <w:b/>
                <w:sz w:val="20"/>
                <w:szCs w:val="20"/>
              </w:rPr>
            </w:pPr>
            <w:r>
              <w:rPr>
                <w:rFonts w:ascii="Aptos" w:hAnsi="Aptos" w:cs="Arial"/>
                <w:b/>
                <w:sz w:val="20"/>
                <w:szCs w:val="20"/>
              </w:rPr>
              <w:t xml:space="preserve">Email address </w:t>
            </w:r>
          </w:p>
        </w:tc>
        <w:tc>
          <w:tcPr>
            <w:tcW w:w="1583" w:type="dxa"/>
            <w:shd w:val="clear" w:color="auto" w:fill="F2F2F2" w:themeFill="background1" w:themeFillShade="F2"/>
          </w:tcPr>
          <w:p w14:paraId="7B59698E" w14:textId="3D052D3F" w:rsidR="00C67593" w:rsidRDefault="00390CFA">
            <w:pPr>
              <w:rPr>
                <w:rFonts w:ascii="Aptos" w:hAnsi="Aptos" w:cs="Arial"/>
                <w:color w:val="0070C0"/>
                <w:sz w:val="20"/>
                <w:szCs w:val="20"/>
              </w:rPr>
            </w:pPr>
            <w:r>
              <w:rPr>
                <w:rFonts w:ascii="Aptos" w:hAnsi="Aptos" w:cs="Arial"/>
                <w:b/>
                <w:sz w:val="20"/>
                <w:szCs w:val="20"/>
              </w:rPr>
              <w:t xml:space="preserve">Corresponding author(s)  </w:t>
            </w:r>
            <w:r>
              <w:rPr>
                <w:rFonts w:ascii="Aptos" w:hAnsi="Aptos" w:cs="Arial"/>
                <w:color w:val="808080" w:themeColor="background1" w:themeShade="80"/>
                <w:sz w:val="20"/>
                <w:szCs w:val="20"/>
              </w:rPr>
              <w:t>X</w:t>
            </w:r>
          </w:p>
        </w:tc>
      </w:tr>
      <w:tr w:rsidR="00C67593" w14:paraId="1AB38FF2" w14:textId="77777777" w:rsidTr="00C65651">
        <w:tc>
          <w:tcPr>
            <w:tcW w:w="1655" w:type="dxa"/>
            <w:shd w:val="clear" w:color="auto" w:fill="FFFFFF" w:themeFill="background1"/>
            <w:vAlign w:val="center"/>
          </w:tcPr>
          <w:p w14:paraId="722FBB55" w14:textId="77777777" w:rsidR="00C67593" w:rsidRPr="00713301" w:rsidRDefault="00390CFA">
            <w:pPr>
              <w:rPr>
                <w:rFonts w:ascii="Aptos" w:hAnsi="Aptos" w:cs="Arial"/>
                <w:bCs/>
                <w:sz w:val="18"/>
                <w:szCs w:val="18"/>
              </w:rPr>
            </w:pPr>
            <w:proofErr w:type="spellStart"/>
            <w:r w:rsidRPr="00713301">
              <w:rPr>
                <w:rFonts w:ascii="Aptos" w:hAnsi="Aptos" w:cs="Arial"/>
                <w:bCs/>
                <w:sz w:val="18"/>
                <w:szCs w:val="18"/>
              </w:rPr>
              <w:t>Kurtböke</w:t>
            </w:r>
            <w:proofErr w:type="spellEnd"/>
            <w:r w:rsidRPr="00713301">
              <w:rPr>
                <w:rFonts w:ascii="Aptos" w:hAnsi="Aptos" w:cs="Arial"/>
                <w:bCs/>
                <w:sz w:val="18"/>
                <w:szCs w:val="18"/>
              </w:rPr>
              <w:t>, I</w:t>
            </w:r>
          </w:p>
        </w:tc>
        <w:tc>
          <w:tcPr>
            <w:tcW w:w="3350" w:type="dxa"/>
            <w:shd w:val="clear" w:color="auto" w:fill="FFFFFF" w:themeFill="background1"/>
            <w:vAlign w:val="center"/>
          </w:tcPr>
          <w:p w14:paraId="5F60B143" w14:textId="77777777" w:rsidR="00C67593" w:rsidRPr="00713301" w:rsidRDefault="00390CFA">
            <w:pPr>
              <w:rPr>
                <w:rFonts w:ascii="Aptos" w:hAnsi="Aptos" w:cs="Arial"/>
                <w:bCs/>
                <w:sz w:val="20"/>
                <w:szCs w:val="20"/>
              </w:rPr>
            </w:pPr>
            <w:r w:rsidRPr="00713301">
              <w:rPr>
                <w:rFonts w:ascii="Aptos" w:hAnsi="Aptos" w:cs="Arial"/>
                <w:bCs/>
                <w:sz w:val="20"/>
                <w:szCs w:val="20"/>
              </w:rPr>
              <w:t>University of the Sunshine Coast, Australia</w:t>
            </w:r>
          </w:p>
        </w:tc>
        <w:tc>
          <w:tcPr>
            <w:tcW w:w="2735" w:type="dxa"/>
            <w:shd w:val="clear" w:color="auto" w:fill="FFFFFF" w:themeFill="background1"/>
            <w:vAlign w:val="center"/>
          </w:tcPr>
          <w:p w14:paraId="3A6C8E07" w14:textId="77777777" w:rsidR="00C67593" w:rsidRPr="00713301" w:rsidRDefault="00390CFA">
            <w:pPr>
              <w:rPr>
                <w:rFonts w:ascii="Aptos" w:hAnsi="Aptos" w:cs="Arial"/>
                <w:bCs/>
                <w:sz w:val="18"/>
                <w:szCs w:val="18"/>
              </w:rPr>
            </w:pPr>
            <w:r w:rsidRPr="00713301">
              <w:rPr>
                <w:rFonts w:ascii="Aptos" w:hAnsi="Aptos"/>
                <w:bCs/>
                <w:sz w:val="18"/>
                <w:szCs w:val="18"/>
              </w:rPr>
              <w:t>ikurtbok@usc.edu.au</w:t>
            </w:r>
          </w:p>
        </w:tc>
        <w:tc>
          <w:tcPr>
            <w:tcW w:w="1583" w:type="dxa"/>
            <w:shd w:val="clear" w:color="auto" w:fill="FFFFFF" w:themeFill="background1"/>
            <w:vAlign w:val="center"/>
          </w:tcPr>
          <w:p w14:paraId="44EAFD9C" w14:textId="77777777" w:rsidR="00C67593" w:rsidRDefault="00C67593">
            <w:pPr>
              <w:jc w:val="center"/>
              <w:rPr>
                <w:rFonts w:ascii="Aptos" w:hAnsi="Aptos" w:cs="Arial"/>
                <w:color w:val="808080" w:themeColor="background1" w:themeShade="80"/>
                <w:sz w:val="20"/>
                <w:szCs w:val="20"/>
              </w:rPr>
            </w:pPr>
          </w:p>
        </w:tc>
      </w:tr>
      <w:tr w:rsidR="00C67593" w14:paraId="435D9B26" w14:textId="77777777" w:rsidTr="00C65651">
        <w:tc>
          <w:tcPr>
            <w:tcW w:w="1655" w:type="dxa"/>
            <w:vAlign w:val="center"/>
          </w:tcPr>
          <w:p w14:paraId="518E2C2E" w14:textId="77777777" w:rsidR="00C67593" w:rsidRPr="00713301" w:rsidRDefault="00390CFA">
            <w:pPr>
              <w:rPr>
                <w:rFonts w:ascii="Aptos" w:hAnsi="Aptos" w:cs="Arial"/>
                <w:bCs/>
                <w:sz w:val="18"/>
                <w:szCs w:val="18"/>
              </w:rPr>
            </w:pPr>
            <w:r w:rsidRPr="00713301">
              <w:rPr>
                <w:rFonts w:ascii="Aptos" w:hAnsi="Aptos" w:cs="Arial"/>
                <w:bCs/>
                <w:sz w:val="18"/>
                <w:szCs w:val="18"/>
              </w:rPr>
              <w:t>Moraru C</w:t>
            </w:r>
          </w:p>
        </w:tc>
        <w:tc>
          <w:tcPr>
            <w:tcW w:w="3350" w:type="dxa"/>
            <w:vAlign w:val="center"/>
          </w:tcPr>
          <w:p w14:paraId="311826B1" w14:textId="77777777" w:rsidR="00C67593" w:rsidRPr="00713301" w:rsidRDefault="00390CFA">
            <w:pPr>
              <w:rPr>
                <w:rFonts w:ascii="Aptos" w:hAnsi="Aptos" w:cs="Arial"/>
                <w:bCs/>
                <w:sz w:val="18"/>
                <w:szCs w:val="18"/>
              </w:rPr>
            </w:pPr>
            <w:r w:rsidRPr="00713301">
              <w:rPr>
                <w:rFonts w:ascii="Aptos" w:hAnsi="Aptos" w:cs="Arial"/>
                <w:bCs/>
                <w:sz w:val="18"/>
                <w:szCs w:val="18"/>
              </w:rPr>
              <w:t xml:space="preserve">Carl von Ossietzky Universität Oldenburg, Germany </w:t>
            </w:r>
          </w:p>
        </w:tc>
        <w:tc>
          <w:tcPr>
            <w:tcW w:w="2735" w:type="dxa"/>
            <w:vAlign w:val="center"/>
          </w:tcPr>
          <w:p w14:paraId="25A90D9D" w14:textId="77777777" w:rsidR="00C67593" w:rsidRPr="00713301" w:rsidRDefault="00390CFA">
            <w:pPr>
              <w:rPr>
                <w:rFonts w:ascii="Aptos" w:hAnsi="Aptos" w:cs="Arial"/>
                <w:bCs/>
                <w:sz w:val="18"/>
                <w:szCs w:val="18"/>
              </w:rPr>
            </w:pPr>
            <w:r w:rsidRPr="00713301">
              <w:rPr>
                <w:rFonts w:ascii="Aptos" w:hAnsi="Aptos" w:cs="Arial"/>
                <w:bCs/>
                <w:sz w:val="18"/>
                <w:szCs w:val="18"/>
              </w:rPr>
              <w:t xml:space="preserve">liliana.cristina.moraru@uol.de   </w:t>
            </w:r>
          </w:p>
        </w:tc>
        <w:tc>
          <w:tcPr>
            <w:tcW w:w="1583" w:type="dxa"/>
            <w:vAlign w:val="center"/>
          </w:tcPr>
          <w:p w14:paraId="4B94D5A5" w14:textId="77777777" w:rsidR="00C67593" w:rsidRDefault="00C67593">
            <w:pPr>
              <w:jc w:val="center"/>
              <w:rPr>
                <w:rFonts w:ascii="Aptos" w:hAnsi="Aptos" w:cs="Arial"/>
                <w:b/>
                <w:sz w:val="18"/>
                <w:szCs w:val="18"/>
              </w:rPr>
            </w:pPr>
          </w:p>
        </w:tc>
      </w:tr>
      <w:tr w:rsidR="00C67593" w14:paraId="33F916C5" w14:textId="77777777" w:rsidTr="00C65651">
        <w:tc>
          <w:tcPr>
            <w:tcW w:w="1655" w:type="dxa"/>
            <w:vAlign w:val="center"/>
          </w:tcPr>
          <w:p w14:paraId="265CE02A" w14:textId="77777777" w:rsidR="00C67593" w:rsidRPr="00713301" w:rsidRDefault="00390CFA">
            <w:pPr>
              <w:rPr>
                <w:rFonts w:ascii="Aptos" w:hAnsi="Aptos" w:cs="Arial"/>
                <w:bCs/>
                <w:sz w:val="18"/>
                <w:szCs w:val="18"/>
              </w:rPr>
            </w:pPr>
            <w:r w:rsidRPr="00713301">
              <w:rPr>
                <w:rFonts w:ascii="Aptos" w:hAnsi="Aptos" w:cs="Arial"/>
                <w:bCs/>
                <w:sz w:val="18"/>
                <w:szCs w:val="18"/>
              </w:rPr>
              <w:t>Tolstoy I</w:t>
            </w:r>
          </w:p>
        </w:tc>
        <w:tc>
          <w:tcPr>
            <w:tcW w:w="3350" w:type="dxa"/>
            <w:vAlign w:val="center"/>
          </w:tcPr>
          <w:p w14:paraId="5518EE68" w14:textId="77777777" w:rsidR="00C67593" w:rsidRPr="00713301" w:rsidRDefault="00390CFA">
            <w:pPr>
              <w:rPr>
                <w:rFonts w:ascii="Aptos" w:hAnsi="Aptos" w:cs="Arial"/>
                <w:bCs/>
                <w:sz w:val="18"/>
                <w:szCs w:val="18"/>
              </w:rPr>
            </w:pPr>
            <w:r w:rsidRPr="00713301">
              <w:rPr>
                <w:rFonts w:ascii="Aptos" w:hAnsi="Aptos" w:cs="Arial"/>
                <w:bCs/>
                <w:sz w:val="18"/>
                <w:szCs w:val="18"/>
              </w:rPr>
              <w:t>National Center for Biotechnology Information, MD, USA</w:t>
            </w:r>
          </w:p>
        </w:tc>
        <w:tc>
          <w:tcPr>
            <w:tcW w:w="2735" w:type="dxa"/>
            <w:vAlign w:val="center"/>
          </w:tcPr>
          <w:p w14:paraId="503F73F7" w14:textId="77777777" w:rsidR="00C67593" w:rsidRPr="00713301" w:rsidRDefault="00390CFA">
            <w:pPr>
              <w:rPr>
                <w:rFonts w:ascii="Aptos" w:hAnsi="Aptos" w:cs="Arial"/>
                <w:bCs/>
                <w:sz w:val="18"/>
                <w:szCs w:val="18"/>
              </w:rPr>
            </w:pPr>
            <w:r w:rsidRPr="00713301">
              <w:rPr>
                <w:rFonts w:ascii="Aptos" w:hAnsi="Aptos" w:cs="Arial"/>
                <w:bCs/>
                <w:sz w:val="18"/>
                <w:szCs w:val="18"/>
              </w:rPr>
              <w:t xml:space="preserve">tolstoy@ncbi.nlm.nih.gov    </w:t>
            </w:r>
          </w:p>
        </w:tc>
        <w:tc>
          <w:tcPr>
            <w:tcW w:w="1583" w:type="dxa"/>
            <w:vAlign w:val="center"/>
          </w:tcPr>
          <w:p w14:paraId="3DEEC669" w14:textId="77777777" w:rsidR="00C67593" w:rsidRDefault="00C67593">
            <w:pPr>
              <w:jc w:val="center"/>
              <w:rPr>
                <w:rFonts w:ascii="Aptos" w:hAnsi="Aptos" w:cs="Arial"/>
                <w:b/>
                <w:sz w:val="18"/>
                <w:szCs w:val="18"/>
              </w:rPr>
            </w:pPr>
          </w:p>
        </w:tc>
      </w:tr>
      <w:tr w:rsidR="00C67593" w14:paraId="55934A49" w14:textId="77777777" w:rsidTr="00C65651">
        <w:tc>
          <w:tcPr>
            <w:tcW w:w="1655" w:type="dxa"/>
            <w:vAlign w:val="center"/>
          </w:tcPr>
          <w:p w14:paraId="0142A0AE" w14:textId="77777777" w:rsidR="00C67593" w:rsidRPr="00713301" w:rsidRDefault="00390CFA">
            <w:pPr>
              <w:rPr>
                <w:rFonts w:ascii="Aptos" w:hAnsi="Aptos" w:cs="Arial"/>
                <w:bCs/>
                <w:sz w:val="18"/>
                <w:szCs w:val="18"/>
              </w:rPr>
            </w:pPr>
            <w:r w:rsidRPr="00713301">
              <w:rPr>
                <w:rFonts w:ascii="Aptos" w:hAnsi="Aptos" w:cs="Arial"/>
                <w:bCs/>
                <w:sz w:val="18"/>
                <w:szCs w:val="18"/>
              </w:rPr>
              <w:t>Kropinski AM</w:t>
            </w:r>
          </w:p>
        </w:tc>
        <w:tc>
          <w:tcPr>
            <w:tcW w:w="3350" w:type="dxa"/>
            <w:vAlign w:val="center"/>
          </w:tcPr>
          <w:p w14:paraId="5406CABB" w14:textId="77777777" w:rsidR="00C67593" w:rsidRPr="00713301" w:rsidRDefault="00390CFA">
            <w:pPr>
              <w:rPr>
                <w:rFonts w:ascii="Aptos" w:hAnsi="Aptos" w:cs="Arial"/>
                <w:bCs/>
                <w:sz w:val="18"/>
                <w:szCs w:val="18"/>
              </w:rPr>
            </w:pPr>
            <w:r w:rsidRPr="00713301">
              <w:rPr>
                <w:rFonts w:ascii="Aptos" w:hAnsi="Aptos" w:cs="Arial"/>
                <w:bCs/>
                <w:sz w:val="18"/>
                <w:szCs w:val="18"/>
              </w:rPr>
              <w:t>University of Guelph, Ontario, Canada [AMK]</w:t>
            </w:r>
          </w:p>
        </w:tc>
        <w:tc>
          <w:tcPr>
            <w:tcW w:w="2735" w:type="dxa"/>
            <w:vAlign w:val="center"/>
          </w:tcPr>
          <w:p w14:paraId="13DE299E" w14:textId="77777777" w:rsidR="00C67593" w:rsidRPr="00713301" w:rsidRDefault="00390CFA">
            <w:pPr>
              <w:rPr>
                <w:rFonts w:ascii="Aptos" w:hAnsi="Aptos" w:cs="Arial"/>
                <w:bCs/>
                <w:sz w:val="18"/>
                <w:szCs w:val="18"/>
              </w:rPr>
            </w:pPr>
            <w:r w:rsidRPr="00713301">
              <w:rPr>
                <w:rFonts w:ascii="Aptos" w:hAnsi="Aptos" w:cs="Arial"/>
                <w:bCs/>
                <w:sz w:val="18"/>
                <w:szCs w:val="18"/>
              </w:rPr>
              <w:t>Phage.Canada@gmail.com</w:t>
            </w:r>
          </w:p>
        </w:tc>
        <w:tc>
          <w:tcPr>
            <w:tcW w:w="1583" w:type="dxa"/>
            <w:vAlign w:val="center"/>
          </w:tcPr>
          <w:p w14:paraId="28C9ECA3" w14:textId="77777777" w:rsidR="00C67593" w:rsidRDefault="00390CFA">
            <w:pPr>
              <w:jc w:val="center"/>
              <w:rPr>
                <w:rFonts w:ascii="Aptos" w:hAnsi="Aptos" w:cs="Arial"/>
                <w:b/>
                <w:sz w:val="18"/>
                <w:szCs w:val="18"/>
              </w:rPr>
            </w:pPr>
            <w:r>
              <w:rPr>
                <w:rFonts w:ascii="Aptos" w:hAnsi="Aptos" w:cs="Arial"/>
                <w:b/>
                <w:sz w:val="18"/>
                <w:szCs w:val="18"/>
              </w:rPr>
              <w:t>x</w:t>
            </w:r>
          </w:p>
        </w:tc>
      </w:tr>
    </w:tbl>
    <w:p w14:paraId="3CF2D8B6" w14:textId="77777777" w:rsidR="00C67593" w:rsidRDefault="00C67593">
      <w:pPr>
        <w:rPr>
          <w:rFonts w:ascii="Aptos" w:hAnsi="Aptos" w:cs="Arial"/>
          <w:b/>
          <w:sz w:val="20"/>
          <w:szCs w:val="20"/>
        </w:rPr>
      </w:pPr>
    </w:p>
    <w:p w14:paraId="5487B621" w14:textId="0510F097" w:rsidR="00C67593" w:rsidRDefault="00390CFA" w:rsidP="00C65651">
      <w:pPr>
        <w:rPr>
          <w:rFonts w:ascii="Aptos" w:hAnsi="Aptos" w:cs="Arial"/>
          <w:b/>
          <w:sz w:val="20"/>
          <w:szCs w:val="20"/>
        </w:rPr>
      </w:pPr>
      <w:r>
        <w:br w:type="page"/>
      </w:r>
      <w:r>
        <w:rPr>
          <w:rFonts w:ascii="Aptos" w:hAnsi="Aptos" w:cs="Arial"/>
          <w:b/>
          <w:sz w:val="20"/>
          <w:szCs w:val="20"/>
        </w:rPr>
        <w:lastRenderedPageBreak/>
        <w:t xml:space="preserve">Part 1b: Taxonomy Proposal Submission </w:t>
      </w:r>
    </w:p>
    <w:tbl>
      <w:tblPr>
        <w:tblStyle w:val="TableGrid"/>
        <w:tblW w:w="8505" w:type="dxa"/>
        <w:tblInd w:w="-5" w:type="dxa"/>
        <w:tblLayout w:type="fixed"/>
        <w:tblLook w:val="04A0" w:firstRow="1" w:lastRow="0" w:firstColumn="1" w:lastColumn="0" w:noHBand="0" w:noVBand="1"/>
      </w:tblPr>
      <w:tblGrid>
        <w:gridCol w:w="3687"/>
        <w:gridCol w:w="283"/>
        <w:gridCol w:w="4209"/>
        <w:gridCol w:w="326"/>
      </w:tblGrid>
      <w:tr w:rsidR="00C67593" w14:paraId="42DF7B20" w14:textId="77777777">
        <w:tc>
          <w:tcPr>
            <w:tcW w:w="8504" w:type="dxa"/>
            <w:gridSpan w:val="4"/>
            <w:shd w:val="clear" w:color="auto" w:fill="F2F2F2" w:themeFill="background1" w:themeFillShade="F2"/>
          </w:tcPr>
          <w:p w14:paraId="3D739464" w14:textId="5F22FD1C" w:rsidR="00C67593" w:rsidRDefault="00390CFA">
            <w:pPr>
              <w:rPr>
                <w:rFonts w:ascii="Aptos" w:eastAsia="Times" w:hAnsi="Aptos" w:cs="Arial"/>
                <w:b/>
                <w:color w:val="000000"/>
                <w:sz w:val="20"/>
                <w:szCs w:val="20"/>
                <w:lang w:eastAsia="en-GB"/>
              </w:rPr>
            </w:pPr>
            <w:r>
              <w:rPr>
                <w:rFonts w:ascii="Aptos" w:eastAsia="Times" w:hAnsi="Aptos" w:cs="Arial"/>
                <w:b/>
                <w:color w:val="000000"/>
                <w:sz w:val="20"/>
                <w:szCs w:val="20"/>
                <w:lang w:eastAsia="en-GB"/>
              </w:rPr>
              <w:t xml:space="preserve">ICTV Subcommittee: </w:t>
            </w:r>
          </w:p>
        </w:tc>
      </w:tr>
      <w:tr w:rsidR="00C67593" w14:paraId="3C4C1116" w14:textId="77777777">
        <w:tc>
          <w:tcPr>
            <w:tcW w:w="3686" w:type="dxa"/>
          </w:tcPr>
          <w:p w14:paraId="4384A66F"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Animal DNA Viruses and Retroviruses</w:t>
            </w:r>
          </w:p>
        </w:tc>
        <w:tc>
          <w:tcPr>
            <w:tcW w:w="283" w:type="dxa"/>
          </w:tcPr>
          <w:p w14:paraId="1FC39945" w14:textId="77777777" w:rsidR="00C67593" w:rsidRDefault="00C67593">
            <w:pPr>
              <w:rPr>
                <w:rFonts w:ascii="Aptos" w:eastAsia="Times" w:hAnsi="Aptos" w:cs="Arial"/>
                <w:b/>
                <w:color w:val="000000"/>
                <w:sz w:val="20"/>
                <w:szCs w:val="20"/>
                <w:lang w:eastAsia="en-GB"/>
              </w:rPr>
            </w:pPr>
          </w:p>
        </w:tc>
        <w:tc>
          <w:tcPr>
            <w:tcW w:w="4209" w:type="dxa"/>
          </w:tcPr>
          <w:p w14:paraId="53995487"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6" w:type="dxa"/>
          </w:tcPr>
          <w:p w14:paraId="05E66662" w14:textId="77777777" w:rsidR="00C67593" w:rsidRDefault="00390CF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C67593" w14:paraId="3F9337C5" w14:textId="77777777">
        <w:tc>
          <w:tcPr>
            <w:tcW w:w="3686" w:type="dxa"/>
          </w:tcPr>
          <w:p w14:paraId="6BB1C262"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Animal minus-strand and dsRNA viruses</w:t>
            </w:r>
          </w:p>
        </w:tc>
        <w:tc>
          <w:tcPr>
            <w:tcW w:w="283" w:type="dxa"/>
          </w:tcPr>
          <w:p w14:paraId="0562CB0E" w14:textId="77777777" w:rsidR="00C67593" w:rsidRDefault="00C67593">
            <w:pPr>
              <w:rPr>
                <w:rFonts w:ascii="Aptos" w:eastAsia="Times" w:hAnsi="Aptos" w:cs="Arial"/>
                <w:b/>
                <w:color w:val="000000"/>
                <w:sz w:val="20"/>
                <w:szCs w:val="20"/>
                <w:lang w:eastAsia="en-GB"/>
              </w:rPr>
            </w:pPr>
          </w:p>
        </w:tc>
        <w:tc>
          <w:tcPr>
            <w:tcW w:w="4209" w:type="dxa"/>
          </w:tcPr>
          <w:p w14:paraId="7CBDC782"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6" w:type="dxa"/>
          </w:tcPr>
          <w:p w14:paraId="34CE0A41" w14:textId="77777777" w:rsidR="00C67593" w:rsidRDefault="00C67593">
            <w:pPr>
              <w:rPr>
                <w:rFonts w:ascii="Aptos" w:eastAsia="Times" w:hAnsi="Aptos" w:cs="Arial"/>
                <w:b/>
                <w:color w:val="000000"/>
                <w:sz w:val="20"/>
                <w:szCs w:val="20"/>
                <w:lang w:eastAsia="en-GB"/>
              </w:rPr>
            </w:pPr>
          </w:p>
        </w:tc>
      </w:tr>
      <w:tr w:rsidR="00C67593" w14:paraId="1CB36A7F" w14:textId="77777777">
        <w:tc>
          <w:tcPr>
            <w:tcW w:w="3686" w:type="dxa"/>
          </w:tcPr>
          <w:p w14:paraId="04EF31FB"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Animal positive-strand RNA viruses</w:t>
            </w:r>
          </w:p>
        </w:tc>
        <w:tc>
          <w:tcPr>
            <w:tcW w:w="283" w:type="dxa"/>
          </w:tcPr>
          <w:p w14:paraId="62EBF3C5" w14:textId="77777777" w:rsidR="00C67593" w:rsidRDefault="00C67593">
            <w:pPr>
              <w:rPr>
                <w:rFonts w:ascii="Aptos" w:eastAsia="Times" w:hAnsi="Aptos" w:cs="Arial"/>
                <w:b/>
                <w:color w:val="000000"/>
                <w:sz w:val="20"/>
                <w:szCs w:val="20"/>
                <w:lang w:eastAsia="en-GB"/>
              </w:rPr>
            </w:pPr>
          </w:p>
        </w:tc>
        <w:tc>
          <w:tcPr>
            <w:tcW w:w="4209" w:type="dxa"/>
          </w:tcPr>
          <w:p w14:paraId="695A85C7"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6" w:type="dxa"/>
          </w:tcPr>
          <w:p w14:paraId="6D98A12B" w14:textId="77777777" w:rsidR="00C67593" w:rsidRDefault="00C67593">
            <w:pPr>
              <w:rPr>
                <w:rFonts w:ascii="Aptos" w:eastAsia="Times" w:hAnsi="Aptos" w:cs="Arial"/>
                <w:b/>
                <w:color w:val="000000"/>
                <w:sz w:val="20"/>
                <w:szCs w:val="20"/>
                <w:lang w:eastAsia="en-GB"/>
              </w:rPr>
            </w:pPr>
          </w:p>
        </w:tc>
      </w:tr>
      <w:tr w:rsidR="00C67593" w14:paraId="3A3DC3B0" w14:textId="77777777">
        <w:tc>
          <w:tcPr>
            <w:tcW w:w="3686" w:type="dxa"/>
          </w:tcPr>
          <w:p w14:paraId="76B0553B"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Archaeal viruses</w:t>
            </w:r>
          </w:p>
        </w:tc>
        <w:tc>
          <w:tcPr>
            <w:tcW w:w="283" w:type="dxa"/>
          </w:tcPr>
          <w:p w14:paraId="2946DB82" w14:textId="77777777" w:rsidR="00C67593" w:rsidRDefault="00C67593">
            <w:pPr>
              <w:rPr>
                <w:rFonts w:ascii="Aptos" w:eastAsia="Times" w:hAnsi="Aptos" w:cs="Arial"/>
                <w:b/>
                <w:color w:val="000000"/>
                <w:sz w:val="20"/>
                <w:szCs w:val="20"/>
                <w:lang w:eastAsia="en-GB"/>
              </w:rPr>
            </w:pPr>
          </w:p>
        </w:tc>
        <w:tc>
          <w:tcPr>
            <w:tcW w:w="4209" w:type="dxa"/>
          </w:tcPr>
          <w:p w14:paraId="23758ECC" w14:textId="420E528D"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General -</w:t>
            </w:r>
          </w:p>
        </w:tc>
        <w:tc>
          <w:tcPr>
            <w:tcW w:w="326" w:type="dxa"/>
          </w:tcPr>
          <w:p w14:paraId="5997CC1D" w14:textId="77777777" w:rsidR="00C67593" w:rsidRDefault="00C67593">
            <w:pPr>
              <w:rPr>
                <w:rFonts w:ascii="Aptos" w:eastAsia="Times" w:hAnsi="Aptos" w:cs="Arial"/>
                <w:b/>
                <w:color w:val="000000"/>
                <w:sz w:val="20"/>
                <w:szCs w:val="20"/>
                <w:lang w:eastAsia="en-GB"/>
              </w:rPr>
            </w:pPr>
          </w:p>
        </w:tc>
      </w:tr>
    </w:tbl>
    <w:p w14:paraId="110FFD37" w14:textId="77777777" w:rsidR="00C67593" w:rsidRDefault="00C67593">
      <w:pPr>
        <w:rPr>
          <w:rFonts w:ascii="Aptos" w:eastAsia="Times" w:hAnsi="Aptos" w:cs="Arial"/>
          <w:b/>
          <w:color w:val="000000"/>
          <w:sz w:val="20"/>
          <w:szCs w:val="20"/>
          <w:lang w:eastAsia="en-GB"/>
        </w:rPr>
      </w:pPr>
    </w:p>
    <w:tbl>
      <w:tblPr>
        <w:tblStyle w:val="TableGrid"/>
        <w:tblW w:w="8505" w:type="dxa"/>
        <w:tblInd w:w="-5" w:type="dxa"/>
        <w:tblLayout w:type="fixed"/>
        <w:tblLook w:val="04A0" w:firstRow="1" w:lastRow="0" w:firstColumn="1" w:lastColumn="0" w:noHBand="0" w:noVBand="1"/>
      </w:tblPr>
      <w:tblGrid>
        <w:gridCol w:w="8505"/>
      </w:tblGrid>
      <w:tr w:rsidR="00C67593" w14:paraId="3CD5EDCC" w14:textId="77777777">
        <w:trPr>
          <w:trHeight w:val="147"/>
        </w:trPr>
        <w:tc>
          <w:tcPr>
            <w:tcW w:w="8505" w:type="dxa"/>
            <w:shd w:val="clear" w:color="auto" w:fill="F2F2F2" w:themeFill="background1" w:themeFillShade="F2"/>
          </w:tcPr>
          <w:p w14:paraId="6CEE64AD" w14:textId="1ABE99B7" w:rsidR="00C67593" w:rsidRDefault="00390CFA">
            <w:pPr>
              <w:rPr>
                <w:rFonts w:ascii="Aptos" w:hAnsi="Aptos" w:cs="Arial"/>
                <w:sz w:val="20"/>
                <w:szCs w:val="20"/>
              </w:rPr>
            </w:pPr>
            <w:r>
              <w:rPr>
                <w:rFonts w:ascii="Aptos" w:hAnsi="Aptos" w:cs="Arial"/>
                <w:b/>
                <w:sz w:val="20"/>
                <w:szCs w:val="20"/>
              </w:rPr>
              <w:t xml:space="preserve">List the ICTV Study Group(s) that have seen or have been involved in creating this proposal: </w:t>
            </w:r>
            <w:hyperlink r:id="rId10"/>
          </w:p>
        </w:tc>
      </w:tr>
      <w:tr w:rsidR="00C67593" w14:paraId="0EAB341A" w14:textId="77777777">
        <w:trPr>
          <w:trHeight w:val="841"/>
        </w:trPr>
        <w:tc>
          <w:tcPr>
            <w:tcW w:w="8505" w:type="dxa"/>
            <w:shd w:val="clear" w:color="auto" w:fill="auto"/>
          </w:tcPr>
          <w:p w14:paraId="22A4C8AD" w14:textId="77777777" w:rsidR="00C67593" w:rsidRDefault="00390CFA">
            <w:pPr>
              <w:rPr>
                <w:rFonts w:ascii="Aptos" w:hAnsi="Aptos" w:cs="Arial"/>
                <w:sz w:val="20"/>
                <w:szCs w:val="20"/>
              </w:rPr>
            </w:pPr>
            <w:r>
              <w:rPr>
                <w:rFonts w:ascii="Aptos" w:hAnsi="Aptos" w:cs="Arial"/>
                <w:sz w:val="20"/>
                <w:szCs w:val="20"/>
              </w:rPr>
              <w:t>Actinophages Study group</w:t>
            </w:r>
          </w:p>
          <w:p w14:paraId="6B699379" w14:textId="77777777" w:rsidR="00C67593" w:rsidRDefault="00C67593">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1"/>
        <w:gridCol w:w="1983"/>
        <w:gridCol w:w="1985"/>
        <w:gridCol w:w="2126"/>
      </w:tblGrid>
      <w:tr w:rsidR="00C67593" w14:paraId="7B418241" w14:textId="77777777">
        <w:tc>
          <w:tcPr>
            <w:tcW w:w="8504" w:type="dxa"/>
            <w:gridSpan w:val="4"/>
            <w:shd w:val="clear" w:color="auto" w:fill="F2F2F2" w:themeFill="background1" w:themeFillShade="F2"/>
          </w:tcPr>
          <w:p w14:paraId="28023A34" w14:textId="16A2F57E" w:rsidR="00C67593" w:rsidRDefault="00390CFA">
            <w:pPr>
              <w:rPr>
                <w:rFonts w:ascii="Aptos" w:hAnsi="Aptos" w:cs="Arial"/>
                <w:b/>
                <w:bCs/>
                <w:color w:val="000000"/>
                <w:sz w:val="20"/>
                <w:szCs w:val="20"/>
              </w:rPr>
            </w:pPr>
            <w:r>
              <w:rPr>
                <w:rFonts w:ascii="Aptos" w:hAnsi="Aptos" w:cs="Arial"/>
                <w:b/>
                <w:sz w:val="20"/>
                <w:szCs w:val="20"/>
              </w:rPr>
              <w:t xml:space="preserve">Optional – complete only if formally voted on by an ICTV Study Group: </w:t>
            </w:r>
          </w:p>
        </w:tc>
      </w:tr>
      <w:tr w:rsidR="00C67593" w14:paraId="408C20DF" w14:textId="77777777">
        <w:tc>
          <w:tcPr>
            <w:tcW w:w="2410" w:type="dxa"/>
            <w:vMerge w:val="restart"/>
            <w:shd w:val="clear" w:color="auto" w:fill="F2F2F2" w:themeFill="background1" w:themeFillShade="F2"/>
          </w:tcPr>
          <w:p w14:paraId="0AFED01B" w14:textId="77777777" w:rsidR="00C67593" w:rsidRDefault="00390CFA">
            <w:pPr>
              <w:rPr>
                <w:rFonts w:ascii="Aptos" w:hAnsi="Aptos" w:cs="Arial"/>
                <w:b/>
                <w:bCs/>
                <w:color w:val="000000"/>
                <w:sz w:val="20"/>
                <w:szCs w:val="20"/>
              </w:rPr>
            </w:pPr>
            <w:r>
              <w:rPr>
                <w:rFonts w:ascii="Aptos" w:hAnsi="Aptos" w:cs="Arial"/>
                <w:b/>
                <w:bCs/>
                <w:color w:val="000000"/>
                <w:sz w:val="20"/>
                <w:szCs w:val="20"/>
              </w:rPr>
              <w:t>Study Group</w:t>
            </w:r>
          </w:p>
        </w:tc>
        <w:tc>
          <w:tcPr>
            <w:tcW w:w="6094" w:type="dxa"/>
            <w:gridSpan w:val="3"/>
            <w:shd w:val="clear" w:color="auto" w:fill="F2F2F2" w:themeFill="background1" w:themeFillShade="F2"/>
          </w:tcPr>
          <w:p w14:paraId="487B82EC" w14:textId="77777777" w:rsidR="00C67593" w:rsidRDefault="00390CFA">
            <w:pPr>
              <w:jc w:val="center"/>
              <w:rPr>
                <w:rFonts w:ascii="Aptos" w:hAnsi="Aptos" w:cs="Arial"/>
                <w:b/>
                <w:bCs/>
                <w:color w:val="000000"/>
                <w:sz w:val="20"/>
                <w:szCs w:val="20"/>
              </w:rPr>
            </w:pPr>
            <w:r>
              <w:rPr>
                <w:rFonts w:ascii="Aptos" w:hAnsi="Aptos" w:cs="Arial"/>
                <w:b/>
                <w:bCs/>
                <w:color w:val="000000"/>
                <w:sz w:val="20"/>
                <w:szCs w:val="20"/>
              </w:rPr>
              <w:t>Number of members</w:t>
            </w:r>
          </w:p>
        </w:tc>
      </w:tr>
      <w:tr w:rsidR="00C67593" w14:paraId="097D6038" w14:textId="77777777">
        <w:tc>
          <w:tcPr>
            <w:tcW w:w="2410" w:type="dxa"/>
            <w:vMerge/>
            <w:shd w:val="clear" w:color="auto" w:fill="F2F2F2" w:themeFill="background1" w:themeFillShade="F2"/>
          </w:tcPr>
          <w:p w14:paraId="3FE9F23F" w14:textId="77777777" w:rsidR="00C67593" w:rsidRDefault="00C67593">
            <w:pPr>
              <w:rPr>
                <w:rFonts w:ascii="Aptos" w:hAnsi="Aptos" w:cs="Arial"/>
                <w:sz w:val="20"/>
                <w:szCs w:val="20"/>
              </w:rPr>
            </w:pPr>
          </w:p>
        </w:tc>
        <w:tc>
          <w:tcPr>
            <w:tcW w:w="1983" w:type="dxa"/>
            <w:shd w:val="clear" w:color="auto" w:fill="F2F2F2" w:themeFill="background1" w:themeFillShade="F2"/>
          </w:tcPr>
          <w:p w14:paraId="00160B06" w14:textId="77777777" w:rsidR="00C67593" w:rsidRDefault="00390CFA">
            <w:pPr>
              <w:jc w:val="center"/>
              <w:rPr>
                <w:rFonts w:ascii="Aptos" w:hAnsi="Aptos" w:cs="Arial"/>
                <w:b/>
                <w:bCs/>
                <w:sz w:val="20"/>
                <w:szCs w:val="20"/>
              </w:rPr>
            </w:pPr>
            <w:r>
              <w:rPr>
                <w:rFonts w:ascii="Aptos" w:hAnsi="Aptos" w:cs="Arial"/>
                <w:b/>
                <w:bCs/>
                <w:sz w:val="20"/>
                <w:szCs w:val="20"/>
              </w:rPr>
              <w:t>Votes in support</w:t>
            </w:r>
          </w:p>
        </w:tc>
        <w:tc>
          <w:tcPr>
            <w:tcW w:w="1985" w:type="dxa"/>
            <w:shd w:val="clear" w:color="auto" w:fill="F2F2F2" w:themeFill="background1" w:themeFillShade="F2"/>
          </w:tcPr>
          <w:p w14:paraId="155C82AA" w14:textId="77777777" w:rsidR="00C67593" w:rsidRDefault="00390CFA">
            <w:pPr>
              <w:jc w:val="center"/>
              <w:rPr>
                <w:rFonts w:ascii="Aptos" w:hAnsi="Aptos" w:cs="Arial"/>
                <w:b/>
                <w:bCs/>
                <w:sz w:val="20"/>
                <w:szCs w:val="20"/>
              </w:rPr>
            </w:pPr>
            <w:r>
              <w:rPr>
                <w:rFonts w:ascii="Aptos" w:hAnsi="Aptos" w:cs="Arial"/>
                <w:b/>
                <w:bCs/>
                <w:sz w:val="20"/>
                <w:szCs w:val="20"/>
              </w:rPr>
              <w:t>Votes against</w:t>
            </w:r>
          </w:p>
        </w:tc>
        <w:tc>
          <w:tcPr>
            <w:tcW w:w="2126" w:type="dxa"/>
            <w:shd w:val="clear" w:color="auto" w:fill="F2F2F2" w:themeFill="background1" w:themeFillShade="F2"/>
          </w:tcPr>
          <w:p w14:paraId="0072B8BB" w14:textId="77777777" w:rsidR="00C67593" w:rsidRDefault="00390CFA">
            <w:pPr>
              <w:jc w:val="center"/>
              <w:rPr>
                <w:rFonts w:ascii="Aptos" w:hAnsi="Aptos" w:cs="Arial"/>
                <w:b/>
                <w:bCs/>
                <w:sz w:val="20"/>
                <w:szCs w:val="20"/>
              </w:rPr>
            </w:pPr>
            <w:r>
              <w:rPr>
                <w:rFonts w:ascii="Aptos" w:hAnsi="Aptos" w:cs="Arial"/>
                <w:b/>
                <w:bCs/>
                <w:sz w:val="20"/>
                <w:szCs w:val="20"/>
              </w:rPr>
              <w:t>No vote</w:t>
            </w:r>
          </w:p>
        </w:tc>
      </w:tr>
      <w:tr w:rsidR="00C67593" w14:paraId="1F72F646" w14:textId="77777777">
        <w:tc>
          <w:tcPr>
            <w:tcW w:w="2410" w:type="dxa"/>
            <w:shd w:val="clear" w:color="auto" w:fill="auto"/>
          </w:tcPr>
          <w:p w14:paraId="08CE6F91" w14:textId="77777777" w:rsidR="00C67593" w:rsidRDefault="00C67593">
            <w:pPr>
              <w:rPr>
                <w:rFonts w:ascii="Aptos" w:hAnsi="Aptos" w:cs="Arial"/>
                <w:sz w:val="20"/>
                <w:szCs w:val="20"/>
              </w:rPr>
            </w:pPr>
          </w:p>
        </w:tc>
        <w:tc>
          <w:tcPr>
            <w:tcW w:w="1983" w:type="dxa"/>
            <w:shd w:val="clear" w:color="auto" w:fill="auto"/>
          </w:tcPr>
          <w:p w14:paraId="61CDCEAD" w14:textId="77777777" w:rsidR="00C67593" w:rsidRDefault="00C67593">
            <w:pPr>
              <w:rPr>
                <w:rFonts w:ascii="Aptos" w:hAnsi="Aptos" w:cs="Arial"/>
                <w:sz w:val="20"/>
                <w:szCs w:val="20"/>
              </w:rPr>
            </w:pPr>
          </w:p>
        </w:tc>
        <w:tc>
          <w:tcPr>
            <w:tcW w:w="1985" w:type="dxa"/>
            <w:shd w:val="clear" w:color="auto" w:fill="auto"/>
          </w:tcPr>
          <w:p w14:paraId="6BB9E253" w14:textId="77777777" w:rsidR="00C67593" w:rsidRDefault="00C67593">
            <w:pPr>
              <w:rPr>
                <w:rFonts w:ascii="Aptos" w:hAnsi="Aptos" w:cs="Arial"/>
                <w:sz w:val="20"/>
                <w:szCs w:val="20"/>
              </w:rPr>
            </w:pPr>
          </w:p>
        </w:tc>
        <w:tc>
          <w:tcPr>
            <w:tcW w:w="2126" w:type="dxa"/>
          </w:tcPr>
          <w:p w14:paraId="23DE523C" w14:textId="77777777" w:rsidR="00C67593" w:rsidRDefault="00C67593">
            <w:pPr>
              <w:rPr>
                <w:rFonts w:ascii="Aptos" w:hAnsi="Aptos" w:cs="Arial"/>
                <w:sz w:val="20"/>
                <w:szCs w:val="20"/>
              </w:rPr>
            </w:pPr>
          </w:p>
        </w:tc>
      </w:tr>
      <w:tr w:rsidR="00C67593" w14:paraId="52E56223" w14:textId="77777777">
        <w:tc>
          <w:tcPr>
            <w:tcW w:w="2410" w:type="dxa"/>
            <w:shd w:val="clear" w:color="auto" w:fill="auto"/>
          </w:tcPr>
          <w:p w14:paraId="07547A01" w14:textId="77777777" w:rsidR="00C67593" w:rsidRDefault="00C67593">
            <w:pPr>
              <w:rPr>
                <w:rFonts w:ascii="Aptos" w:hAnsi="Aptos" w:cs="Arial"/>
                <w:sz w:val="20"/>
                <w:szCs w:val="20"/>
              </w:rPr>
            </w:pPr>
          </w:p>
        </w:tc>
        <w:tc>
          <w:tcPr>
            <w:tcW w:w="1983" w:type="dxa"/>
            <w:shd w:val="clear" w:color="auto" w:fill="auto"/>
          </w:tcPr>
          <w:p w14:paraId="5043CB0F" w14:textId="77777777" w:rsidR="00C67593" w:rsidRDefault="00C67593">
            <w:pPr>
              <w:rPr>
                <w:rFonts w:ascii="Aptos" w:hAnsi="Aptos" w:cs="Arial"/>
                <w:sz w:val="20"/>
                <w:szCs w:val="20"/>
              </w:rPr>
            </w:pPr>
          </w:p>
        </w:tc>
        <w:tc>
          <w:tcPr>
            <w:tcW w:w="1985" w:type="dxa"/>
            <w:shd w:val="clear" w:color="auto" w:fill="auto"/>
          </w:tcPr>
          <w:p w14:paraId="07459315" w14:textId="77777777" w:rsidR="00C67593" w:rsidRDefault="00C67593">
            <w:pPr>
              <w:rPr>
                <w:rFonts w:ascii="Aptos" w:hAnsi="Aptos" w:cs="Arial"/>
                <w:sz w:val="20"/>
                <w:szCs w:val="20"/>
              </w:rPr>
            </w:pPr>
          </w:p>
        </w:tc>
        <w:tc>
          <w:tcPr>
            <w:tcW w:w="2126" w:type="dxa"/>
          </w:tcPr>
          <w:p w14:paraId="6537F28F" w14:textId="77777777" w:rsidR="00C67593" w:rsidRDefault="00C67593">
            <w:pPr>
              <w:rPr>
                <w:rFonts w:ascii="Aptos" w:hAnsi="Aptos" w:cs="Arial"/>
                <w:sz w:val="20"/>
                <w:szCs w:val="20"/>
              </w:rPr>
            </w:pPr>
          </w:p>
        </w:tc>
      </w:tr>
    </w:tbl>
    <w:p w14:paraId="70DF9E56" w14:textId="77777777" w:rsidR="00C67593" w:rsidRDefault="00C67593">
      <w:pPr>
        <w:rPr>
          <w:rFonts w:ascii="Aptos" w:hAnsi="Aptos" w:cs="Arial"/>
          <w:b/>
          <w:bCs/>
          <w:sz w:val="20"/>
          <w:szCs w:val="20"/>
        </w:rPr>
      </w:pPr>
    </w:p>
    <w:p w14:paraId="44E871BC" w14:textId="77777777" w:rsidR="00C67593" w:rsidRDefault="00C67593">
      <w:pPr>
        <w:rPr>
          <w:rFonts w:ascii="Aptos" w:hAnsi="Aptos" w:cs="Arial"/>
          <w:b/>
          <w:bCs/>
          <w:sz w:val="20"/>
          <w:szCs w:val="20"/>
        </w:rPr>
      </w:pPr>
    </w:p>
    <w:p w14:paraId="144A5D23" w14:textId="77777777" w:rsidR="00C67593" w:rsidRDefault="00C67593">
      <w:pPr>
        <w:rPr>
          <w:rFonts w:ascii="Aptos" w:hAnsi="Aptos" w:cs="Arial"/>
          <w:b/>
          <w:bCs/>
          <w:sz w:val="20"/>
          <w:szCs w:val="20"/>
        </w:rPr>
      </w:pPr>
    </w:p>
    <w:p w14:paraId="738610EB" w14:textId="77777777" w:rsidR="00C67593" w:rsidRDefault="00C67593">
      <w:pPr>
        <w:rPr>
          <w:rFonts w:ascii="Aptos" w:hAnsi="Aptos" w:cs="Arial"/>
          <w:b/>
          <w:bCs/>
          <w:sz w:val="20"/>
          <w:szCs w:val="20"/>
        </w:rPr>
      </w:pPr>
    </w:p>
    <w:p w14:paraId="637805D2" w14:textId="77777777" w:rsidR="00C67593" w:rsidRDefault="00C67593">
      <w:pPr>
        <w:rPr>
          <w:rFonts w:ascii="Aptos" w:hAnsi="Aptos" w:cs="Arial"/>
          <w:b/>
          <w:bCs/>
          <w:sz w:val="20"/>
          <w:szCs w:val="20"/>
        </w:rPr>
      </w:pPr>
    </w:p>
    <w:p w14:paraId="463F29E8" w14:textId="77777777" w:rsidR="00C67593" w:rsidRDefault="00C67593">
      <w:pPr>
        <w:rPr>
          <w:rFonts w:ascii="Aptos" w:hAnsi="Aptos" w:cs="Arial"/>
          <w:b/>
          <w:bCs/>
          <w:sz w:val="20"/>
          <w:szCs w:val="20"/>
        </w:rPr>
      </w:pPr>
    </w:p>
    <w:p w14:paraId="3B7B4B86" w14:textId="77777777" w:rsidR="00C67593" w:rsidRDefault="00C67593">
      <w:pPr>
        <w:rPr>
          <w:rFonts w:ascii="Aptos" w:hAnsi="Aptos" w:cs="Arial"/>
          <w:b/>
          <w:bCs/>
          <w:sz w:val="20"/>
          <w:szCs w:val="20"/>
        </w:rPr>
      </w:pPr>
    </w:p>
    <w:p w14:paraId="3A0FF5F2" w14:textId="77777777" w:rsidR="00C67593" w:rsidRDefault="00C67593">
      <w:pPr>
        <w:rPr>
          <w:rFonts w:ascii="Aptos" w:hAnsi="Aptos" w:cs="Arial"/>
          <w:b/>
          <w:bCs/>
          <w:sz w:val="20"/>
          <w:szCs w:val="20"/>
        </w:rPr>
      </w:pPr>
    </w:p>
    <w:tbl>
      <w:tblPr>
        <w:tblStyle w:val="TableGrid"/>
        <w:tblpPr w:leftFromText="180" w:rightFromText="180" w:vertAnchor="text" w:horzAnchor="margin" w:tblpY="-9"/>
        <w:tblW w:w="3969" w:type="dxa"/>
        <w:tblLayout w:type="fixed"/>
        <w:tblLook w:val="04A0" w:firstRow="1" w:lastRow="0" w:firstColumn="1" w:lastColumn="0" w:noHBand="0" w:noVBand="1"/>
      </w:tblPr>
      <w:tblGrid>
        <w:gridCol w:w="2268"/>
        <w:gridCol w:w="1701"/>
      </w:tblGrid>
      <w:tr w:rsidR="00C67593" w14:paraId="450804B5" w14:textId="77777777">
        <w:trPr>
          <w:trHeight w:val="244"/>
        </w:trPr>
        <w:tc>
          <w:tcPr>
            <w:tcW w:w="2267" w:type="dxa"/>
            <w:shd w:val="clear" w:color="auto" w:fill="F2F2F2" w:themeFill="background1" w:themeFillShade="F2"/>
          </w:tcPr>
          <w:p w14:paraId="4CDDB79E" w14:textId="77777777" w:rsidR="00C67593" w:rsidRDefault="00390CFA">
            <w:pPr>
              <w:ind w:left="174"/>
              <w:rPr>
                <w:rFonts w:ascii="Aptos" w:hAnsi="Aptos" w:cs="Arial"/>
                <w:bCs/>
                <w:sz w:val="20"/>
                <w:szCs w:val="20"/>
              </w:rPr>
            </w:pPr>
            <w:r>
              <w:rPr>
                <w:rFonts w:ascii="Aptos" w:hAnsi="Aptos" w:cs="Arial"/>
                <w:b/>
                <w:bCs/>
                <w:sz w:val="20"/>
                <w:szCs w:val="20"/>
              </w:rPr>
              <w:t>Submission date:</w:t>
            </w:r>
          </w:p>
        </w:tc>
        <w:tc>
          <w:tcPr>
            <w:tcW w:w="1701" w:type="dxa"/>
          </w:tcPr>
          <w:p w14:paraId="2292F818" w14:textId="77777777" w:rsidR="00C67593" w:rsidRDefault="00390CFA">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20/05/2024</w:t>
            </w:r>
          </w:p>
        </w:tc>
      </w:tr>
    </w:tbl>
    <w:p w14:paraId="5630AD66" w14:textId="77777777" w:rsidR="00C67593" w:rsidRDefault="00C67593">
      <w:pPr>
        <w:rPr>
          <w:rFonts w:ascii="Aptos" w:hAnsi="Aptos" w:cs="Arial"/>
          <w:b/>
          <w:sz w:val="20"/>
          <w:szCs w:val="20"/>
        </w:rPr>
      </w:pPr>
    </w:p>
    <w:p w14:paraId="61829076" w14:textId="77777777" w:rsidR="00C67593" w:rsidRDefault="00C67593">
      <w:pPr>
        <w:ind w:right="828"/>
        <w:rPr>
          <w:rFonts w:ascii="Aptos" w:hAnsi="Aptos" w:cs="Arial"/>
          <w:b/>
          <w:sz w:val="20"/>
          <w:szCs w:val="20"/>
        </w:rPr>
      </w:pPr>
    </w:p>
    <w:p w14:paraId="068B0E56" w14:textId="07895CBB" w:rsidR="00C67593" w:rsidRDefault="00390CFA">
      <w:pPr>
        <w:spacing w:after="120"/>
        <w:ind w:right="828"/>
        <w:rPr>
          <w:rFonts w:ascii="Aptos" w:hAnsi="Aptos" w:cs="Arial"/>
          <w:color w:val="0070C0"/>
          <w:sz w:val="20"/>
          <w:szCs w:val="20"/>
        </w:rPr>
      </w:pPr>
      <w:r>
        <w:rPr>
          <w:rFonts w:ascii="Aptos" w:hAnsi="Aptos" w:cs="Arial"/>
          <w:b/>
          <w:sz w:val="20"/>
          <w:szCs w:val="20"/>
        </w:rPr>
        <w:t xml:space="preserve">Part 1c: Feedback from ICTV Executive Committee (EC) meeting </w:t>
      </w:r>
    </w:p>
    <w:tbl>
      <w:tblPr>
        <w:tblStyle w:val="TableGrid"/>
        <w:tblW w:w="8505" w:type="dxa"/>
        <w:tblInd w:w="-5" w:type="dxa"/>
        <w:tblLayout w:type="fixed"/>
        <w:tblLook w:val="04A0" w:firstRow="1" w:lastRow="0" w:firstColumn="1" w:lastColumn="0" w:noHBand="0" w:noVBand="1"/>
      </w:tblPr>
      <w:tblGrid>
        <w:gridCol w:w="8080"/>
        <w:gridCol w:w="425"/>
      </w:tblGrid>
      <w:tr w:rsidR="00C67593" w14:paraId="4EC29014" w14:textId="77777777">
        <w:tc>
          <w:tcPr>
            <w:tcW w:w="8079" w:type="dxa"/>
            <w:shd w:val="clear" w:color="auto" w:fill="F2F2F2" w:themeFill="background1" w:themeFillShade="F2"/>
          </w:tcPr>
          <w:p w14:paraId="3F1396DB" w14:textId="77777777" w:rsidR="00C67593" w:rsidRDefault="00390CF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Pr>
                <w:rFonts w:ascii="Aptos" w:eastAsia="Times" w:hAnsi="Aptos" w:cs="Arial"/>
                <w:b/>
                <w:color w:val="000000"/>
                <w:sz w:val="20"/>
                <w:szCs w:val="20"/>
                <w:lang w:eastAsia="en-GB"/>
              </w:rPr>
              <w:t>code:</w:t>
            </w:r>
          </w:p>
        </w:tc>
        <w:tc>
          <w:tcPr>
            <w:tcW w:w="425" w:type="dxa"/>
          </w:tcPr>
          <w:p w14:paraId="33096EF0" w14:textId="77777777" w:rsidR="00C67593" w:rsidRDefault="00390CFA">
            <w:pPr>
              <w:rPr>
                <w:rFonts w:ascii="Aptos" w:eastAsia="Times" w:hAnsi="Aptos" w:cs="Arial"/>
                <w:b/>
                <w:color w:val="A6A6A6" w:themeColor="background1" w:themeShade="A6"/>
                <w:sz w:val="20"/>
                <w:szCs w:val="20"/>
                <w:lang w:eastAsia="en-GB"/>
              </w:rPr>
            </w:pPr>
            <w:r>
              <w:rPr>
                <w:rFonts w:ascii="Aptos" w:eastAsia="Times" w:hAnsi="Aptos" w:cs="Arial"/>
                <w:b/>
                <w:color w:val="A6A6A6" w:themeColor="background1" w:themeShade="A6"/>
                <w:sz w:val="20"/>
                <w:szCs w:val="20"/>
                <w:lang w:eastAsia="en-GB"/>
              </w:rPr>
              <w:t>X</w:t>
            </w:r>
          </w:p>
        </w:tc>
      </w:tr>
      <w:tr w:rsidR="00C67593" w14:paraId="4A990683" w14:textId="77777777">
        <w:tc>
          <w:tcPr>
            <w:tcW w:w="8079" w:type="dxa"/>
          </w:tcPr>
          <w:p w14:paraId="0EC58466"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A – Accept</w:t>
            </w:r>
          </w:p>
        </w:tc>
        <w:tc>
          <w:tcPr>
            <w:tcW w:w="425" w:type="dxa"/>
          </w:tcPr>
          <w:p w14:paraId="2BA226A1" w14:textId="77777777" w:rsidR="00C67593" w:rsidRDefault="00C67593">
            <w:pPr>
              <w:rPr>
                <w:rFonts w:ascii="Aptos" w:eastAsia="Times" w:hAnsi="Aptos" w:cs="Arial"/>
                <w:b/>
                <w:color w:val="000000"/>
                <w:sz w:val="20"/>
                <w:szCs w:val="20"/>
                <w:lang w:eastAsia="en-GB"/>
              </w:rPr>
            </w:pPr>
          </w:p>
        </w:tc>
      </w:tr>
      <w:tr w:rsidR="00C67593" w14:paraId="1A723B72" w14:textId="77777777">
        <w:tc>
          <w:tcPr>
            <w:tcW w:w="8079" w:type="dxa"/>
          </w:tcPr>
          <w:p w14:paraId="6C8C7DA9"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 by relevant subcommittee chair. No further vote required</w:t>
            </w:r>
          </w:p>
        </w:tc>
        <w:tc>
          <w:tcPr>
            <w:tcW w:w="425" w:type="dxa"/>
          </w:tcPr>
          <w:p w14:paraId="17AD93B2" w14:textId="44AD789D" w:rsidR="00C67593" w:rsidRDefault="00C67593">
            <w:pPr>
              <w:rPr>
                <w:rFonts w:ascii="Aptos" w:eastAsia="Times" w:hAnsi="Aptos" w:cs="Arial"/>
                <w:b/>
                <w:color w:val="000000"/>
                <w:sz w:val="20"/>
                <w:szCs w:val="20"/>
                <w:lang w:eastAsia="en-GB"/>
              </w:rPr>
            </w:pPr>
          </w:p>
        </w:tc>
      </w:tr>
      <w:tr w:rsidR="00C67593" w14:paraId="75DBE9CF" w14:textId="77777777">
        <w:tc>
          <w:tcPr>
            <w:tcW w:w="8079" w:type="dxa"/>
          </w:tcPr>
          <w:p w14:paraId="263DA58B"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U – Accept without revision but with re-evaluation and email vote by the EC</w:t>
            </w:r>
          </w:p>
        </w:tc>
        <w:tc>
          <w:tcPr>
            <w:tcW w:w="425" w:type="dxa"/>
          </w:tcPr>
          <w:p w14:paraId="0DE4B5B7" w14:textId="77777777" w:rsidR="00C67593" w:rsidRDefault="00C67593">
            <w:pPr>
              <w:rPr>
                <w:rFonts w:ascii="Aptos" w:eastAsia="Times" w:hAnsi="Aptos" w:cs="Arial"/>
                <w:b/>
                <w:color w:val="000000"/>
                <w:sz w:val="20"/>
                <w:szCs w:val="20"/>
                <w:lang w:eastAsia="en-GB"/>
              </w:rPr>
            </w:pPr>
          </w:p>
        </w:tc>
      </w:tr>
      <w:tr w:rsidR="00C67593" w14:paraId="74728721" w14:textId="77777777">
        <w:tc>
          <w:tcPr>
            <w:tcW w:w="8079" w:type="dxa"/>
          </w:tcPr>
          <w:p w14:paraId="1B38C290"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Uc – Accept subject to revision and re-evaluation and email vote by the EC</w:t>
            </w:r>
          </w:p>
        </w:tc>
        <w:tc>
          <w:tcPr>
            <w:tcW w:w="425" w:type="dxa"/>
          </w:tcPr>
          <w:p w14:paraId="66204FF1" w14:textId="4DF8EF22" w:rsidR="00C67593" w:rsidRDefault="00D201B3">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C67593" w14:paraId="03C5EEE8" w14:textId="77777777">
        <w:tc>
          <w:tcPr>
            <w:tcW w:w="8079" w:type="dxa"/>
          </w:tcPr>
          <w:p w14:paraId="02F97127" w14:textId="77777777" w:rsidR="00C67593" w:rsidRDefault="00390CF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Ud</w:t>
            </w:r>
            <w:proofErr w:type="spellEnd"/>
            <w:r>
              <w:rPr>
                <w:rFonts w:ascii="Aptos" w:eastAsia="Times" w:hAnsi="Aptos" w:cs="Arial"/>
                <w:color w:val="000000"/>
                <w:sz w:val="20"/>
                <w:szCs w:val="20"/>
                <w:lang w:eastAsia="en-GB"/>
              </w:rPr>
              <w:t xml:space="preserve"> – Deferred to the next EC meeting, with an invitation to revise based on EC comments</w:t>
            </w:r>
          </w:p>
        </w:tc>
        <w:tc>
          <w:tcPr>
            <w:tcW w:w="425" w:type="dxa"/>
          </w:tcPr>
          <w:p w14:paraId="2DBF0D7D" w14:textId="77777777" w:rsidR="00C67593" w:rsidRDefault="00C67593">
            <w:pPr>
              <w:rPr>
                <w:rFonts w:ascii="Aptos" w:eastAsia="Times" w:hAnsi="Aptos" w:cs="Arial"/>
                <w:b/>
                <w:color w:val="000000"/>
                <w:sz w:val="20"/>
                <w:szCs w:val="20"/>
                <w:lang w:eastAsia="en-GB"/>
              </w:rPr>
            </w:pPr>
          </w:p>
        </w:tc>
      </w:tr>
      <w:tr w:rsidR="00C67593" w14:paraId="1554D721" w14:textId="77777777">
        <w:tc>
          <w:tcPr>
            <w:tcW w:w="8079" w:type="dxa"/>
          </w:tcPr>
          <w:p w14:paraId="12BDE089"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B62F1B3" w14:textId="77777777" w:rsidR="00C67593" w:rsidRDefault="00C67593">
            <w:pPr>
              <w:rPr>
                <w:rFonts w:ascii="Aptos" w:eastAsia="Times" w:hAnsi="Aptos" w:cs="Arial"/>
                <w:b/>
                <w:color w:val="000000"/>
                <w:sz w:val="20"/>
                <w:szCs w:val="20"/>
                <w:lang w:eastAsia="en-GB"/>
              </w:rPr>
            </w:pPr>
          </w:p>
        </w:tc>
      </w:tr>
      <w:tr w:rsidR="00C67593" w14:paraId="7F81D296" w14:textId="77777777">
        <w:tc>
          <w:tcPr>
            <w:tcW w:w="8079" w:type="dxa"/>
          </w:tcPr>
          <w:p w14:paraId="5215B11A"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02F2C34E" w14:textId="77777777" w:rsidR="00C67593" w:rsidRDefault="00C67593">
            <w:pPr>
              <w:rPr>
                <w:rFonts w:ascii="Aptos" w:eastAsia="Times" w:hAnsi="Aptos" w:cs="Arial"/>
                <w:b/>
                <w:color w:val="000000"/>
                <w:sz w:val="20"/>
                <w:szCs w:val="20"/>
                <w:lang w:eastAsia="en-GB"/>
              </w:rPr>
            </w:pPr>
          </w:p>
        </w:tc>
      </w:tr>
    </w:tbl>
    <w:p w14:paraId="680A4E5D" w14:textId="77777777" w:rsidR="00C67593" w:rsidRDefault="00C67593">
      <w:pPr>
        <w:rPr>
          <w:rFonts w:ascii="Aptos" w:eastAsia="Times" w:hAnsi="Aptos" w:cs="Arial"/>
          <w:b/>
          <w:color w:val="000000"/>
          <w:sz w:val="20"/>
          <w:szCs w:val="20"/>
          <w:lang w:eastAsia="en-GB"/>
        </w:rPr>
      </w:pPr>
    </w:p>
    <w:tbl>
      <w:tblPr>
        <w:tblStyle w:val="TableGrid"/>
        <w:tblW w:w="8505" w:type="dxa"/>
        <w:tblInd w:w="-5" w:type="dxa"/>
        <w:tblLayout w:type="fixed"/>
        <w:tblLook w:val="04A0" w:firstRow="1" w:lastRow="0" w:firstColumn="1" w:lastColumn="0" w:noHBand="0" w:noVBand="1"/>
      </w:tblPr>
      <w:tblGrid>
        <w:gridCol w:w="8505"/>
      </w:tblGrid>
      <w:tr w:rsidR="00C67593" w14:paraId="720D4698" w14:textId="77777777">
        <w:trPr>
          <w:trHeight w:val="211"/>
        </w:trPr>
        <w:tc>
          <w:tcPr>
            <w:tcW w:w="8505" w:type="dxa"/>
            <w:shd w:val="clear" w:color="auto" w:fill="F2F2F2" w:themeFill="background1" w:themeFillShade="F2"/>
          </w:tcPr>
          <w:p w14:paraId="3CF24CAD" w14:textId="77777777" w:rsidR="00C67593" w:rsidRDefault="00390CFA">
            <w:pPr>
              <w:rPr>
                <w:rFonts w:ascii="Aptos" w:hAnsi="Aptos" w:cs="Arial"/>
                <w:sz w:val="20"/>
                <w:szCs w:val="20"/>
              </w:rPr>
            </w:pPr>
            <w:r>
              <w:rPr>
                <w:rFonts w:ascii="Aptos" w:hAnsi="Aptos" w:cs="Arial"/>
                <w:b/>
                <w:sz w:val="20"/>
                <w:szCs w:val="20"/>
              </w:rPr>
              <w:t>Comments from the Executive Committee:</w:t>
            </w:r>
          </w:p>
        </w:tc>
      </w:tr>
      <w:tr w:rsidR="00C67593" w14:paraId="19219836" w14:textId="77777777">
        <w:trPr>
          <w:trHeight w:val="794"/>
        </w:trPr>
        <w:tc>
          <w:tcPr>
            <w:tcW w:w="8505" w:type="dxa"/>
            <w:shd w:val="clear" w:color="auto" w:fill="auto"/>
          </w:tcPr>
          <w:p w14:paraId="7194DBDC" w14:textId="12BF7554" w:rsidR="00C67593" w:rsidRDefault="006E128A" w:rsidP="00884D7F">
            <w:pPr>
              <w:rPr>
                <w:rFonts w:ascii="Aptos" w:hAnsi="Aptos" w:cs="Arial"/>
                <w:sz w:val="20"/>
                <w:szCs w:val="20"/>
              </w:rPr>
            </w:pPr>
            <w:r>
              <w:rPr>
                <w:rFonts w:ascii="Aptos" w:hAnsi="Aptos" w:cs="Arial"/>
                <w:sz w:val="20"/>
                <w:szCs w:val="20"/>
              </w:rPr>
              <w:t xml:space="preserve">The genus </w:t>
            </w:r>
            <w:proofErr w:type="spellStart"/>
            <w:r w:rsidR="00090874" w:rsidRPr="006E128A">
              <w:rPr>
                <w:rFonts w:ascii="Aptos" w:hAnsi="Aptos" w:cs="Arial"/>
                <w:i/>
                <w:iCs/>
                <w:sz w:val="20"/>
                <w:szCs w:val="20"/>
              </w:rPr>
              <w:t>Manhattenvirus</w:t>
            </w:r>
            <w:proofErr w:type="spellEnd"/>
            <w:r w:rsidR="00090874" w:rsidRPr="00090874">
              <w:rPr>
                <w:rFonts w:ascii="Aptos" w:hAnsi="Aptos" w:cs="Arial"/>
                <w:sz w:val="20"/>
                <w:szCs w:val="20"/>
              </w:rPr>
              <w:t xml:space="preserve"> is not mon</w:t>
            </w:r>
            <w:r w:rsidR="00F07F33">
              <w:rPr>
                <w:rFonts w:ascii="Aptos" w:hAnsi="Aptos" w:cs="Arial"/>
                <w:sz w:val="20"/>
                <w:szCs w:val="20"/>
              </w:rPr>
              <w:t>o</w:t>
            </w:r>
            <w:r w:rsidR="00090874" w:rsidRPr="00090874">
              <w:rPr>
                <w:rFonts w:ascii="Aptos" w:hAnsi="Aptos" w:cs="Arial"/>
                <w:sz w:val="20"/>
                <w:szCs w:val="20"/>
              </w:rPr>
              <w:t xml:space="preserve">phyletic by core genome phylogeny and probably needs splitting. </w:t>
            </w:r>
            <w:r>
              <w:rPr>
                <w:rFonts w:ascii="Aptos" w:hAnsi="Aptos" w:cs="Arial"/>
                <w:sz w:val="20"/>
                <w:szCs w:val="20"/>
              </w:rPr>
              <w:t xml:space="preserve">Consider revising the genus names </w:t>
            </w:r>
            <w:proofErr w:type="spellStart"/>
            <w:r w:rsidRPr="00F07F33">
              <w:rPr>
                <w:rFonts w:ascii="Aptos" w:hAnsi="Aptos" w:cs="Arial"/>
                <w:i/>
                <w:sz w:val="20"/>
                <w:szCs w:val="20"/>
              </w:rPr>
              <w:t>Honkvirus</w:t>
            </w:r>
            <w:proofErr w:type="spellEnd"/>
            <w:r>
              <w:rPr>
                <w:rFonts w:ascii="Aptos" w:hAnsi="Aptos" w:cs="Arial"/>
                <w:sz w:val="20"/>
                <w:szCs w:val="20"/>
              </w:rPr>
              <w:t xml:space="preserve"> and </w:t>
            </w:r>
            <w:proofErr w:type="spellStart"/>
            <w:r w:rsidRPr="00F07F33">
              <w:rPr>
                <w:rFonts w:ascii="Aptos" w:hAnsi="Aptos" w:cs="Arial"/>
                <w:i/>
                <w:sz w:val="20"/>
                <w:szCs w:val="20"/>
              </w:rPr>
              <w:t>Vroomvirus</w:t>
            </w:r>
            <w:proofErr w:type="spellEnd"/>
          </w:p>
        </w:tc>
      </w:tr>
    </w:tbl>
    <w:p w14:paraId="769D0D3C" w14:textId="77777777" w:rsidR="00C67593" w:rsidRDefault="00C67593">
      <w:pPr>
        <w:rPr>
          <w:rFonts w:ascii="Aptos" w:hAnsi="Aptos" w:cs="Arial"/>
          <w:b/>
          <w:sz w:val="20"/>
          <w:szCs w:val="20"/>
        </w:rPr>
      </w:pPr>
    </w:p>
    <w:p w14:paraId="54CD245A" w14:textId="77777777" w:rsidR="00C67593" w:rsidRDefault="00C67593">
      <w:pPr>
        <w:rPr>
          <w:rFonts w:ascii="Aptos" w:hAnsi="Aptos" w:cs="Arial"/>
          <w:b/>
          <w:sz w:val="20"/>
          <w:szCs w:val="20"/>
        </w:rPr>
      </w:pPr>
    </w:p>
    <w:p w14:paraId="7898BC34" w14:textId="41219D5A" w:rsidR="00C67593" w:rsidRDefault="00390CFA">
      <w:pPr>
        <w:spacing w:after="120"/>
        <w:rPr>
          <w:rFonts w:ascii="Aptos" w:hAnsi="Aptos" w:cs="Arial"/>
          <w:b/>
          <w:sz w:val="20"/>
          <w:szCs w:val="20"/>
        </w:rPr>
      </w:pPr>
      <w:r>
        <w:rPr>
          <w:rFonts w:ascii="Aptos" w:hAnsi="Aptos" w:cs="Arial"/>
          <w:b/>
          <w:sz w:val="20"/>
          <w:szCs w:val="20"/>
        </w:rPr>
        <w:t xml:space="preserve">Part 1d: Revised Taxonomy Proposal Submission </w:t>
      </w:r>
    </w:p>
    <w:tbl>
      <w:tblPr>
        <w:tblStyle w:val="TableGrid"/>
        <w:tblW w:w="8505" w:type="dxa"/>
        <w:tblInd w:w="-5" w:type="dxa"/>
        <w:tblLayout w:type="fixed"/>
        <w:tblLook w:val="04A0" w:firstRow="1" w:lastRow="0" w:firstColumn="1" w:lastColumn="0" w:noHBand="0" w:noVBand="1"/>
      </w:tblPr>
      <w:tblGrid>
        <w:gridCol w:w="8505"/>
      </w:tblGrid>
      <w:tr w:rsidR="00C67593" w14:paraId="2548027A" w14:textId="77777777">
        <w:tc>
          <w:tcPr>
            <w:tcW w:w="8505" w:type="dxa"/>
            <w:shd w:val="clear" w:color="auto" w:fill="F2F2F2" w:themeFill="background1" w:themeFillShade="F2"/>
          </w:tcPr>
          <w:p w14:paraId="2113A5FB" w14:textId="49E99359" w:rsidR="00C67593" w:rsidRDefault="00390CFA">
            <w:pPr>
              <w:rPr>
                <w:rFonts w:ascii="Aptos" w:hAnsi="Aptos" w:cs="Arial"/>
                <w:sz w:val="20"/>
                <w:szCs w:val="20"/>
              </w:rPr>
            </w:pPr>
            <w:r>
              <w:rPr>
                <w:rFonts w:ascii="Aptos" w:hAnsi="Aptos" w:cs="Arial"/>
                <w:b/>
                <w:sz w:val="20"/>
                <w:szCs w:val="20"/>
              </w:rPr>
              <w:t xml:space="preserve">Response of proposer: </w:t>
            </w:r>
          </w:p>
        </w:tc>
      </w:tr>
      <w:tr w:rsidR="00C67593" w14:paraId="1231BE67" w14:textId="77777777">
        <w:tc>
          <w:tcPr>
            <w:tcW w:w="8505" w:type="dxa"/>
            <w:shd w:val="clear" w:color="auto" w:fill="auto"/>
          </w:tcPr>
          <w:p w14:paraId="30D7AA69" w14:textId="2D9DFE3C" w:rsidR="00C67593" w:rsidRPr="006E128A" w:rsidRDefault="00090874">
            <w:pPr>
              <w:rPr>
                <w:rFonts w:ascii="Aptos" w:hAnsi="Aptos" w:cs="Arial"/>
                <w:sz w:val="20"/>
                <w:szCs w:val="20"/>
              </w:rPr>
            </w:pPr>
            <w:r>
              <w:rPr>
                <w:rFonts w:ascii="Aptos" w:hAnsi="Aptos" w:cs="Arial"/>
                <w:sz w:val="20"/>
                <w:szCs w:val="20"/>
              </w:rPr>
              <w:t xml:space="preserve">We also dislike </w:t>
            </w:r>
            <w:proofErr w:type="spellStart"/>
            <w:r w:rsidRPr="00090874">
              <w:rPr>
                <w:rFonts w:ascii="Aptos" w:hAnsi="Aptos" w:cs="Arial"/>
                <w:i/>
                <w:iCs/>
                <w:sz w:val="20"/>
                <w:szCs w:val="20"/>
              </w:rPr>
              <w:t>Honkvirus</w:t>
            </w:r>
            <w:proofErr w:type="spellEnd"/>
            <w:r>
              <w:rPr>
                <w:rFonts w:ascii="Aptos" w:hAnsi="Aptos" w:cs="Arial"/>
                <w:sz w:val="20"/>
                <w:szCs w:val="20"/>
              </w:rPr>
              <w:t xml:space="preserve"> but generally </w:t>
            </w:r>
            <w:r w:rsidR="00FF09A3">
              <w:rPr>
                <w:rFonts w:ascii="Aptos" w:hAnsi="Aptos" w:cs="Arial"/>
                <w:sz w:val="20"/>
                <w:szCs w:val="20"/>
              </w:rPr>
              <w:t xml:space="preserve">we </w:t>
            </w:r>
            <w:r>
              <w:rPr>
                <w:rFonts w:ascii="Aptos" w:hAnsi="Aptos" w:cs="Arial"/>
                <w:sz w:val="20"/>
                <w:szCs w:val="20"/>
              </w:rPr>
              <w:t xml:space="preserve">name genera after the name given to the individual isolate.  </w:t>
            </w:r>
            <w:r w:rsidR="0003100A">
              <w:rPr>
                <w:rFonts w:ascii="Aptos" w:hAnsi="Aptos" w:cs="Arial"/>
                <w:sz w:val="20"/>
                <w:szCs w:val="20"/>
              </w:rPr>
              <w:t xml:space="preserve">The name </w:t>
            </w:r>
            <w:proofErr w:type="spellStart"/>
            <w:r w:rsidRPr="0003100A">
              <w:rPr>
                <w:rFonts w:ascii="Aptos" w:hAnsi="Aptos" w:cs="Arial"/>
                <w:i/>
                <w:iCs/>
                <w:sz w:val="20"/>
                <w:szCs w:val="20"/>
              </w:rPr>
              <w:t>Vroomvirus</w:t>
            </w:r>
            <w:proofErr w:type="spellEnd"/>
            <w:r>
              <w:rPr>
                <w:rFonts w:ascii="Aptos" w:hAnsi="Aptos" w:cs="Arial"/>
                <w:sz w:val="20"/>
                <w:szCs w:val="20"/>
              </w:rPr>
              <w:t xml:space="preserve"> </w:t>
            </w:r>
            <w:r w:rsidR="0003100A">
              <w:rPr>
                <w:rFonts w:ascii="Aptos" w:hAnsi="Aptos" w:cs="Arial"/>
                <w:sz w:val="20"/>
                <w:szCs w:val="20"/>
              </w:rPr>
              <w:t xml:space="preserve">was changed to </w:t>
            </w:r>
            <w:proofErr w:type="spellStart"/>
            <w:r w:rsidR="0003100A">
              <w:rPr>
                <w:rFonts w:ascii="Aptos" w:hAnsi="Aptos" w:cs="Arial"/>
                <w:i/>
                <w:iCs/>
                <w:sz w:val="20"/>
                <w:szCs w:val="20"/>
              </w:rPr>
              <w:t>Hilgard</w:t>
            </w:r>
            <w:r w:rsidR="0003100A" w:rsidRPr="0003100A">
              <w:rPr>
                <w:rFonts w:ascii="Aptos" w:hAnsi="Aptos" w:cs="Arial"/>
                <w:i/>
                <w:iCs/>
                <w:sz w:val="20"/>
                <w:szCs w:val="20"/>
              </w:rPr>
              <w:t>virus</w:t>
            </w:r>
            <w:proofErr w:type="spellEnd"/>
            <w:r w:rsidR="0003100A">
              <w:rPr>
                <w:rFonts w:ascii="Aptos" w:hAnsi="Aptos" w:cs="Arial"/>
                <w:sz w:val="20"/>
                <w:szCs w:val="20"/>
              </w:rPr>
              <w:t xml:space="preserve">, since </w:t>
            </w:r>
            <w:r w:rsidR="00745347">
              <w:rPr>
                <w:rFonts w:ascii="Aptos" w:hAnsi="Aptos" w:cs="Arial"/>
                <w:sz w:val="20"/>
                <w:szCs w:val="20"/>
              </w:rPr>
              <w:t>“</w:t>
            </w:r>
            <w:r w:rsidR="0003100A">
              <w:rPr>
                <w:rFonts w:ascii="Aptos" w:hAnsi="Aptos" w:cs="Arial"/>
                <w:sz w:val="20"/>
                <w:szCs w:val="20"/>
              </w:rPr>
              <w:t>Vroom</w:t>
            </w:r>
            <w:r w:rsidR="00745347">
              <w:rPr>
                <w:rFonts w:ascii="Aptos" w:hAnsi="Aptos" w:cs="Arial"/>
                <w:sz w:val="20"/>
                <w:szCs w:val="20"/>
              </w:rPr>
              <w:t>”</w:t>
            </w:r>
            <w:r w:rsidR="0003100A">
              <w:rPr>
                <w:rFonts w:ascii="Aptos" w:hAnsi="Aptos" w:cs="Arial"/>
                <w:sz w:val="20"/>
                <w:szCs w:val="20"/>
              </w:rPr>
              <w:t xml:space="preserve"> </w:t>
            </w:r>
            <w:r w:rsidR="00745347">
              <w:rPr>
                <w:rFonts w:ascii="Aptos" w:hAnsi="Aptos" w:cs="Arial"/>
                <w:sz w:val="20"/>
                <w:szCs w:val="20"/>
              </w:rPr>
              <w:t xml:space="preserve">leads to confusion with </w:t>
            </w:r>
            <w:r w:rsidR="00745347" w:rsidRPr="00745347">
              <w:rPr>
                <w:rFonts w:ascii="Aptos" w:hAnsi="Aptos" w:cs="Arial"/>
                <w:i/>
                <w:iCs/>
                <w:sz w:val="20"/>
                <w:szCs w:val="20"/>
              </w:rPr>
              <w:t xml:space="preserve">Mycobacterium </w:t>
            </w:r>
            <w:r w:rsidR="00745347" w:rsidRPr="00745347">
              <w:rPr>
                <w:rFonts w:ascii="Aptos" w:hAnsi="Aptos" w:cs="Arial"/>
                <w:sz w:val="20"/>
                <w:szCs w:val="20"/>
              </w:rPr>
              <w:t>phage Vroom</w:t>
            </w:r>
            <w:r w:rsidR="00FF09A3">
              <w:rPr>
                <w:rFonts w:ascii="Aptos" w:hAnsi="Aptos" w:cs="Arial"/>
                <w:sz w:val="20"/>
                <w:szCs w:val="20"/>
              </w:rPr>
              <w:t xml:space="preserve">. Exemplars of the genus </w:t>
            </w:r>
            <w:proofErr w:type="spellStart"/>
            <w:r w:rsidR="00FF09A3" w:rsidRPr="00FF09A3">
              <w:rPr>
                <w:rFonts w:ascii="Aptos" w:hAnsi="Aptos" w:cs="Arial"/>
                <w:i/>
                <w:iCs/>
                <w:sz w:val="20"/>
                <w:szCs w:val="20"/>
              </w:rPr>
              <w:t>Manhattenvirus</w:t>
            </w:r>
            <w:proofErr w:type="spellEnd"/>
            <w:r w:rsidR="00FF09A3">
              <w:rPr>
                <w:rFonts w:ascii="Aptos" w:hAnsi="Aptos" w:cs="Arial"/>
                <w:sz w:val="20"/>
                <w:szCs w:val="20"/>
              </w:rPr>
              <w:t xml:space="preserve"> are all temperate bacteriophages which The </w:t>
            </w:r>
            <w:proofErr w:type="spellStart"/>
            <w:r w:rsidR="00FF09A3">
              <w:rPr>
                <w:rFonts w:ascii="Aptos" w:hAnsi="Aptos" w:cs="Arial"/>
                <w:sz w:val="20"/>
                <w:szCs w:val="20"/>
              </w:rPr>
              <w:t>Actinobacteriophage</w:t>
            </w:r>
            <w:proofErr w:type="spellEnd"/>
            <w:r w:rsidR="00FF09A3">
              <w:rPr>
                <w:rFonts w:ascii="Aptos" w:hAnsi="Aptos" w:cs="Arial"/>
                <w:sz w:val="20"/>
                <w:szCs w:val="20"/>
              </w:rPr>
              <w:t xml:space="preserve"> Database has grouped into Subcluster AZ1.  We have found that the 70% </w:t>
            </w:r>
            <w:r w:rsidR="004552DF">
              <w:rPr>
                <w:rFonts w:ascii="Aptos" w:hAnsi="Aptos" w:cs="Arial"/>
                <w:sz w:val="20"/>
                <w:szCs w:val="20"/>
              </w:rPr>
              <w:t>cutoff</w:t>
            </w:r>
            <w:r w:rsidR="00FF09A3">
              <w:rPr>
                <w:rFonts w:ascii="Aptos" w:hAnsi="Aptos" w:cs="Arial"/>
                <w:sz w:val="20"/>
                <w:szCs w:val="20"/>
              </w:rPr>
              <w:t xml:space="preserve"> for membership in a genus </w:t>
            </w:r>
            <w:r w:rsidR="004552DF">
              <w:rPr>
                <w:rFonts w:ascii="Aptos" w:hAnsi="Aptos" w:cs="Arial"/>
                <w:sz w:val="20"/>
                <w:szCs w:val="20"/>
              </w:rPr>
              <w:t>does not work satisfactorily with temperate phages.</w:t>
            </w:r>
            <w:r w:rsidR="006E128A">
              <w:rPr>
                <w:rFonts w:ascii="Aptos" w:hAnsi="Aptos" w:cs="Arial"/>
                <w:sz w:val="20"/>
                <w:szCs w:val="20"/>
              </w:rPr>
              <w:t xml:space="preserve"> We propose to re-examine </w:t>
            </w:r>
            <w:proofErr w:type="spellStart"/>
            <w:r w:rsidR="006E128A">
              <w:rPr>
                <w:rFonts w:ascii="Aptos" w:hAnsi="Aptos" w:cs="Arial"/>
                <w:i/>
                <w:iCs/>
                <w:sz w:val="20"/>
                <w:szCs w:val="20"/>
              </w:rPr>
              <w:t>Manhattenvirus</w:t>
            </w:r>
            <w:proofErr w:type="spellEnd"/>
            <w:r w:rsidR="006E128A">
              <w:rPr>
                <w:rFonts w:ascii="Aptos" w:hAnsi="Aptos" w:cs="Arial"/>
                <w:sz w:val="20"/>
                <w:szCs w:val="20"/>
              </w:rPr>
              <w:t xml:space="preserve"> in the future following the isolation of additional member species</w:t>
            </w:r>
          </w:p>
          <w:p w14:paraId="7196D064" w14:textId="77777777" w:rsidR="00C67593" w:rsidRDefault="00C67593">
            <w:pPr>
              <w:rPr>
                <w:rFonts w:ascii="Aptos" w:hAnsi="Aptos" w:cs="Arial"/>
                <w:sz w:val="20"/>
                <w:szCs w:val="20"/>
              </w:rPr>
            </w:pPr>
          </w:p>
          <w:p w14:paraId="34FF1C98" w14:textId="77777777" w:rsidR="00C67593" w:rsidRDefault="00C67593">
            <w:pPr>
              <w:rPr>
                <w:rFonts w:ascii="Aptos" w:hAnsi="Aptos" w:cs="Arial"/>
                <w:sz w:val="20"/>
                <w:szCs w:val="20"/>
              </w:rPr>
            </w:pPr>
          </w:p>
        </w:tc>
      </w:tr>
    </w:tbl>
    <w:tbl>
      <w:tblPr>
        <w:tblStyle w:val="TableGrid"/>
        <w:tblpPr w:leftFromText="180" w:rightFromText="180" w:vertAnchor="text" w:horzAnchor="margin" w:tblpY="234"/>
        <w:tblW w:w="3969" w:type="dxa"/>
        <w:tblLayout w:type="fixed"/>
        <w:tblLook w:val="04A0" w:firstRow="1" w:lastRow="0" w:firstColumn="1" w:lastColumn="0" w:noHBand="0" w:noVBand="1"/>
      </w:tblPr>
      <w:tblGrid>
        <w:gridCol w:w="2268"/>
        <w:gridCol w:w="1701"/>
      </w:tblGrid>
      <w:tr w:rsidR="00C67593" w14:paraId="7A9A2974" w14:textId="77777777">
        <w:trPr>
          <w:trHeight w:val="244"/>
        </w:trPr>
        <w:tc>
          <w:tcPr>
            <w:tcW w:w="2267" w:type="dxa"/>
            <w:shd w:val="clear" w:color="auto" w:fill="F2F2F2" w:themeFill="background1" w:themeFillShade="F2"/>
          </w:tcPr>
          <w:p w14:paraId="3D79F39D" w14:textId="77777777" w:rsidR="00C67593" w:rsidRDefault="00390CFA">
            <w:pPr>
              <w:ind w:left="174"/>
              <w:rPr>
                <w:rFonts w:ascii="Aptos" w:hAnsi="Aptos" w:cs="Arial"/>
                <w:bCs/>
                <w:sz w:val="20"/>
                <w:szCs w:val="20"/>
              </w:rPr>
            </w:pPr>
            <w:r>
              <w:rPr>
                <w:rFonts w:ascii="Aptos" w:hAnsi="Aptos" w:cs="Arial"/>
                <w:b/>
                <w:bCs/>
                <w:sz w:val="20"/>
                <w:szCs w:val="20"/>
              </w:rPr>
              <w:t>Revision date:</w:t>
            </w:r>
          </w:p>
        </w:tc>
        <w:tc>
          <w:tcPr>
            <w:tcW w:w="1701" w:type="dxa"/>
          </w:tcPr>
          <w:p w14:paraId="55697DB5" w14:textId="5EF7BA4D" w:rsidR="00C67593" w:rsidRDefault="00390CFA">
            <w:pPr>
              <w:rPr>
                <w:rFonts w:ascii="Aptos" w:hAnsi="Aptos" w:cs="Arial"/>
                <w:bCs/>
                <w:sz w:val="20"/>
                <w:szCs w:val="20"/>
              </w:rPr>
            </w:pPr>
            <w:r>
              <w:rPr>
                <w:rFonts w:ascii="Aptos" w:hAnsi="Aptos" w:cs="Arial"/>
                <w:bCs/>
                <w:sz w:val="20"/>
                <w:szCs w:val="20"/>
              </w:rPr>
              <w:t xml:space="preserve">  </w:t>
            </w:r>
            <w:r w:rsidR="006E128A">
              <w:rPr>
                <w:rFonts w:ascii="Aptos" w:hAnsi="Aptos" w:cs="Arial"/>
                <w:bCs/>
                <w:color w:val="808080" w:themeColor="background1" w:themeShade="80"/>
                <w:sz w:val="20"/>
                <w:szCs w:val="20"/>
              </w:rPr>
              <w:t>30</w:t>
            </w:r>
            <w:r>
              <w:rPr>
                <w:rFonts w:ascii="Aptos" w:hAnsi="Aptos" w:cs="Arial"/>
                <w:bCs/>
                <w:color w:val="808080" w:themeColor="background1" w:themeShade="80"/>
                <w:sz w:val="20"/>
                <w:szCs w:val="20"/>
              </w:rPr>
              <w:t>/</w:t>
            </w:r>
            <w:r w:rsidR="006E128A">
              <w:rPr>
                <w:rFonts w:ascii="Aptos" w:hAnsi="Aptos" w:cs="Arial"/>
                <w:bCs/>
                <w:color w:val="808080" w:themeColor="background1" w:themeShade="80"/>
                <w:sz w:val="20"/>
                <w:szCs w:val="20"/>
              </w:rPr>
              <w:t>09</w:t>
            </w:r>
            <w:r>
              <w:rPr>
                <w:rFonts w:ascii="Aptos" w:hAnsi="Aptos" w:cs="Arial"/>
                <w:bCs/>
                <w:color w:val="808080" w:themeColor="background1" w:themeShade="80"/>
                <w:sz w:val="20"/>
                <w:szCs w:val="20"/>
              </w:rPr>
              <w:t>/</w:t>
            </w:r>
            <w:r w:rsidR="006E128A">
              <w:rPr>
                <w:rFonts w:ascii="Aptos" w:hAnsi="Aptos" w:cs="Arial"/>
                <w:bCs/>
                <w:color w:val="808080" w:themeColor="background1" w:themeShade="80"/>
                <w:sz w:val="20"/>
                <w:szCs w:val="20"/>
              </w:rPr>
              <w:t>2024</w:t>
            </w:r>
          </w:p>
        </w:tc>
      </w:tr>
    </w:tbl>
    <w:p w14:paraId="6D072C0D" w14:textId="77777777" w:rsidR="00C67593" w:rsidRDefault="00C67593">
      <w:pPr>
        <w:ind w:firstLine="720"/>
        <w:rPr>
          <w:rFonts w:ascii="Aptos" w:hAnsi="Aptos" w:cs="Arial"/>
          <w:b/>
          <w:bCs/>
          <w:sz w:val="20"/>
          <w:szCs w:val="20"/>
        </w:rPr>
      </w:pPr>
    </w:p>
    <w:p w14:paraId="1DECD2EE" w14:textId="38002834" w:rsidR="00C67593" w:rsidRDefault="00C67593">
      <w:pPr>
        <w:rPr>
          <w:rFonts w:ascii="Aptos" w:hAnsi="Aptos" w:cs="Arial"/>
          <w:color w:val="C00000"/>
          <w:sz w:val="20"/>
          <w:szCs w:val="20"/>
        </w:rPr>
      </w:pPr>
    </w:p>
    <w:p w14:paraId="48A21919" w14:textId="77777777" w:rsidR="00C67593" w:rsidRDefault="00C67593">
      <w:pPr>
        <w:ind w:firstLine="720"/>
        <w:rPr>
          <w:rFonts w:ascii="Aptos" w:hAnsi="Aptos" w:cs="Arial"/>
          <w:b/>
          <w:sz w:val="20"/>
          <w:szCs w:val="20"/>
        </w:rPr>
      </w:pPr>
    </w:p>
    <w:p w14:paraId="6BD18F9B" w14:textId="77777777" w:rsidR="00C67593" w:rsidRDefault="00390CFA">
      <w:pPr>
        <w:rPr>
          <w:rFonts w:ascii="Aptos" w:hAnsi="Aptos" w:cs="Arial"/>
          <w:b/>
          <w:color w:val="000000"/>
          <w:sz w:val="20"/>
          <w:szCs w:val="20"/>
        </w:rPr>
      </w:pPr>
      <w:r>
        <w:br w:type="page"/>
      </w:r>
    </w:p>
    <w:p w14:paraId="35D598DF" w14:textId="77777777" w:rsidR="00C67593" w:rsidRDefault="00390CFA">
      <w:pPr>
        <w:pStyle w:val="BodyTextIndent"/>
        <w:ind w:left="0" w:firstLine="0"/>
        <w:rPr>
          <w:rFonts w:ascii="Aptos" w:hAnsi="Aptos" w:cs="Arial"/>
          <w:color w:val="000000"/>
          <w:sz w:val="20"/>
        </w:rPr>
      </w:pPr>
      <w:r>
        <w:rPr>
          <w:rFonts w:ascii="Aptos" w:hAnsi="Aptos" w:cs="Arial"/>
          <w:b/>
          <w:color w:val="000000"/>
          <w:sz w:val="20"/>
        </w:rPr>
        <w:lastRenderedPageBreak/>
        <w:t>Part 3:</w:t>
      </w:r>
      <w:r>
        <w:rPr>
          <w:rFonts w:ascii="Aptos" w:hAnsi="Aptos" w:cs="Arial"/>
          <w:color w:val="000000"/>
          <w:sz w:val="20"/>
        </w:rPr>
        <w:t xml:space="preserve"> </w:t>
      </w:r>
      <w:r>
        <w:rPr>
          <w:rFonts w:ascii="Aptos" w:hAnsi="Aptos" w:cs="Arial"/>
          <w:b/>
          <w:color w:val="000000"/>
          <w:sz w:val="20"/>
        </w:rPr>
        <w:t>TAXONOMIC PROPOSAL</w:t>
      </w:r>
    </w:p>
    <w:p w14:paraId="62431CDC" w14:textId="606ACEE1" w:rsidR="00C67593" w:rsidRDefault="00C67593">
      <w:pPr>
        <w:pStyle w:val="BodyTextIndent"/>
        <w:ind w:left="0" w:firstLine="0"/>
        <w:rPr>
          <w:rFonts w:ascii="Aptos" w:hAnsi="Aptos" w:cs="Arial"/>
          <w:color w:val="0070C0"/>
          <w:sz w:val="20"/>
        </w:rPr>
      </w:pPr>
      <w:hyperlink r:id="rId11"/>
    </w:p>
    <w:tbl>
      <w:tblPr>
        <w:tblStyle w:val="TableGrid"/>
        <w:tblW w:w="9016" w:type="dxa"/>
        <w:tblLayout w:type="fixed"/>
        <w:tblLook w:val="04A0" w:firstRow="1" w:lastRow="0" w:firstColumn="1" w:lastColumn="0" w:noHBand="0" w:noVBand="1"/>
      </w:tblPr>
      <w:tblGrid>
        <w:gridCol w:w="9016"/>
      </w:tblGrid>
      <w:tr w:rsidR="00C67593" w14:paraId="3BC23151" w14:textId="77777777">
        <w:trPr>
          <w:trHeight w:val="253"/>
        </w:trPr>
        <w:tc>
          <w:tcPr>
            <w:tcW w:w="9016" w:type="dxa"/>
            <w:shd w:val="clear" w:color="auto" w:fill="F2F2F2" w:themeFill="background1" w:themeFillShade="F2"/>
          </w:tcPr>
          <w:p w14:paraId="65BE21FA" w14:textId="5B849A05" w:rsidR="00C67593" w:rsidRDefault="00390CFA">
            <w:pPr>
              <w:pStyle w:val="BodyTextIndent"/>
              <w:ind w:left="0" w:firstLine="0"/>
              <w:rPr>
                <w:rFonts w:ascii="Aptos" w:hAnsi="Aptos" w:cs="Arial"/>
                <w:bCs/>
                <w:i/>
                <w:color w:val="A6A6A6" w:themeColor="background1" w:themeShade="A6"/>
                <w:sz w:val="20"/>
              </w:rPr>
            </w:pPr>
            <w:r>
              <w:rPr>
                <w:rFonts w:ascii="Aptos" w:eastAsia="Calibri" w:hAnsi="Aptos" w:cs="Arial"/>
                <w:b/>
                <w:sz w:val="20"/>
                <w:szCs w:val="24"/>
                <w:lang w:val="en-GB" w:eastAsia="en-US"/>
              </w:rPr>
              <w:t xml:space="preserve">Name of accompanying Excel module: </w:t>
            </w:r>
          </w:p>
        </w:tc>
      </w:tr>
      <w:tr w:rsidR="00C67593" w14:paraId="7AC1C600" w14:textId="77777777">
        <w:trPr>
          <w:trHeight w:val="315"/>
        </w:trPr>
        <w:tc>
          <w:tcPr>
            <w:tcW w:w="9016" w:type="dxa"/>
          </w:tcPr>
          <w:p w14:paraId="7C490666" w14:textId="70DE32BC" w:rsidR="00C67593" w:rsidRPr="00713301" w:rsidRDefault="00883AF9">
            <w:pPr>
              <w:pStyle w:val="BodyTextIndent"/>
              <w:ind w:left="0" w:firstLine="0"/>
              <w:rPr>
                <w:rFonts w:ascii="Aptos" w:hAnsi="Aptos" w:cs="Arial"/>
                <w:b/>
                <w:iCs/>
                <w:color w:val="000000"/>
                <w:sz w:val="20"/>
              </w:rPr>
            </w:pPr>
            <w:r w:rsidRPr="00713301">
              <w:rPr>
                <w:rFonts w:ascii="Aptos" w:eastAsia="Calibri" w:hAnsi="Aptos" w:cs="Arial"/>
                <w:bCs/>
                <w:iCs/>
                <w:sz w:val="20"/>
                <w:szCs w:val="24"/>
                <w:lang w:val="en-GB" w:eastAsia="en-US"/>
              </w:rPr>
              <w:t>2024.005B.</w:t>
            </w:r>
            <w:r w:rsidR="006E128A">
              <w:rPr>
                <w:rFonts w:ascii="Aptos" w:eastAsia="Calibri" w:hAnsi="Aptos" w:cs="Arial"/>
                <w:bCs/>
                <w:iCs/>
                <w:sz w:val="20"/>
                <w:szCs w:val="24"/>
                <w:lang w:val="en-GB" w:eastAsia="en-US"/>
              </w:rPr>
              <w:t>A</w:t>
            </w:r>
            <w:r w:rsidRPr="00713301">
              <w:rPr>
                <w:rFonts w:ascii="Aptos" w:eastAsia="Calibri" w:hAnsi="Aptos" w:cs="Arial"/>
                <w:bCs/>
                <w:iCs/>
                <w:sz w:val="20"/>
                <w:szCs w:val="24"/>
                <w:lang w:val="en-GB" w:eastAsia="en-US"/>
              </w:rPr>
              <w:t>.v</w:t>
            </w:r>
            <w:r w:rsidR="006E128A">
              <w:rPr>
                <w:rFonts w:ascii="Aptos" w:eastAsia="Calibri" w:hAnsi="Aptos" w:cs="Arial"/>
                <w:bCs/>
                <w:iCs/>
                <w:sz w:val="20"/>
                <w:szCs w:val="24"/>
                <w:lang w:val="en-GB" w:eastAsia="en-US"/>
              </w:rPr>
              <w:t>2</w:t>
            </w:r>
            <w:r w:rsidRPr="00713301">
              <w:rPr>
                <w:rFonts w:ascii="Aptos" w:eastAsia="Calibri" w:hAnsi="Aptos" w:cs="Arial"/>
                <w:bCs/>
                <w:iCs/>
                <w:sz w:val="20"/>
                <w:szCs w:val="24"/>
                <w:lang w:val="en-GB" w:eastAsia="en-US"/>
              </w:rPr>
              <w:t>.Casidaviridae_nf.xlsx</w:t>
            </w:r>
          </w:p>
        </w:tc>
      </w:tr>
    </w:tbl>
    <w:p w14:paraId="49E398E2" w14:textId="77777777" w:rsidR="00C67593" w:rsidRDefault="00C67593">
      <w:pPr>
        <w:pStyle w:val="BodyTextIndent"/>
        <w:ind w:left="0" w:hanging="15"/>
        <w:rPr>
          <w:rFonts w:ascii="Aptos" w:hAnsi="Aptos" w:cs="Arial"/>
          <w:b/>
          <w:color w:val="000000"/>
          <w:sz w:val="20"/>
        </w:rPr>
      </w:pPr>
    </w:p>
    <w:tbl>
      <w:tblPr>
        <w:tblStyle w:val="TableGrid"/>
        <w:tblW w:w="6375" w:type="dxa"/>
        <w:tblLayout w:type="fixed"/>
        <w:tblLook w:val="04A0" w:firstRow="1" w:lastRow="0" w:firstColumn="1" w:lastColumn="0" w:noHBand="0" w:noVBand="1"/>
      </w:tblPr>
      <w:tblGrid>
        <w:gridCol w:w="2973"/>
        <w:gridCol w:w="425"/>
        <w:gridCol w:w="2410"/>
        <w:gridCol w:w="567"/>
      </w:tblGrid>
      <w:tr w:rsidR="00C67593" w14:paraId="1D5760B2" w14:textId="77777777">
        <w:tc>
          <w:tcPr>
            <w:tcW w:w="6374" w:type="dxa"/>
            <w:gridSpan w:val="4"/>
            <w:shd w:val="clear" w:color="auto" w:fill="F2F2F2" w:themeFill="background1" w:themeFillShade="F2"/>
          </w:tcPr>
          <w:p w14:paraId="20CBCF14" w14:textId="367D1991" w:rsidR="00C67593" w:rsidRDefault="00390CFA">
            <w:pPr>
              <w:rPr>
                <w:rFonts w:ascii="Aptos" w:eastAsia="Times" w:hAnsi="Aptos" w:cs="Arial"/>
                <w:b/>
                <w:color w:val="0070C0"/>
                <w:sz w:val="20"/>
                <w:szCs w:val="20"/>
                <w:lang w:eastAsia="en-GB"/>
              </w:rPr>
            </w:pPr>
            <w:r>
              <w:rPr>
                <w:rFonts w:ascii="Aptos" w:eastAsia="Times" w:hAnsi="Aptos" w:cs="Arial"/>
                <w:b/>
                <w:color w:val="000000"/>
                <w:sz w:val="20"/>
                <w:szCs w:val="20"/>
                <w:lang w:eastAsia="en-GB"/>
              </w:rPr>
              <w:t xml:space="preserve">Taxonomic changes proposed: </w:t>
            </w:r>
          </w:p>
        </w:tc>
      </w:tr>
      <w:tr w:rsidR="00C67593" w14:paraId="56CF08AC" w14:textId="77777777">
        <w:tc>
          <w:tcPr>
            <w:tcW w:w="2972" w:type="dxa"/>
          </w:tcPr>
          <w:p w14:paraId="28176A04"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 new taxon</w:t>
            </w:r>
          </w:p>
        </w:tc>
        <w:tc>
          <w:tcPr>
            <w:tcW w:w="425" w:type="dxa"/>
          </w:tcPr>
          <w:p w14:paraId="43297084" w14:textId="77777777" w:rsidR="00C67593" w:rsidRDefault="00390CF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C04237B"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Split taxon</w:t>
            </w:r>
          </w:p>
        </w:tc>
        <w:tc>
          <w:tcPr>
            <w:tcW w:w="567" w:type="dxa"/>
          </w:tcPr>
          <w:p w14:paraId="16287F21" w14:textId="77777777" w:rsidR="00C67593" w:rsidRDefault="00C67593">
            <w:pPr>
              <w:rPr>
                <w:rFonts w:ascii="Aptos" w:eastAsia="Times" w:hAnsi="Aptos" w:cs="Arial"/>
                <w:b/>
                <w:color w:val="000000"/>
                <w:sz w:val="20"/>
                <w:szCs w:val="20"/>
                <w:lang w:eastAsia="en-GB"/>
              </w:rPr>
            </w:pPr>
          </w:p>
        </w:tc>
      </w:tr>
      <w:tr w:rsidR="00C67593" w14:paraId="75F91266" w14:textId="77777777">
        <w:tc>
          <w:tcPr>
            <w:tcW w:w="2972" w:type="dxa"/>
          </w:tcPr>
          <w:p w14:paraId="2E20C6D5"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Abolish taxon</w:t>
            </w:r>
          </w:p>
        </w:tc>
        <w:tc>
          <w:tcPr>
            <w:tcW w:w="425" w:type="dxa"/>
          </w:tcPr>
          <w:p w14:paraId="5BE93A62" w14:textId="77777777" w:rsidR="00C67593" w:rsidRDefault="00C67593">
            <w:pPr>
              <w:rPr>
                <w:rFonts w:ascii="Aptos" w:eastAsia="Times" w:hAnsi="Aptos" w:cs="Arial"/>
                <w:b/>
                <w:color w:val="000000"/>
                <w:sz w:val="20"/>
                <w:szCs w:val="20"/>
                <w:lang w:eastAsia="en-GB"/>
              </w:rPr>
            </w:pPr>
          </w:p>
        </w:tc>
        <w:tc>
          <w:tcPr>
            <w:tcW w:w="2410" w:type="dxa"/>
          </w:tcPr>
          <w:p w14:paraId="4F361DB5"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Merge taxon</w:t>
            </w:r>
          </w:p>
        </w:tc>
        <w:tc>
          <w:tcPr>
            <w:tcW w:w="567" w:type="dxa"/>
          </w:tcPr>
          <w:p w14:paraId="384BA73E" w14:textId="77777777" w:rsidR="00C67593" w:rsidRDefault="00C67593">
            <w:pPr>
              <w:rPr>
                <w:rFonts w:ascii="Aptos" w:eastAsia="Times" w:hAnsi="Aptos" w:cs="Arial"/>
                <w:b/>
                <w:color w:val="000000"/>
                <w:sz w:val="20"/>
                <w:szCs w:val="20"/>
                <w:lang w:eastAsia="en-GB"/>
              </w:rPr>
            </w:pPr>
          </w:p>
        </w:tc>
      </w:tr>
      <w:tr w:rsidR="00C67593" w14:paraId="5F2A367E" w14:textId="77777777">
        <w:tc>
          <w:tcPr>
            <w:tcW w:w="2972" w:type="dxa"/>
          </w:tcPr>
          <w:p w14:paraId="696E7BF9"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Move taxon</w:t>
            </w:r>
          </w:p>
        </w:tc>
        <w:tc>
          <w:tcPr>
            <w:tcW w:w="425" w:type="dxa"/>
          </w:tcPr>
          <w:p w14:paraId="34B3F2EB" w14:textId="77777777" w:rsidR="00C67593" w:rsidRDefault="00C67593">
            <w:pPr>
              <w:rPr>
                <w:rFonts w:ascii="Aptos" w:eastAsia="Times" w:hAnsi="Aptos" w:cs="Arial"/>
                <w:b/>
                <w:color w:val="000000"/>
                <w:sz w:val="20"/>
                <w:szCs w:val="20"/>
                <w:lang w:eastAsia="en-GB"/>
              </w:rPr>
            </w:pPr>
          </w:p>
        </w:tc>
        <w:tc>
          <w:tcPr>
            <w:tcW w:w="2410" w:type="dxa"/>
          </w:tcPr>
          <w:p w14:paraId="4560CC77"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Promote taxon</w:t>
            </w:r>
          </w:p>
        </w:tc>
        <w:tc>
          <w:tcPr>
            <w:tcW w:w="567" w:type="dxa"/>
          </w:tcPr>
          <w:p w14:paraId="7D34F5C7" w14:textId="77777777" w:rsidR="00C67593" w:rsidRDefault="00C67593">
            <w:pPr>
              <w:rPr>
                <w:rFonts w:ascii="Aptos" w:eastAsia="Times" w:hAnsi="Aptos" w:cs="Arial"/>
                <w:b/>
                <w:color w:val="000000"/>
                <w:sz w:val="20"/>
                <w:szCs w:val="20"/>
                <w:lang w:eastAsia="en-GB"/>
              </w:rPr>
            </w:pPr>
          </w:p>
        </w:tc>
      </w:tr>
      <w:tr w:rsidR="00C67593" w14:paraId="15D03EF8" w14:textId="77777777">
        <w:tc>
          <w:tcPr>
            <w:tcW w:w="2972" w:type="dxa"/>
          </w:tcPr>
          <w:p w14:paraId="2768543A"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Rename taxon</w:t>
            </w:r>
          </w:p>
        </w:tc>
        <w:tc>
          <w:tcPr>
            <w:tcW w:w="425" w:type="dxa"/>
          </w:tcPr>
          <w:p w14:paraId="0B4020A7" w14:textId="77777777" w:rsidR="00C67593" w:rsidRDefault="00C67593">
            <w:pPr>
              <w:rPr>
                <w:rFonts w:ascii="Aptos" w:eastAsia="Times" w:hAnsi="Aptos" w:cs="Arial"/>
                <w:b/>
                <w:color w:val="000000"/>
                <w:sz w:val="20"/>
                <w:szCs w:val="20"/>
                <w:lang w:eastAsia="en-GB"/>
              </w:rPr>
            </w:pPr>
          </w:p>
        </w:tc>
        <w:tc>
          <w:tcPr>
            <w:tcW w:w="2410" w:type="dxa"/>
          </w:tcPr>
          <w:p w14:paraId="361C6D66"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Demote taxon</w:t>
            </w:r>
          </w:p>
        </w:tc>
        <w:tc>
          <w:tcPr>
            <w:tcW w:w="567" w:type="dxa"/>
          </w:tcPr>
          <w:p w14:paraId="1D7B270A" w14:textId="77777777" w:rsidR="00C67593" w:rsidRDefault="00C67593">
            <w:pPr>
              <w:rPr>
                <w:rFonts w:ascii="Aptos" w:eastAsia="Times" w:hAnsi="Aptos" w:cs="Arial"/>
                <w:b/>
                <w:color w:val="000000"/>
                <w:sz w:val="20"/>
                <w:szCs w:val="20"/>
                <w:lang w:eastAsia="en-GB"/>
              </w:rPr>
            </w:pPr>
          </w:p>
        </w:tc>
      </w:tr>
      <w:tr w:rsidR="00C67593" w14:paraId="0F52E5C9" w14:textId="77777777">
        <w:tc>
          <w:tcPr>
            <w:tcW w:w="2972" w:type="dxa"/>
          </w:tcPr>
          <w:p w14:paraId="32F360BD" w14:textId="77777777" w:rsidR="00C67593" w:rsidRDefault="00390CF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4F904CB7" w14:textId="77777777" w:rsidR="00C67593" w:rsidRDefault="00C67593">
            <w:pPr>
              <w:rPr>
                <w:rFonts w:ascii="Aptos" w:hAnsi="Aptos" w:cs="Arial"/>
                <w:b/>
                <w:sz w:val="20"/>
                <w:szCs w:val="20"/>
              </w:rPr>
            </w:pPr>
          </w:p>
        </w:tc>
        <w:tc>
          <w:tcPr>
            <w:tcW w:w="2410" w:type="dxa"/>
            <w:tcBorders>
              <w:top w:val="nil"/>
              <w:left w:val="nil"/>
              <w:bottom w:val="nil"/>
              <w:right w:val="nil"/>
            </w:tcBorders>
          </w:tcPr>
          <w:p w14:paraId="06971CD3" w14:textId="77777777" w:rsidR="00C67593" w:rsidRDefault="00C67593"/>
        </w:tc>
        <w:tc>
          <w:tcPr>
            <w:tcW w:w="567" w:type="dxa"/>
            <w:tcBorders>
              <w:top w:val="nil"/>
              <w:left w:val="nil"/>
              <w:bottom w:val="nil"/>
              <w:right w:val="nil"/>
            </w:tcBorders>
          </w:tcPr>
          <w:p w14:paraId="2A1F701D" w14:textId="77777777" w:rsidR="00C67593" w:rsidRDefault="00C67593"/>
        </w:tc>
      </w:tr>
    </w:tbl>
    <w:p w14:paraId="03EFCA41" w14:textId="77777777" w:rsidR="00C67593" w:rsidRDefault="00C67593">
      <w:pPr>
        <w:rPr>
          <w:rFonts w:ascii="Aptos" w:hAnsi="Aptos" w:cs="Arial"/>
          <w:color w:val="0000FF"/>
          <w:sz w:val="20"/>
          <w:szCs w:val="20"/>
        </w:rPr>
      </w:pPr>
    </w:p>
    <w:tbl>
      <w:tblPr>
        <w:tblStyle w:val="TableGrid"/>
        <w:tblW w:w="8926" w:type="dxa"/>
        <w:tblLayout w:type="fixed"/>
        <w:tblLook w:val="04A0" w:firstRow="1" w:lastRow="0" w:firstColumn="1" w:lastColumn="0" w:noHBand="0" w:noVBand="1"/>
      </w:tblPr>
      <w:tblGrid>
        <w:gridCol w:w="2689"/>
        <w:gridCol w:w="4960"/>
        <w:gridCol w:w="1277"/>
      </w:tblGrid>
      <w:tr w:rsidR="00C67593" w14:paraId="6C94A543" w14:textId="77777777">
        <w:tc>
          <w:tcPr>
            <w:tcW w:w="7649" w:type="dxa"/>
            <w:gridSpan w:val="2"/>
            <w:shd w:val="clear" w:color="auto" w:fill="F2F2F2" w:themeFill="background1" w:themeFillShade="F2"/>
          </w:tcPr>
          <w:p w14:paraId="2D03F7AD" w14:textId="37055E8F" w:rsidR="00C67593" w:rsidRDefault="00390CFA">
            <w:pPr>
              <w:rPr>
                <w:rFonts w:ascii="Aptos" w:hAnsi="Aptos" w:cs="Arial"/>
                <w:color w:val="0000FF"/>
                <w:sz w:val="20"/>
                <w:szCs w:val="20"/>
              </w:rPr>
            </w:pPr>
            <w:r>
              <w:rPr>
                <w:rFonts w:ascii="Aptos" w:hAnsi="Aptos" w:cs="Arial"/>
                <w:b/>
                <w:bCs/>
                <w:color w:val="000000"/>
                <w:sz w:val="20"/>
                <w:szCs w:val="20"/>
              </w:rPr>
              <w:t xml:space="preserve">Is any taxon name used here derived from that of a living person:  </w:t>
            </w:r>
          </w:p>
        </w:tc>
        <w:tc>
          <w:tcPr>
            <w:tcW w:w="1277" w:type="dxa"/>
          </w:tcPr>
          <w:p w14:paraId="4AFCC8F2" w14:textId="77777777" w:rsidR="00C67593" w:rsidRDefault="00390CFA">
            <w:pPr>
              <w:rPr>
                <w:rFonts w:ascii="Aptos" w:hAnsi="Aptos" w:cs="Arial"/>
                <w:color w:val="0000FF"/>
                <w:sz w:val="20"/>
                <w:szCs w:val="20"/>
              </w:rPr>
            </w:pPr>
            <w:r>
              <w:rPr>
                <w:rFonts w:ascii="Aptos" w:hAnsi="Aptos" w:cs="Arial"/>
                <w:b/>
                <w:bCs/>
                <w:color w:val="000000"/>
                <w:sz w:val="20"/>
                <w:szCs w:val="20"/>
              </w:rPr>
              <w:t xml:space="preserve">      </w:t>
            </w:r>
            <w:r>
              <w:rPr>
                <w:rFonts w:ascii="Aptos" w:hAnsi="Aptos" w:cs="Arial"/>
                <w:b/>
                <w:bCs/>
                <w:color w:val="808080" w:themeColor="background1" w:themeShade="80"/>
                <w:sz w:val="20"/>
                <w:szCs w:val="20"/>
              </w:rPr>
              <w:t>N</w:t>
            </w:r>
          </w:p>
        </w:tc>
      </w:tr>
      <w:tr w:rsidR="00C67593" w14:paraId="01FA1D7B" w14:textId="77777777">
        <w:tc>
          <w:tcPr>
            <w:tcW w:w="2689" w:type="dxa"/>
          </w:tcPr>
          <w:p w14:paraId="76F25E84" w14:textId="77777777" w:rsidR="00C67593" w:rsidRDefault="00390CFA">
            <w:pPr>
              <w:rPr>
                <w:rFonts w:ascii="Aptos" w:hAnsi="Aptos" w:cs="Arial"/>
                <w:color w:val="0000FF"/>
                <w:sz w:val="20"/>
                <w:szCs w:val="20"/>
              </w:rPr>
            </w:pPr>
            <w:r>
              <w:rPr>
                <w:rFonts w:ascii="Aptos" w:hAnsi="Aptos" w:cs="Arial"/>
                <w:b/>
                <w:bCs/>
                <w:color w:val="000000"/>
                <w:sz w:val="20"/>
                <w:szCs w:val="20"/>
              </w:rPr>
              <w:t>Taxon name</w:t>
            </w:r>
          </w:p>
        </w:tc>
        <w:tc>
          <w:tcPr>
            <w:tcW w:w="4960" w:type="dxa"/>
          </w:tcPr>
          <w:p w14:paraId="5517A6A8" w14:textId="77777777" w:rsidR="00C67593" w:rsidRDefault="00390CFA">
            <w:pPr>
              <w:rPr>
                <w:rFonts w:ascii="Aptos" w:hAnsi="Aptos" w:cs="Arial"/>
                <w:color w:val="0000FF"/>
                <w:sz w:val="20"/>
                <w:szCs w:val="20"/>
              </w:rPr>
            </w:pPr>
            <w:r>
              <w:rPr>
                <w:rFonts w:ascii="Aptos" w:hAnsi="Aptos" w:cs="Arial"/>
                <w:b/>
                <w:bCs/>
                <w:color w:val="000000"/>
                <w:sz w:val="20"/>
                <w:szCs w:val="20"/>
              </w:rPr>
              <w:t>Person from whom the name is derived</w:t>
            </w:r>
          </w:p>
        </w:tc>
        <w:tc>
          <w:tcPr>
            <w:tcW w:w="1277" w:type="dxa"/>
          </w:tcPr>
          <w:p w14:paraId="48A3CA45" w14:textId="77777777" w:rsidR="00C67593" w:rsidRDefault="00390CFA">
            <w:pPr>
              <w:rPr>
                <w:rFonts w:ascii="Aptos" w:hAnsi="Aptos" w:cs="Arial"/>
                <w:color w:val="0000FF"/>
                <w:sz w:val="20"/>
                <w:szCs w:val="20"/>
              </w:rPr>
            </w:pPr>
            <w:r>
              <w:rPr>
                <w:rFonts w:ascii="Aptos" w:hAnsi="Aptos" w:cs="Arial"/>
                <w:b/>
                <w:bCs/>
                <w:color w:val="000000"/>
                <w:sz w:val="20"/>
                <w:szCs w:val="20"/>
              </w:rPr>
              <w:t xml:space="preserve">Attached </w:t>
            </w:r>
            <w:r>
              <w:rPr>
                <w:rFonts w:ascii="Aptos" w:eastAsia="Times" w:hAnsi="Aptos" w:cs="Arial"/>
                <w:b/>
                <w:color w:val="A6A6A6" w:themeColor="background1" w:themeShade="A6"/>
                <w:sz w:val="20"/>
                <w:szCs w:val="20"/>
                <w:lang w:eastAsia="en-GB"/>
              </w:rPr>
              <w:t>X</w:t>
            </w:r>
          </w:p>
        </w:tc>
      </w:tr>
      <w:tr w:rsidR="00C67593" w14:paraId="5F96A722" w14:textId="77777777">
        <w:tc>
          <w:tcPr>
            <w:tcW w:w="2689" w:type="dxa"/>
          </w:tcPr>
          <w:p w14:paraId="5B95CD12" w14:textId="77777777" w:rsidR="00C67593" w:rsidRDefault="00C67593">
            <w:pPr>
              <w:rPr>
                <w:rFonts w:ascii="Aptos" w:hAnsi="Aptos" w:cs="Arial"/>
                <w:color w:val="0000FF"/>
                <w:sz w:val="20"/>
                <w:szCs w:val="20"/>
              </w:rPr>
            </w:pPr>
          </w:p>
        </w:tc>
        <w:tc>
          <w:tcPr>
            <w:tcW w:w="4960" w:type="dxa"/>
          </w:tcPr>
          <w:p w14:paraId="5220BBB2" w14:textId="77777777" w:rsidR="00C67593" w:rsidRDefault="00C67593">
            <w:pPr>
              <w:rPr>
                <w:rFonts w:ascii="Aptos" w:hAnsi="Aptos" w:cs="Arial"/>
                <w:color w:val="0000FF"/>
                <w:sz w:val="20"/>
                <w:szCs w:val="20"/>
              </w:rPr>
            </w:pPr>
          </w:p>
        </w:tc>
        <w:tc>
          <w:tcPr>
            <w:tcW w:w="1277" w:type="dxa"/>
          </w:tcPr>
          <w:p w14:paraId="13CB595B" w14:textId="77777777" w:rsidR="00C67593" w:rsidRDefault="00C67593">
            <w:pPr>
              <w:rPr>
                <w:rFonts w:ascii="Aptos" w:hAnsi="Aptos" w:cs="Arial"/>
                <w:color w:val="0000FF"/>
                <w:sz w:val="20"/>
                <w:szCs w:val="20"/>
              </w:rPr>
            </w:pPr>
          </w:p>
        </w:tc>
      </w:tr>
      <w:tr w:rsidR="00C67593" w14:paraId="6D9C8D39" w14:textId="77777777">
        <w:tc>
          <w:tcPr>
            <w:tcW w:w="2689" w:type="dxa"/>
          </w:tcPr>
          <w:p w14:paraId="675E05EE" w14:textId="77777777" w:rsidR="00C67593" w:rsidRDefault="00C67593">
            <w:pPr>
              <w:rPr>
                <w:rFonts w:ascii="Aptos" w:hAnsi="Aptos" w:cs="Arial"/>
                <w:color w:val="0000FF"/>
                <w:sz w:val="20"/>
                <w:szCs w:val="20"/>
              </w:rPr>
            </w:pPr>
          </w:p>
        </w:tc>
        <w:tc>
          <w:tcPr>
            <w:tcW w:w="4960" w:type="dxa"/>
          </w:tcPr>
          <w:p w14:paraId="2FC17F8B" w14:textId="77777777" w:rsidR="00C67593" w:rsidRDefault="00C67593">
            <w:pPr>
              <w:rPr>
                <w:rFonts w:ascii="Aptos" w:hAnsi="Aptos" w:cs="Arial"/>
                <w:color w:val="0000FF"/>
                <w:sz w:val="20"/>
                <w:szCs w:val="20"/>
              </w:rPr>
            </w:pPr>
          </w:p>
        </w:tc>
        <w:tc>
          <w:tcPr>
            <w:tcW w:w="1277" w:type="dxa"/>
          </w:tcPr>
          <w:p w14:paraId="0A4F7224" w14:textId="77777777" w:rsidR="00C67593" w:rsidRDefault="00C67593">
            <w:pPr>
              <w:rPr>
                <w:rFonts w:ascii="Aptos" w:hAnsi="Aptos" w:cs="Arial"/>
                <w:color w:val="0000FF"/>
                <w:sz w:val="20"/>
                <w:szCs w:val="20"/>
              </w:rPr>
            </w:pPr>
          </w:p>
        </w:tc>
      </w:tr>
      <w:tr w:rsidR="00C67593" w14:paraId="5AE48A43" w14:textId="77777777">
        <w:tc>
          <w:tcPr>
            <w:tcW w:w="2689" w:type="dxa"/>
          </w:tcPr>
          <w:p w14:paraId="50F40DEB" w14:textId="77777777" w:rsidR="00C67593" w:rsidRDefault="00C67593">
            <w:pPr>
              <w:rPr>
                <w:rFonts w:ascii="Aptos" w:hAnsi="Aptos" w:cs="Arial"/>
                <w:color w:val="0000FF"/>
                <w:sz w:val="20"/>
                <w:szCs w:val="20"/>
              </w:rPr>
            </w:pPr>
          </w:p>
        </w:tc>
        <w:tc>
          <w:tcPr>
            <w:tcW w:w="4960" w:type="dxa"/>
          </w:tcPr>
          <w:p w14:paraId="77A52294" w14:textId="77777777" w:rsidR="00C67593" w:rsidRDefault="00C67593">
            <w:pPr>
              <w:rPr>
                <w:rFonts w:ascii="Aptos" w:hAnsi="Aptos" w:cs="Arial"/>
                <w:color w:val="0000FF"/>
                <w:sz w:val="20"/>
                <w:szCs w:val="20"/>
              </w:rPr>
            </w:pPr>
          </w:p>
        </w:tc>
        <w:tc>
          <w:tcPr>
            <w:tcW w:w="1277" w:type="dxa"/>
          </w:tcPr>
          <w:p w14:paraId="007DCDA8" w14:textId="77777777" w:rsidR="00C67593" w:rsidRDefault="00C67593">
            <w:pPr>
              <w:rPr>
                <w:rFonts w:ascii="Aptos" w:hAnsi="Aptos" w:cs="Arial"/>
                <w:color w:val="0000FF"/>
                <w:sz w:val="20"/>
                <w:szCs w:val="20"/>
              </w:rPr>
            </w:pPr>
          </w:p>
        </w:tc>
      </w:tr>
    </w:tbl>
    <w:p w14:paraId="450EA2D7" w14:textId="77777777" w:rsidR="00C67593" w:rsidRDefault="00C67593">
      <w:pPr>
        <w:rPr>
          <w:rFonts w:ascii="Aptos" w:hAnsi="Aptos" w:cs="Arial"/>
          <w:color w:val="0000FF"/>
          <w:sz w:val="20"/>
          <w:szCs w:val="20"/>
        </w:rPr>
      </w:pPr>
    </w:p>
    <w:tbl>
      <w:tblPr>
        <w:tblStyle w:val="TableGrid"/>
        <w:tblW w:w="8926" w:type="dxa"/>
        <w:tblLayout w:type="fixed"/>
        <w:tblLook w:val="04A0" w:firstRow="1" w:lastRow="0" w:firstColumn="1" w:lastColumn="0" w:noHBand="0" w:noVBand="1"/>
      </w:tblPr>
      <w:tblGrid>
        <w:gridCol w:w="8926"/>
      </w:tblGrid>
      <w:tr w:rsidR="00C67593" w14:paraId="5E29B4E6" w14:textId="77777777">
        <w:tc>
          <w:tcPr>
            <w:tcW w:w="8926" w:type="dxa"/>
            <w:shd w:val="clear" w:color="auto" w:fill="F2F2F2" w:themeFill="background1" w:themeFillShade="F2"/>
          </w:tcPr>
          <w:p w14:paraId="6C2E25DD" w14:textId="6AA8E6DD" w:rsidR="00C67593" w:rsidRDefault="00390CFA">
            <w:pPr>
              <w:rPr>
                <w:rFonts w:ascii="Aptos" w:hAnsi="Aptos" w:cs="Arial"/>
                <w:color w:val="0000FF"/>
                <w:sz w:val="20"/>
                <w:szCs w:val="20"/>
              </w:rPr>
            </w:pPr>
            <w:r>
              <w:rPr>
                <w:rFonts w:ascii="Aptos" w:hAnsi="Aptos" w:cs="Arial"/>
                <w:b/>
                <w:sz w:val="20"/>
                <w:szCs w:val="20"/>
              </w:rPr>
              <w:t xml:space="preserve">Abstract of Taxonomy Proposal: </w:t>
            </w:r>
          </w:p>
        </w:tc>
      </w:tr>
      <w:tr w:rsidR="00C67593" w14:paraId="6C987778" w14:textId="77777777">
        <w:tc>
          <w:tcPr>
            <w:tcW w:w="8926" w:type="dxa"/>
          </w:tcPr>
          <w:p w14:paraId="3DD355C9" w14:textId="77777777" w:rsidR="00C67593" w:rsidRDefault="00C67593">
            <w:pPr>
              <w:rPr>
                <w:rFonts w:ascii="Aptos" w:hAnsi="Aptos" w:cs="Arial"/>
                <w:b/>
                <w:i/>
                <w:sz w:val="20"/>
                <w:szCs w:val="20"/>
              </w:rPr>
            </w:pPr>
          </w:p>
          <w:p w14:paraId="259C1DAA" w14:textId="77777777" w:rsidR="00C67593" w:rsidRDefault="00390CFA">
            <w:pPr>
              <w:rPr>
                <w:rFonts w:ascii="Aptos" w:hAnsi="Aptos" w:cs="Arial"/>
                <w:sz w:val="20"/>
                <w:szCs w:val="20"/>
              </w:rPr>
            </w:pPr>
            <w:r>
              <w:rPr>
                <w:rFonts w:ascii="Aptos" w:hAnsi="Aptos" w:cs="Arial"/>
                <w:i/>
                <w:sz w:val="20"/>
                <w:szCs w:val="20"/>
              </w:rPr>
              <w:t>Taxonomic rank(s) affected</w:t>
            </w:r>
            <w:r>
              <w:rPr>
                <w:rFonts w:ascii="Aptos" w:hAnsi="Aptos" w:cs="Arial"/>
                <w:sz w:val="20"/>
                <w:szCs w:val="20"/>
              </w:rPr>
              <w:t xml:space="preserve">:       </w:t>
            </w:r>
          </w:p>
          <w:p w14:paraId="203727E7" w14:textId="77777777" w:rsidR="00C67593" w:rsidRDefault="00390CFA">
            <w:pPr>
              <w:rPr>
                <w:rFonts w:ascii="Aptos" w:hAnsi="Aptos" w:cs="Arial"/>
                <w:sz w:val="20"/>
                <w:szCs w:val="20"/>
              </w:rPr>
            </w:pPr>
            <w:r>
              <w:rPr>
                <w:rFonts w:ascii="Aptos" w:hAnsi="Aptos" w:cs="Arial"/>
                <w:sz w:val="20"/>
                <w:szCs w:val="20"/>
              </w:rPr>
              <w:t xml:space="preserve">Realm </w:t>
            </w:r>
            <w:proofErr w:type="spellStart"/>
            <w:r>
              <w:rPr>
                <w:rFonts w:ascii="Aptos" w:hAnsi="Aptos" w:cs="Arial"/>
                <w:i/>
                <w:iCs/>
                <w:sz w:val="20"/>
                <w:szCs w:val="20"/>
              </w:rPr>
              <w:t>Duplodnaviria</w:t>
            </w:r>
            <w:proofErr w:type="spellEnd"/>
            <w:r>
              <w:rPr>
                <w:rFonts w:ascii="Aptos" w:hAnsi="Aptos" w:cs="Arial"/>
                <w:sz w:val="20"/>
                <w:szCs w:val="20"/>
              </w:rPr>
              <w:t xml:space="preserve">, kingdom </w:t>
            </w:r>
            <w:r>
              <w:rPr>
                <w:rFonts w:ascii="Aptos" w:hAnsi="Aptos" w:cs="Arial"/>
                <w:i/>
                <w:iCs/>
                <w:sz w:val="20"/>
                <w:szCs w:val="20"/>
              </w:rPr>
              <w:t>Heunggongvirae</w:t>
            </w:r>
            <w:r>
              <w:rPr>
                <w:rFonts w:ascii="Aptos" w:hAnsi="Aptos" w:cs="Arial"/>
                <w:sz w:val="20"/>
                <w:szCs w:val="20"/>
              </w:rPr>
              <w:t xml:space="preserve">, phylum </w:t>
            </w:r>
            <w:proofErr w:type="spellStart"/>
            <w:r>
              <w:rPr>
                <w:rFonts w:ascii="Aptos" w:hAnsi="Aptos" w:cs="Arial"/>
                <w:i/>
                <w:iCs/>
                <w:sz w:val="20"/>
                <w:szCs w:val="20"/>
              </w:rPr>
              <w:t>Uroviricota</w:t>
            </w:r>
            <w:proofErr w:type="spellEnd"/>
            <w:r>
              <w:rPr>
                <w:rFonts w:ascii="Aptos" w:hAnsi="Aptos" w:cs="Arial"/>
                <w:sz w:val="20"/>
                <w:szCs w:val="20"/>
              </w:rPr>
              <w:t xml:space="preserve">, class </w:t>
            </w:r>
            <w:proofErr w:type="spellStart"/>
            <w:r>
              <w:rPr>
                <w:rFonts w:ascii="Aptos" w:hAnsi="Aptos" w:cs="Arial"/>
                <w:i/>
                <w:iCs/>
                <w:sz w:val="20"/>
                <w:szCs w:val="20"/>
              </w:rPr>
              <w:t>Caudoviricetes</w:t>
            </w:r>
            <w:proofErr w:type="spellEnd"/>
          </w:p>
          <w:p w14:paraId="1A81F0B1" w14:textId="77777777" w:rsidR="00C67593" w:rsidRDefault="00C67593">
            <w:pPr>
              <w:rPr>
                <w:rFonts w:ascii="Aptos" w:hAnsi="Aptos" w:cs="Arial"/>
                <w:sz w:val="20"/>
                <w:szCs w:val="20"/>
              </w:rPr>
            </w:pPr>
          </w:p>
          <w:p w14:paraId="4412068B" w14:textId="77777777" w:rsidR="00C67593" w:rsidRDefault="00390CFA">
            <w:pPr>
              <w:rPr>
                <w:rFonts w:ascii="Aptos" w:hAnsi="Aptos" w:cs="Arial"/>
                <w:sz w:val="20"/>
                <w:szCs w:val="20"/>
              </w:rPr>
            </w:pPr>
            <w:r>
              <w:rPr>
                <w:rFonts w:ascii="Aptos" w:hAnsi="Aptos" w:cs="Arial"/>
                <w:i/>
                <w:sz w:val="20"/>
                <w:szCs w:val="20"/>
              </w:rPr>
              <w:t>Description of current taxonomy</w:t>
            </w:r>
            <w:r>
              <w:rPr>
                <w:rFonts w:ascii="Aptos" w:hAnsi="Aptos" w:cs="Arial"/>
                <w:sz w:val="20"/>
                <w:szCs w:val="20"/>
              </w:rPr>
              <w:t xml:space="preserve">:       </w:t>
            </w:r>
          </w:p>
          <w:p w14:paraId="3D87EAF3" w14:textId="77777777" w:rsidR="00C67593" w:rsidRDefault="00390CFA">
            <w:pPr>
              <w:rPr>
                <w:rFonts w:ascii="Aptos" w:hAnsi="Aptos" w:cs="Arial"/>
                <w:sz w:val="20"/>
                <w:szCs w:val="20"/>
              </w:rPr>
            </w:pPr>
            <w:r>
              <w:rPr>
                <w:rFonts w:ascii="Aptos" w:hAnsi="Aptos" w:cs="Arial"/>
                <w:sz w:val="20"/>
                <w:szCs w:val="20"/>
              </w:rPr>
              <w:t xml:space="preserve">At present the following taxa exist as floating genera in the order </w:t>
            </w:r>
            <w:proofErr w:type="spellStart"/>
            <w:r>
              <w:rPr>
                <w:rFonts w:ascii="Aptos" w:hAnsi="Aptos" w:cs="Arial"/>
                <w:i/>
                <w:iCs/>
                <w:sz w:val="20"/>
                <w:szCs w:val="20"/>
              </w:rPr>
              <w:t>Caudoviricetes</w:t>
            </w:r>
            <w:proofErr w:type="spellEnd"/>
            <w:r>
              <w:rPr>
                <w:rFonts w:ascii="Aptos" w:hAnsi="Aptos" w:cs="Arial"/>
                <w:i/>
                <w:iCs/>
                <w:sz w:val="20"/>
                <w:szCs w:val="20"/>
              </w:rPr>
              <w:t>:</w:t>
            </w:r>
          </w:p>
          <w:p w14:paraId="33E5808D" w14:textId="3B9B3C53" w:rsidR="00C67593" w:rsidRPr="003D58BA" w:rsidRDefault="00390CFA">
            <w:pPr>
              <w:rPr>
                <w:rFonts w:ascii="Aptos" w:hAnsi="Aptos" w:cs="Arial"/>
                <w:sz w:val="20"/>
                <w:szCs w:val="20"/>
              </w:rPr>
            </w:pPr>
            <w:proofErr w:type="spellStart"/>
            <w:r>
              <w:rPr>
                <w:rFonts w:ascii="Aptos" w:hAnsi="Aptos" w:cs="Arial"/>
                <w:i/>
                <w:iCs/>
                <w:sz w:val="20"/>
                <w:szCs w:val="20"/>
              </w:rPr>
              <w:t>Zetavirus</w:t>
            </w:r>
            <w:proofErr w:type="spellEnd"/>
            <w:r>
              <w:rPr>
                <w:rFonts w:ascii="Aptos" w:hAnsi="Aptos" w:cs="Arial"/>
                <w:i/>
                <w:iCs/>
                <w:sz w:val="20"/>
                <w:szCs w:val="20"/>
              </w:rPr>
              <w:t xml:space="preserve">, </w:t>
            </w:r>
            <w:proofErr w:type="spellStart"/>
            <w:r>
              <w:rPr>
                <w:rFonts w:ascii="Aptos" w:hAnsi="Aptos" w:cs="Arial"/>
                <w:i/>
                <w:iCs/>
                <w:sz w:val="20"/>
                <w:szCs w:val="20"/>
              </w:rPr>
              <w:t>Baileybluvirus</w:t>
            </w:r>
            <w:proofErr w:type="spellEnd"/>
            <w:r w:rsidR="003D58BA">
              <w:rPr>
                <w:rFonts w:ascii="Aptos" w:hAnsi="Aptos" w:cs="Arial"/>
                <w:sz w:val="20"/>
                <w:szCs w:val="20"/>
              </w:rPr>
              <w:t xml:space="preserve">. The subfamily </w:t>
            </w:r>
            <w:proofErr w:type="spellStart"/>
            <w:r w:rsidR="003D58BA" w:rsidRPr="003D58BA">
              <w:rPr>
                <w:rFonts w:ascii="Aptos" w:hAnsi="Aptos" w:cs="Arial"/>
                <w:i/>
                <w:iCs/>
                <w:sz w:val="20"/>
                <w:szCs w:val="20"/>
              </w:rPr>
              <w:t>Azeevirinae</w:t>
            </w:r>
            <w:proofErr w:type="spellEnd"/>
            <w:r w:rsidR="003D58BA">
              <w:rPr>
                <w:rFonts w:ascii="Aptos" w:hAnsi="Aptos" w:cs="Arial"/>
                <w:sz w:val="20"/>
                <w:szCs w:val="20"/>
              </w:rPr>
              <w:t xml:space="preserve"> is currently a floating taxon in the order </w:t>
            </w:r>
            <w:proofErr w:type="spellStart"/>
            <w:r w:rsidR="003D58BA">
              <w:rPr>
                <w:rFonts w:ascii="Aptos" w:hAnsi="Aptos" w:cs="Arial"/>
                <w:i/>
                <w:iCs/>
                <w:sz w:val="20"/>
                <w:szCs w:val="20"/>
              </w:rPr>
              <w:t>Caudoviricetes</w:t>
            </w:r>
            <w:proofErr w:type="spellEnd"/>
            <w:r w:rsidR="003D58BA">
              <w:rPr>
                <w:rFonts w:ascii="Aptos" w:hAnsi="Aptos" w:cs="Arial"/>
                <w:i/>
                <w:iCs/>
                <w:sz w:val="20"/>
                <w:szCs w:val="20"/>
              </w:rPr>
              <w:t xml:space="preserve"> </w:t>
            </w:r>
            <w:r w:rsidR="003D58BA">
              <w:rPr>
                <w:rFonts w:ascii="Aptos" w:hAnsi="Aptos" w:cs="Arial"/>
                <w:sz w:val="20"/>
                <w:szCs w:val="20"/>
              </w:rPr>
              <w:t xml:space="preserve">and consists of four genera; </w:t>
            </w:r>
            <w:proofErr w:type="spellStart"/>
            <w:r w:rsidR="003D58BA" w:rsidRPr="003D58BA">
              <w:rPr>
                <w:rFonts w:ascii="Aptos" w:hAnsi="Aptos" w:cs="Arial"/>
                <w:i/>
                <w:iCs/>
                <w:sz w:val="20"/>
                <w:szCs w:val="20"/>
              </w:rPr>
              <w:t>Galvastonvirus</w:t>
            </w:r>
            <w:proofErr w:type="spellEnd"/>
            <w:r w:rsidR="003D58BA">
              <w:rPr>
                <w:rFonts w:ascii="Aptos" w:hAnsi="Aptos" w:cs="Arial"/>
                <w:sz w:val="20"/>
                <w:szCs w:val="20"/>
              </w:rPr>
              <w:t xml:space="preserve">, </w:t>
            </w:r>
            <w:proofErr w:type="spellStart"/>
            <w:r w:rsidR="003D58BA">
              <w:rPr>
                <w:rFonts w:ascii="Aptos" w:hAnsi="Aptos" w:cs="Arial"/>
                <w:i/>
                <w:iCs/>
                <w:sz w:val="20"/>
                <w:szCs w:val="20"/>
              </w:rPr>
              <w:t>Yangvirus</w:t>
            </w:r>
            <w:proofErr w:type="spellEnd"/>
            <w:r w:rsidR="003D58BA">
              <w:rPr>
                <w:rFonts w:ascii="Aptos" w:hAnsi="Aptos" w:cs="Arial"/>
                <w:i/>
                <w:iCs/>
                <w:sz w:val="20"/>
                <w:szCs w:val="20"/>
              </w:rPr>
              <w:t xml:space="preserve">, Manhattanvirus </w:t>
            </w:r>
            <w:r w:rsidR="003D58BA">
              <w:rPr>
                <w:rFonts w:ascii="Aptos" w:hAnsi="Aptos" w:cs="Arial"/>
                <w:sz w:val="20"/>
                <w:szCs w:val="20"/>
              </w:rPr>
              <w:t xml:space="preserve">and </w:t>
            </w:r>
            <w:proofErr w:type="spellStart"/>
            <w:r w:rsidR="003D58BA">
              <w:rPr>
                <w:rFonts w:ascii="Aptos" w:hAnsi="Aptos" w:cs="Arial"/>
                <w:i/>
                <w:iCs/>
                <w:sz w:val="20"/>
                <w:szCs w:val="20"/>
              </w:rPr>
              <w:t>Liebevirus</w:t>
            </w:r>
            <w:proofErr w:type="spellEnd"/>
            <w:r w:rsidR="003D58BA">
              <w:rPr>
                <w:rFonts w:ascii="Aptos" w:hAnsi="Aptos" w:cs="Arial"/>
                <w:i/>
                <w:iCs/>
                <w:sz w:val="20"/>
                <w:szCs w:val="20"/>
              </w:rPr>
              <w:t>.</w:t>
            </w:r>
            <w:r w:rsidR="003D58BA">
              <w:rPr>
                <w:rFonts w:ascii="Aptos" w:hAnsi="Aptos" w:cs="Arial"/>
                <w:sz w:val="20"/>
                <w:szCs w:val="20"/>
              </w:rPr>
              <w:t xml:space="preserve"> </w:t>
            </w:r>
          </w:p>
          <w:p w14:paraId="717AAFBA" w14:textId="77777777" w:rsidR="00C67593" w:rsidRDefault="00C67593">
            <w:pPr>
              <w:rPr>
                <w:rFonts w:ascii="Aptos" w:hAnsi="Aptos" w:cs="Arial"/>
                <w:sz w:val="20"/>
                <w:szCs w:val="20"/>
              </w:rPr>
            </w:pPr>
          </w:p>
          <w:p w14:paraId="309E8C2B" w14:textId="77777777" w:rsidR="00C67593" w:rsidRDefault="00390CFA">
            <w:pPr>
              <w:rPr>
                <w:rFonts w:ascii="Aptos" w:hAnsi="Aptos" w:cs="Arial"/>
                <w:sz w:val="20"/>
                <w:szCs w:val="20"/>
              </w:rPr>
            </w:pPr>
            <w:r>
              <w:rPr>
                <w:rFonts w:ascii="Aptos" w:hAnsi="Aptos" w:cs="Arial"/>
                <w:i/>
                <w:sz w:val="20"/>
                <w:szCs w:val="20"/>
              </w:rPr>
              <w:t>Proposed</w:t>
            </w:r>
            <w:r>
              <w:rPr>
                <w:rFonts w:ascii="Aptos" w:hAnsi="Aptos" w:cs="Arial"/>
                <w:sz w:val="20"/>
                <w:szCs w:val="20"/>
              </w:rPr>
              <w:t xml:space="preserve"> </w:t>
            </w:r>
            <w:r>
              <w:rPr>
                <w:rFonts w:ascii="Aptos" w:hAnsi="Aptos" w:cs="Arial"/>
                <w:i/>
                <w:sz w:val="20"/>
                <w:szCs w:val="20"/>
              </w:rPr>
              <w:t>taxonomic change(s):</w:t>
            </w:r>
            <w:r>
              <w:rPr>
                <w:rFonts w:ascii="Aptos" w:hAnsi="Aptos" w:cs="Arial"/>
                <w:sz w:val="20"/>
                <w:szCs w:val="20"/>
              </w:rPr>
              <w:t xml:space="preserve">     </w:t>
            </w:r>
          </w:p>
          <w:p w14:paraId="5A15069C" w14:textId="77777777" w:rsidR="00C67593" w:rsidRDefault="00390CFA">
            <w:pPr>
              <w:pStyle w:val="ListParagraph"/>
              <w:numPr>
                <w:ilvl w:val="0"/>
                <w:numId w:val="6"/>
              </w:numPr>
              <w:rPr>
                <w:rFonts w:ascii="Aptos" w:hAnsi="Aptos" w:cs="Arial"/>
                <w:sz w:val="20"/>
                <w:szCs w:val="20"/>
              </w:rPr>
            </w:pPr>
            <w:r>
              <w:rPr>
                <w:rFonts w:ascii="Aptos" w:hAnsi="Aptos" w:cs="Arial"/>
                <w:sz w:val="20"/>
                <w:szCs w:val="20"/>
              </w:rPr>
              <w:t xml:space="preserve">To create a new genus, </w:t>
            </w:r>
            <w:proofErr w:type="spellStart"/>
            <w:r>
              <w:rPr>
                <w:rFonts w:ascii="Aptos" w:hAnsi="Aptos" w:cs="Arial"/>
                <w:i/>
                <w:iCs/>
                <w:sz w:val="20"/>
                <w:szCs w:val="20"/>
              </w:rPr>
              <w:t>Gardenstatevirus</w:t>
            </w:r>
            <w:proofErr w:type="spellEnd"/>
            <w:r>
              <w:rPr>
                <w:rFonts w:ascii="Aptos" w:hAnsi="Aptos" w:cs="Arial"/>
                <w:sz w:val="20"/>
                <w:szCs w:val="20"/>
              </w:rPr>
              <w:t>, with two species</w:t>
            </w:r>
          </w:p>
          <w:p w14:paraId="2F9C8A18" w14:textId="77777777" w:rsidR="00C67593" w:rsidRDefault="00390CFA">
            <w:pPr>
              <w:pStyle w:val="ListParagraph"/>
              <w:numPr>
                <w:ilvl w:val="0"/>
                <w:numId w:val="6"/>
              </w:numPr>
              <w:rPr>
                <w:rFonts w:ascii="Aptos" w:hAnsi="Aptos" w:cs="Arial"/>
                <w:sz w:val="20"/>
                <w:szCs w:val="20"/>
              </w:rPr>
            </w:pPr>
            <w:r>
              <w:rPr>
                <w:rFonts w:ascii="Aptos" w:hAnsi="Aptos" w:cs="Arial"/>
                <w:sz w:val="20"/>
                <w:szCs w:val="20"/>
              </w:rPr>
              <w:t xml:space="preserve">To create a new genus, </w:t>
            </w:r>
            <w:proofErr w:type="spellStart"/>
            <w:r>
              <w:rPr>
                <w:rFonts w:ascii="Aptos" w:hAnsi="Aptos" w:cs="Arial"/>
                <w:i/>
                <w:iCs/>
                <w:sz w:val="20"/>
                <w:szCs w:val="20"/>
              </w:rPr>
              <w:t>Percivalvirus</w:t>
            </w:r>
            <w:proofErr w:type="spellEnd"/>
            <w:r>
              <w:rPr>
                <w:rFonts w:ascii="Aptos" w:hAnsi="Aptos" w:cs="Arial"/>
                <w:sz w:val="20"/>
                <w:szCs w:val="20"/>
              </w:rPr>
              <w:t>, with two species</w:t>
            </w:r>
          </w:p>
          <w:p w14:paraId="2B6F6E6A" w14:textId="77777777" w:rsidR="00C67593" w:rsidRDefault="00390CFA">
            <w:pPr>
              <w:pStyle w:val="ListParagraph"/>
              <w:numPr>
                <w:ilvl w:val="0"/>
                <w:numId w:val="6"/>
              </w:numPr>
              <w:rPr>
                <w:rFonts w:ascii="Aptos" w:hAnsi="Aptos" w:cs="Arial"/>
                <w:sz w:val="20"/>
                <w:szCs w:val="20"/>
              </w:rPr>
            </w:pPr>
            <w:r>
              <w:rPr>
                <w:rFonts w:ascii="Aptos" w:hAnsi="Aptos" w:cs="Arial"/>
                <w:sz w:val="20"/>
                <w:szCs w:val="20"/>
              </w:rPr>
              <w:t xml:space="preserve">To create a new single species genus </w:t>
            </w:r>
            <w:proofErr w:type="spellStart"/>
            <w:r>
              <w:rPr>
                <w:rFonts w:ascii="Aptos" w:hAnsi="Aptos" w:cs="Arial"/>
                <w:i/>
                <w:iCs/>
                <w:sz w:val="20"/>
                <w:szCs w:val="20"/>
              </w:rPr>
              <w:t>Mabodamacavirus</w:t>
            </w:r>
            <w:proofErr w:type="spellEnd"/>
          </w:p>
          <w:p w14:paraId="4C50C62B" w14:textId="77777777" w:rsidR="00C67593" w:rsidRDefault="00390CFA">
            <w:pPr>
              <w:pStyle w:val="ListParagraph"/>
              <w:numPr>
                <w:ilvl w:val="0"/>
                <w:numId w:val="6"/>
              </w:numPr>
              <w:rPr>
                <w:rFonts w:ascii="Aptos" w:hAnsi="Aptos" w:cs="Arial"/>
                <w:sz w:val="20"/>
                <w:szCs w:val="20"/>
              </w:rPr>
            </w:pPr>
            <w:r>
              <w:rPr>
                <w:rFonts w:ascii="Aptos" w:hAnsi="Aptos" w:cs="Arial"/>
                <w:sz w:val="20"/>
                <w:szCs w:val="20"/>
              </w:rPr>
              <w:t xml:space="preserve">To create a new genus, </w:t>
            </w:r>
            <w:proofErr w:type="spellStart"/>
            <w:r>
              <w:rPr>
                <w:rFonts w:ascii="Aptos" w:hAnsi="Aptos" w:cs="Arial"/>
                <w:i/>
                <w:iCs/>
                <w:sz w:val="20"/>
                <w:szCs w:val="20"/>
              </w:rPr>
              <w:t>Barnstormervirus</w:t>
            </w:r>
            <w:proofErr w:type="spellEnd"/>
            <w:r>
              <w:rPr>
                <w:rFonts w:ascii="Aptos" w:hAnsi="Aptos" w:cs="Arial"/>
                <w:sz w:val="20"/>
                <w:szCs w:val="20"/>
              </w:rPr>
              <w:t xml:space="preserve"> with two species</w:t>
            </w:r>
          </w:p>
          <w:p w14:paraId="3094EA6A" w14:textId="77777777" w:rsidR="00C67593" w:rsidRDefault="00390CFA">
            <w:pPr>
              <w:pStyle w:val="ListParagraph"/>
              <w:numPr>
                <w:ilvl w:val="0"/>
                <w:numId w:val="6"/>
              </w:numPr>
              <w:rPr>
                <w:rFonts w:ascii="Aptos" w:hAnsi="Aptos" w:cs="Arial"/>
                <w:sz w:val="20"/>
                <w:szCs w:val="20"/>
              </w:rPr>
            </w:pPr>
            <w:r>
              <w:rPr>
                <w:rFonts w:ascii="Aptos" w:hAnsi="Aptos" w:cs="Arial"/>
                <w:sz w:val="20"/>
                <w:szCs w:val="20"/>
              </w:rPr>
              <w:t xml:space="preserve">To create a new single species genus </w:t>
            </w:r>
            <w:proofErr w:type="spellStart"/>
            <w:r>
              <w:rPr>
                <w:rFonts w:ascii="Aptos" w:hAnsi="Aptos" w:cs="Arial"/>
                <w:i/>
                <w:iCs/>
                <w:sz w:val="20"/>
                <w:szCs w:val="20"/>
              </w:rPr>
              <w:t>Honkvirus</w:t>
            </w:r>
            <w:proofErr w:type="spellEnd"/>
          </w:p>
          <w:p w14:paraId="3243829C" w14:textId="77777777" w:rsidR="00C67593" w:rsidRDefault="00390CFA">
            <w:pPr>
              <w:pStyle w:val="ListParagraph"/>
              <w:numPr>
                <w:ilvl w:val="0"/>
                <w:numId w:val="6"/>
              </w:numPr>
              <w:rPr>
                <w:rFonts w:ascii="Aptos" w:hAnsi="Aptos" w:cs="Arial"/>
                <w:sz w:val="20"/>
                <w:szCs w:val="20"/>
              </w:rPr>
            </w:pPr>
            <w:r>
              <w:rPr>
                <w:rFonts w:ascii="Aptos" w:hAnsi="Aptos" w:cs="Arial"/>
                <w:sz w:val="20"/>
                <w:szCs w:val="20"/>
              </w:rPr>
              <w:t xml:space="preserve">To create a new single species genus </w:t>
            </w:r>
            <w:proofErr w:type="spellStart"/>
            <w:r>
              <w:rPr>
                <w:rFonts w:ascii="Aptos" w:hAnsi="Aptos" w:cs="Arial"/>
                <w:i/>
                <w:iCs/>
                <w:sz w:val="20"/>
                <w:szCs w:val="20"/>
              </w:rPr>
              <w:t>Cenunavirus</w:t>
            </w:r>
            <w:proofErr w:type="spellEnd"/>
            <w:r>
              <w:rPr>
                <w:rFonts w:ascii="Aptos" w:hAnsi="Aptos" w:cs="Arial"/>
                <w:i/>
                <w:iCs/>
                <w:sz w:val="20"/>
                <w:szCs w:val="20"/>
              </w:rPr>
              <w:t xml:space="preserve"> </w:t>
            </w:r>
          </w:p>
          <w:p w14:paraId="079731F5" w14:textId="77777777" w:rsidR="00C67593" w:rsidRDefault="00390CFA">
            <w:pPr>
              <w:pStyle w:val="ListParagraph"/>
              <w:numPr>
                <w:ilvl w:val="0"/>
                <w:numId w:val="6"/>
              </w:numPr>
              <w:rPr>
                <w:rFonts w:ascii="Aptos" w:hAnsi="Aptos" w:cs="Arial"/>
                <w:sz w:val="20"/>
                <w:szCs w:val="20"/>
              </w:rPr>
            </w:pPr>
            <w:r>
              <w:rPr>
                <w:rFonts w:ascii="Aptos" w:hAnsi="Aptos" w:cs="Arial"/>
                <w:sz w:val="20"/>
                <w:szCs w:val="20"/>
              </w:rPr>
              <w:t xml:space="preserve">To create a new species in </w:t>
            </w:r>
            <w:proofErr w:type="spellStart"/>
            <w:r>
              <w:rPr>
                <w:rFonts w:ascii="Aptos" w:hAnsi="Aptos" w:cs="Arial"/>
                <w:i/>
                <w:iCs/>
                <w:sz w:val="20"/>
                <w:szCs w:val="20"/>
              </w:rPr>
              <w:t>Baileybluvirus</w:t>
            </w:r>
            <w:proofErr w:type="spellEnd"/>
          </w:p>
          <w:p w14:paraId="6EAF3DF7" w14:textId="77777777" w:rsidR="00C67593" w:rsidRDefault="00390CFA">
            <w:pPr>
              <w:pStyle w:val="ListParagraph"/>
              <w:numPr>
                <w:ilvl w:val="0"/>
                <w:numId w:val="6"/>
              </w:numPr>
              <w:rPr>
                <w:rFonts w:ascii="Aptos" w:hAnsi="Aptos" w:cs="Arial"/>
                <w:sz w:val="20"/>
                <w:szCs w:val="20"/>
              </w:rPr>
            </w:pPr>
            <w:r>
              <w:rPr>
                <w:rFonts w:ascii="Aptos" w:hAnsi="Aptos" w:cs="Arial"/>
                <w:sz w:val="20"/>
                <w:szCs w:val="20"/>
              </w:rPr>
              <w:t xml:space="preserve">To create seven new species in the genus </w:t>
            </w:r>
            <w:proofErr w:type="spellStart"/>
            <w:r>
              <w:rPr>
                <w:rFonts w:ascii="Aptos" w:hAnsi="Aptos" w:cs="Arial"/>
                <w:i/>
                <w:iCs/>
                <w:sz w:val="20"/>
                <w:szCs w:val="20"/>
              </w:rPr>
              <w:t>Yangvirus</w:t>
            </w:r>
            <w:proofErr w:type="spellEnd"/>
          </w:p>
          <w:p w14:paraId="66361F33" w14:textId="77777777" w:rsidR="00C67593" w:rsidRDefault="00390CFA">
            <w:pPr>
              <w:pStyle w:val="ListParagraph"/>
              <w:numPr>
                <w:ilvl w:val="0"/>
                <w:numId w:val="6"/>
              </w:numPr>
              <w:rPr>
                <w:rFonts w:ascii="Aptos" w:hAnsi="Aptos" w:cs="Arial"/>
                <w:sz w:val="20"/>
                <w:szCs w:val="20"/>
              </w:rPr>
            </w:pPr>
            <w:r>
              <w:rPr>
                <w:rFonts w:ascii="Aptos" w:hAnsi="Aptos" w:cs="Arial"/>
                <w:sz w:val="20"/>
                <w:szCs w:val="20"/>
              </w:rPr>
              <w:t xml:space="preserve">To create two new species in the genus </w:t>
            </w:r>
            <w:r>
              <w:rPr>
                <w:rFonts w:ascii="Aptos" w:hAnsi="Aptos" w:cs="Arial"/>
                <w:i/>
                <w:iCs/>
                <w:sz w:val="20"/>
                <w:szCs w:val="20"/>
              </w:rPr>
              <w:t>Manhattanvirus</w:t>
            </w:r>
          </w:p>
          <w:p w14:paraId="64A5DF4D" w14:textId="77777777" w:rsidR="00C67593" w:rsidRDefault="00390CFA">
            <w:pPr>
              <w:pStyle w:val="ListParagraph"/>
              <w:numPr>
                <w:ilvl w:val="0"/>
                <w:numId w:val="6"/>
              </w:numPr>
              <w:rPr>
                <w:rFonts w:ascii="Aptos" w:hAnsi="Aptos" w:cs="Arial"/>
                <w:sz w:val="20"/>
                <w:szCs w:val="20"/>
              </w:rPr>
            </w:pPr>
            <w:r>
              <w:rPr>
                <w:rFonts w:ascii="Aptos" w:hAnsi="Aptos" w:cs="Arial"/>
                <w:sz w:val="20"/>
                <w:szCs w:val="20"/>
              </w:rPr>
              <w:t xml:space="preserve">To create a new single species genus, </w:t>
            </w:r>
            <w:proofErr w:type="spellStart"/>
            <w:r>
              <w:rPr>
                <w:rFonts w:ascii="Aptos" w:hAnsi="Aptos" w:cs="Arial"/>
                <w:i/>
                <w:iCs/>
                <w:sz w:val="20"/>
                <w:szCs w:val="20"/>
              </w:rPr>
              <w:t>Emotionvirus</w:t>
            </w:r>
            <w:proofErr w:type="spellEnd"/>
          </w:p>
          <w:p w14:paraId="10A18E75" w14:textId="0E6D213C" w:rsidR="00C67593" w:rsidRDefault="00390CFA">
            <w:pPr>
              <w:pStyle w:val="ListParagraph"/>
              <w:numPr>
                <w:ilvl w:val="0"/>
                <w:numId w:val="6"/>
              </w:numPr>
              <w:rPr>
                <w:rFonts w:ascii="Aptos" w:hAnsi="Aptos" w:cs="Arial"/>
                <w:sz w:val="20"/>
                <w:szCs w:val="20"/>
              </w:rPr>
            </w:pPr>
            <w:r>
              <w:rPr>
                <w:rFonts w:ascii="Aptos" w:hAnsi="Aptos" w:cs="Arial"/>
                <w:sz w:val="20"/>
                <w:szCs w:val="20"/>
              </w:rPr>
              <w:t xml:space="preserve">To create a new single species genus, </w:t>
            </w:r>
            <w:proofErr w:type="spellStart"/>
            <w:r w:rsidR="00745347">
              <w:rPr>
                <w:rFonts w:ascii="Aptos" w:hAnsi="Aptos" w:cs="Arial"/>
                <w:i/>
                <w:iCs/>
                <w:sz w:val="20"/>
                <w:szCs w:val="20"/>
              </w:rPr>
              <w:t>Hilgard</w:t>
            </w:r>
            <w:r>
              <w:rPr>
                <w:rFonts w:ascii="Aptos" w:hAnsi="Aptos" w:cs="Arial"/>
                <w:i/>
                <w:iCs/>
                <w:sz w:val="20"/>
                <w:szCs w:val="20"/>
              </w:rPr>
              <w:t>virus</w:t>
            </w:r>
            <w:proofErr w:type="spellEnd"/>
          </w:p>
          <w:p w14:paraId="1B1F0018" w14:textId="77777777" w:rsidR="00C67593" w:rsidRDefault="00390CFA">
            <w:pPr>
              <w:pStyle w:val="ListParagraph"/>
              <w:numPr>
                <w:ilvl w:val="0"/>
                <w:numId w:val="6"/>
              </w:numPr>
              <w:rPr>
                <w:rFonts w:ascii="Aptos" w:hAnsi="Aptos" w:cs="Arial"/>
                <w:sz w:val="20"/>
                <w:szCs w:val="20"/>
              </w:rPr>
            </w:pPr>
            <w:r>
              <w:rPr>
                <w:rFonts w:ascii="Aptos" w:hAnsi="Aptos" w:cs="Arial"/>
                <w:sz w:val="20"/>
                <w:szCs w:val="20"/>
              </w:rPr>
              <w:t xml:space="preserve">To create a new single species genus, </w:t>
            </w:r>
            <w:proofErr w:type="spellStart"/>
            <w:r>
              <w:rPr>
                <w:rFonts w:ascii="Aptos" w:hAnsi="Aptos" w:cs="Arial"/>
                <w:i/>
                <w:iCs/>
                <w:sz w:val="20"/>
                <w:szCs w:val="20"/>
              </w:rPr>
              <w:t>Swepdovirus</w:t>
            </w:r>
            <w:proofErr w:type="spellEnd"/>
          </w:p>
          <w:p w14:paraId="3BB015A6" w14:textId="77777777" w:rsidR="00C67593" w:rsidRDefault="00390CFA">
            <w:pPr>
              <w:pStyle w:val="ListParagraph"/>
              <w:numPr>
                <w:ilvl w:val="0"/>
                <w:numId w:val="6"/>
              </w:numPr>
              <w:rPr>
                <w:rFonts w:ascii="Aptos" w:hAnsi="Aptos" w:cs="Arial"/>
                <w:sz w:val="20"/>
                <w:szCs w:val="20"/>
              </w:rPr>
            </w:pPr>
            <w:r>
              <w:rPr>
                <w:rFonts w:ascii="Aptos" w:hAnsi="Aptos" w:cs="Arial"/>
                <w:sz w:val="20"/>
                <w:szCs w:val="20"/>
              </w:rPr>
              <w:t xml:space="preserve">To create one new species in the genus </w:t>
            </w:r>
            <w:proofErr w:type="spellStart"/>
            <w:r>
              <w:rPr>
                <w:rFonts w:ascii="Aptos" w:hAnsi="Aptos" w:cs="Arial"/>
                <w:i/>
                <w:iCs/>
                <w:sz w:val="20"/>
                <w:szCs w:val="20"/>
              </w:rPr>
              <w:t>Liebevirus</w:t>
            </w:r>
            <w:proofErr w:type="spellEnd"/>
          </w:p>
          <w:p w14:paraId="495BA1B3" w14:textId="0F294AC6" w:rsidR="00C67593" w:rsidRDefault="00390CFA">
            <w:pPr>
              <w:pStyle w:val="ListParagraph"/>
              <w:numPr>
                <w:ilvl w:val="0"/>
                <w:numId w:val="6"/>
              </w:numPr>
              <w:rPr>
                <w:rFonts w:ascii="Aptos" w:hAnsi="Aptos"/>
              </w:rPr>
            </w:pPr>
            <w:r>
              <w:rPr>
                <w:rFonts w:ascii="Aptos" w:hAnsi="Aptos"/>
                <w:sz w:val="20"/>
                <w:szCs w:val="20"/>
              </w:rPr>
              <w:t xml:space="preserve">To </w:t>
            </w:r>
            <w:bookmarkStart w:id="1" w:name="_Hlk188983651"/>
            <w:r w:rsidR="003D58BA">
              <w:rPr>
                <w:rFonts w:ascii="Aptos" w:hAnsi="Aptos"/>
                <w:sz w:val="20"/>
                <w:szCs w:val="20"/>
              </w:rPr>
              <w:t xml:space="preserve">promote the subfamily </w:t>
            </w:r>
            <w:proofErr w:type="spellStart"/>
            <w:r w:rsidR="003D58BA">
              <w:rPr>
                <w:rFonts w:ascii="Aptos" w:hAnsi="Aptos"/>
                <w:i/>
                <w:iCs/>
                <w:sz w:val="20"/>
                <w:szCs w:val="20"/>
              </w:rPr>
              <w:t>Azeevirinae</w:t>
            </w:r>
            <w:proofErr w:type="spellEnd"/>
            <w:r w:rsidR="003D58BA">
              <w:rPr>
                <w:rFonts w:ascii="Aptos" w:hAnsi="Aptos"/>
                <w:i/>
                <w:iCs/>
                <w:sz w:val="20"/>
                <w:szCs w:val="20"/>
              </w:rPr>
              <w:t xml:space="preserve"> </w:t>
            </w:r>
            <w:r w:rsidR="003D58BA">
              <w:rPr>
                <w:rFonts w:ascii="Aptos" w:hAnsi="Aptos"/>
                <w:sz w:val="20"/>
                <w:szCs w:val="20"/>
              </w:rPr>
              <w:t xml:space="preserve">to </w:t>
            </w:r>
            <w:r>
              <w:rPr>
                <w:rFonts w:ascii="Aptos" w:hAnsi="Aptos"/>
                <w:sz w:val="20"/>
                <w:szCs w:val="20"/>
              </w:rPr>
              <w:t xml:space="preserve">create a new family, </w:t>
            </w:r>
            <w:proofErr w:type="spellStart"/>
            <w:r>
              <w:rPr>
                <w:rFonts w:ascii="Aptos" w:hAnsi="Aptos"/>
                <w:i/>
                <w:iCs/>
                <w:sz w:val="20"/>
                <w:szCs w:val="20"/>
              </w:rPr>
              <w:t>Casidaviridae</w:t>
            </w:r>
            <w:bookmarkEnd w:id="1"/>
            <w:proofErr w:type="spellEnd"/>
          </w:p>
          <w:p w14:paraId="56EE48EE" w14:textId="77777777" w:rsidR="00C67593" w:rsidRDefault="00C67593">
            <w:pPr>
              <w:rPr>
                <w:rFonts w:ascii="Aptos" w:hAnsi="Aptos" w:cs="Arial"/>
                <w:sz w:val="20"/>
                <w:szCs w:val="20"/>
              </w:rPr>
            </w:pPr>
          </w:p>
          <w:p w14:paraId="2AFF69DD" w14:textId="77777777" w:rsidR="00C67593" w:rsidRDefault="00390CFA">
            <w:pPr>
              <w:pStyle w:val="BodyTextIndent"/>
              <w:ind w:left="0" w:firstLine="0"/>
              <w:rPr>
                <w:rFonts w:ascii="Aptos" w:hAnsi="Aptos" w:cs="Arial"/>
                <w:color w:val="000000"/>
                <w:sz w:val="20"/>
              </w:rPr>
            </w:pPr>
            <w:r>
              <w:rPr>
                <w:rFonts w:ascii="Aptos" w:eastAsia="Calibri" w:hAnsi="Aptos" w:cs="Arial"/>
                <w:i/>
                <w:sz w:val="20"/>
                <w:szCs w:val="24"/>
                <w:lang w:val="en-GB" w:eastAsia="en-US"/>
              </w:rPr>
              <w:t>Justification</w:t>
            </w:r>
            <w:r>
              <w:rPr>
                <w:rFonts w:ascii="Aptos" w:eastAsia="Calibri" w:hAnsi="Aptos" w:cs="Arial"/>
                <w:sz w:val="20"/>
                <w:szCs w:val="24"/>
                <w:lang w:val="en-GB" w:eastAsia="en-US"/>
              </w:rPr>
              <w:t>:</w:t>
            </w:r>
          </w:p>
          <w:p w14:paraId="5EAEBE44" w14:textId="65F4BB07" w:rsidR="00C67593" w:rsidRPr="00EA5CE9" w:rsidRDefault="00390CFA">
            <w:pPr>
              <w:rPr>
                <w:rFonts w:ascii="Aptos" w:hAnsi="Aptos" w:cs="Arial"/>
                <w:color w:val="000000"/>
                <w:sz w:val="20"/>
                <w:szCs w:val="20"/>
              </w:rPr>
            </w:pPr>
            <w:r>
              <w:rPr>
                <w:rFonts w:ascii="Aptos" w:hAnsi="Aptos" w:cs="Arial"/>
                <w:color w:val="000000"/>
                <w:sz w:val="20"/>
                <w:szCs w:val="20"/>
              </w:rPr>
              <w:t>We propose the creation of a new family,</w:t>
            </w:r>
            <w:r>
              <w:rPr>
                <w:rFonts w:ascii="Aptos" w:hAnsi="Aptos" w:cs="Arial"/>
                <w:i/>
                <w:iCs/>
                <w:color w:val="000000"/>
                <w:sz w:val="20"/>
                <w:szCs w:val="20"/>
              </w:rPr>
              <w:t xml:space="preserve"> </w:t>
            </w:r>
            <w:proofErr w:type="spellStart"/>
            <w:r>
              <w:rPr>
                <w:rFonts w:ascii="Aptos" w:hAnsi="Aptos" w:cs="Arial"/>
                <w:i/>
                <w:iCs/>
                <w:color w:val="000000"/>
                <w:sz w:val="20"/>
                <w:szCs w:val="20"/>
              </w:rPr>
              <w:t>Casidaviridae</w:t>
            </w:r>
            <w:proofErr w:type="spellEnd"/>
            <w:r>
              <w:rPr>
                <w:rFonts w:ascii="Aptos" w:hAnsi="Aptos" w:cs="Arial"/>
                <w:color w:val="000000"/>
                <w:sz w:val="20"/>
                <w:szCs w:val="20"/>
              </w:rPr>
              <w:t>,</w:t>
            </w:r>
            <w:r>
              <w:rPr>
                <w:rFonts w:ascii="Aptos" w:hAnsi="Aptos" w:cs="Arial"/>
                <w:i/>
                <w:iCs/>
                <w:color w:val="000000"/>
                <w:sz w:val="20"/>
                <w:szCs w:val="20"/>
              </w:rPr>
              <w:t xml:space="preserve"> </w:t>
            </w:r>
            <w:r>
              <w:rPr>
                <w:rFonts w:ascii="Aptos" w:hAnsi="Aptos" w:cs="Arial"/>
                <w:color w:val="000000"/>
                <w:sz w:val="20"/>
                <w:szCs w:val="20"/>
              </w:rPr>
              <w:t xml:space="preserve">after examination of 21 bacteriophages related to the genera </w:t>
            </w:r>
            <w:proofErr w:type="spellStart"/>
            <w:r>
              <w:rPr>
                <w:rFonts w:ascii="Aptos" w:hAnsi="Aptos" w:cs="Arial"/>
                <w:i/>
                <w:iCs/>
                <w:color w:val="000000"/>
                <w:sz w:val="20"/>
                <w:szCs w:val="20"/>
              </w:rPr>
              <w:t>Zetavirus</w:t>
            </w:r>
            <w:proofErr w:type="spellEnd"/>
            <w:r>
              <w:rPr>
                <w:rFonts w:ascii="Aptos" w:hAnsi="Aptos" w:cs="Arial"/>
                <w:i/>
                <w:iCs/>
                <w:color w:val="000000"/>
                <w:sz w:val="20"/>
                <w:szCs w:val="20"/>
              </w:rPr>
              <w:t xml:space="preserve">, </w:t>
            </w:r>
            <w:proofErr w:type="spellStart"/>
            <w:r>
              <w:rPr>
                <w:rFonts w:ascii="Aptos" w:hAnsi="Aptos" w:cs="Arial"/>
                <w:i/>
                <w:iCs/>
                <w:color w:val="000000"/>
                <w:sz w:val="20"/>
                <w:szCs w:val="20"/>
              </w:rPr>
              <w:t>Baileybluvirus</w:t>
            </w:r>
            <w:proofErr w:type="spellEnd"/>
            <w:r>
              <w:rPr>
                <w:rFonts w:ascii="Aptos" w:hAnsi="Aptos" w:cs="Arial"/>
                <w:i/>
                <w:iCs/>
                <w:color w:val="000000"/>
                <w:sz w:val="20"/>
                <w:szCs w:val="20"/>
              </w:rPr>
              <w:t xml:space="preserve">, </w:t>
            </w:r>
            <w:proofErr w:type="spellStart"/>
            <w:r>
              <w:rPr>
                <w:rFonts w:ascii="Aptos" w:hAnsi="Aptos" w:cs="Arial"/>
                <w:i/>
                <w:iCs/>
                <w:color w:val="000000"/>
                <w:sz w:val="20"/>
                <w:szCs w:val="20"/>
              </w:rPr>
              <w:t>Yangvirus</w:t>
            </w:r>
            <w:proofErr w:type="spellEnd"/>
            <w:r>
              <w:rPr>
                <w:rFonts w:ascii="Aptos" w:hAnsi="Aptos" w:cs="Arial"/>
                <w:i/>
                <w:iCs/>
                <w:color w:val="000000"/>
                <w:sz w:val="20"/>
                <w:szCs w:val="20"/>
              </w:rPr>
              <w:t xml:space="preserve">, Manhattanvirus </w:t>
            </w:r>
            <w:r>
              <w:rPr>
                <w:rFonts w:ascii="Aptos" w:hAnsi="Aptos" w:cs="Arial"/>
                <w:color w:val="000000"/>
                <w:sz w:val="20"/>
                <w:szCs w:val="20"/>
              </w:rPr>
              <w:t xml:space="preserve">and </w:t>
            </w:r>
            <w:proofErr w:type="spellStart"/>
            <w:r>
              <w:rPr>
                <w:rFonts w:ascii="Aptos" w:hAnsi="Aptos" w:cs="Arial"/>
                <w:i/>
                <w:iCs/>
                <w:color w:val="000000"/>
                <w:sz w:val="20"/>
                <w:szCs w:val="20"/>
              </w:rPr>
              <w:t>Liebevirus</w:t>
            </w:r>
            <w:proofErr w:type="spellEnd"/>
            <w:r>
              <w:rPr>
                <w:rFonts w:ascii="Aptos" w:hAnsi="Aptos" w:cs="Arial"/>
                <w:i/>
                <w:iCs/>
                <w:color w:val="000000"/>
                <w:sz w:val="20"/>
                <w:szCs w:val="20"/>
              </w:rPr>
              <w:t xml:space="preserve"> </w:t>
            </w:r>
            <w:r w:rsidR="00C65651">
              <w:rPr>
                <w:rFonts w:ascii="Aptos" w:hAnsi="Aptos" w:cs="Arial"/>
                <w:color w:val="000000"/>
                <w:sz w:val="20"/>
                <w:szCs w:val="20"/>
              </w:rPr>
              <w:t>on the basis of</w:t>
            </w:r>
            <w:r>
              <w:rPr>
                <w:rFonts w:ascii="Aptos" w:hAnsi="Aptos" w:cs="Arial"/>
                <w:color w:val="000000"/>
                <w:sz w:val="20"/>
                <w:szCs w:val="20"/>
              </w:rPr>
              <w:t xml:space="preserve"> nucleotide sequence similarity, </w:t>
            </w:r>
            <w:proofErr w:type="spellStart"/>
            <w:r>
              <w:rPr>
                <w:rFonts w:ascii="Aptos" w:hAnsi="Aptos" w:cs="Arial"/>
                <w:color w:val="000000"/>
                <w:sz w:val="20"/>
                <w:szCs w:val="20"/>
              </w:rPr>
              <w:t>tblastx</w:t>
            </w:r>
            <w:proofErr w:type="spellEnd"/>
            <w:r>
              <w:rPr>
                <w:rFonts w:ascii="Aptos" w:hAnsi="Aptos" w:cs="Arial"/>
                <w:color w:val="000000"/>
                <w:sz w:val="20"/>
                <w:szCs w:val="20"/>
              </w:rPr>
              <w:t xml:space="preserve"> distances and core gene phylogeny. </w:t>
            </w:r>
            <w:r w:rsidR="00EA5CE9">
              <w:rPr>
                <w:rFonts w:ascii="Aptos" w:hAnsi="Aptos" w:cs="Arial"/>
                <w:color w:val="000000"/>
                <w:sz w:val="20"/>
                <w:szCs w:val="20"/>
              </w:rPr>
              <w:t xml:space="preserve">The subfamily </w:t>
            </w:r>
            <w:proofErr w:type="spellStart"/>
            <w:r w:rsidR="00EA5CE9">
              <w:rPr>
                <w:rFonts w:ascii="Aptos" w:hAnsi="Aptos" w:cs="Arial"/>
                <w:i/>
                <w:iCs/>
                <w:color w:val="000000"/>
                <w:sz w:val="20"/>
                <w:szCs w:val="20"/>
              </w:rPr>
              <w:t>Azeevirinae</w:t>
            </w:r>
            <w:proofErr w:type="spellEnd"/>
            <w:r w:rsidR="00EA5CE9">
              <w:rPr>
                <w:rFonts w:ascii="Aptos" w:hAnsi="Aptos" w:cs="Arial"/>
                <w:color w:val="000000"/>
                <w:sz w:val="20"/>
                <w:szCs w:val="20"/>
              </w:rPr>
              <w:t xml:space="preserve"> will be promoted to create this new family.</w:t>
            </w:r>
          </w:p>
        </w:tc>
      </w:tr>
    </w:tbl>
    <w:p w14:paraId="2908EB2C" w14:textId="77777777" w:rsidR="00C67593" w:rsidRDefault="00C67593">
      <w:pPr>
        <w:rPr>
          <w:rFonts w:ascii="Aptos" w:hAnsi="Aptos" w:cs="Arial"/>
          <w:color w:val="0000FF"/>
          <w:sz w:val="20"/>
          <w:szCs w:val="20"/>
        </w:rPr>
      </w:pPr>
    </w:p>
    <w:tbl>
      <w:tblPr>
        <w:tblStyle w:val="TableGrid"/>
        <w:tblW w:w="8926" w:type="dxa"/>
        <w:tblLayout w:type="fixed"/>
        <w:tblLook w:val="04A0" w:firstRow="1" w:lastRow="0" w:firstColumn="1" w:lastColumn="0" w:noHBand="0" w:noVBand="1"/>
      </w:tblPr>
      <w:tblGrid>
        <w:gridCol w:w="8926"/>
      </w:tblGrid>
      <w:tr w:rsidR="00C67593" w14:paraId="6166C1D9" w14:textId="77777777" w:rsidTr="6C623AF9">
        <w:tc>
          <w:tcPr>
            <w:tcW w:w="8926" w:type="dxa"/>
            <w:shd w:val="clear" w:color="auto" w:fill="F2F2F2" w:themeFill="background1" w:themeFillShade="F2"/>
          </w:tcPr>
          <w:p w14:paraId="1351DE6B" w14:textId="2AF81F46" w:rsidR="00C67593" w:rsidRDefault="00390CFA" w:rsidP="00713301">
            <w:pPr>
              <w:pStyle w:val="BodyTextIndent"/>
              <w:rPr>
                <w:rFonts w:ascii="Aptos" w:hAnsi="Aptos" w:cs="Arial"/>
                <w:color w:val="0000FF"/>
                <w:sz w:val="20"/>
              </w:rPr>
            </w:pPr>
            <w:r>
              <w:rPr>
                <w:rFonts w:ascii="Aptos" w:eastAsia="Calibri" w:hAnsi="Aptos" w:cs="Arial"/>
                <w:b/>
                <w:color w:val="000000"/>
                <w:sz w:val="20"/>
                <w:szCs w:val="24"/>
                <w:lang w:val="en-GB" w:eastAsia="en-US"/>
              </w:rPr>
              <w:t xml:space="preserve">Text of Taxonomy proposal:  </w:t>
            </w:r>
          </w:p>
        </w:tc>
      </w:tr>
      <w:tr w:rsidR="00C67593" w14:paraId="63FBB3B1" w14:textId="77777777" w:rsidTr="6C623AF9">
        <w:tc>
          <w:tcPr>
            <w:tcW w:w="8926" w:type="dxa"/>
          </w:tcPr>
          <w:p w14:paraId="27357532" w14:textId="77777777" w:rsidR="00C67593" w:rsidRDefault="00C67593">
            <w:pPr>
              <w:rPr>
                <w:rFonts w:ascii="Aptos" w:hAnsi="Aptos" w:cs="Arial"/>
                <w:b/>
                <w:i/>
                <w:sz w:val="20"/>
                <w:szCs w:val="20"/>
              </w:rPr>
            </w:pPr>
          </w:p>
          <w:p w14:paraId="2783BCFA" w14:textId="77777777" w:rsidR="00C67593" w:rsidRDefault="00390CFA">
            <w:pPr>
              <w:rPr>
                <w:rFonts w:ascii="Aptos" w:hAnsi="Aptos" w:cs="Arial"/>
                <w:sz w:val="20"/>
                <w:szCs w:val="20"/>
              </w:rPr>
            </w:pPr>
            <w:r>
              <w:rPr>
                <w:rFonts w:ascii="Aptos" w:hAnsi="Aptos" w:cs="Arial"/>
                <w:i/>
                <w:sz w:val="20"/>
                <w:szCs w:val="20"/>
              </w:rPr>
              <w:t>Taxonomic rank(s) affected</w:t>
            </w:r>
            <w:r>
              <w:rPr>
                <w:rFonts w:ascii="Aptos" w:hAnsi="Aptos" w:cs="Arial"/>
                <w:sz w:val="20"/>
                <w:szCs w:val="20"/>
              </w:rPr>
              <w:t xml:space="preserve">:      Species, Genus and Family </w:t>
            </w:r>
          </w:p>
          <w:p w14:paraId="07F023C8" w14:textId="77777777" w:rsidR="00C67593" w:rsidRDefault="00C67593">
            <w:pPr>
              <w:rPr>
                <w:rFonts w:ascii="Aptos" w:hAnsi="Aptos" w:cs="Arial"/>
                <w:sz w:val="20"/>
                <w:szCs w:val="20"/>
              </w:rPr>
            </w:pPr>
          </w:p>
          <w:p w14:paraId="4BDB5498" w14:textId="77777777" w:rsidR="00C67593" w:rsidRDefault="00C67593">
            <w:pPr>
              <w:rPr>
                <w:rFonts w:ascii="Aptos" w:hAnsi="Aptos" w:cs="Arial"/>
                <w:sz w:val="20"/>
                <w:szCs w:val="20"/>
              </w:rPr>
            </w:pPr>
          </w:p>
          <w:p w14:paraId="527958FE" w14:textId="77777777" w:rsidR="00C67593" w:rsidRDefault="00390CFA">
            <w:pPr>
              <w:rPr>
                <w:rFonts w:ascii="Aptos" w:hAnsi="Aptos" w:cs="Arial"/>
                <w:sz w:val="20"/>
                <w:szCs w:val="20"/>
              </w:rPr>
            </w:pPr>
            <w:r>
              <w:rPr>
                <w:rFonts w:ascii="Aptos" w:hAnsi="Aptos" w:cs="Arial"/>
                <w:i/>
                <w:sz w:val="20"/>
                <w:szCs w:val="20"/>
              </w:rPr>
              <w:t>Description of current taxonomy</w:t>
            </w:r>
            <w:r>
              <w:rPr>
                <w:rFonts w:ascii="Aptos" w:hAnsi="Aptos" w:cs="Arial"/>
                <w:sz w:val="20"/>
                <w:szCs w:val="20"/>
              </w:rPr>
              <w:t xml:space="preserve">:       </w:t>
            </w:r>
          </w:p>
          <w:p w14:paraId="2916C19D" w14:textId="77777777" w:rsidR="00C67593" w:rsidRDefault="00C67593">
            <w:pPr>
              <w:rPr>
                <w:rFonts w:ascii="Aptos" w:hAnsi="Aptos" w:cs="Arial"/>
                <w:sz w:val="20"/>
                <w:szCs w:val="20"/>
              </w:rPr>
            </w:pPr>
          </w:p>
          <w:p w14:paraId="5F8DA8BD" w14:textId="6087E6C9" w:rsidR="00C67593" w:rsidRDefault="00390CFA">
            <w:pPr>
              <w:rPr>
                <w:rFonts w:ascii="Aptos" w:hAnsi="Aptos" w:cs="Arial"/>
                <w:sz w:val="20"/>
                <w:szCs w:val="20"/>
              </w:rPr>
            </w:pPr>
            <w:r>
              <w:rPr>
                <w:rFonts w:ascii="Aptos" w:hAnsi="Aptos" w:cs="Arial"/>
                <w:sz w:val="20"/>
                <w:szCs w:val="20"/>
              </w:rPr>
              <w:t xml:space="preserve">Currently phages of this type are recognized in </w:t>
            </w:r>
            <w:r w:rsidR="00EA5CE9">
              <w:rPr>
                <w:rFonts w:ascii="Aptos" w:hAnsi="Aptos" w:cs="Arial"/>
                <w:sz w:val="20"/>
                <w:szCs w:val="20"/>
              </w:rPr>
              <w:t>six</w:t>
            </w:r>
            <w:r>
              <w:rPr>
                <w:rFonts w:ascii="Aptos" w:hAnsi="Aptos" w:cs="Arial"/>
                <w:sz w:val="20"/>
                <w:szCs w:val="20"/>
              </w:rPr>
              <w:t xml:space="preserve"> genera: </w:t>
            </w:r>
            <w:proofErr w:type="spellStart"/>
            <w:r>
              <w:rPr>
                <w:rFonts w:ascii="Aptos" w:hAnsi="Aptos" w:cs="Arial"/>
                <w:i/>
                <w:iCs/>
                <w:sz w:val="20"/>
                <w:szCs w:val="20"/>
              </w:rPr>
              <w:t>Baileybluvirus</w:t>
            </w:r>
            <w:proofErr w:type="spellEnd"/>
            <w:r>
              <w:rPr>
                <w:rFonts w:ascii="Aptos" w:hAnsi="Aptos" w:cs="Arial"/>
                <w:i/>
                <w:iCs/>
                <w:sz w:val="20"/>
                <w:szCs w:val="20"/>
              </w:rPr>
              <w:t>,</w:t>
            </w:r>
            <w:r w:rsidR="00EA5CE9">
              <w:rPr>
                <w:rFonts w:ascii="Aptos" w:hAnsi="Aptos" w:cs="Arial"/>
                <w:i/>
                <w:iCs/>
                <w:sz w:val="20"/>
                <w:szCs w:val="20"/>
              </w:rPr>
              <w:t xml:space="preserve"> </w:t>
            </w:r>
            <w:proofErr w:type="spellStart"/>
            <w:r w:rsidR="00EA5CE9">
              <w:rPr>
                <w:rFonts w:ascii="Aptos" w:hAnsi="Aptos" w:cs="Arial"/>
                <w:i/>
                <w:iCs/>
                <w:sz w:val="20"/>
                <w:szCs w:val="20"/>
              </w:rPr>
              <w:t>Galvastonvirus</w:t>
            </w:r>
            <w:proofErr w:type="spellEnd"/>
            <w:r w:rsidR="00EA5CE9">
              <w:rPr>
                <w:rFonts w:ascii="Aptos" w:hAnsi="Aptos" w:cs="Arial"/>
                <w:i/>
                <w:iCs/>
                <w:sz w:val="20"/>
                <w:szCs w:val="20"/>
              </w:rPr>
              <w:t>,</w:t>
            </w:r>
            <w:r>
              <w:rPr>
                <w:rFonts w:ascii="Aptos" w:hAnsi="Aptos" w:cs="Arial"/>
                <w:i/>
                <w:iCs/>
                <w:sz w:val="20"/>
                <w:szCs w:val="20"/>
              </w:rPr>
              <w:t xml:space="preserve"> L</w:t>
            </w:r>
            <w:proofErr w:type="spellStart"/>
            <w:r>
              <w:rPr>
                <w:rFonts w:ascii="Aptos" w:hAnsi="Aptos" w:cs="Arial"/>
                <w:i/>
                <w:iCs/>
                <w:sz w:val="20"/>
                <w:szCs w:val="20"/>
              </w:rPr>
              <w:t>iebevirus</w:t>
            </w:r>
            <w:proofErr w:type="spellEnd"/>
            <w:r>
              <w:rPr>
                <w:rFonts w:ascii="Aptos" w:hAnsi="Aptos" w:cs="Arial"/>
                <w:i/>
                <w:iCs/>
                <w:sz w:val="20"/>
                <w:szCs w:val="20"/>
              </w:rPr>
              <w:t xml:space="preserve">, Manhattanvirus, </w:t>
            </w:r>
            <w:proofErr w:type="spellStart"/>
            <w:r>
              <w:rPr>
                <w:rFonts w:ascii="Aptos" w:hAnsi="Aptos" w:cs="Arial"/>
                <w:i/>
                <w:iCs/>
                <w:sz w:val="20"/>
                <w:szCs w:val="20"/>
              </w:rPr>
              <w:t>Yangvirus</w:t>
            </w:r>
            <w:proofErr w:type="spellEnd"/>
            <w:r>
              <w:rPr>
                <w:rFonts w:ascii="Aptos" w:hAnsi="Aptos" w:cs="Arial"/>
                <w:sz w:val="20"/>
                <w:szCs w:val="20"/>
              </w:rPr>
              <w:t xml:space="preserve"> and </w:t>
            </w:r>
            <w:proofErr w:type="spellStart"/>
            <w:r>
              <w:rPr>
                <w:rFonts w:ascii="Aptos" w:hAnsi="Aptos" w:cs="Arial"/>
                <w:i/>
                <w:iCs/>
                <w:sz w:val="20"/>
                <w:szCs w:val="20"/>
              </w:rPr>
              <w:t>Zetavirus</w:t>
            </w:r>
            <w:proofErr w:type="spellEnd"/>
            <w:r>
              <w:rPr>
                <w:rFonts w:ascii="Aptos" w:hAnsi="Aptos" w:cs="Arial"/>
                <w:i/>
                <w:iCs/>
                <w:sz w:val="20"/>
                <w:szCs w:val="20"/>
              </w:rPr>
              <w:t xml:space="preserve">; </w:t>
            </w:r>
            <w:r>
              <w:rPr>
                <w:rFonts w:ascii="Aptos" w:hAnsi="Aptos" w:cs="Arial"/>
                <w:sz w:val="20"/>
                <w:szCs w:val="20"/>
              </w:rPr>
              <w:t xml:space="preserve">largely temperate </w:t>
            </w:r>
            <w:proofErr w:type="spellStart"/>
            <w:r>
              <w:rPr>
                <w:rFonts w:ascii="Aptos" w:hAnsi="Aptos" w:cs="Arial"/>
                <w:sz w:val="20"/>
                <w:szCs w:val="20"/>
              </w:rPr>
              <w:t>siphophages</w:t>
            </w:r>
            <w:proofErr w:type="spellEnd"/>
            <w:r>
              <w:rPr>
                <w:rFonts w:ascii="Aptos" w:hAnsi="Aptos" w:cs="Arial"/>
                <w:sz w:val="20"/>
                <w:szCs w:val="20"/>
              </w:rPr>
              <w:t xml:space="preserve"> with cohesive 3’- termini infecting </w:t>
            </w:r>
            <w:r>
              <w:rPr>
                <w:rFonts w:ascii="Aptos" w:hAnsi="Aptos" w:cs="Arial"/>
                <w:i/>
                <w:iCs/>
                <w:sz w:val="20"/>
                <w:szCs w:val="20"/>
              </w:rPr>
              <w:t>Arthrobacter</w:t>
            </w:r>
            <w:r>
              <w:rPr>
                <w:rFonts w:ascii="Aptos" w:hAnsi="Aptos" w:cs="Arial"/>
                <w:sz w:val="20"/>
                <w:szCs w:val="20"/>
              </w:rPr>
              <w:t xml:space="preserve"> and </w:t>
            </w:r>
            <w:r>
              <w:rPr>
                <w:rFonts w:ascii="Aptos" w:hAnsi="Aptos" w:cs="Arial"/>
                <w:i/>
                <w:iCs/>
                <w:sz w:val="20"/>
                <w:szCs w:val="20"/>
              </w:rPr>
              <w:t>Microbacterium</w:t>
            </w:r>
            <w:r>
              <w:rPr>
                <w:rFonts w:ascii="Aptos" w:hAnsi="Aptos" w:cs="Arial"/>
                <w:sz w:val="20"/>
                <w:szCs w:val="20"/>
              </w:rPr>
              <w:t xml:space="preserve"> species.</w:t>
            </w:r>
          </w:p>
          <w:p w14:paraId="74869460" w14:textId="77777777" w:rsidR="00C67593" w:rsidRDefault="00C67593">
            <w:pPr>
              <w:rPr>
                <w:rFonts w:ascii="Aptos" w:hAnsi="Aptos" w:cs="Arial"/>
                <w:sz w:val="20"/>
                <w:szCs w:val="20"/>
              </w:rPr>
            </w:pPr>
          </w:p>
          <w:p w14:paraId="2E3D303B" w14:textId="77777777" w:rsidR="00C67593" w:rsidRDefault="00390CFA">
            <w:pPr>
              <w:rPr>
                <w:rFonts w:ascii="Aptos" w:hAnsi="Aptos" w:cs="Arial"/>
                <w:sz w:val="20"/>
                <w:szCs w:val="20"/>
              </w:rPr>
            </w:pPr>
            <w:r>
              <w:rPr>
                <w:rFonts w:ascii="Aptos" w:hAnsi="Aptos" w:cs="Arial"/>
                <w:i/>
                <w:sz w:val="20"/>
                <w:szCs w:val="20"/>
              </w:rPr>
              <w:t>Proposed</w:t>
            </w:r>
            <w:r>
              <w:rPr>
                <w:rFonts w:ascii="Aptos" w:hAnsi="Aptos" w:cs="Arial"/>
                <w:sz w:val="20"/>
                <w:szCs w:val="20"/>
              </w:rPr>
              <w:t xml:space="preserve"> </w:t>
            </w:r>
            <w:r>
              <w:rPr>
                <w:rFonts w:ascii="Aptos" w:hAnsi="Aptos" w:cs="Arial"/>
                <w:i/>
                <w:sz w:val="20"/>
                <w:szCs w:val="20"/>
              </w:rPr>
              <w:t>taxonomic change(s)</w:t>
            </w:r>
            <w:r>
              <w:rPr>
                <w:rFonts w:ascii="Aptos" w:hAnsi="Aptos" w:cs="Arial"/>
                <w:sz w:val="20"/>
                <w:szCs w:val="20"/>
              </w:rPr>
              <w:t xml:space="preserve">:     </w:t>
            </w:r>
          </w:p>
          <w:p w14:paraId="0EC8C13B" w14:textId="77777777" w:rsidR="00C67593" w:rsidRDefault="6C623AF9" w:rsidP="6C623AF9">
            <w:pPr>
              <w:pStyle w:val="ListParagraph"/>
              <w:numPr>
                <w:ilvl w:val="0"/>
                <w:numId w:val="2"/>
              </w:numPr>
              <w:rPr>
                <w:rFonts w:ascii="Aptos" w:hAnsi="Aptos" w:cs="Arial"/>
                <w:sz w:val="20"/>
                <w:szCs w:val="20"/>
              </w:rPr>
            </w:pPr>
            <w:r>
              <w:rPr>
                <w:rFonts w:ascii="Aptos" w:hAnsi="Aptos" w:cs="Arial"/>
                <w:sz w:val="20"/>
                <w:szCs w:val="20"/>
              </w:rPr>
              <w:t xml:space="preserve">To create a new genus, </w:t>
            </w:r>
            <w:proofErr w:type="spellStart"/>
            <w:r w:rsidRPr="6C623AF9">
              <w:rPr>
                <w:rFonts w:ascii="Aptos" w:hAnsi="Aptos" w:cs="Arial"/>
                <w:i/>
                <w:iCs/>
                <w:sz w:val="20"/>
                <w:szCs w:val="20"/>
              </w:rPr>
              <w:t>Gardenstatevirus</w:t>
            </w:r>
            <w:proofErr w:type="spellEnd"/>
            <w:r>
              <w:rPr>
                <w:rFonts w:ascii="Aptos" w:hAnsi="Aptos" w:cs="Arial"/>
                <w:sz w:val="20"/>
                <w:szCs w:val="20"/>
              </w:rPr>
              <w:t>, with two species</w:t>
            </w:r>
          </w:p>
          <w:p w14:paraId="77C592CC" w14:textId="77777777" w:rsidR="00C67593" w:rsidRDefault="6C623AF9" w:rsidP="6C623AF9">
            <w:pPr>
              <w:pStyle w:val="ListParagraph"/>
              <w:numPr>
                <w:ilvl w:val="0"/>
                <w:numId w:val="2"/>
              </w:numPr>
              <w:rPr>
                <w:rFonts w:ascii="Aptos" w:hAnsi="Aptos" w:cs="Arial"/>
                <w:sz w:val="20"/>
                <w:szCs w:val="20"/>
              </w:rPr>
            </w:pPr>
            <w:r>
              <w:rPr>
                <w:rFonts w:ascii="Aptos" w:hAnsi="Aptos" w:cs="Arial"/>
                <w:sz w:val="20"/>
                <w:szCs w:val="20"/>
              </w:rPr>
              <w:t xml:space="preserve">To create a new genus, </w:t>
            </w:r>
            <w:proofErr w:type="spellStart"/>
            <w:r w:rsidRPr="6C623AF9">
              <w:rPr>
                <w:rFonts w:ascii="Aptos" w:hAnsi="Aptos" w:cs="Arial"/>
                <w:i/>
                <w:iCs/>
                <w:sz w:val="20"/>
                <w:szCs w:val="20"/>
              </w:rPr>
              <w:t>Percivalvirus</w:t>
            </w:r>
            <w:proofErr w:type="spellEnd"/>
            <w:r>
              <w:rPr>
                <w:rFonts w:ascii="Aptos" w:hAnsi="Aptos" w:cs="Arial"/>
                <w:sz w:val="20"/>
                <w:szCs w:val="20"/>
              </w:rPr>
              <w:t>, with two species</w:t>
            </w:r>
          </w:p>
          <w:p w14:paraId="5F1AAC59" w14:textId="77777777" w:rsidR="00C67593" w:rsidRDefault="6C623AF9" w:rsidP="6C623AF9">
            <w:pPr>
              <w:pStyle w:val="ListParagraph"/>
              <w:numPr>
                <w:ilvl w:val="0"/>
                <w:numId w:val="2"/>
              </w:numPr>
              <w:rPr>
                <w:rFonts w:ascii="Aptos" w:hAnsi="Aptos" w:cs="Arial"/>
                <w:sz w:val="20"/>
                <w:szCs w:val="20"/>
              </w:rPr>
            </w:pPr>
            <w:r>
              <w:rPr>
                <w:rFonts w:ascii="Aptos" w:hAnsi="Aptos" w:cs="Arial"/>
                <w:sz w:val="20"/>
                <w:szCs w:val="20"/>
              </w:rPr>
              <w:t xml:space="preserve">To create a new single species genus </w:t>
            </w:r>
            <w:proofErr w:type="spellStart"/>
            <w:r w:rsidRPr="6C623AF9">
              <w:rPr>
                <w:rFonts w:ascii="Aptos" w:hAnsi="Aptos" w:cs="Arial"/>
                <w:i/>
                <w:iCs/>
                <w:sz w:val="20"/>
                <w:szCs w:val="20"/>
              </w:rPr>
              <w:t>Mabodamacavirus</w:t>
            </w:r>
            <w:proofErr w:type="spellEnd"/>
          </w:p>
          <w:p w14:paraId="176413EE" w14:textId="77777777" w:rsidR="00C67593" w:rsidRDefault="6C623AF9" w:rsidP="6C623AF9">
            <w:pPr>
              <w:pStyle w:val="ListParagraph"/>
              <w:numPr>
                <w:ilvl w:val="0"/>
                <w:numId w:val="2"/>
              </w:numPr>
              <w:rPr>
                <w:rFonts w:ascii="Aptos" w:hAnsi="Aptos" w:cs="Arial"/>
                <w:sz w:val="20"/>
                <w:szCs w:val="20"/>
              </w:rPr>
            </w:pPr>
            <w:r>
              <w:rPr>
                <w:rFonts w:ascii="Aptos" w:hAnsi="Aptos" w:cs="Arial"/>
                <w:sz w:val="20"/>
                <w:szCs w:val="20"/>
              </w:rPr>
              <w:t xml:space="preserve">To create a new genus, </w:t>
            </w:r>
            <w:proofErr w:type="spellStart"/>
            <w:r w:rsidRPr="6C623AF9">
              <w:rPr>
                <w:rFonts w:ascii="Aptos" w:hAnsi="Aptos" w:cs="Arial"/>
                <w:i/>
                <w:iCs/>
                <w:sz w:val="20"/>
                <w:szCs w:val="20"/>
              </w:rPr>
              <w:t>Barnstormervirus</w:t>
            </w:r>
            <w:proofErr w:type="spellEnd"/>
            <w:r>
              <w:rPr>
                <w:rFonts w:ascii="Aptos" w:hAnsi="Aptos" w:cs="Arial"/>
                <w:sz w:val="20"/>
                <w:szCs w:val="20"/>
              </w:rPr>
              <w:t xml:space="preserve"> with two species</w:t>
            </w:r>
          </w:p>
          <w:p w14:paraId="32192934" w14:textId="77777777" w:rsidR="00C67593" w:rsidRDefault="6C623AF9" w:rsidP="6C623AF9">
            <w:pPr>
              <w:pStyle w:val="ListParagraph"/>
              <w:numPr>
                <w:ilvl w:val="0"/>
                <w:numId w:val="2"/>
              </w:numPr>
              <w:rPr>
                <w:rFonts w:ascii="Aptos" w:hAnsi="Aptos" w:cs="Arial"/>
                <w:sz w:val="20"/>
                <w:szCs w:val="20"/>
              </w:rPr>
            </w:pPr>
            <w:r>
              <w:rPr>
                <w:rFonts w:ascii="Aptos" w:hAnsi="Aptos" w:cs="Arial"/>
                <w:sz w:val="20"/>
                <w:szCs w:val="20"/>
              </w:rPr>
              <w:t xml:space="preserve">To create a new single species genus </w:t>
            </w:r>
            <w:proofErr w:type="spellStart"/>
            <w:r w:rsidRPr="6C623AF9">
              <w:rPr>
                <w:rFonts w:ascii="Aptos" w:hAnsi="Aptos" w:cs="Arial"/>
                <w:i/>
                <w:iCs/>
                <w:sz w:val="20"/>
                <w:szCs w:val="20"/>
              </w:rPr>
              <w:t>Honkvirus</w:t>
            </w:r>
            <w:proofErr w:type="spellEnd"/>
          </w:p>
          <w:p w14:paraId="0F8256B3" w14:textId="77777777" w:rsidR="00C67593" w:rsidRDefault="6C623AF9" w:rsidP="6C623AF9">
            <w:pPr>
              <w:pStyle w:val="ListParagraph"/>
              <w:numPr>
                <w:ilvl w:val="0"/>
                <w:numId w:val="2"/>
              </w:numPr>
              <w:rPr>
                <w:rFonts w:ascii="Aptos" w:hAnsi="Aptos" w:cs="Arial"/>
                <w:sz w:val="20"/>
                <w:szCs w:val="20"/>
              </w:rPr>
            </w:pPr>
            <w:r>
              <w:rPr>
                <w:rFonts w:ascii="Aptos" w:hAnsi="Aptos" w:cs="Arial"/>
                <w:sz w:val="20"/>
                <w:szCs w:val="20"/>
              </w:rPr>
              <w:t xml:space="preserve">To create a new single species genus </w:t>
            </w:r>
            <w:proofErr w:type="spellStart"/>
            <w:r w:rsidRPr="6C623AF9">
              <w:rPr>
                <w:rFonts w:ascii="Aptos" w:hAnsi="Aptos" w:cs="Arial"/>
                <w:i/>
                <w:iCs/>
                <w:sz w:val="20"/>
                <w:szCs w:val="20"/>
              </w:rPr>
              <w:t>Cenunavirus</w:t>
            </w:r>
            <w:proofErr w:type="spellEnd"/>
            <w:r w:rsidRPr="6C623AF9">
              <w:rPr>
                <w:rFonts w:ascii="Aptos" w:hAnsi="Aptos" w:cs="Arial"/>
                <w:i/>
                <w:iCs/>
                <w:sz w:val="20"/>
                <w:szCs w:val="20"/>
              </w:rPr>
              <w:t xml:space="preserve"> </w:t>
            </w:r>
          </w:p>
          <w:p w14:paraId="663EE713" w14:textId="77777777" w:rsidR="00C67593" w:rsidRDefault="6C623AF9" w:rsidP="6C623AF9">
            <w:pPr>
              <w:pStyle w:val="ListParagraph"/>
              <w:numPr>
                <w:ilvl w:val="0"/>
                <w:numId w:val="2"/>
              </w:numPr>
              <w:rPr>
                <w:rFonts w:ascii="Aptos" w:hAnsi="Aptos" w:cs="Arial"/>
                <w:sz w:val="20"/>
                <w:szCs w:val="20"/>
              </w:rPr>
            </w:pPr>
            <w:r>
              <w:rPr>
                <w:rFonts w:ascii="Aptos" w:hAnsi="Aptos" w:cs="Arial"/>
                <w:sz w:val="20"/>
                <w:szCs w:val="20"/>
              </w:rPr>
              <w:t xml:space="preserve">To create a new species in </w:t>
            </w:r>
            <w:proofErr w:type="spellStart"/>
            <w:r w:rsidRPr="6C623AF9">
              <w:rPr>
                <w:rFonts w:ascii="Aptos" w:hAnsi="Aptos" w:cs="Arial"/>
                <w:i/>
                <w:iCs/>
                <w:sz w:val="20"/>
                <w:szCs w:val="20"/>
              </w:rPr>
              <w:t>Baileybluvirus</w:t>
            </w:r>
            <w:proofErr w:type="spellEnd"/>
          </w:p>
          <w:p w14:paraId="6BCF5358" w14:textId="77777777" w:rsidR="00C67593" w:rsidRDefault="6C623AF9" w:rsidP="6C623AF9">
            <w:pPr>
              <w:pStyle w:val="ListParagraph"/>
              <w:numPr>
                <w:ilvl w:val="0"/>
                <w:numId w:val="2"/>
              </w:numPr>
              <w:rPr>
                <w:rFonts w:ascii="Aptos" w:hAnsi="Aptos" w:cs="Arial"/>
                <w:sz w:val="20"/>
                <w:szCs w:val="20"/>
              </w:rPr>
            </w:pPr>
            <w:r>
              <w:rPr>
                <w:rFonts w:ascii="Aptos" w:hAnsi="Aptos" w:cs="Arial"/>
                <w:sz w:val="20"/>
                <w:szCs w:val="20"/>
              </w:rPr>
              <w:t xml:space="preserve">To create seven new species in the genus </w:t>
            </w:r>
            <w:proofErr w:type="spellStart"/>
            <w:r w:rsidRPr="6C623AF9">
              <w:rPr>
                <w:rFonts w:ascii="Aptos" w:hAnsi="Aptos" w:cs="Arial"/>
                <w:i/>
                <w:iCs/>
                <w:sz w:val="20"/>
                <w:szCs w:val="20"/>
              </w:rPr>
              <w:t>Yangvirus</w:t>
            </w:r>
            <w:proofErr w:type="spellEnd"/>
          </w:p>
          <w:p w14:paraId="17CAC919" w14:textId="77777777" w:rsidR="00C67593" w:rsidRDefault="6C623AF9" w:rsidP="6C623AF9">
            <w:pPr>
              <w:pStyle w:val="ListParagraph"/>
              <w:numPr>
                <w:ilvl w:val="0"/>
                <w:numId w:val="2"/>
              </w:numPr>
              <w:rPr>
                <w:rFonts w:ascii="Aptos" w:hAnsi="Aptos" w:cs="Arial"/>
                <w:sz w:val="20"/>
                <w:szCs w:val="20"/>
              </w:rPr>
            </w:pPr>
            <w:r>
              <w:rPr>
                <w:rFonts w:ascii="Aptos" w:hAnsi="Aptos" w:cs="Arial"/>
                <w:sz w:val="20"/>
                <w:szCs w:val="20"/>
              </w:rPr>
              <w:t xml:space="preserve">To create two new species in the genus </w:t>
            </w:r>
            <w:r w:rsidRPr="6C623AF9">
              <w:rPr>
                <w:rFonts w:ascii="Aptos" w:hAnsi="Aptos" w:cs="Arial"/>
                <w:i/>
                <w:iCs/>
                <w:sz w:val="20"/>
                <w:szCs w:val="20"/>
              </w:rPr>
              <w:t>Manhattanvirus</w:t>
            </w:r>
          </w:p>
          <w:p w14:paraId="4FF6EBCC" w14:textId="77777777" w:rsidR="00C67593" w:rsidRDefault="6C623AF9" w:rsidP="6C623AF9">
            <w:pPr>
              <w:pStyle w:val="ListParagraph"/>
              <w:numPr>
                <w:ilvl w:val="0"/>
                <w:numId w:val="2"/>
              </w:numPr>
              <w:rPr>
                <w:rFonts w:ascii="Aptos" w:hAnsi="Aptos" w:cs="Arial"/>
                <w:sz w:val="20"/>
                <w:szCs w:val="20"/>
              </w:rPr>
            </w:pPr>
            <w:r>
              <w:rPr>
                <w:rFonts w:ascii="Aptos" w:hAnsi="Aptos" w:cs="Arial"/>
                <w:sz w:val="20"/>
                <w:szCs w:val="20"/>
              </w:rPr>
              <w:t xml:space="preserve">To create a new single species genus, </w:t>
            </w:r>
            <w:proofErr w:type="spellStart"/>
            <w:r w:rsidRPr="6C623AF9">
              <w:rPr>
                <w:rFonts w:ascii="Aptos" w:hAnsi="Aptos" w:cs="Arial"/>
                <w:i/>
                <w:iCs/>
                <w:sz w:val="20"/>
                <w:szCs w:val="20"/>
              </w:rPr>
              <w:t>Emotionvirus</w:t>
            </w:r>
            <w:proofErr w:type="spellEnd"/>
          </w:p>
          <w:p w14:paraId="332BA9D0" w14:textId="75CBEA87" w:rsidR="00C67593" w:rsidRDefault="6C623AF9" w:rsidP="6C623AF9">
            <w:pPr>
              <w:pStyle w:val="ListParagraph"/>
              <w:numPr>
                <w:ilvl w:val="0"/>
                <w:numId w:val="2"/>
              </w:numPr>
              <w:rPr>
                <w:rFonts w:ascii="Aptos" w:hAnsi="Aptos" w:cs="Arial"/>
                <w:sz w:val="20"/>
                <w:szCs w:val="20"/>
              </w:rPr>
            </w:pPr>
            <w:r>
              <w:rPr>
                <w:rFonts w:ascii="Aptos" w:hAnsi="Aptos" w:cs="Arial"/>
                <w:sz w:val="20"/>
                <w:szCs w:val="20"/>
              </w:rPr>
              <w:t xml:space="preserve">To create a new single species genus, </w:t>
            </w:r>
            <w:proofErr w:type="spellStart"/>
            <w:r w:rsidR="00745347">
              <w:rPr>
                <w:rFonts w:ascii="Aptos" w:hAnsi="Aptos" w:cs="Arial"/>
                <w:i/>
                <w:iCs/>
                <w:sz w:val="20"/>
                <w:szCs w:val="20"/>
              </w:rPr>
              <w:t>Hilgard</w:t>
            </w:r>
            <w:r w:rsidRPr="6C623AF9">
              <w:rPr>
                <w:rFonts w:ascii="Aptos" w:hAnsi="Aptos" w:cs="Arial"/>
                <w:i/>
                <w:iCs/>
                <w:sz w:val="20"/>
                <w:szCs w:val="20"/>
              </w:rPr>
              <w:t>virus</w:t>
            </w:r>
            <w:proofErr w:type="spellEnd"/>
          </w:p>
          <w:p w14:paraId="506AB0A2" w14:textId="77777777" w:rsidR="00C67593" w:rsidRDefault="6C623AF9" w:rsidP="6C623AF9">
            <w:pPr>
              <w:pStyle w:val="ListParagraph"/>
              <w:numPr>
                <w:ilvl w:val="0"/>
                <w:numId w:val="2"/>
              </w:numPr>
              <w:rPr>
                <w:rFonts w:ascii="Aptos" w:hAnsi="Aptos" w:cs="Arial"/>
                <w:sz w:val="20"/>
                <w:szCs w:val="20"/>
              </w:rPr>
            </w:pPr>
            <w:r>
              <w:rPr>
                <w:rFonts w:ascii="Aptos" w:hAnsi="Aptos" w:cs="Arial"/>
                <w:sz w:val="20"/>
                <w:szCs w:val="20"/>
              </w:rPr>
              <w:t xml:space="preserve">To create a new single species genus, </w:t>
            </w:r>
            <w:proofErr w:type="spellStart"/>
            <w:r w:rsidRPr="6C623AF9">
              <w:rPr>
                <w:rFonts w:ascii="Aptos" w:hAnsi="Aptos" w:cs="Arial"/>
                <w:i/>
                <w:iCs/>
                <w:sz w:val="20"/>
                <w:szCs w:val="20"/>
              </w:rPr>
              <w:t>Swepdovirus</w:t>
            </w:r>
            <w:proofErr w:type="spellEnd"/>
          </w:p>
          <w:p w14:paraId="071DDC4B" w14:textId="77777777" w:rsidR="00C67593" w:rsidRDefault="6C623AF9" w:rsidP="6C623AF9">
            <w:pPr>
              <w:pStyle w:val="ListParagraph"/>
              <w:numPr>
                <w:ilvl w:val="0"/>
                <w:numId w:val="2"/>
              </w:numPr>
              <w:rPr>
                <w:rFonts w:ascii="Aptos" w:hAnsi="Aptos" w:cs="Arial"/>
                <w:sz w:val="20"/>
                <w:szCs w:val="20"/>
              </w:rPr>
            </w:pPr>
            <w:r>
              <w:rPr>
                <w:rFonts w:ascii="Aptos" w:hAnsi="Aptos" w:cs="Arial"/>
                <w:sz w:val="20"/>
                <w:szCs w:val="20"/>
              </w:rPr>
              <w:t xml:space="preserve">To create one new species in the genus </w:t>
            </w:r>
            <w:proofErr w:type="spellStart"/>
            <w:r w:rsidRPr="6C623AF9">
              <w:rPr>
                <w:rFonts w:ascii="Aptos" w:hAnsi="Aptos" w:cs="Arial"/>
                <w:i/>
                <w:iCs/>
                <w:sz w:val="20"/>
                <w:szCs w:val="20"/>
              </w:rPr>
              <w:t>Liebevirus</w:t>
            </w:r>
            <w:proofErr w:type="spellEnd"/>
          </w:p>
          <w:p w14:paraId="063A7376" w14:textId="77777777" w:rsidR="00C67593" w:rsidRDefault="6C623AF9" w:rsidP="6C623AF9">
            <w:pPr>
              <w:pStyle w:val="ListParagraph"/>
              <w:numPr>
                <w:ilvl w:val="0"/>
                <w:numId w:val="2"/>
              </w:numPr>
              <w:rPr>
                <w:rFonts w:ascii="Aptos" w:hAnsi="Aptos" w:cs="Arial"/>
                <w:sz w:val="20"/>
                <w:szCs w:val="20"/>
              </w:rPr>
            </w:pPr>
            <w:r>
              <w:rPr>
                <w:rFonts w:ascii="Aptos" w:hAnsi="Aptos" w:cs="Arial"/>
                <w:sz w:val="20"/>
                <w:szCs w:val="20"/>
              </w:rPr>
              <w:t xml:space="preserve">To create a new family, </w:t>
            </w:r>
            <w:proofErr w:type="spellStart"/>
            <w:r w:rsidRPr="6C623AF9">
              <w:rPr>
                <w:rFonts w:ascii="Aptos" w:hAnsi="Aptos" w:cs="Arial"/>
                <w:i/>
                <w:iCs/>
                <w:sz w:val="20"/>
                <w:szCs w:val="20"/>
              </w:rPr>
              <w:t>Casidaviridae</w:t>
            </w:r>
            <w:proofErr w:type="spellEnd"/>
          </w:p>
          <w:p w14:paraId="187F57B8" w14:textId="77777777" w:rsidR="00C67593" w:rsidRDefault="00C67593">
            <w:pPr>
              <w:rPr>
                <w:rFonts w:ascii="Aptos" w:hAnsi="Aptos" w:cs="Arial"/>
                <w:sz w:val="20"/>
                <w:szCs w:val="20"/>
              </w:rPr>
            </w:pPr>
          </w:p>
          <w:p w14:paraId="308650AB" w14:textId="77777777" w:rsidR="00C67593" w:rsidRDefault="00390CFA">
            <w:pPr>
              <w:rPr>
                <w:rFonts w:ascii="Aptos" w:hAnsi="Aptos" w:cs="Arial"/>
                <w:i/>
                <w:sz w:val="20"/>
                <w:szCs w:val="20"/>
              </w:rPr>
            </w:pPr>
            <w:r>
              <w:rPr>
                <w:rFonts w:ascii="Aptos" w:hAnsi="Aptos" w:cs="Arial"/>
                <w:i/>
                <w:sz w:val="20"/>
                <w:szCs w:val="20"/>
              </w:rPr>
              <w:t>Demarcation criteria:</w:t>
            </w:r>
          </w:p>
          <w:p w14:paraId="5766E461" w14:textId="77777777" w:rsidR="00C67593" w:rsidRDefault="00390CFA">
            <w:pPr>
              <w:rPr>
                <w:rFonts w:ascii="Aptos" w:hAnsi="Aptos" w:cs="Arial"/>
                <w:iCs/>
                <w:sz w:val="20"/>
                <w:szCs w:val="20"/>
              </w:rPr>
            </w:pPr>
            <w:r>
              <w:rPr>
                <w:rFonts w:ascii="Aptos" w:hAnsi="Aptos" w:cs="Arial"/>
                <w:b/>
                <w:bCs/>
                <w:iCs/>
                <w:sz w:val="20"/>
                <w:szCs w:val="20"/>
              </w:rPr>
              <w:t>Species demarcation criteria:</w:t>
            </w:r>
            <w:r>
              <w:rPr>
                <w:rFonts w:ascii="Aptos" w:hAnsi="Aptos" w:cs="Arial"/>
                <w:iCs/>
                <w:sz w:val="20"/>
                <w:szCs w:val="20"/>
              </w:rPr>
              <w:t xml:space="preserve"> Two phages are assigned to the same species if their genomes are more than 95% identical over their genome length for isolates. </w:t>
            </w:r>
          </w:p>
          <w:p w14:paraId="23DD77DC" w14:textId="77777777" w:rsidR="00C67593" w:rsidRDefault="00390CFA">
            <w:pPr>
              <w:rPr>
                <w:rFonts w:ascii="Aptos" w:hAnsi="Aptos" w:cs="Arial"/>
                <w:iCs/>
                <w:sz w:val="20"/>
                <w:szCs w:val="20"/>
              </w:rPr>
            </w:pPr>
            <w:r>
              <w:rPr>
                <w:rFonts w:ascii="Aptos" w:hAnsi="Aptos" w:cs="Arial"/>
                <w:iCs/>
                <w:sz w:val="20"/>
                <w:szCs w:val="20"/>
              </w:rPr>
              <w:t>These values can be calculated by a number of tools, such as BLASTn [1,2] – usually calculated using intergenomic distance calculator VIRIDIC [3].</w:t>
            </w:r>
          </w:p>
          <w:p w14:paraId="54738AF4" w14:textId="77777777" w:rsidR="00C67593" w:rsidRDefault="00C67593">
            <w:pPr>
              <w:rPr>
                <w:rFonts w:ascii="Aptos" w:hAnsi="Aptos" w:cs="Arial"/>
                <w:iCs/>
                <w:sz w:val="20"/>
                <w:szCs w:val="20"/>
              </w:rPr>
            </w:pPr>
          </w:p>
          <w:p w14:paraId="579A2F5A" w14:textId="77777777" w:rsidR="00C67593" w:rsidRDefault="00390CFA">
            <w:pPr>
              <w:rPr>
                <w:rFonts w:ascii="Aptos" w:hAnsi="Aptos" w:cs="Arial"/>
                <w:iCs/>
                <w:sz w:val="20"/>
                <w:szCs w:val="20"/>
              </w:rPr>
            </w:pPr>
            <w:r>
              <w:rPr>
                <w:rFonts w:ascii="Aptos" w:hAnsi="Aptos" w:cs="Arial"/>
                <w:b/>
                <w:bCs/>
                <w:iCs/>
                <w:sz w:val="20"/>
                <w:szCs w:val="20"/>
              </w:rPr>
              <w:t>Genus demarcation criteria:</w:t>
            </w:r>
            <w:r>
              <w:rPr>
                <w:rFonts w:ascii="Aptos" w:hAnsi="Aptos" w:cs="Arial"/>
                <w:iCs/>
                <w:sz w:val="20"/>
                <w:szCs w:val="20"/>
              </w:rPr>
              <w:t xml:space="preserve"> 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46ABBD8F" w14:textId="77777777" w:rsidR="00C67593" w:rsidRDefault="00C67593">
            <w:pPr>
              <w:rPr>
                <w:rFonts w:ascii="Aptos" w:hAnsi="Aptos" w:cs="Arial"/>
                <w:iCs/>
                <w:sz w:val="20"/>
                <w:szCs w:val="20"/>
              </w:rPr>
            </w:pPr>
          </w:p>
          <w:p w14:paraId="5A885986" w14:textId="77777777" w:rsidR="00C67593" w:rsidRDefault="00390CFA">
            <w:pPr>
              <w:rPr>
                <w:rFonts w:ascii="Aptos" w:hAnsi="Aptos" w:cs="Arial"/>
                <w:iCs/>
                <w:sz w:val="20"/>
                <w:szCs w:val="20"/>
              </w:rPr>
            </w:pPr>
            <w:r>
              <w:rPr>
                <w:rFonts w:ascii="Aptos" w:hAnsi="Aptos" w:cs="Arial"/>
                <w:b/>
                <w:bCs/>
                <w:iCs/>
                <w:sz w:val="20"/>
                <w:szCs w:val="20"/>
              </w:rPr>
              <w:t>Subfamily demarcation criteria:</w:t>
            </w:r>
            <w:r>
              <w:rPr>
                <w:rFonts w:ascii="Aptos" w:hAnsi="Aptos" w:cs="Arial"/>
                <w:iCs/>
                <w:sz w:val="20"/>
                <w:szCs w:val="20"/>
              </w:rPr>
              <w:t xml:space="preserve"> Subfamilies are to be created when two or more genera are related below the family level. In practical terms, this usually means that they share a low degree of sequence similarity (usually about 40-50%) and that the genera form a clade in a marker tree phylogeny. [10]</w:t>
            </w:r>
          </w:p>
          <w:p w14:paraId="06BBA33E" w14:textId="77777777" w:rsidR="00C67593" w:rsidRDefault="00C67593">
            <w:pPr>
              <w:rPr>
                <w:rFonts w:ascii="Aptos" w:hAnsi="Aptos" w:cs="Arial"/>
                <w:iCs/>
                <w:sz w:val="20"/>
                <w:szCs w:val="20"/>
              </w:rPr>
            </w:pPr>
          </w:p>
          <w:p w14:paraId="270FD57D" w14:textId="77777777" w:rsidR="00C67593" w:rsidRDefault="00390CFA">
            <w:pPr>
              <w:rPr>
                <w:rFonts w:ascii="Aptos" w:hAnsi="Aptos" w:cs="Arial"/>
                <w:iCs/>
                <w:sz w:val="20"/>
                <w:szCs w:val="20"/>
              </w:rPr>
            </w:pPr>
            <w:r>
              <w:rPr>
                <w:rFonts w:ascii="Aptos" w:hAnsi="Aptos" w:cs="Arial"/>
                <w:b/>
                <w:bCs/>
                <w:iCs/>
                <w:sz w:val="20"/>
                <w:szCs w:val="20"/>
              </w:rPr>
              <w:t>Family demarcation criteria:</w:t>
            </w:r>
            <w:r>
              <w:rPr>
                <w:rFonts w:ascii="Aptos" w:hAnsi="Aptos" w:cs="Arial"/>
                <w:iCs/>
                <w:sz w:val="20"/>
                <w:szCs w:val="20"/>
              </w:rPr>
              <w:t xml:space="preserve"> The family is represented by a cohesive and monophyletic group in the main predicted proteome-based clustering tools (</w:t>
            </w:r>
            <w:proofErr w:type="spellStart"/>
            <w:r>
              <w:rPr>
                <w:rFonts w:ascii="Aptos" w:hAnsi="Aptos" w:cs="Arial"/>
                <w:iCs/>
                <w:sz w:val="20"/>
                <w:szCs w:val="20"/>
              </w:rPr>
              <w:t>VirClust</w:t>
            </w:r>
            <w:proofErr w:type="spellEnd"/>
            <w:r>
              <w:rPr>
                <w:rFonts w:ascii="Aptos" w:hAnsi="Aptos" w:cs="Arial"/>
                <w:iCs/>
                <w:sz w:val="20"/>
                <w:szCs w:val="20"/>
              </w:rPr>
              <w:t xml:space="preserve">, </w:t>
            </w:r>
            <w:proofErr w:type="spellStart"/>
            <w:r>
              <w:rPr>
                <w:rFonts w:ascii="Aptos" w:hAnsi="Aptos" w:cs="Arial"/>
                <w:iCs/>
                <w:sz w:val="20"/>
                <w:szCs w:val="20"/>
              </w:rPr>
              <w:t>ViPTree</w:t>
            </w:r>
            <w:proofErr w:type="spellEnd"/>
            <w:r>
              <w:rPr>
                <w:rFonts w:ascii="Aptos" w:hAnsi="Aptos" w:cs="Arial"/>
                <w:iCs/>
                <w:sz w:val="20"/>
                <w:szCs w:val="20"/>
              </w:rPr>
              <w:t xml:space="preserve">, </w:t>
            </w:r>
            <w:proofErr w:type="spellStart"/>
            <w:r>
              <w:rPr>
                <w:rFonts w:ascii="Aptos" w:hAnsi="Aptos" w:cs="Arial"/>
                <w:iCs/>
                <w:sz w:val="20"/>
                <w:szCs w:val="20"/>
              </w:rPr>
              <w:t>GRAViTy</w:t>
            </w:r>
            <w:proofErr w:type="spellEnd"/>
            <w:r>
              <w:rPr>
                <w:rFonts w:ascii="Aptos" w:hAnsi="Aptos" w:cs="Arial"/>
                <w:iCs/>
                <w:sz w:val="20"/>
                <w:szCs w:val="20"/>
              </w:rPr>
              <w:t xml:space="preserve"> dendrogram, vConTACT2 network).  Members of the family share a significant number of orthologous genes (the number will depend on the genome sizes and number of coding sequences of members of the family). [10]</w:t>
            </w:r>
          </w:p>
          <w:p w14:paraId="464FCBC1" w14:textId="77777777" w:rsidR="00C67593" w:rsidRDefault="00C67593">
            <w:pPr>
              <w:rPr>
                <w:rFonts w:ascii="Aptos" w:hAnsi="Aptos" w:cs="Arial"/>
                <w:i/>
                <w:sz w:val="20"/>
                <w:szCs w:val="20"/>
              </w:rPr>
            </w:pPr>
          </w:p>
          <w:p w14:paraId="4F8303C8" w14:textId="5639B663" w:rsidR="00C67593" w:rsidRDefault="00390CFA">
            <w:pPr>
              <w:rPr>
                <w:rFonts w:ascii="Aptos" w:hAnsi="Aptos" w:cs="Arial"/>
                <w:sz w:val="20"/>
                <w:szCs w:val="20"/>
              </w:rPr>
            </w:pPr>
            <w:r>
              <w:rPr>
                <w:rFonts w:ascii="Aptos" w:hAnsi="Aptos" w:cs="Arial"/>
                <w:i/>
                <w:sz w:val="20"/>
                <w:szCs w:val="20"/>
              </w:rPr>
              <w:t>Justification</w:t>
            </w:r>
            <w:r>
              <w:rPr>
                <w:rFonts w:ascii="Aptos" w:hAnsi="Aptos" w:cs="Arial"/>
                <w:sz w:val="20"/>
                <w:szCs w:val="20"/>
              </w:rPr>
              <w:t>:</w:t>
            </w:r>
          </w:p>
          <w:p w14:paraId="2A4C5937" w14:textId="4E0757D7" w:rsidR="00C65651" w:rsidRDefault="00C65651">
            <w:pPr>
              <w:rPr>
                <w:rFonts w:ascii="Aptos" w:hAnsi="Aptos" w:cs="Arial"/>
                <w:sz w:val="20"/>
                <w:szCs w:val="20"/>
              </w:rPr>
            </w:pPr>
            <w:r>
              <w:rPr>
                <w:rFonts w:ascii="Aptos" w:hAnsi="Aptos" w:cs="Arial"/>
                <w:color w:val="000000"/>
                <w:sz w:val="20"/>
                <w:szCs w:val="20"/>
              </w:rPr>
              <w:t>We propose the creation of a new family,</w:t>
            </w:r>
            <w:r>
              <w:rPr>
                <w:rFonts w:ascii="Aptos" w:hAnsi="Aptos" w:cs="Arial"/>
                <w:i/>
                <w:iCs/>
                <w:color w:val="000000"/>
                <w:sz w:val="20"/>
                <w:szCs w:val="20"/>
              </w:rPr>
              <w:t xml:space="preserve"> </w:t>
            </w:r>
            <w:proofErr w:type="spellStart"/>
            <w:r>
              <w:rPr>
                <w:rFonts w:ascii="Aptos" w:hAnsi="Aptos" w:cs="Arial"/>
                <w:i/>
                <w:iCs/>
                <w:color w:val="000000"/>
                <w:sz w:val="20"/>
                <w:szCs w:val="20"/>
              </w:rPr>
              <w:t>Casidaviridae</w:t>
            </w:r>
            <w:proofErr w:type="spellEnd"/>
            <w:r>
              <w:rPr>
                <w:rFonts w:ascii="Aptos" w:hAnsi="Aptos" w:cs="Arial"/>
                <w:color w:val="000000"/>
                <w:sz w:val="20"/>
                <w:szCs w:val="20"/>
              </w:rPr>
              <w:t>,</w:t>
            </w:r>
            <w:r>
              <w:rPr>
                <w:rFonts w:ascii="Aptos" w:hAnsi="Aptos" w:cs="Arial"/>
                <w:i/>
                <w:iCs/>
                <w:color w:val="000000"/>
                <w:sz w:val="20"/>
                <w:szCs w:val="20"/>
              </w:rPr>
              <w:t xml:space="preserve"> </w:t>
            </w:r>
            <w:r>
              <w:rPr>
                <w:rFonts w:ascii="Aptos" w:hAnsi="Aptos" w:cs="Arial"/>
                <w:color w:val="000000"/>
                <w:sz w:val="20"/>
                <w:szCs w:val="20"/>
              </w:rPr>
              <w:t xml:space="preserve">after examination of 21 bacteriophages related to the genera </w:t>
            </w:r>
            <w:proofErr w:type="spellStart"/>
            <w:r>
              <w:rPr>
                <w:rFonts w:ascii="Aptos" w:hAnsi="Aptos" w:cs="Arial"/>
                <w:i/>
                <w:iCs/>
                <w:color w:val="000000"/>
                <w:sz w:val="20"/>
                <w:szCs w:val="20"/>
              </w:rPr>
              <w:t>Zetavirus</w:t>
            </w:r>
            <w:proofErr w:type="spellEnd"/>
            <w:r>
              <w:rPr>
                <w:rFonts w:ascii="Aptos" w:hAnsi="Aptos" w:cs="Arial"/>
                <w:i/>
                <w:iCs/>
                <w:color w:val="000000"/>
                <w:sz w:val="20"/>
                <w:szCs w:val="20"/>
              </w:rPr>
              <w:t xml:space="preserve">, </w:t>
            </w:r>
            <w:proofErr w:type="spellStart"/>
            <w:r>
              <w:rPr>
                <w:rFonts w:ascii="Aptos" w:hAnsi="Aptos" w:cs="Arial"/>
                <w:i/>
                <w:iCs/>
                <w:color w:val="000000"/>
                <w:sz w:val="20"/>
                <w:szCs w:val="20"/>
              </w:rPr>
              <w:t>Baileybluvirus</w:t>
            </w:r>
            <w:proofErr w:type="spellEnd"/>
            <w:r>
              <w:rPr>
                <w:rFonts w:ascii="Aptos" w:hAnsi="Aptos" w:cs="Arial"/>
                <w:i/>
                <w:iCs/>
                <w:color w:val="000000"/>
                <w:sz w:val="20"/>
                <w:szCs w:val="20"/>
              </w:rPr>
              <w:t xml:space="preserve">, </w:t>
            </w:r>
            <w:proofErr w:type="spellStart"/>
            <w:r>
              <w:rPr>
                <w:rFonts w:ascii="Aptos" w:hAnsi="Aptos" w:cs="Arial"/>
                <w:i/>
                <w:iCs/>
                <w:color w:val="000000"/>
                <w:sz w:val="20"/>
                <w:szCs w:val="20"/>
              </w:rPr>
              <w:t>Yangvirus</w:t>
            </w:r>
            <w:proofErr w:type="spellEnd"/>
            <w:r>
              <w:rPr>
                <w:rFonts w:ascii="Aptos" w:hAnsi="Aptos" w:cs="Arial"/>
                <w:i/>
                <w:iCs/>
                <w:color w:val="000000"/>
                <w:sz w:val="20"/>
                <w:szCs w:val="20"/>
              </w:rPr>
              <w:t xml:space="preserve">, Manhattanvirus </w:t>
            </w:r>
            <w:r>
              <w:rPr>
                <w:rFonts w:ascii="Aptos" w:hAnsi="Aptos" w:cs="Arial"/>
                <w:color w:val="000000"/>
                <w:sz w:val="20"/>
                <w:szCs w:val="20"/>
              </w:rPr>
              <w:t xml:space="preserve">and </w:t>
            </w:r>
            <w:proofErr w:type="spellStart"/>
            <w:r>
              <w:rPr>
                <w:rFonts w:ascii="Aptos" w:hAnsi="Aptos" w:cs="Arial"/>
                <w:i/>
                <w:iCs/>
                <w:color w:val="000000"/>
                <w:sz w:val="20"/>
                <w:szCs w:val="20"/>
              </w:rPr>
              <w:t>Liebevirus</w:t>
            </w:r>
            <w:proofErr w:type="spellEnd"/>
            <w:r>
              <w:rPr>
                <w:rFonts w:ascii="Aptos" w:hAnsi="Aptos" w:cs="Arial"/>
                <w:i/>
                <w:iCs/>
                <w:color w:val="000000"/>
                <w:sz w:val="20"/>
                <w:szCs w:val="20"/>
              </w:rPr>
              <w:t xml:space="preserve"> </w:t>
            </w:r>
            <w:r>
              <w:rPr>
                <w:rFonts w:ascii="Aptos" w:hAnsi="Aptos" w:cs="Arial"/>
                <w:color w:val="000000"/>
                <w:sz w:val="20"/>
                <w:szCs w:val="20"/>
              </w:rPr>
              <w:t xml:space="preserve">on the basis of nucleotide sequence similarity, </w:t>
            </w:r>
            <w:proofErr w:type="spellStart"/>
            <w:r>
              <w:rPr>
                <w:rFonts w:ascii="Aptos" w:hAnsi="Aptos" w:cs="Arial"/>
                <w:color w:val="000000"/>
                <w:sz w:val="20"/>
                <w:szCs w:val="20"/>
              </w:rPr>
              <w:t>tblastx</w:t>
            </w:r>
            <w:proofErr w:type="spellEnd"/>
            <w:r>
              <w:rPr>
                <w:rFonts w:ascii="Aptos" w:hAnsi="Aptos" w:cs="Arial"/>
                <w:color w:val="000000"/>
                <w:sz w:val="20"/>
                <w:szCs w:val="20"/>
              </w:rPr>
              <w:t xml:space="preserve"> distances and core gene phylogeny.</w:t>
            </w:r>
          </w:p>
          <w:p w14:paraId="5C8C6B09" w14:textId="0AC1AA2D" w:rsidR="00C67593" w:rsidRPr="00C65651" w:rsidRDefault="00390CFA">
            <w:pPr>
              <w:rPr>
                <w:rFonts w:ascii="Aptos" w:hAnsi="Aptos" w:cs="Arial"/>
                <w:sz w:val="20"/>
                <w:szCs w:val="20"/>
              </w:rPr>
            </w:pPr>
            <w:r>
              <w:rPr>
                <w:rFonts w:ascii="Aptos" w:hAnsi="Aptos" w:cs="Arial"/>
                <w:sz w:val="20"/>
                <w:szCs w:val="20"/>
              </w:rPr>
              <w:t xml:space="preserve">  </w:t>
            </w:r>
          </w:p>
        </w:tc>
      </w:tr>
      <w:tr w:rsidR="6C623AF9" w14:paraId="554D3761" w14:textId="77777777" w:rsidTr="6C623AF9">
        <w:trPr>
          <w:trHeight w:val="300"/>
        </w:trPr>
        <w:tc>
          <w:tcPr>
            <w:tcW w:w="8926" w:type="dxa"/>
          </w:tcPr>
          <w:p w14:paraId="3CAC2454" w14:textId="61719B11" w:rsidR="6C623AF9" w:rsidRDefault="6C623AF9" w:rsidP="6C623AF9">
            <w:pPr>
              <w:rPr>
                <w:rFonts w:ascii="Aptos" w:hAnsi="Aptos" w:cs="Arial"/>
                <w:b/>
                <w:bCs/>
                <w:i/>
                <w:iCs/>
                <w:sz w:val="20"/>
                <w:szCs w:val="20"/>
              </w:rPr>
            </w:pPr>
          </w:p>
        </w:tc>
      </w:tr>
    </w:tbl>
    <w:tbl>
      <w:tblPr>
        <w:tblStyle w:val="TableGrid"/>
        <w:tblpPr w:leftFromText="180" w:rightFromText="180" w:vertAnchor="text" w:horzAnchor="margin" w:tblpY="124"/>
        <w:tblW w:w="8926" w:type="dxa"/>
        <w:tblLayout w:type="fixed"/>
        <w:tblLook w:val="04A0" w:firstRow="1" w:lastRow="0" w:firstColumn="1" w:lastColumn="0" w:noHBand="0" w:noVBand="1"/>
      </w:tblPr>
      <w:tblGrid>
        <w:gridCol w:w="8926"/>
      </w:tblGrid>
      <w:tr w:rsidR="00C67593" w14:paraId="76966BE4" w14:textId="77777777" w:rsidTr="54C8D040">
        <w:tc>
          <w:tcPr>
            <w:tcW w:w="8926" w:type="dxa"/>
            <w:shd w:val="clear" w:color="auto" w:fill="F2F2F2" w:themeFill="background1" w:themeFillShade="F2"/>
          </w:tcPr>
          <w:p w14:paraId="6CC0A609" w14:textId="77777777" w:rsidR="00C67593" w:rsidRDefault="00390CFA">
            <w:pPr>
              <w:rPr>
                <w:rFonts w:ascii="Aptos" w:hAnsi="Aptos" w:cs="Arial"/>
                <w:b/>
                <w:sz w:val="20"/>
                <w:szCs w:val="20"/>
              </w:rPr>
            </w:pPr>
            <w:r>
              <w:rPr>
                <w:rFonts w:ascii="Aptos" w:hAnsi="Aptos" w:cs="Arial"/>
                <w:b/>
                <w:sz w:val="20"/>
                <w:szCs w:val="20"/>
              </w:rPr>
              <w:t xml:space="preserve">References:   </w:t>
            </w:r>
          </w:p>
        </w:tc>
      </w:tr>
      <w:tr w:rsidR="00C67593" w14:paraId="39B3B228" w14:textId="77777777" w:rsidTr="54C8D040">
        <w:tc>
          <w:tcPr>
            <w:tcW w:w="8926" w:type="dxa"/>
          </w:tcPr>
          <w:p w14:paraId="6AD29838" w14:textId="77777777" w:rsidR="00C67593" w:rsidRDefault="00390CFA">
            <w:pPr>
              <w:rPr>
                <w:rFonts w:ascii="Aptos" w:hAnsi="Aptos" w:cs="Arial"/>
                <w:sz w:val="20"/>
                <w:szCs w:val="20"/>
              </w:rPr>
            </w:pPr>
            <w:r>
              <w:rPr>
                <w:rFonts w:ascii="Aptos" w:hAnsi="Aptos" w:cs="Arial"/>
                <w:sz w:val="20"/>
                <w:szCs w:val="20"/>
              </w:rPr>
              <w:t>1.</w:t>
            </w:r>
            <w:r>
              <w:rPr>
                <w:rFonts w:ascii="Aptos" w:hAnsi="Aptos" w:cs="Arial"/>
                <w:sz w:val="20"/>
                <w:szCs w:val="20"/>
              </w:rPr>
              <w:tab/>
              <w:t xml:space="preserve">Sayers EW, Beck J, Bolton EE, </w:t>
            </w:r>
            <w:proofErr w:type="spellStart"/>
            <w:r>
              <w:rPr>
                <w:rFonts w:ascii="Aptos" w:hAnsi="Aptos" w:cs="Arial"/>
                <w:sz w:val="20"/>
                <w:szCs w:val="20"/>
              </w:rPr>
              <w:t>Bourexis</w:t>
            </w:r>
            <w:proofErr w:type="spellEnd"/>
            <w:r>
              <w:rPr>
                <w:rFonts w:ascii="Aptos" w:hAnsi="Aptos" w:cs="Arial"/>
                <w:sz w:val="20"/>
                <w:szCs w:val="20"/>
              </w:rPr>
              <w:t xml:space="preserve"> D, Brister JR, </w:t>
            </w:r>
            <w:proofErr w:type="spellStart"/>
            <w:r>
              <w:rPr>
                <w:rFonts w:ascii="Aptos" w:hAnsi="Aptos" w:cs="Arial"/>
                <w:sz w:val="20"/>
                <w:szCs w:val="20"/>
              </w:rPr>
              <w:t>Canese</w:t>
            </w:r>
            <w:proofErr w:type="spellEnd"/>
            <w:r>
              <w:rPr>
                <w:rFonts w:ascii="Aptos" w:hAnsi="Aptos" w:cs="Arial"/>
                <w:sz w:val="20"/>
                <w:szCs w:val="20"/>
              </w:rPr>
              <w:t xml:space="preserve"> K, Comeau DC, Funk K, Kim S, Klimke W, </w:t>
            </w:r>
            <w:proofErr w:type="spellStart"/>
            <w:r>
              <w:rPr>
                <w:rFonts w:ascii="Aptos" w:hAnsi="Aptos" w:cs="Arial"/>
                <w:sz w:val="20"/>
                <w:szCs w:val="20"/>
              </w:rPr>
              <w:t>Marchler</w:t>
            </w:r>
            <w:proofErr w:type="spellEnd"/>
            <w:r>
              <w:rPr>
                <w:rFonts w:ascii="Aptos" w:hAnsi="Aptos" w:cs="Arial"/>
                <w:sz w:val="20"/>
                <w:szCs w:val="20"/>
              </w:rPr>
              <w:t xml:space="preserve">-Bauer A, Landrum M, Lathrop S, Lu Z, Madden TL, O'Leary N, Phan L, Rangwala SH, Schneider VA, Skripchenko Y, Wang J, Ye J, Trawick BW, Pruitt KD, Sherry ST. Database resources of the National Center for Biotechnology Information. Nucleic Acids Res. 2021 Jan 8;49(D1):D10-D17. </w:t>
            </w:r>
            <w:proofErr w:type="spellStart"/>
            <w:r>
              <w:rPr>
                <w:rFonts w:ascii="Aptos" w:hAnsi="Aptos" w:cs="Arial"/>
                <w:sz w:val="20"/>
                <w:szCs w:val="20"/>
              </w:rPr>
              <w:t>doi</w:t>
            </w:r>
            <w:proofErr w:type="spellEnd"/>
            <w:r>
              <w:rPr>
                <w:rFonts w:ascii="Aptos" w:hAnsi="Aptos" w:cs="Arial"/>
                <w:sz w:val="20"/>
                <w:szCs w:val="20"/>
              </w:rPr>
              <w:t>: 10.1093/</w:t>
            </w:r>
            <w:proofErr w:type="spellStart"/>
            <w:r>
              <w:rPr>
                <w:rFonts w:ascii="Aptos" w:hAnsi="Aptos" w:cs="Arial"/>
                <w:sz w:val="20"/>
                <w:szCs w:val="20"/>
              </w:rPr>
              <w:t>nar</w:t>
            </w:r>
            <w:proofErr w:type="spellEnd"/>
            <w:r>
              <w:rPr>
                <w:rFonts w:ascii="Aptos" w:hAnsi="Aptos" w:cs="Arial"/>
                <w:sz w:val="20"/>
                <w:szCs w:val="20"/>
              </w:rPr>
              <w:t>/gkaa892. PMID: 33095870</w:t>
            </w:r>
          </w:p>
          <w:p w14:paraId="12AB64FA" w14:textId="77777777" w:rsidR="00C67593" w:rsidRDefault="00390CFA">
            <w:pPr>
              <w:rPr>
                <w:rFonts w:ascii="Aptos" w:hAnsi="Aptos" w:cs="Arial"/>
                <w:sz w:val="20"/>
                <w:szCs w:val="20"/>
              </w:rPr>
            </w:pPr>
            <w:r>
              <w:rPr>
                <w:rFonts w:ascii="Aptos" w:hAnsi="Aptos" w:cs="Arial"/>
                <w:sz w:val="20"/>
                <w:szCs w:val="20"/>
              </w:rPr>
              <w:t>2.       O'Leary NA, Wright MW, Brister JR, Ciufo S, Haddad D, McVeigh R, et al. Reference sequence (</w:t>
            </w:r>
            <w:proofErr w:type="spellStart"/>
            <w:r>
              <w:rPr>
                <w:rFonts w:ascii="Aptos" w:hAnsi="Aptos" w:cs="Arial"/>
                <w:sz w:val="20"/>
                <w:szCs w:val="20"/>
              </w:rPr>
              <w:t>RefSeq</w:t>
            </w:r>
            <w:proofErr w:type="spellEnd"/>
            <w:r>
              <w:rPr>
                <w:rFonts w:ascii="Aptos" w:hAnsi="Aptos" w:cs="Arial"/>
                <w:sz w:val="20"/>
                <w:szCs w:val="20"/>
              </w:rPr>
              <w:t xml:space="preserve">) database at NCBI: current status, taxonomic expansion, and functional annotation. Nucleic Acids Res. 2016;44(D1):D733-45. </w:t>
            </w:r>
            <w:proofErr w:type="spellStart"/>
            <w:r>
              <w:rPr>
                <w:rFonts w:ascii="Aptos" w:hAnsi="Aptos" w:cs="Arial"/>
                <w:sz w:val="20"/>
                <w:szCs w:val="20"/>
              </w:rPr>
              <w:t>doi</w:t>
            </w:r>
            <w:proofErr w:type="spellEnd"/>
            <w:r>
              <w:rPr>
                <w:rFonts w:ascii="Aptos" w:hAnsi="Aptos" w:cs="Arial"/>
                <w:sz w:val="20"/>
                <w:szCs w:val="20"/>
              </w:rPr>
              <w:t>: 10.1093/</w:t>
            </w:r>
            <w:proofErr w:type="spellStart"/>
            <w:r>
              <w:rPr>
                <w:rFonts w:ascii="Aptos" w:hAnsi="Aptos" w:cs="Arial"/>
                <w:sz w:val="20"/>
                <w:szCs w:val="20"/>
              </w:rPr>
              <w:t>nar</w:t>
            </w:r>
            <w:proofErr w:type="spellEnd"/>
            <w:r>
              <w:rPr>
                <w:rFonts w:ascii="Aptos" w:hAnsi="Aptos" w:cs="Arial"/>
                <w:sz w:val="20"/>
                <w:szCs w:val="20"/>
              </w:rPr>
              <w:t>/gkv1189. PMID: 26553804.</w:t>
            </w:r>
          </w:p>
          <w:p w14:paraId="4185E83D" w14:textId="77777777" w:rsidR="00C67593" w:rsidRDefault="00390CFA">
            <w:pPr>
              <w:rPr>
                <w:rFonts w:ascii="Aptos" w:hAnsi="Aptos" w:cs="Arial"/>
                <w:sz w:val="20"/>
                <w:szCs w:val="20"/>
              </w:rPr>
            </w:pPr>
            <w:r>
              <w:rPr>
                <w:rFonts w:ascii="Aptos" w:hAnsi="Aptos" w:cs="Arial"/>
                <w:sz w:val="20"/>
                <w:szCs w:val="20"/>
              </w:rPr>
              <w:lastRenderedPageBreak/>
              <w:t>3.</w:t>
            </w:r>
            <w:r>
              <w:rPr>
                <w:rFonts w:ascii="Aptos" w:hAnsi="Aptos" w:cs="Arial"/>
                <w:sz w:val="20"/>
                <w:szCs w:val="20"/>
              </w:rPr>
              <w:tab/>
              <w:t xml:space="preserve">Moraru C, </w:t>
            </w:r>
            <w:proofErr w:type="spellStart"/>
            <w:r>
              <w:rPr>
                <w:rFonts w:ascii="Aptos" w:hAnsi="Aptos" w:cs="Arial"/>
                <w:sz w:val="20"/>
                <w:szCs w:val="20"/>
              </w:rPr>
              <w:t>Varsani</w:t>
            </w:r>
            <w:proofErr w:type="spellEnd"/>
            <w:r>
              <w:rPr>
                <w:rFonts w:ascii="Aptos" w:hAnsi="Aptos" w:cs="Arial"/>
                <w:sz w:val="20"/>
                <w:szCs w:val="20"/>
              </w:rPr>
              <w:t xml:space="preserve"> A, Kropinski AM. VIRIDIC-A Novel Tool to Calculate the Intergenomic Similarities of Prokaryote-Infecting Viruses. Viruses. 2020 Nov 6;12(11):1268. </w:t>
            </w:r>
            <w:proofErr w:type="spellStart"/>
            <w:r>
              <w:rPr>
                <w:rFonts w:ascii="Aptos" w:hAnsi="Aptos" w:cs="Arial"/>
                <w:sz w:val="20"/>
                <w:szCs w:val="20"/>
              </w:rPr>
              <w:t>doi</w:t>
            </w:r>
            <w:proofErr w:type="spellEnd"/>
            <w:r>
              <w:rPr>
                <w:rFonts w:ascii="Aptos" w:hAnsi="Aptos" w:cs="Arial"/>
                <w:sz w:val="20"/>
                <w:szCs w:val="20"/>
              </w:rPr>
              <w:t>: 10.3390/v12111268. PMID: 33172115; PMCID: PMC7694805. http://kronos.icbm.uni-oldenburg.de/viridic/</w:t>
            </w:r>
          </w:p>
          <w:p w14:paraId="2D9DE792" w14:textId="77777777" w:rsidR="00C67593" w:rsidRDefault="00390CFA">
            <w:pPr>
              <w:rPr>
                <w:rFonts w:ascii="Aptos" w:hAnsi="Aptos" w:cs="Arial"/>
                <w:sz w:val="20"/>
                <w:szCs w:val="20"/>
              </w:rPr>
            </w:pPr>
            <w:r>
              <w:rPr>
                <w:rFonts w:ascii="Aptos" w:hAnsi="Aptos" w:cs="Arial"/>
                <w:sz w:val="20"/>
                <w:szCs w:val="20"/>
              </w:rPr>
              <w:t>4.</w:t>
            </w:r>
            <w:r>
              <w:rPr>
                <w:rFonts w:ascii="Aptos" w:hAnsi="Aptos" w:cs="Arial"/>
                <w:sz w:val="20"/>
                <w:szCs w:val="20"/>
              </w:rPr>
              <w:tab/>
              <w:t xml:space="preserve">Nishimura Y, Yoshida T, </w:t>
            </w:r>
            <w:proofErr w:type="spellStart"/>
            <w:r>
              <w:rPr>
                <w:rFonts w:ascii="Aptos" w:hAnsi="Aptos" w:cs="Arial"/>
                <w:sz w:val="20"/>
                <w:szCs w:val="20"/>
              </w:rPr>
              <w:t>Kuronishi</w:t>
            </w:r>
            <w:proofErr w:type="spellEnd"/>
            <w:r>
              <w:rPr>
                <w:rFonts w:ascii="Aptos" w:hAnsi="Aptos" w:cs="Arial"/>
                <w:sz w:val="20"/>
                <w:szCs w:val="20"/>
              </w:rPr>
              <w:t xml:space="preserve"> M, Uehara H, Ogata H, Goto S. </w:t>
            </w:r>
            <w:proofErr w:type="spellStart"/>
            <w:r>
              <w:rPr>
                <w:rFonts w:ascii="Aptos" w:hAnsi="Aptos" w:cs="Arial"/>
                <w:sz w:val="20"/>
                <w:szCs w:val="20"/>
              </w:rPr>
              <w:t>ViPTree</w:t>
            </w:r>
            <w:proofErr w:type="spellEnd"/>
            <w:r>
              <w:rPr>
                <w:rFonts w:ascii="Aptos" w:hAnsi="Aptos" w:cs="Arial"/>
                <w:sz w:val="20"/>
                <w:szCs w:val="20"/>
              </w:rPr>
              <w:t xml:space="preserve">: the viral proteomic tree server. Bioinformatics. 2017; 33(15):2379-2380. doi:10.1093/bioinformatics/btx157. PubMed PMID: 28379287. https://www.genome.jp/viptree/ </w:t>
            </w:r>
          </w:p>
          <w:p w14:paraId="3606E286" w14:textId="77777777" w:rsidR="00C67593" w:rsidRDefault="00390CFA">
            <w:pPr>
              <w:rPr>
                <w:rFonts w:ascii="Aptos" w:hAnsi="Aptos" w:cs="Arial"/>
                <w:sz w:val="20"/>
                <w:szCs w:val="20"/>
              </w:rPr>
            </w:pPr>
            <w:r>
              <w:rPr>
                <w:rFonts w:ascii="Aptos" w:hAnsi="Aptos" w:cs="Arial"/>
                <w:sz w:val="20"/>
                <w:szCs w:val="20"/>
              </w:rPr>
              <w:t xml:space="preserve">5.       Rohwer F, Edwards R. The Phage Proteomic Tree: a genome-based taxonomy for phage. J </w:t>
            </w:r>
            <w:proofErr w:type="spellStart"/>
            <w:r>
              <w:rPr>
                <w:rFonts w:ascii="Aptos" w:hAnsi="Aptos" w:cs="Arial"/>
                <w:sz w:val="20"/>
                <w:szCs w:val="20"/>
              </w:rPr>
              <w:t>Bacteriol</w:t>
            </w:r>
            <w:proofErr w:type="spellEnd"/>
            <w:r>
              <w:rPr>
                <w:rFonts w:ascii="Aptos" w:hAnsi="Aptos" w:cs="Arial"/>
                <w:sz w:val="20"/>
                <w:szCs w:val="20"/>
              </w:rPr>
              <w:t>. 2002 Aug;184(16):4529-35. PubMed PMID: 12142423</w:t>
            </w:r>
            <w:r>
              <w:rPr>
                <w:rFonts w:ascii="Aptos" w:hAnsi="Aptos" w:cs="Arial"/>
                <w:sz w:val="20"/>
                <w:szCs w:val="20"/>
              </w:rPr>
              <w:tab/>
              <w:t xml:space="preserve"> </w:t>
            </w:r>
          </w:p>
          <w:p w14:paraId="75A07A8E" w14:textId="77777777" w:rsidR="00C67593" w:rsidRDefault="00390CFA">
            <w:pPr>
              <w:rPr>
                <w:rFonts w:ascii="Aptos" w:hAnsi="Aptos" w:cs="Arial"/>
                <w:sz w:val="20"/>
                <w:szCs w:val="20"/>
              </w:rPr>
            </w:pPr>
            <w:r>
              <w:rPr>
                <w:rFonts w:ascii="Aptos" w:hAnsi="Aptos" w:cs="Arial"/>
                <w:sz w:val="20"/>
                <w:szCs w:val="20"/>
              </w:rPr>
              <w:t>6.</w:t>
            </w:r>
            <w:r>
              <w:rPr>
                <w:rFonts w:ascii="Aptos" w:hAnsi="Aptos" w:cs="Arial"/>
                <w:sz w:val="20"/>
                <w:szCs w:val="20"/>
              </w:rPr>
              <w:tab/>
              <w:t xml:space="preserve">Turner D, Reynolds D, Seto D, Mahadevan P. CoreGenes3.5: a webserver for the determination of core genes from sets of viral and small bacterial genomes. BMC Res Notes. 2013;6:140. </w:t>
            </w:r>
            <w:proofErr w:type="spellStart"/>
            <w:r>
              <w:rPr>
                <w:rFonts w:ascii="Aptos" w:hAnsi="Aptos" w:cs="Arial"/>
                <w:sz w:val="20"/>
                <w:szCs w:val="20"/>
              </w:rPr>
              <w:t>doi</w:t>
            </w:r>
            <w:proofErr w:type="spellEnd"/>
            <w:r>
              <w:rPr>
                <w:rFonts w:ascii="Aptos" w:hAnsi="Aptos" w:cs="Arial"/>
                <w:sz w:val="20"/>
                <w:szCs w:val="20"/>
              </w:rPr>
              <w:t>: 10.1186/1756-0500-6-140.  PMID:   23566564.</w:t>
            </w:r>
          </w:p>
          <w:p w14:paraId="4D0396E0" w14:textId="77777777" w:rsidR="00C67593" w:rsidRDefault="00390CFA">
            <w:pPr>
              <w:rPr>
                <w:rFonts w:ascii="Aptos" w:hAnsi="Aptos" w:cs="Arial"/>
                <w:sz w:val="20"/>
                <w:szCs w:val="20"/>
              </w:rPr>
            </w:pPr>
            <w:r>
              <w:rPr>
                <w:rFonts w:ascii="Aptos" w:hAnsi="Aptos" w:cs="Arial"/>
                <w:sz w:val="20"/>
                <w:szCs w:val="20"/>
              </w:rPr>
              <w:t xml:space="preserve">7.      Davis P, Seto D, Mahadevan P. CoreGenes5.0: An Updated User-Friendly Webserver for the Determination of Core Genes from Sets of Viral and Bacterial Genomes. Viruses. 2022 Nov 16;14(11):2534. </w:t>
            </w:r>
            <w:proofErr w:type="spellStart"/>
            <w:r>
              <w:rPr>
                <w:rFonts w:ascii="Aptos" w:hAnsi="Aptos" w:cs="Arial"/>
                <w:sz w:val="20"/>
                <w:szCs w:val="20"/>
              </w:rPr>
              <w:t>doi</w:t>
            </w:r>
            <w:proofErr w:type="spellEnd"/>
            <w:r>
              <w:rPr>
                <w:rFonts w:ascii="Aptos" w:hAnsi="Aptos" w:cs="Arial"/>
                <w:sz w:val="20"/>
                <w:szCs w:val="20"/>
              </w:rPr>
              <w:t>: 10.3390/v14112534. PMID: 36423143; PMCID: PMC9693508.</w:t>
            </w:r>
          </w:p>
          <w:p w14:paraId="03BECEAE" w14:textId="77777777" w:rsidR="00C67593" w:rsidRDefault="00390CFA">
            <w:pPr>
              <w:rPr>
                <w:rFonts w:ascii="Aptos" w:hAnsi="Aptos" w:cs="Arial"/>
                <w:sz w:val="20"/>
                <w:szCs w:val="20"/>
              </w:rPr>
            </w:pPr>
            <w:r>
              <w:rPr>
                <w:rFonts w:ascii="Aptos" w:hAnsi="Aptos" w:cs="Arial"/>
                <w:sz w:val="20"/>
                <w:szCs w:val="20"/>
              </w:rPr>
              <w:t>8.</w:t>
            </w:r>
            <w:r>
              <w:rPr>
                <w:rFonts w:ascii="Aptos" w:hAnsi="Aptos" w:cs="Arial"/>
                <w:sz w:val="20"/>
                <w:szCs w:val="20"/>
              </w:rPr>
              <w:tab/>
            </w:r>
            <w:proofErr w:type="spellStart"/>
            <w:r>
              <w:rPr>
                <w:rFonts w:ascii="Aptos" w:hAnsi="Aptos" w:cs="Arial"/>
                <w:sz w:val="20"/>
                <w:szCs w:val="20"/>
              </w:rPr>
              <w:t>Dereeper</w:t>
            </w:r>
            <w:proofErr w:type="spellEnd"/>
            <w:r>
              <w:rPr>
                <w:rFonts w:ascii="Aptos" w:hAnsi="Aptos" w:cs="Arial"/>
                <w:sz w:val="20"/>
                <w:szCs w:val="20"/>
              </w:rPr>
              <w:t xml:space="preserve"> A, </w:t>
            </w:r>
            <w:proofErr w:type="spellStart"/>
            <w:r>
              <w:rPr>
                <w:rFonts w:ascii="Aptos" w:hAnsi="Aptos" w:cs="Arial"/>
                <w:sz w:val="20"/>
                <w:szCs w:val="20"/>
              </w:rPr>
              <w:t>Guignon</w:t>
            </w:r>
            <w:proofErr w:type="spellEnd"/>
            <w:r>
              <w:rPr>
                <w:rFonts w:ascii="Aptos" w:hAnsi="Aptos" w:cs="Arial"/>
                <w:sz w:val="20"/>
                <w:szCs w:val="20"/>
              </w:rPr>
              <w:t xml:space="preserve"> V, Blanc G, </w:t>
            </w:r>
            <w:proofErr w:type="spellStart"/>
            <w:r>
              <w:rPr>
                <w:rFonts w:ascii="Aptos" w:hAnsi="Aptos" w:cs="Arial"/>
                <w:sz w:val="20"/>
                <w:szCs w:val="20"/>
              </w:rPr>
              <w:t>Audic</w:t>
            </w:r>
            <w:proofErr w:type="spellEnd"/>
            <w:r>
              <w:rPr>
                <w:rFonts w:ascii="Aptos" w:hAnsi="Aptos" w:cs="Arial"/>
                <w:sz w:val="20"/>
                <w:szCs w:val="20"/>
              </w:rPr>
              <w:t xml:space="preserve"> S, Buffet S, </w:t>
            </w:r>
            <w:proofErr w:type="spellStart"/>
            <w:r>
              <w:rPr>
                <w:rFonts w:ascii="Aptos" w:hAnsi="Aptos" w:cs="Arial"/>
                <w:sz w:val="20"/>
                <w:szCs w:val="20"/>
              </w:rPr>
              <w:t>Chevenet</w:t>
            </w:r>
            <w:proofErr w:type="spellEnd"/>
            <w:r>
              <w:rPr>
                <w:rFonts w:ascii="Aptos" w:hAnsi="Aptos" w:cs="Arial"/>
                <w:sz w:val="20"/>
                <w:szCs w:val="20"/>
              </w:rPr>
              <w:t xml:space="preserve"> F, </w:t>
            </w:r>
            <w:proofErr w:type="spellStart"/>
            <w:r>
              <w:rPr>
                <w:rFonts w:ascii="Aptos" w:hAnsi="Aptos" w:cs="Arial"/>
                <w:sz w:val="20"/>
                <w:szCs w:val="20"/>
              </w:rPr>
              <w:t>Dufayard</w:t>
            </w:r>
            <w:proofErr w:type="spellEnd"/>
            <w:r>
              <w:rPr>
                <w:rFonts w:ascii="Aptos" w:hAnsi="Aptos" w:cs="Arial"/>
                <w:sz w:val="20"/>
                <w:szCs w:val="20"/>
              </w:rPr>
              <w:t xml:space="preserve"> JF, Guindon S, Lefort V, Lescot M, Claverie JM, </w:t>
            </w:r>
            <w:proofErr w:type="spellStart"/>
            <w:r>
              <w:rPr>
                <w:rFonts w:ascii="Aptos" w:hAnsi="Aptos" w:cs="Arial"/>
                <w:sz w:val="20"/>
                <w:szCs w:val="20"/>
              </w:rPr>
              <w:t>Gascuel</w:t>
            </w:r>
            <w:proofErr w:type="spellEnd"/>
            <w:r>
              <w:rPr>
                <w:rFonts w:ascii="Aptos" w:hAnsi="Aptos" w:cs="Arial"/>
                <w:sz w:val="20"/>
                <w:szCs w:val="20"/>
              </w:rPr>
              <w:t xml:space="preserve"> O. Phylogeny.fr: robust phylogenetic analysis for the non-specialist. Nucleic Acids Res. 2008;36(Web Server issue):W465-9. </w:t>
            </w:r>
            <w:proofErr w:type="spellStart"/>
            <w:r>
              <w:rPr>
                <w:rFonts w:ascii="Aptos" w:hAnsi="Aptos" w:cs="Arial"/>
                <w:sz w:val="20"/>
                <w:szCs w:val="20"/>
              </w:rPr>
              <w:t>doi</w:t>
            </w:r>
            <w:proofErr w:type="spellEnd"/>
            <w:r>
              <w:rPr>
                <w:rFonts w:ascii="Aptos" w:hAnsi="Aptos" w:cs="Arial"/>
                <w:sz w:val="20"/>
                <w:szCs w:val="20"/>
              </w:rPr>
              <w:t>: 10.1093/</w:t>
            </w:r>
            <w:proofErr w:type="spellStart"/>
            <w:r>
              <w:rPr>
                <w:rFonts w:ascii="Aptos" w:hAnsi="Aptos" w:cs="Arial"/>
                <w:sz w:val="20"/>
                <w:szCs w:val="20"/>
              </w:rPr>
              <w:t>nar</w:t>
            </w:r>
            <w:proofErr w:type="spellEnd"/>
            <w:r>
              <w:rPr>
                <w:rFonts w:ascii="Aptos" w:hAnsi="Aptos" w:cs="Arial"/>
                <w:sz w:val="20"/>
                <w:szCs w:val="20"/>
              </w:rPr>
              <w:t xml:space="preserve">/gkn180. </w:t>
            </w:r>
            <w:proofErr w:type="spellStart"/>
            <w:r>
              <w:rPr>
                <w:rFonts w:ascii="Aptos" w:hAnsi="Aptos" w:cs="Arial"/>
                <w:sz w:val="20"/>
                <w:szCs w:val="20"/>
              </w:rPr>
              <w:t>Epub</w:t>
            </w:r>
            <w:proofErr w:type="spellEnd"/>
            <w:r>
              <w:rPr>
                <w:rFonts w:ascii="Aptos" w:hAnsi="Aptos" w:cs="Arial"/>
                <w:sz w:val="20"/>
                <w:szCs w:val="20"/>
              </w:rPr>
              <w:t xml:space="preserve"> 2008 Apr 19.   PMID:  18424797.</w:t>
            </w:r>
          </w:p>
          <w:p w14:paraId="44C87F66" w14:textId="77777777" w:rsidR="00C67593" w:rsidRDefault="00390CFA">
            <w:pPr>
              <w:rPr>
                <w:rFonts w:ascii="Aptos" w:hAnsi="Aptos" w:cs="Arial"/>
                <w:sz w:val="20"/>
                <w:szCs w:val="20"/>
              </w:rPr>
            </w:pPr>
            <w:r>
              <w:rPr>
                <w:rFonts w:ascii="Aptos" w:hAnsi="Aptos" w:cs="Arial"/>
                <w:sz w:val="20"/>
                <w:szCs w:val="20"/>
              </w:rPr>
              <w:t>9.</w:t>
            </w:r>
            <w:r>
              <w:rPr>
                <w:rFonts w:ascii="Aptos" w:hAnsi="Aptos" w:cs="Arial"/>
                <w:sz w:val="20"/>
                <w:szCs w:val="20"/>
              </w:rPr>
              <w:tab/>
              <w:t xml:space="preserve">Anisimova M, </w:t>
            </w:r>
            <w:proofErr w:type="spellStart"/>
            <w:r>
              <w:rPr>
                <w:rFonts w:ascii="Aptos" w:hAnsi="Aptos" w:cs="Arial"/>
                <w:sz w:val="20"/>
                <w:szCs w:val="20"/>
              </w:rPr>
              <w:t>Gascuel</w:t>
            </w:r>
            <w:proofErr w:type="spellEnd"/>
            <w:r>
              <w:rPr>
                <w:rFonts w:ascii="Aptos" w:hAnsi="Aptos" w:cs="Arial"/>
                <w:sz w:val="20"/>
                <w:szCs w:val="20"/>
              </w:rPr>
              <w:t xml:space="preserve"> O. Approximate likelihood-ratio test for branches: A fast, accurate, and powerful alternative. Syst Biol. 2006;55(4):539-52.  PMID: 16785212.  DOI:     10.1080/10635150600755453.</w:t>
            </w:r>
          </w:p>
          <w:p w14:paraId="55B86B03" w14:textId="77777777" w:rsidR="00C67593" w:rsidRDefault="00390CFA">
            <w:pPr>
              <w:rPr>
                <w:rFonts w:ascii="Aptos" w:hAnsi="Aptos" w:cs="Arial"/>
                <w:sz w:val="20"/>
                <w:szCs w:val="20"/>
              </w:rPr>
            </w:pPr>
            <w:r>
              <w:rPr>
                <w:rFonts w:ascii="Aptos" w:hAnsi="Aptos" w:cs="Arial"/>
                <w:sz w:val="20"/>
                <w:szCs w:val="20"/>
              </w:rPr>
              <w:t>10.</w:t>
            </w:r>
            <w:r>
              <w:rPr>
                <w:rFonts w:ascii="Aptos" w:hAnsi="Aptos" w:cs="Arial"/>
                <w:sz w:val="20"/>
                <w:szCs w:val="20"/>
              </w:rPr>
              <w:tab/>
              <w:t xml:space="preserve">Turner D, Kropinski AM, Adriaenssens EM. A Roadmap for Genome-Based Phage Taxonomy. Viruses. 2021 Mar 18;13(3):506. </w:t>
            </w:r>
            <w:proofErr w:type="spellStart"/>
            <w:r>
              <w:rPr>
                <w:rFonts w:ascii="Aptos" w:hAnsi="Aptos" w:cs="Arial"/>
                <w:sz w:val="20"/>
                <w:szCs w:val="20"/>
              </w:rPr>
              <w:t>doi</w:t>
            </w:r>
            <w:proofErr w:type="spellEnd"/>
            <w:r>
              <w:rPr>
                <w:rFonts w:ascii="Aptos" w:hAnsi="Aptos" w:cs="Arial"/>
                <w:sz w:val="20"/>
                <w:szCs w:val="20"/>
              </w:rPr>
              <w:t>: 10.3390/v13030506. PMID: 33803862; PMCID: PMC8003253.</w:t>
            </w:r>
          </w:p>
          <w:p w14:paraId="53186CE2" w14:textId="77777777" w:rsidR="00C67593" w:rsidRDefault="00390CFA">
            <w:pPr>
              <w:rPr>
                <w:rFonts w:ascii="Aptos" w:hAnsi="Aptos" w:cs="Arial"/>
                <w:sz w:val="20"/>
                <w:szCs w:val="20"/>
              </w:rPr>
            </w:pPr>
            <w:r>
              <w:rPr>
                <w:rFonts w:ascii="Aptos" w:hAnsi="Aptos" w:cs="Arial"/>
                <w:sz w:val="20"/>
                <w:szCs w:val="20"/>
              </w:rPr>
              <w:t xml:space="preserve">  11.</w:t>
            </w:r>
            <w:r>
              <w:rPr>
                <w:rFonts w:ascii="Aptos" w:hAnsi="Aptos" w:cs="Arial"/>
                <w:sz w:val="20"/>
                <w:szCs w:val="20"/>
              </w:rPr>
              <w:tab/>
              <w:t xml:space="preserve">Bin Jang H, Bolduc B, Zablocki O, Kuhn JH, Roux S, Adriaenssens EM, Brister JR, Kropinski AM, Krupovic M, Lavigne R, Turner D, Sullivan MB. Taxonomic assignment of uncultivated prokaryotic virus genomes is enabled by gene-sharing networks. Nat </w:t>
            </w:r>
            <w:proofErr w:type="spellStart"/>
            <w:r>
              <w:rPr>
                <w:rFonts w:ascii="Aptos" w:hAnsi="Aptos" w:cs="Arial"/>
                <w:sz w:val="20"/>
                <w:szCs w:val="20"/>
              </w:rPr>
              <w:t>Biotechnol</w:t>
            </w:r>
            <w:proofErr w:type="spellEnd"/>
            <w:r>
              <w:rPr>
                <w:rFonts w:ascii="Aptos" w:hAnsi="Aptos" w:cs="Arial"/>
                <w:sz w:val="20"/>
                <w:szCs w:val="20"/>
              </w:rPr>
              <w:t xml:space="preserve">. 2019 Jun;37(6):632-639. </w:t>
            </w:r>
            <w:proofErr w:type="spellStart"/>
            <w:r>
              <w:rPr>
                <w:rFonts w:ascii="Aptos" w:hAnsi="Aptos" w:cs="Arial"/>
                <w:sz w:val="20"/>
                <w:szCs w:val="20"/>
              </w:rPr>
              <w:t>doi</w:t>
            </w:r>
            <w:proofErr w:type="spellEnd"/>
            <w:r>
              <w:rPr>
                <w:rFonts w:ascii="Aptos" w:hAnsi="Aptos" w:cs="Arial"/>
                <w:sz w:val="20"/>
                <w:szCs w:val="20"/>
              </w:rPr>
              <w:t xml:space="preserve">: 10.1038/s41587-019-0100-8. </w:t>
            </w:r>
            <w:proofErr w:type="spellStart"/>
            <w:r>
              <w:rPr>
                <w:rFonts w:ascii="Aptos" w:hAnsi="Aptos" w:cs="Arial"/>
                <w:sz w:val="20"/>
                <w:szCs w:val="20"/>
              </w:rPr>
              <w:t>Epub</w:t>
            </w:r>
            <w:proofErr w:type="spellEnd"/>
            <w:r>
              <w:rPr>
                <w:rFonts w:ascii="Aptos" w:hAnsi="Aptos" w:cs="Arial"/>
                <w:sz w:val="20"/>
                <w:szCs w:val="20"/>
              </w:rPr>
              <w:t xml:space="preserve"> 2019 May 6. PMID: 31061483.</w:t>
            </w:r>
          </w:p>
          <w:p w14:paraId="7B300D30" w14:textId="77777777" w:rsidR="00C67593" w:rsidRDefault="00390CFA">
            <w:pPr>
              <w:rPr>
                <w:rFonts w:ascii="Aptos" w:hAnsi="Aptos" w:cs="Arial"/>
                <w:sz w:val="20"/>
                <w:szCs w:val="20"/>
              </w:rPr>
            </w:pPr>
            <w:r>
              <w:rPr>
                <w:rFonts w:ascii="Aptos" w:hAnsi="Aptos" w:cs="Arial"/>
                <w:sz w:val="20"/>
                <w:szCs w:val="20"/>
              </w:rPr>
              <w:t>12.</w:t>
            </w:r>
            <w:r>
              <w:rPr>
                <w:rFonts w:ascii="Aptos" w:hAnsi="Aptos" w:cs="Arial"/>
                <w:sz w:val="20"/>
                <w:szCs w:val="20"/>
              </w:rPr>
              <w:tab/>
              <w:t xml:space="preserve">Bolduc B, Jang HB, </w:t>
            </w:r>
            <w:proofErr w:type="spellStart"/>
            <w:r>
              <w:rPr>
                <w:rFonts w:ascii="Aptos" w:hAnsi="Aptos" w:cs="Arial"/>
                <w:sz w:val="20"/>
                <w:szCs w:val="20"/>
              </w:rPr>
              <w:t>Doulcier</w:t>
            </w:r>
            <w:proofErr w:type="spellEnd"/>
            <w:r>
              <w:rPr>
                <w:rFonts w:ascii="Aptos" w:hAnsi="Aptos" w:cs="Arial"/>
                <w:sz w:val="20"/>
                <w:szCs w:val="20"/>
              </w:rPr>
              <w:t xml:space="preserve"> G, You ZQ, Roux S, Sullivan MB. </w:t>
            </w:r>
            <w:proofErr w:type="spellStart"/>
            <w:r>
              <w:rPr>
                <w:rFonts w:ascii="Aptos" w:hAnsi="Aptos" w:cs="Arial"/>
                <w:sz w:val="20"/>
                <w:szCs w:val="20"/>
              </w:rPr>
              <w:t>vConTACT</w:t>
            </w:r>
            <w:proofErr w:type="spellEnd"/>
            <w:r>
              <w:rPr>
                <w:rFonts w:ascii="Aptos" w:hAnsi="Aptos" w:cs="Arial"/>
                <w:sz w:val="20"/>
                <w:szCs w:val="20"/>
              </w:rPr>
              <w:t xml:space="preserve">: an </w:t>
            </w:r>
            <w:proofErr w:type="spellStart"/>
            <w:r>
              <w:rPr>
                <w:rFonts w:ascii="Aptos" w:hAnsi="Aptos" w:cs="Arial"/>
                <w:sz w:val="20"/>
                <w:szCs w:val="20"/>
              </w:rPr>
              <w:t>iVirus</w:t>
            </w:r>
            <w:proofErr w:type="spellEnd"/>
            <w:r>
              <w:rPr>
                <w:rFonts w:ascii="Aptos" w:hAnsi="Aptos" w:cs="Arial"/>
                <w:sz w:val="20"/>
                <w:szCs w:val="20"/>
              </w:rPr>
              <w:t xml:space="preserve"> tool to classify double-stranded DNA viruses that infect Archaea and Bacteria. </w:t>
            </w:r>
            <w:proofErr w:type="spellStart"/>
            <w:r>
              <w:rPr>
                <w:rFonts w:ascii="Aptos" w:hAnsi="Aptos" w:cs="Arial"/>
                <w:sz w:val="20"/>
                <w:szCs w:val="20"/>
              </w:rPr>
              <w:t>PeerJ</w:t>
            </w:r>
            <w:proofErr w:type="spellEnd"/>
            <w:r>
              <w:rPr>
                <w:rFonts w:ascii="Aptos" w:hAnsi="Aptos" w:cs="Arial"/>
                <w:sz w:val="20"/>
                <w:szCs w:val="20"/>
              </w:rPr>
              <w:t xml:space="preserve">. 2017 May 3;5:e3243. </w:t>
            </w:r>
            <w:proofErr w:type="spellStart"/>
            <w:r>
              <w:rPr>
                <w:rFonts w:ascii="Aptos" w:hAnsi="Aptos" w:cs="Arial"/>
                <w:sz w:val="20"/>
                <w:szCs w:val="20"/>
              </w:rPr>
              <w:t>doi</w:t>
            </w:r>
            <w:proofErr w:type="spellEnd"/>
            <w:r>
              <w:rPr>
                <w:rFonts w:ascii="Aptos" w:hAnsi="Aptos" w:cs="Arial"/>
                <w:sz w:val="20"/>
                <w:szCs w:val="20"/>
              </w:rPr>
              <w:t>: 10.7717/peerj.3243. PMID: 28480138; PMCID: PMC5419219.</w:t>
            </w:r>
          </w:p>
          <w:p w14:paraId="61A53FDD" w14:textId="77777777" w:rsidR="00C67593" w:rsidRDefault="00390CFA">
            <w:pPr>
              <w:rPr>
                <w:rFonts w:ascii="Aptos" w:hAnsi="Aptos"/>
                <w:sz w:val="20"/>
                <w:szCs w:val="20"/>
              </w:rPr>
            </w:pPr>
            <w:r>
              <w:rPr>
                <w:rFonts w:ascii="Aptos" w:hAnsi="Aptos"/>
                <w:sz w:val="20"/>
                <w:szCs w:val="20"/>
              </w:rPr>
              <w:t xml:space="preserve"> 13. Moraru C. </w:t>
            </w:r>
            <w:proofErr w:type="spellStart"/>
            <w:r>
              <w:rPr>
                <w:rFonts w:ascii="Aptos" w:hAnsi="Aptos"/>
                <w:sz w:val="20"/>
                <w:szCs w:val="20"/>
              </w:rPr>
              <w:t>VirClust</w:t>
            </w:r>
            <w:proofErr w:type="spellEnd"/>
            <w:r>
              <w:rPr>
                <w:rFonts w:ascii="Aptos" w:hAnsi="Aptos"/>
                <w:sz w:val="20"/>
                <w:szCs w:val="20"/>
              </w:rPr>
              <w:t xml:space="preserve">-A Tool for Hierarchical Clustering, Core Protein Detection and Annotation of (Prokaryotic) Viruses. Viruses. 2023 Apr 19;15(4):1007. </w:t>
            </w:r>
            <w:proofErr w:type="spellStart"/>
            <w:r>
              <w:rPr>
                <w:rFonts w:ascii="Aptos" w:hAnsi="Aptos"/>
                <w:sz w:val="20"/>
                <w:szCs w:val="20"/>
              </w:rPr>
              <w:t>doi</w:t>
            </w:r>
            <w:proofErr w:type="spellEnd"/>
            <w:r>
              <w:rPr>
                <w:rFonts w:ascii="Aptos" w:hAnsi="Aptos"/>
                <w:sz w:val="20"/>
                <w:szCs w:val="20"/>
              </w:rPr>
              <w:t>: 10.3390/v15041007. PMID: 37112988; PMCID: PMC10143988.</w:t>
            </w:r>
          </w:p>
          <w:p w14:paraId="31AD7D1F" w14:textId="77777777" w:rsidR="00C67593" w:rsidRDefault="00390CFA">
            <w:pPr>
              <w:rPr>
                <w:rFonts w:ascii="Aptos" w:hAnsi="Aptos"/>
                <w:sz w:val="20"/>
                <w:szCs w:val="20"/>
              </w:rPr>
            </w:pPr>
            <w:r>
              <w:rPr>
                <w:rFonts w:ascii="Aptos" w:hAnsi="Aptos"/>
                <w:sz w:val="20"/>
                <w:szCs w:val="20"/>
              </w:rPr>
              <w:t xml:space="preserve">14. </w:t>
            </w:r>
            <w:proofErr w:type="spellStart"/>
            <w:r>
              <w:rPr>
                <w:rFonts w:ascii="Aptos" w:hAnsi="Aptos"/>
                <w:sz w:val="20"/>
                <w:szCs w:val="20"/>
              </w:rPr>
              <w:t>Letunic</w:t>
            </w:r>
            <w:proofErr w:type="spellEnd"/>
            <w:r>
              <w:rPr>
                <w:rFonts w:ascii="Aptos" w:hAnsi="Aptos"/>
                <w:sz w:val="20"/>
                <w:szCs w:val="20"/>
              </w:rPr>
              <w:t xml:space="preserve"> I, Bork P. Interactive Tree Of Life (</w:t>
            </w:r>
            <w:proofErr w:type="spellStart"/>
            <w:r>
              <w:rPr>
                <w:rFonts w:ascii="Aptos" w:hAnsi="Aptos"/>
                <w:sz w:val="20"/>
                <w:szCs w:val="20"/>
              </w:rPr>
              <w:t>iTOL</w:t>
            </w:r>
            <w:proofErr w:type="spellEnd"/>
            <w:r>
              <w:rPr>
                <w:rFonts w:ascii="Aptos" w:hAnsi="Aptos"/>
                <w:sz w:val="20"/>
                <w:szCs w:val="20"/>
              </w:rPr>
              <w:t xml:space="preserve">): an online tool for phylogenetic tree display and annotation. Bioinformatics. 2007 Jan 1;23(1):127-8. </w:t>
            </w:r>
            <w:proofErr w:type="spellStart"/>
            <w:r>
              <w:rPr>
                <w:rFonts w:ascii="Aptos" w:hAnsi="Aptos"/>
                <w:sz w:val="20"/>
                <w:szCs w:val="20"/>
              </w:rPr>
              <w:t>doi</w:t>
            </w:r>
            <w:proofErr w:type="spellEnd"/>
            <w:r>
              <w:rPr>
                <w:rFonts w:ascii="Aptos" w:hAnsi="Aptos"/>
                <w:sz w:val="20"/>
                <w:szCs w:val="20"/>
              </w:rPr>
              <w:t xml:space="preserve">: 10.1093/bioinformatics/btl529. </w:t>
            </w:r>
            <w:proofErr w:type="spellStart"/>
            <w:r>
              <w:rPr>
                <w:rFonts w:ascii="Aptos" w:hAnsi="Aptos"/>
                <w:sz w:val="20"/>
                <w:szCs w:val="20"/>
              </w:rPr>
              <w:t>Epub</w:t>
            </w:r>
            <w:proofErr w:type="spellEnd"/>
            <w:r>
              <w:rPr>
                <w:rFonts w:ascii="Aptos" w:hAnsi="Aptos"/>
                <w:sz w:val="20"/>
                <w:szCs w:val="20"/>
              </w:rPr>
              <w:t xml:space="preserve"> 2006 Oct 18. PMID: 17050570.</w:t>
            </w:r>
          </w:p>
          <w:p w14:paraId="33B7E12E" w14:textId="77777777" w:rsidR="00C67593" w:rsidRDefault="54C8D040">
            <w:pPr>
              <w:rPr>
                <w:rFonts w:ascii="Aptos" w:hAnsi="Aptos"/>
                <w:sz w:val="20"/>
                <w:szCs w:val="20"/>
              </w:rPr>
            </w:pPr>
            <w:r>
              <w:rPr>
                <w:rFonts w:ascii="Aptos" w:hAnsi="Aptos"/>
                <w:sz w:val="20"/>
                <w:szCs w:val="20"/>
              </w:rPr>
              <w:t xml:space="preserve">15. Zhou T, Xu K, Zhao F, Liu W, Li L, Hua Z, Zhou X. </w:t>
            </w:r>
            <w:proofErr w:type="spellStart"/>
            <w:r>
              <w:rPr>
                <w:rFonts w:ascii="Aptos" w:hAnsi="Aptos"/>
                <w:sz w:val="20"/>
                <w:szCs w:val="20"/>
              </w:rPr>
              <w:t>itol.toolkit</w:t>
            </w:r>
            <w:proofErr w:type="spellEnd"/>
            <w:r>
              <w:rPr>
                <w:rFonts w:ascii="Aptos" w:hAnsi="Aptos"/>
                <w:sz w:val="20"/>
                <w:szCs w:val="20"/>
              </w:rPr>
              <w:t xml:space="preserve"> accelerates working with </w:t>
            </w:r>
            <w:proofErr w:type="spellStart"/>
            <w:r>
              <w:rPr>
                <w:rFonts w:ascii="Aptos" w:hAnsi="Aptos"/>
                <w:sz w:val="20"/>
                <w:szCs w:val="20"/>
              </w:rPr>
              <w:t>iTOL</w:t>
            </w:r>
            <w:proofErr w:type="spellEnd"/>
            <w:r>
              <w:rPr>
                <w:rFonts w:ascii="Aptos" w:hAnsi="Aptos"/>
                <w:sz w:val="20"/>
                <w:szCs w:val="20"/>
              </w:rPr>
              <w:t xml:space="preserve"> (Interactive Tree of Life) by an automated generation of annotation files. Bioinformatics. 2023 Jun 1;39(6):btad339. </w:t>
            </w:r>
            <w:proofErr w:type="spellStart"/>
            <w:r>
              <w:rPr>
                <w:rFonts w:ascii="Aptos" w:hAnsi="Aptos"/>
                <w:sz w:val="20"/>
                <w:szCs w:val="20"/>
              </w:rPr>
              <w:t>doi</w:t>
            </w:r>
            <w:proofErr w:type="spellEnd"/>
            <w:r>
              <w:rPr>
                <w:rFonts w:ascii="Aptos" w:hAnsi="Aptos"/>
                <w:sz w:val="20"/>
                <w:szCs w:val="20"/>
              </w:rPr>
              <w:t>: 10.1093/bioinformatics/btad339. PMID: 37225402; PMCID: PMC10243930.</w:t>
            </w:r>
          </w:p>
          <w:p w14:paraId="50FC0FD0" w14:textId="790CE0E4" w:rsidR="00C67593" w:rsidRDefault="31E1FCE4" w:rsidP="54C8D040">
            <w:pPr>
              <w:spacing w:after="160" w:line="257" w:lineRule="auto"/>
            </w:pPr>
            <w:r w:rsidRPr="54C8D040">
              <w:rPr>
                <w:rFonts w:ascii="Aptos" w:eastAsia="Aptos" w:hAnsi="Aptos" w:cs="Aptos"/>
                <w:sz w:val="20"/>
                <w:szCs w:val="20"/>
              </w:rPr>
              <w:t xml:space="preserve">16. Nguyen LT, Schmidt HA, von Haeseler A, and Minh BQ (2015) IQ-TREE: A fast and effective stochastic algorithm for estimating maximum likelihood phylogenies. Molecular Biology and Evolution, 32:268-274. </w:t>
            </w:r>
            <w:hyperlink r:id="rId12">
              <w:r w:rsidRPr="54C8D040">
                <w:rPr>
                  <w:rStyle w:val="Hyperlink"/>
                  <w:rFonts w:ascii="Aptos" w:eastAsia="Aptos" w:hAnsi="Aptos" w:cs="Aptos"/>
                  <w:sz w:val="20"/>
                  <w:szCs w:val="20"/>
                </w:rPr>
                <w:t>https://doi.org/10.1093/molbev/msu300</w:t>
              </w:r>
            </w:hyperlink>
          </w:p>
          <w:p w14:paraId="0B78B206" w14:textId="43739AF0" w:rsidR="00C67593" w:rsidRDefault="31E1FCE4" w:rsidP="54C8D040">
            <w:pPr>
              <w:spacing w:after="160" w:line="257" w:lineRule="auto"/>
            </w:pPr>
            <w:r w:rsidRPr="54C8D040">
              <w:rPr>
                <w:rFonts w:ascii="Aptos" w:eastAsia="Aptos" w:hAnsi="Aptos" w:cs="Aptos"/>
                <w:sz w:val="20"/>
                <w:szCs w:val="20"/>
              </w:rPr>
              <w:t xml:space="preserve">17. Hoang DT, Chernomor O, von Haeseler A, Minh BQ, Vinh LS (2018) UFBoot2: Improving the ultrafast bootstrap approximation.  Molecular Biology and Evolution, 35:518–522. </w:t>
            </w:r>
            <w:hyperlink r:id="rId13">
              <w:r w:rsidRPr="54C8D040">
                <w:rPr>
                  <w:rStyle w:val="Hyperlink"/>
                  <w:rFonts w:ascii="Aptos" w:eastAsia="Aptos" w:hAnsi="Aptos" w:cs="Aptos"/>
                  <w:color w:val="0563C1"/>
                  <w:sz w:val="20"/>
                  <w:szCs w:val="20"/>
                </w:rPr>
                <w:t>https://doi.org/10.1093/molbev/msx281</w:t>
              </w:r>
            </w:hyperlink>
          </w:p>
          <w:p w14:paraId="2DA3E731" w14:textId="77715E91" w:rsidR="00C67593" w:rsidRDefault="31E1FCE4" w:rsidP="54C8D040">
            <w:pPr>
              <w:spacing w:after="160" w:line="257" w:lineRule="auto"/>
            </w:pPr>
            <w:r w:rsidRPr="54C8D040">
              <w:rPr>
                <w:rFonts w:ascii="Aptos" w:eastAsia="Aptos" w:hAnsi="Aptos" w:cs="Aptos"/>
                <w:sz w:val="20"/>
                <w:szCs w:val="20"/>
              </w:rPr>
              <w:t xml:space="preserve">18. </w:t>
            </w:r>
            <w:proofErr w:type="spellStart"/>
            <w:r w:rsidRPr="54C8D040">
              <w:rPr>
                <w:rFonts w:ascii="Aptos" w:eastAsia="Aptos" w:hAnsi="Aptos" w:cs="Aptos"/>
                <w:sz w:val="20"/>
                <w:szCs w:val="20"/>
              </w:rPr>
              <w:t>Kalyaanamoorthy</w:t>
            </w:r>
            <w:proofErr w:type="spellEnd"/>
            <w:r w:rsidRPr="54C8D040">
              <w:rPr>
                <w:rFonts w:ascii="Aptos" w:eastAsia="Aptos" w:hAnsi="Aptos" w:cs="Aptos"/>
                <w:sz w:val="20"/>
                <w:szCs w:val="20"/>
              </w:rPr>
              <w:t xml:space="preserve"> S, Minh BQ, Wong  TKF, von Haeseler A, and Jermiin JS (2017) </w:t>
            </w:r>
            <w:proofErr w:type="spellStart"/>
            <w:r w:rsidRPr="54C8D040">
              <w:rPr>
                <w:rFonts w:ascii="Aptos" w:eastAsia="Aptos" w:hAnsi="Aptos" w:cs="Aptos"/>
                <w:sz w:val="20"/>
                <w:szCs w:val="20"/>
              </w:rPr>
              <w:t>ModelFinder</w:t>
            </w:r>
            <w:proofErr w:type="spellEnd"/>
            <w:r w:rsidRPr="54C8D040">
              <w:rPr>
                <w:rFonts w:ascii="Aptos" w:eastAsia="Aptos" w:hAnsi="Aptos" w:cs="Aptos"/>
                <w:sz w:val="20"/>
                <w:szCs w:val="20"/>
              </w:rPr>
              <w:t xml:space="preserve">: Fast Model Selection for Accurate Phylogenetic Estimates, Nature Methods, 14:587–589. </w:t>
            </w:r>
            <w:hyperlink r:id="rId14">
              <w:r w:rsidRPr="54C8D040">
                <w:rPr>
                  <w:rStyle w:val="Hyperlink"/>
                  <w:rFonts w:ascii="Aptos" w:eastAsia="Aptos" w:hAnsi="Aptos" w:cs="Aptos"/>
                  <w:sz w:val="20"/>
                  <w:szCs w:val="20"/>
                </w:rPr>
                <w:t>https://doi.org/10.1038/nmeth.4285</w:t>
              </w:r>
            </w:hyperlink>
          </w:p>
          <w:p w14:paraId="3382A365" w14:textId="77777777" w:rsidR="00C67593" w:rsidRDefault="00C67593">
            <w:pPr>
              <w:rPr>
                <w:rFonts w:ascii="Aptos" w:hAnsi="Aptos"/>
                <w:sz w:val="20"/>
                <w:szCs w:val="20"/>
              </w:rPr>
            </w:pPr>
          </w:p>
        </w:tc>
      </w:tr>
    </w:tbl>
    <w:p w14:paraId="5C71F136" w14:textId="77777777" w:rsidR="00C67593" w:rsidRDefault="00C67593"/>
    <w:tbl>
      <w:tblPr>
        <w:tblStyle w:val="TableGrid"/>
        <w:tblW w:w="8926" w:type="dxa"/>
        <w:tblLayout w:type="fixed"/>
        <w:tblLook w:val="04A0" w:firstRow="1" w:lastRow="0" w:firstColumn="1" w:lastColumn="0" w:noHBand="0" w:noVBand="1"/>
      </w:tblPr>
      <w:tblGrid>
        <w:gridCol w:w="8926"/>
      </w:tblGrid>
      <w:tr w:rsidR="00C67593" w14:paraId="5313FFF3" w14:textId="77777777" w:rsidTr="6C623AF9">
        <w:tc>
          <w:tcPr>
            <w:tcW w:w="8926" w:type="dxa"/>
            <w:shd w:val="clear" w:color="auto" w:fill="F2F2F2" w:themeFill="background1" w:themeFillShade="F2"/>
          </w:tcPr>
          <w:p w14:paraId="381B90B3" w14:textId="516BDFE1" w:rsidR="00C67593" w:rsidRDefault="00390CFA">
            <w:pPr>
              <w:pStyle w:val="BodyTextIndent"/>
              <w:ind w:left="0" w:firstLine="0"/>
              <w:rPr>
                <w:rFonts w:ascii="Aptos" w:hAnsi="Aptos"/>
                <w:color w:val="0070C0"/>
                <w:sz w:val="20"/>
              </w:rPr>
            </w:pPr>
            <w:r>
              <w:rPr>
                <w:rFonts w:ascii="Aptos" w:eastAsia="Calibri" w:hAnsi="Aptos" w:cs="Arial"/>
                <w:b/>
                <w:iCs/>
                <w:sz w:val="20"/>
                <w:szCs w:val="24"/>
                <w:lang w:val="en-GB" w:eastAsia="en-US"/>
              </w:rPr>
              <w:t xml:space="preserve">Tables, Figures:  </w:t>
            </w:r>
          </w:p>
        </w:tc>
      </w:tr>
    </w:tbl>
    <w:p w14:paraId="006CEA48" w14:textId="73BCD729" w:rsidR="00C67593" w:rsidRDefault="6C623AF9" w:rsidP="6C623AF9">
      <w:pPr>
        <w:spacing w:before="120" w:after="120"/>
        <w:rPr>
          <w:rFonts w:ascii="Aptos" w:hAnsi="Aptos"/>
        </w:rPr>
      </w:pPr>
      <w:r>
        <w:rPr>
          <w:noProof/>
        </w:rPr>
        <w:lastRenderedPageBreak/>
        <w:drawing>
          <wp:inline distT="0" distB="0" distL="0" distR="0" wp14:anchorId="50561315" wp14:editId="78B7DF7F">
            <wp:extent cx="5926455" cy="29940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2994025"/>
                    </a:xfrm>
                    <a:prstGeom prst="rect">
                      <a:avLst/>
                    </a:prstGeom>
                  </pic:spPr>
                </pic:pic>
              </a:graphicData>
            </a:graphic>
          </wp:inline>
        </w:drawing>
      </w:r>
      <w:r w:rsidRPr="6C623AF9">
        <w:rPr>
          <w:rFonts w:ascii="Aptos" w:hAnsi="Aptos"/>
        </w:rPr>
        <w:t xml:space="preserve">Figure 1. VIRIDIC heat map of a portion of the members of this family:  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w:t>
      </w:r>
      <w:proofErr w:type="spellStart"/>
      <w:r w:rsidRPr="6C623AF9">
        <w:rPr>
          <w:rFonts w:ascii="Aptos" w:hAnsi="Aptos"/>
        </w:rPr>
        <w:t>phg</w:t>
      </w:r>
      <w:proofErr w:type="spellEnd"/>
      <w:r w:rsidRPr="6C623AF9">
        <w:rPr>
          <w:rFonts w:ascii="Aptos" w:hAnsi="Aptos"/>
        </w:rPr>
        <w:t xml:space="preserve"> = phage; Arth = </w:t>
      </w:r>
      <w:r w:rsidRPr="6C623AF9">
        <w:rPr>
          <w:rFonts w:ascii="Aptos" w:hAnsi="Aptos"/>
          <w:i/>
          <w:iCs/>
        </w:rPr>
        <w:t>Arthrobacter</w:t>
      </w:r>
      <w:r w:rsidRPr="6C623AF9">
        <w:rPr>
          <w:rFonts w:ascii="Aptos" w:hAnsi="Aptos"/>
        </w:rPr>
        <w:t xml:space="preserve">; </w:t>
      </w:r>
      <w:proofErr w:type="spellStart"/>
      <w:r w:rsidRPr="6C623AF9">
        <w:rPr>
          <w:rFonts w:ascii="Aptos" w:hAnsi="Aptos"/>
        </w:rPr>
        <w:t>Micr</w:t>
      </w:r>
      <w:proofErr w:type="spellEnd"/>
      <w:r w:rsidRPr="6C623AF9">
        <w:rPr>
          <w:rFonts w:ascii="Aptos" w:hAnsi="Aptos"/>
        </w:rPr>
        <w:t xml:space="preserve"> = </w:t>
      </w:r>
      <w:r w:rsidRPr="6C623AF9">
        <w:rPr>
          <w:rFonts w:ascii="Aptos" w:hAnsi="Aptos"/>
          <w:i/>
          <w:iCs/>
        </w:rPr>
        <w:t>Microbacterium</w:t>
      </w:r>
      <w:r w:rsidRPr="6C623AF9">
        <w:rPr>
          <w:rFonts w:ascii="Aptos" w:hAnsi="Aptos"/>
        </w:rPr>
        <w:t xml:space="preserve">.  The yellow highlighted accession numbers and phage names in Column </w:t>
      </w:r>
      <w:r w:rsidR="00884D7F" w:rsidRPr="6C623AF9">
        <w:rPr>
          <w:rFonts w:ascii="Aptos" w:hAnsi="Aptos"/>
        </w:rPr>
        <w:t>A represent</w:t>
      </w:r>
      <w:r w:rsidRPr="6C623AF9">
        <w:rPr>
          <w:rFonts w:ascii="Aptos" w:hAnsi="Aptos"/>
        </w:rPr>
        <w:t xml:space="preserve"> ICTV-recognized species. the complete VIRIDIC heatmap is provided as supplementary material.</w:t>
      </w:r>
    </w:p>
    <w:p w14:paraId="50150B11" w14:textId="6B1DCD71" w:rsidR="00C67593" w:rsidRDefault="6C623AF9" w:rsidP="6C623AF9">
      <w:pPr>
        <w:spacing w:before="120" w:after="120"/>
        <w:rPr>
          <w:rFonts w:ascii="Aptos" w:hAnsi="Aptos"/>
        </w:rPr>
      </w:pPr>
      <w:r w:rsidRPr="54C8D040">
        <w:rPr>
          <w:rFonts w:ascii="Aptos" w:hAnsi="Aptos"/>
        </w:rPr>
        <w:t xml:space="preserve">Conclusions:   There are several major </w:t>
      </w:r>
      <w:r w:rsidR="00884D7F" w:rsidRPr="54C8D040">
        <w:rPr>
          <w:rFonts w:ascii="Aptos" w:hAnsi="Aptos"/>
        </w:rPr>
        <w:t>clades,</w:t>
      </w:r>
      <w:r w:rsidRPr="54C8D040">
        <w:rPr>
          <w:rFonts w:ascii="Aptos" w:hAnsi="Aptos"/>
        </w:rPr>
        <w:t xml:space="preserve"> but the question raised is whether the </w:t>
      </w:r>
      <w:proofErr w:type="spellStart"/>
      <w:r w:rsidRPr="54C8D040">
        <w:rPr>
          <w:rFonts w:ascii="Aptos" w:hAnsi="Aptos"/>
          <w:i/>
          <w:iCs/>
        </w:rPr>
        <w:t>Armstrongvirus</w:t>
      </w:r>
      <w:proofErr w:type="spellEnd"/>
      <w:r w:rsidRPr="54C8D040">
        <w:rPr>
          <w:rFonts w:ascii="Aptos" w:hAnsi="Aptos"/>
        </w:rPr>
        <w:t xml:space="preserve"> group is sufficiently closely related to the </w:t>
      </w:r>
      <w:proofErr w:type="spellStart"/>
      <w:r w:rsidRPr="54C8D040">
        <w:rPr>
          <w:rFonts w:ascii="Aptos" w:hAnsi="Aptos"/>
          <w:i/>
          <w:iCs/>
        </w:rPr>
        <w:t>Yangvirus</w:t>
      </w:r>
      <w:proofErr w:type="spellEnd"/>
      <w:r w:rsidRPr="54C8D040">
        <w:rPr>
          <w:rFonts w:ascii="Aptos" w:hAnsi="Aptos"/>
        </w:rPr>
        <w:t xml:space="preserve"> group to be considered in the same family.</w:t>
      </w:r>
    </w:p>
    <w:p w14:paraId="797E50C6" w14:textId="68EC9840" w:rsidR="00C67593" w:rsidRDefault="450DD51C" w:rsidP="6C623AF9">
      <w:pPr>
        <w:spacing w:before="120" w:after="120"/>
        <w:rPr>
          <w:rFonts w:ascii="Aptos" w:hAnsi="Aptos"/>
        </w:rPr>
      </w:pPr>
      <w:r>
        <w:rPr>
          <w:noProof/>
        </w:rPr>
        <w:lastRenderedPageBreak/>
        <w:drawing>
          <wp:inline distT="0" distB="0" distL="0" distR="0" wp14:anchorId="49AFE970" wp14:editId="4483C91F">
            <wp:extent cx="5924548" cy="4933952"/>
            <wp:effectExtent l="0" t="0" r="0" b="0"/>
            <wp:docPr id="496999056" name="Picture 49699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4548" cy="4933952"/>
                    </a:xfrm>
                    <a:prstGeom prst="rect">
                      <a:avLst/>
                    </a:prstGeom>
                  </pic:spPr>
                </pic:pic>
              </a:graphicData>
            </a:graphic>
          </wp:inline>
        </w:drawing>
      </w:r>
    </w:p>
    <w:p w14:paraId="12E1C55D" w14:textId="7029A702" w:rsidR="00C67593" w:rsidRDefault="450DD51C" w:rsidP="54C8D040">
      <w:pPr>
        <w:spacing w:before="120" w:after="120" w:line="257" w:lineRule="auto"/>
        <w:rPr>
          <w:rFonts w:ascii="Aptos" w:eastAsia="Aptos" w:hAnsi="Aptos" w:cs="Aptos"/>
          <w:sz w:val="22"/>
          <w:szCs w:val="22"/>
        </w:rPr>
      </w:pPr>
      <w:r w:rsidRPr="791DE0AE">
        <w:rPr>
          <w:rFonts w:ascii="Aptos" w:eastAsia="Aptos" w:hAnsi="Aptos" w:cs="Aptos"/>
          <w:sz w:val="22"/>
          <w:szCs w:val="22"/>
        </w:rPr>
        <w:t xml:space="preserve">Figure 2. </w:t>
      </w:r>
      <w:proofErr w:type="spellStart"/>
      <w:r w:rsidRPr="791DE0AE">
        <w:rPr>
          <w:rFonts w:ascii="Aptos" w:eastAsia="Aptos" w:hAnsi="Aptos" w:cs="Aptos"/>
          <w:sz w:val="22"/>
          <w:szCs w:val="22"/>
        </w:rPr>
        <w:t>ViPTree</w:t>
      </w:r>
      <w:proofErr w:type="spellEnd"/>
      <w:r w:rsidRPr="791DE0AE">
        <w:rPr>
          <w:rFonts w:ascii="Aptos" w:eastAsia="Aptos" w:hAnsi="Aptos" w:cs="Aptos"/>
          <w:sz w:val="22"/>
          <w:szCs w:val="22"/>
        </w:rPr>
        <w:t xml:space="preserve"> [4] analysis Proteomic tree of 4,408 bacterial viruses with proposed viral families labeled by the </w:t>
      </w:r>
      <w:proofErr w:type="spellStart"/>
      <w:r w:rsidRPr="791DE0AE">
        <w:rPr>
          <w:rFonts w:ascii="Aptos" w:eastAsia="Aptos" w:hAnsi="Aptos" w:cs="Aptos"/>
          <w:sz w:val="22"/>
          <w:szCs w:val="22"/>
        </w:rPr>
        <w:t>coloured</w:t>
      </w:r>
      <w:proofErr w:type="spellEnd"/>
      <w:r w:rsidRPr="791DE0AE">
        <w:rPr>
          <w:rFonts w:ascii="Aptos" w:eastAsia="Aptos" w:hAnsi="Aptos" w:cs="Aptos"/>
          <w:sz w:val="22"/>
          <w:szCs w:val="22"/>
        </w:rPr>
        <w:t xml:space="preserve"> ring. The </w:t>
      </w:r>
      <w:proofErr w:type="spellStart"/>
      <w:r w:rsidRPr="791DE0AE">
        <w:rPr>
          <w:rFonts w:ascii="Aptos" w:eastAsia="Aptos" w:hAnsi="Aptos" w:cs="Aptos"/>
          <w:i/>
          <w:iCs/>
          <w:sz w:val="22"/>
          <w:szCs w:val="22"/>
        </w:rPr>
        <w:t>Casidaviridae</w:t>
      </w:r>
      <w:proofErr w:type="spellEnd"/>
      <w:r w:rsidRPr="791DE0AE">
        <w:rPr>
          <w:rFonts w:ascii="Aptos" w:eastAsia="Aptos" w:hAnsi="Aptos" w:cs="Aptos"/>
          <w:i/>
          <w:iCs/>
          <w:sz w:val="22"/>
          <w:szCs w:val="22"/>
        </w:rPr>
        <w:t xml:space="preserve"> </w:t>
      </w:r>
      <w:r w:rsidRPr="791DE0AE">
        <w:rPr>
          <w:rFonts w:ascii="Aptos" w:eastAsia="Aptos" w:hAnsi="Aptos" w:cs="Aptos"/>
          <w:sz w:val="22"/>
          <w:szCs w:val="22"/>
        </w:rPr>
        <w:t xml:space="preserve">are marked with a star symbol. The hierarchical tree was created using </w:t>
      </w:r>
      <w:proofErr w:type="spellStart"/>
      <w:r w:rsidRPr="791DE0AE">
        <w:rPr>
          <w:rFonts w:ascii="Aptos" w:eastAsia="Aptos" w:hAnsi="Aptos" w:cs="Aptos"/>
          <w:sz w:val="22"/>
          <w:szCs w:val="22"/>
        </w:rPr>
        <w:t>ViPTreeGen</w:t>
      </w:r>
      <w:proofErr w:type="spellEnd"/>
      <w:r w:rsidRPr="791DE0AE">
        <w:rPr>
          <w:rFonts w:ascii="Aptos" w:eastAsia="Aptos" w:hAnsi="Aptos" w:cs="Aptos"/>
          <w:sz w:val="22"/>
          <w:szCs w:val="22"/>
        </w:rPr>
        <w:t xml:space="preserve"> (version 1.1.2) [4] and annotated using </w:t>
      </w:r>
      <w:proofErr w:type="spellStart"/>
      <w:r w:rsidRPr="791DE0AE">
        <w:rPr>
          <w:rFonts w:ascii="Aptos" w:eastAsia="Aptos" w:hAnsi="Aptos" w:cs="Aptos"/>
          <w:sz w:val="22"/>
          <w:szCs w:val="22"/>
        </w:rPr>
        <w:t>iToL</w:t>
      </w:r>
      <w:proofErr w:type="spellEnd"/>
      <w:r w:rsidRPr="791DE0AE">
        <w:rPr>
          <w:rFonts w:ascii="Aptos" w:eastAsia="Aptos" w:hAnsi="Aptos" w:cs="Aptos"/>
          <w:sz w:val="22"/>
          <w:szCs w:val="22"/>
        </w:rPr>
        <w:t xml:space="preserve"> [15-16]. The tree is based on a dissimilarity matrix generated by pairwise </w:t>
      </w:r>
      <w:proofErr w:type="spellStart"/>
      <w:r w:rsidRPr="791DE0AE">
        <w:rPr>
          <w:rFonts w:ascii="Aptos" w:eastAsia="Aptos" w:hAnsi="Aptos" w:cs="Aptos"/>
          <w:sz w:val="22"/>
          <w:szCs w:val="22"/>
        </w:rPr>
        <w:t>tBLASTx</w:t>
      </w:r>
      <w:proofErr w:type="spellEnd"/>
      <w:r w:rsidRPr="791DE0AE">
        <w:rPr>
          <w:rFonts w:ascii="Aptos" w:eastAsia="Aptos" w:hAnsi="Aptos" w:cs="Aptos"/>
          <w:sz w:val="22"/>
          <w:szCs w:val="22"/>
        </w:rPr>
        <w:t xml:space="preserve"> scores between each of the genomes.</w:t>
      </w:r>
    </w:p>
    <w:p w14:paraId="568C698B" w14:textId="2DE77F82" w:rsidR="00C67593" w:rsidRDefault="6574AF2C" w:rsidP="6C623AF9">
      <w:pPr>
        <w:spacing w:before="120" w:after="120"/>
        <w:rPr>
          <w:rFonts w:ascii="Aptos" w:hAnsi="Aptos"/>
        </w:rPr>
      </w:pPr>
      <w:r>
        <w:rPr>
          <w:noProof/>
        </w:rPr>
        <w:lastRenderedPageBreak/>
        <w:drawing>
          <wp:inline distT="0" distB="0" distL="0" distR="0" wp14:anchorId="2EC66958" wp14:editId="0479822E">
            <wp:extent cx="5200650" cy="5924548"/>
            <wp:effectExtent l="0" t="0" r="0" b="0"/>
            <wp:docPr id="174798907" name="Picture 174798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00650" cy="5924548"/>
                    </a:xfrm>
                    <a:prstGeom prst="rect">
                      <a:avLst/>
                    </a:prstGeom>
                  </pic:spPr>
                </pic:pic>
              </a:graphicData>
            </a:graphic>
          </wp:inline>
        </w:drawing>
      </w:r>
    </w:p>
    <w:p w14:paraId="2D428167" w14:textId="42A0F5F9" w:rsidR="6574AF2C" w:rsidRDefault="6574AF2C" w:rsidP="54C8D040">
      <w:pPr>
        <w:spacing w:before="120" w:after="120" w:line="257" w:lineRule="auto"/>
        <w:rPr>
          <w:rFonts w:ascii="Aptos" w:eastAsia="Aptos" w:hAnsi="Aptos" w:cs="Aptos"/>
        </w:rPr>
      </w:pPr>
      <w:r w:rsidRPr="54C8D040">
        <w:rPr>
          <w:rFonts w:ascii="Aptos" w:eastAsia="Aptos" w:hAnsi="Aptos" w:cs="Aptos"/>
          <w:sz w:val="22"/>
          <w:szCs w:val="22"/>
        </w:rPr>
        <w:t xml:space="preserve">Figure 3. </w:t>
      </w:r>
      <w:proofErr w:type="spellStart"/>
      <w:r w:rsidRPr="54C8D040">
        <w:rPr>
          <w:rFonts w:ascii="Aptos" w:eastAsia="Aptos" w:hAnsi="Aptos" w:cs="Aptos"/>
          <w:sz w:val="22"/>
          <w:szCs w:val="22"/>
        </w:rPr>
        <w:t>ViPTree</w:t>
      </w:r>
      <w:proofErr w:type="spellEnd"/>
      <w:r w:rsidRPr="54C8D040">
        <w:rPr>
          <w:rFonts w:ascii="Aptos" w:eastAsia="Aptos" w:hAnsi="Aptos" w:cs="Aptos"/>
          <w:sz w:val="22"/>
          <w:szCs w:val="22"/>
        </w:rPr>
        <w:t xml:space="preserve"> [4] hierarchical tree pruned to show the proposed </w:t>
      </w:r>
      <w:proofErr w:type="spellStart"/>
      <w:r w:rsidRPr="54C8D040">
        <w:rPr>
          <w:rFonts w:ascii="Aptos" w:eastAsia="Aptos" w:hAnsi="Aptos" w:cs="Aptos"/>
          <w:i/>
          <w:iCs/>
          <w:sz w:val="22"/>
          <w:szCs w:val="22"/>
        </w:rPr>
        <w:t>Colingsworthviridae</w:t>
      </w:r>
      <w:proofErr w:type="spellEnd"/>
      <w:r w:rsidRPr="54C8D040">
        <w:rPr>
          <w:rFonts w:ascii="Aptos" w:eastAsia="Aptos" w:hAnsi="Aptos" w:cs="Aptos"/>
          <w:sz w:val="22"/>
          <w:szCs w:val="22"/>
        </w:rPr>
        <w:t xml:space="preserve"> </w:t>
      </w:r>
      <w:proofErr w:type="spellStart"/>
      <w:r w:rsidRPr="54C8D040">
        <w:rPr>
          <w:rFonts w:ascii="Aptos" w:eastAsia="Aptos" w:hAnsi="Aptos" w:cs="Aptos"/>
          <w:sz w:val="22"/>
          <w:szCs w:val="22"/>
        </w:rPr>
        <w:t>alonside</w:t>
      </w:r>
      <w:proofErr w:type="spellEnd"/>
      <w:r w:rsidRPr="54C8D040">
        <w:rPr>
          <w:rFonts w:ascii="Aptos" w:eastAsia="Aptos" w:hAnsi="Aptos" w:cs="Aptos"/>
          <w:sz w:val="22"/>
          <w:szCs w:val="22"/>
        </w:rPr>
        <w:t xml:space="preserve"> </w:t>
      </w:r>
      <w:proofErr w:type="spellStart"/>
      <w:r w:rsidRPr="54C8D040">
        <w:rPr>
          <w:rFonts w:ascii="Aptos" w:eastAsia="Aptos" w:hAnsi="Aptos" w:cs="Aptos"/>
          <w:sz w:val="22"/>
          <w:szCs w:val="22"/>
        </w:rPr>
        <w:t>neighbouring</w:t>
      </w:r>
      <w:proofErr w:type="spellEnd"/>
      <w:r w:rsidRPr="54C8D040">
        <w:rPr>
          <w:rFonts w:ascii="Aptos" w:eastAsia="Aptos" w:hAnsi="Aptos" w:cs="Aptos"/>
          <w:sz w:val="22"/>
          <w:szCs w:val="22"/>
        </w:rPr>
        <w:t xml:space="preserve"> clades. The proposed families </w:t>
      </w:r>
      <w:proofErr w:type="spellStart"/>
      <w:r w:rsidRPr="54C8D040">
        <w:rPr>
          <w:rFonts w:ascii="Aptos" w:eastAsia="Aptos" w:hAnsi="Aptos" w:cs="Aptos"/>
          <w:i/>
          <w:iCs/>
          <w:sz w:val="22"/>
          <w:szCs w:val="22"/>
        </w:rPr>
        <w:t>Colingsworthviridae</w:t>
      </w:r>
      <w:proofErr w:type="spellEnd"/>
      <w:r w:rsidRPr="54C8D040">
        <w:rPr>
          <w:rFonts w:ascii="Aptos" w:eastAsia="Aptos" w:hAnsi="Aptos" w:cs="Aptos"/>
          <w:i/>
          <w:iCs/>
          <w:sz w:val="22"/>
          <w:szCs w:val="22"/>
        </w:rPr>
        <w:t xml:space="preserve"> </w:t>
      </w:r>
      <w:r w:rsidRPr="54C8D040">
        <w:rPr>
          <w:rFonts w:ascii="Aptos" w:eastAsia="Aptos" w:hAnsi="Aptos" w:cs="Aptos"/>
          <w:sz w:val="22"/>
          <w:szCs w:val="22"/>
        </w:rPr>
        <w:t xml:space="preserve">(yellow) and </w:t>
      </w:r>
      <w:proofErr w:type="spellStart"/>
      <w:r w:rsidRPr="54C8D040">
        <w:rPr>
          <w:rFonts w:ascii="Aptos" w:eastAsia="Aptos" w:hAnsi="Aptos" w:cs="Aptos"/>
          <w:i/>
          <w:iCs/>
          <w:sz w:val="22"/>
          <w:szCs w:val="22"/>
        </w:rPr>
        <w:t>Casidaviridae</w:t>
      </w:r>
      <w:proofErr w:type="spellEnd"/>
      <w:r w:rsidRPr="54C8D040">
        <w:rPr>
          <w:rFonts w:ascii="Aptos" w:eastAsia="Aptos" w:hAnsi="Aptos" w:cs="Aptos"/>
          <w:i/>
          <w:iCs/>
          <w:sz w:val="22"/>
          <w:szCs w:val="22"/>
        </w:rPr>
        <w:t xml:space="preserve"> </w:t>
      </w:r>
      <w:r w:rsidRPr="54C8D040">
        <w:rPr>
          <w:rFonts w:ascii="Aptos" w:eastAsia="Aptos" w:hAnsi="Aptos" w:cs="Aptos"/>
          <w:sz w:val="22"/>
          <w:szCs w:val="22"/>
        </w:rPr>
        <w:t>(orange) are shown as collapsed clades.</w:t>
      </w:r>
    </w:p>
    <w:p w14:paraId="24414439" w14:textId="378D4436" w:rsidR="54C8D040" w:rsidRDefault="54C8D040" w:rsidP="54C8D040">
      <w:pPr>
        <w:spacing w:before="120" w:after="120"/>
        <w:rPr>
          <w:rFonts w:ascii="Aptos" w:hAnsi="Aptos"/>
        </w:rPr>
      </w:pPr>
    </w:p>
    <w:p w14:paraId="605B12C1" w14:textId="10A93638" w:rsidR="00C67593" w:rsidRDefault="6C623AF9" w:rsidP="6C623AF9">
      <w:pPr>
        <w:spacing w:before="120" w:after="120"/>
        <w:rPr>
          <w:rFonts w:ascii="Aptos" w:hAnsi="Aptos"/>
        </w:rPr>
      </w:pPr>
      <w:r w:rsidRPr="54C8D040">
        <w:rPr>
          <w:rFonts w:ascii="Aptos" w:hAnsi="Aptos"/>
        </w:rPr>
        <w:t xml:space="preserve"> </w:t>
      </w:r>
    </w:p>
    <w:p w14:paraId="1A939487" w14:textId="77777777" w:rsidR="00C67593" w:rsidRDefault="6C623AF9" w:rsidP="6C623AF9">
      <w:pPr>
        <w:spacing w:before="120" w:after="120"/>
        <w:rPr>
          <w:rFonts w:ascii="Aptos" w:hAnsi="Aptos"/>
        </w:rPr>
      </w:pPr>
      <w:r>
        <w:rPr>
          <w:noProof/>
        </w:rPr>
        <w:drawing>
          <wp:inline distT="0" distB="0" distL="0" distR="0" wp14:anchorId="5123BAAB" wp14:editId="4963D397">
            <wp:extent cx="5926455" cy="153924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5926455" cy="1539240"/>
                    </a:xfrm>
                    <a:prstGeom prst="rect">
                      <a:avLst/>
                    </a:prstGeom>
                  </pic:spPr>
                </pic:pic>
              </a:graphicData>
            </a:graphic>
          </wp:inline>
        </w:drawing>
      </w:r>
    </w:p>
    <w:p w14:paraId="6ED55DD0" w14:textId="2EDBC5A3" w:rsidR="00C67593" w:rsidRDefault="6C623AF9" w:rsidP="6C623AF9">
      <w:pPr>
        <w:spacing w:before="120" w:after="120"/>
        <w:rPr>
          <w:rFonts w:ascii="Aptos" w:hAnsi="Aptos"/>
        </w:rPr>
      </w:pPr>
      <w:bookmarkStart w:id="2" w:name="_Hlk161845117"/>
      <w:r w:rsidRPr="6C623AF9">
        <w:rPr>
          <w:rFonts w:ascii="Aptos" w:hAnsi="Aptos"/>
        </w:rPr>
        <w:t xml:space="preserve">Figure 4.  </w:t>
      </w:r>
      <w:proofErr w:type="spellStart"/>
      <w:r w:rsidRPr="6C623AF9">
        <w:rPr>
          <w:rFonts w:ascii="Aptos" w:hAnsi="Aptos"/>
        </w:rPr>
        <w:t>VirClust</w:t>
      </w:r>
      <w:proofErr w:type="spellEnd"/>
      <w:r w:rsidRPr="6C623AF9">
        <w:rPr>
          <w:rFonts w:ascii="Aptos" w:hAnsi="Aptos"/>
        </w:rPr>
        <w:t xml:space="preserve"> protein heatmap of the </w:t>
      </w:r>
      <w:proofErr w:type="spellStart"/>
      <w:r w:rsidRPr="6C623AF9">
        <w:rPr>
          <w:rFonts w:ascii="Aptos" w:hAnsi="Aptos"/>
          <w:i/>
          <w:iCs/>
        </w:rPr>
        <w:t>Yangvirus</w:t>
      </w:r>
      <w:proofErr w:type="spellEnd"/>
      <w:r w:rsidRPr="6C623AF9">
        <w:rPr>
          <w:rFonts w:ascii="Aptos" w:hAnsi="Aptos"/>
        </w:rPr>
        <w:t xml:space="preserve"> group: at the first level, proteins are grouped based on their reciprocal BLASTP similarities into protein clusters, or PCs. At the </w:t>
      </w:r>
      <w:r w:rsidRPr="6C623AF9">
        <w:rPr>
          <w:rFonts w:ascii="Aptos" w:hAnsi="Aptos"/>
        </w:rPr>
        <w:lastRenderedPageBreak/>
        <w:t>second level, PCs are grouped based on their Hidden Markov Model (HMM) similarities into protein superclusters, or PSCs. AT the third, still experimental level, PSCs are grouped based on their HMM similarities into protein super-superclusters, or PSSC [13</w:t>
      </w:r>
      <w:r w:rsidR="00214219">
        <w:rPr>
          <w:rFonts w:ascii="Aptos" w:hAnsi="Aptos"/>
        </w:rPr>
        <w:t>]</w:t>
      </w:r>
      <w:r w:rsidRPr="6C623AF9">
        <w:rPr>
          <w:rFonts w:ascii="Aptos" w:hAnsi="Aptos"/>
        </w:rPr>
        <w:t>.</w:t>
      </w:r>
    </w:p>
    <w:p w14:paraId="6AA258D8" w14:textId="77777777" w:rsidR="00C67593" w:rsidRDefault="00C67593" w:rsidP="6C623AF9">
      <w:pPr>
        <w:spacing w:before="120" w:after="120"/>
        <w:rPr>
          <w:rFonts w:ascii="Aptos" w:hAnsi="Aptos"/>
        </w:rPr>
      </w:pPr>
    </w:p>
    <w:bookmarkEnd w:id="2"/>
    <w:p w14:paraId="25B86B41" w14:textId="16E536D3" w:rsidR="00C67593" w:rsidRDefault="5F91E23C" w:rsidP="54C8D040">
      <w:pPr>
        <w:spacing w:before="120" w:after="120"/>
        <w:rPr>
          <w:rFonts w:ascii="Aptos" w:hAnsi="Aptos"/>
        </w:rPr>
      </w:pPr>
      <w:r>
        <w:rPr>
          <w:noProof/>
        </w:rPr>
        <w:drawing>
          <wp:inline distT="0" distB="0" distL="0" distR="0" wp14:anchorId="6BE3F0AF" wp14:editId="61EE0D1A">
            <wp:extent cx="5924548" cy="4905376"/>
            <wp:effectExtent l="0" t="0" r="0" b="0"/>
            <wp:docPr id="204724988" name="Picture 20472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24548" cy="4905376"/>
                    </a:xfrm>
                    <a:prstGeom prst="rect">
                      <a:avLst/>
                    </a:prstGeom>
                  </pic:spPr>
                </pic:pic>
              </a:graphicData>
            </a:graphic>
          </wp:inline>
        </w:drawing>
      </w:r>
    </w:p>
    <w:p w14:paraId="6FFBD3EC" w14:textId="7BA1DCC0" w:rsidR="00C67593" w:rsidRDefault="5F91E23C" w:rsidP="54C8D040">
      <w:pPr>
        <w:pStyle w:val="BodyTextIndent"/>
        <w:spacing w:before="120" w:after="120"/>
        <w:ind w:left="0" w:firstLine="0"/>
        <w:rPr>
          <w:rFonts w:ascii="Aptos" w:hAnsi="Aptos"/>
        </w:rPr>
      </w:pPr>
      <w:r w:rsidRPr="54C8D040">
        <w:rPr>
          <w:rFonts w:ascii="Aptos" w:hAnsi="Aptos"/>
        </w:rPr>
        <w:t xml:space="preserve">Figure 5. Core genome phylogeny of the proposed </w:t>
      </w:r>
      <w:proofErr w:type="spellStart"/>
      <w:r w:rsidRPr="54C8D040">
        <w:rPr>
          <w:rFonts w:ascii="Aptos" w:hAnsi="Aptos"/>
          <w:i/>
          <w:iCs/>
        </w:rPr>
        <w:t>Casidaviridae</w:t>
      </w:r>
      <w:proofErr w:type="spellEnd"/>
      <w:r w:rsidRPr="54C8D040">
        <w:rPr>
          <w:rFonts w:ascii="Aptos" w:hAnsi="Aptos"/>
        </w:rPr>
        <w:t xml:space="preserve"> family of bacterial viruses. A partitioned protein ML phylogeny was created from 6 genes present in all species of the proposed family. Alignments were performed using MAFFT in e-</w:t>
      </w:r>
      <w:proofErr w:type="spellStart"/>
      <w:r w:rsidRPr="54C8D040">
        <w:rPr>
          <w:rFonts w:ascii="Aptos" w:hAnsi="Aptos"/>
        </w:rPr>
        <w:t>insi</w:t>
      </w:r>
      <w:proofErr w:type="spellEnd"/>
      <w:r w:rsidRPr="54C8D040">
        <w:rPr>
          <w:rFonts w:ascii="Aptos" w:hAnsi="Aptos"/>
        </w:rPr>
        <w:t xml:space="preserve"> mode and trimmed using </w:t>
      </w:r>
      <w:proofErr w:type="spellStart"/>
      <w:r w:rsidRPr="54C8D040">
        <w:rPr>
          <w:rFonts w:ascii="Aptos" w:hAnsi="Aptos"/>
        </w:rPr>
        <w:t>trimAl</w:t>
      </w:r>
      <w:proofErr w:type="spellEnd"/>
      <w:r w:rsidRPr="54C8D040">
        <w:rPr>
          <w:rFonts w:ascii="Aptos" w:hAnsi="Aptos"/>
        </w:rPr>
        <w:t xml:space="preserve"> with a gap threshold of 0.5. The tree was calculated using IQ-Tree2 with 1000 ultrafast (UF) bootstrap replicates and SH-</w:t>
      </w:r>
      <w:proofErr w:type="spellStart"/>
      <w:r w:rsidRPr="54C8D040">
        <w:rPr>
          <w:rFonts w:ascii="Aptos" w:hAnsi="Aptos"/>
        </w:rPr>
        <w:t>Alrt</w:t>
      </w:r>
      <w:proofErr w:type="spellEnd"/>
      <w:r w:rsidRPr="54C8D040">
        <w:rPr>
          <w:rFonts w:ascii="Aptos" w:hAnsi="Aptos"/>
        </w:rPr>
        <w:t xml:space="preserve"> tests with -m TEST to </w:t>
      </w:r>
      <w:proofErr w:type="spellStart"/>
      <w:r w:rsidRPr="54C8D040">
        <w:rPr>
          <w:rFonts w:ascii="Aptos" w:hAnsi="Aptos"/>
        </w:rPr>
        <w:t>optimise</w:t>
      </w:r>
      <w:proofErr w:type="spellEnd"/>
      <w:r w:rsidRPr="54C8D040">
        <w:rPr>
          <w:rFonts w:ascii="Aptos" w:hAnsi="Aptos"/>
        </w:rPr>
        <w:t xml:space="preserve"> models for each alignment. The tree is rooted at the midpoint and UF bootstrap support ≥ 95% are shown. The </w:t>
      </w:r>
      <w:proofErr w:type="spellStart"/>
      <w:r w:rsidRPr="54C8D040">
        <w:rPr>
          <w:rFonts w:ascii="Aptos" w:hAnsi="Aptos"/>
        </w:rPr>
        <w:t>coloured</w:t>
      </w:r>
      <w:proofErr w:type="spellEnd"/>
      <w:r w:rsidRPr="54C8D040">
        <w:rPr>
          <w:rFonts w:ascii="Aptos" w:hAnsi="Aptos"/>
        </w:rPr>
        <w:t xml:space="preserve"> strips indicate proposed genera and subfamilies.</w:t>
      </w:r>
    </w:p>
    <w:p w14:paraId="640AA6E8" w14:textId="1BE6F698" w:rsidR="00C67593" w:rsidRDefault="6C623AF9" w:rsidP="791DE0AE">
      <w:pPr>
        <w:spacing w:before="120" w:after="120"/>
        <w:rPr>
          <w:rFonts w:ascii="Aptos" w:eastAsia="Aptos" w:hAnsi="Aptos" w:cs="Aptos"/>
        </w:rPr>
      </w:pPr>
      <w:r w:rsidRPr="791DE0AE">
        <w:rPr>
          <w:rFonts w:ascii="Aptos" w:eastAsia="Aptos" w:hAnsi="Aptos" w:cs="Aptos"/>
        </w:rPr>
        <w:t xml:space="preserve">Table </w:t>
      </w:r>
      <w:r w:rsidR="615D9194" w:rsidRPr="791DE0AE">
        <w:rPr>
          <w:rFonts w:ascii="Aptos" w:eastAsia="Aptos" w:hAnsi="Aptos" w:cs="Aptos"/>
        </w:rPr>
        <w:t>1</w:t>
      </w:r>
      <w:r w:rsidRPr="791DE0AE">
        <w:rPr>
          <w:rFonts w:ascii="Aptos" w:eastAsia="Aptos" w:hAnsi="Aptos" w:cs="Aptos"/>
        </w:rPr>
        <w:t xml:space="preserve">. Signature genes in the proposed </w:t>
      </w:r>
      <w:proofErr w:type="spellStart"/>
      <w:r w:rsidRPr="791DE0AE">
        <w:rPr>
          <w:rFonts w:ascii="Aptos" w:eastAsia="Aptos" w:hAnsi="Aptos" w:cs="Aptos"/>
          <w:i/>
          <w:iCs/>
        </w:rPr>
        <w:t>Casidaviridae</w:t>
      </w:r>
      <w:proofErr w:type="spellEnd"/>
      <w:r w:rsidRPr="791DE0AE">
        <w:rPr>
          <w:rFonts w:ascii="Aptos" w:eastAsia="Aptos" w:hAnsi="Aptos" w:cs="Aptos"/>
        </w:rPr>
        <w:t xml:space="preserve"> family of bacterial viruses. Genes were identified by clustering with MMSeqs2, with thresholds of 35% sequence similarity and 50% coverage.</w:t>
      </w:r>
    </w:p>
    <w:tbl>
      <w:tblPr>
        <w:tblStyle w:val="TableGrid"/>
        <w:tblW w:w="0" w:type="auto"/>
        <w:tblLayout w:type="fixed"/>
        <w:tblLook w:val="06A0" w:firstRow="1" w:lastRow="0" w:firstColumn="1" w:lastColumn="0" w:noHBand="1" w:noVBand="1"/>
      </w:tblPr>
      <w:tblGrid>
        <w:gridCol w:w="1071"/>
        <w:gridCol w:w="1842"/>
        <w:gridCol w:w="3632"/>
        <w:gridCol w:w="2785"/>
      </w:tblGrid>
      <w:tr w:rsidR="791DE0AE" w14:paraId="50B8E5A9" w14:textId="77777777" w:rsidTr="791DE0AE">
        <w:trPr>
          <w:trHeight w:val="300"/>
        </w:trPr>
        <w:tc>
          <w:tcPr>
            <w:tcW w:w="1071" w:type="dxa"/>
          </w:tcPr>
          <w:p w14:paraId="3B700A3E" w14:textId="6AE2B534" w:rsidR="791DE0AE" w:rsidRDefault="791DE0AE" w:rsidP="791DE0AE">
            <w:r w:rsidRPr="791DE0AE">
              <w:rPr>
                <w:rFonts w:ascii="Aptos Narrow" w:eastAsia="Aptos Narrow" w:hAnsi="Aptos Narrow" w:cs="Aptos Narrow"/>
                <w:b/>
                <w:bCs/>
                <w:color w:val="000000" w:themeColor="text1"/>
                <w:sz w:val="22"/>
                <w:szCs w:val="22"/>
              </w:rPr>
              <w:t>protein cluster</w:t>
            </w:r>
          </w:p>
        </w:tc>
        <w:tc>
          <w:tcPr>
            <w:tcW w:w="1842" w:type="dxa"/>
          </w:tcPr>
          <w:p w14:paraId="1D8955D7" w14:textId="36D0B844" w:rsidR="791DE0AE" w:rsidRDefault="791DE0AE" w:rsidP="791DE0AE">
            <w:r w:rsidRPr="791DE0AE">
              <w:rPr>
                <w:rFonts w:ascii="Aptos Narrow" w:eastAsia="Aptos Narrow" w:hAnsi="Aptos Narrow" w:cs="Aptos Narrow"/>
                <w:b/>
                <w:bCs/>
                <w:color w:val="000000" w:themeColor="text1"/>
                <w:sz w:val="22"/>
                <w:szCs w:val="22"/>
              </w:rPr>
              <w:t>No. of genomes (14 total)</w:t>
            </w:r>
          </w:p>
        </w:tc>
        <w:tc>
          <w:tcPr>
            <w:tcW w:w="3632" w:type="dxa"/>
          </w:tcPr>
          <w:p w14:paraId="07739369" w14:textId="18BB2CF8" w:rsidR="791DE0AE" w:rsidRDefault="791DE0AE" w:rsidP="791DE0AE">
            <w:r w:rsidRPr="791DE0AE">
              <w:rPr>
                <w:rFonts w:ascii="Aptos Narrow" w:eastAsia="Aptos Narrow" w:hAnsi="Aptos Narrow" w:cs="Aptos Narrow"/>
                <w:b/>
                <w:bCs/>
                <w:color w:val="000000" w:themeColor="text1"/>
                <w:sz w:val="22"/>
                <w:szCs w:val="22"/>
              </w:rPr>
              <w:t>Percentage of genomes present in protein cluster</w:t>
            </w:r>
          </w:p>
        </w:tc>
        <w:tc>
          <w:tcPr>
            <w:tcW w:w="2785" w:type="dxa"/>
          </w:tcPr>
          <w:p w14:paraId="61A021A1" w14:textId="4ACE8FD5" w:rsidR="791DE0AE" w:rsidRDefault="791DE0AE" w:rsidP="791DE0AE">
            <w:r w:rsidRPr="791DE0AE">
              <w:rPr>
                <w:rFonts w:ascii="Aptos Narrow" w:eastAsia="Aptos Narrow" w:hAnsi="Aptos Narrow" w:cs="Aptos Narrow"/>
                <w:b/>
                <w:bCs/>
                <w:color w:val="000000" w:themeColor="text1"/>
                <w:sz w:val="22"/>
                <w:szCs w:val="22"/>
              </w:rPr>
              <w:t>Predicted gene function</w:t>
            </w:r>
          </w:p>
        </w:tc>
      </w:tr>
      <w:tr w:rsidR="791DE0AE" w14:paraId="47578385" w14:textId="77777777" w:rsidTr="791DE0AE">
        <w:trPr>
          <w:trHeight w:val="300"/>
        </w:trPr>
        <w:tc>
          <w:tcPr>
            <w:tcW w:w="1071" w:type="dxa"/>
          </w:tcPr>
          <w:p w14:paraId="2FEE0D25" w14:textId="760F373D" w:rsidR="791DE0AE" w:rsidRDefault="791DE0AE" w:rsidP="791DE0AE">
            <w:r w:rsidRPr="791DE0AE">
              <w:rPr>
                <w:rFonts w:ascii="Aptos Narrow" w:eastAsia="Aptos Narrow" w:hAnsi="Aptos Narrow" w:cs="Aptos Narrow"/>
                <w:color w:val="000000" w:themeColor="text1"/>
                <w:sz w:val="22"/>
                <w:szCs w:val="22"/>
              </w:rPr>
              <w:t>1</w:t>
            </w:r>
          </w:p>
        </w:tc>
        <w:tc>
          <w:tcPr>
            <w:tcW w:w="1842" w:type="dxa"/>
          </w:tcPr>
          <w:p w14:paraId="6AC4D1E3" w14:textId="0CA6E85B" w:rsidR="791DE0AE" w:rsidRDefault="791DE0AE" w:rsidP="791DE0AE">
            <w:r w:rsidRPr="791DE0AE">
              <w:rPr>
                <w:rFonts w:ascii="Aptos Narrow" w:eastAsia="Aptos Narrow" w:hAnsi="Aptos Narrow" w:cs="Aptos Narrow"/>
                <w:color w:val="000000" w:themeColor="text1"/>
                <w:sz w:val="22"/>
                <w:szCs w:val="22"/>
              </w:rPr>
              <w:t>40</w:t>
            </w:r>
          </w:p>
        </w:tc>
        <w:tc>
          <w:tcPr>
            <w:tcW w:w="3632" w:type="dxa"/>
          </w:tcPr>
          <w:p w14:paraId="7E543892" w14:textId="02B85DB6" w:rsidR="791DE0AE" w:rsidRDefault="791DE0AE" w:rsidP="791DE0AE">
            <w:r w:rsidRPr="791DE0AE">
              <w:rPr>
                <w:rFonts w:ascii="Aptos Narrow" w:eastAsia="Aptos Narrow" w:hAnsi="Aptos Narrow" w:cs="Aptos Narrow"/>
                <w:color w:val="000000" w:themeColor="text1"/>
                <w:sz w:val="22"/>
                <w:szCs w:val="22"/>
              </w:rPr>
              <w:t>100%</w:t>
            </w:r>
          </w:p>
        </w:tc>
        <w:tc>
          <w:tcPr>
            <w:tcW w:w="2785" w:type="dxa"/>
          </w:tcPr>
          <w:p w14:paraId="40FC8152" w14:textId="7BD19637" w:rsidR="791DE0AE" w:rsidRDefault="791DE0AE" w:rsidP="791DE0AE">
            <w:r w:rsidRPr="791DE0AE">
              <w:rPr>
                <w:rFonts w:ascii="Aptos Narrow" w:eastAsia="Aptos Narrow" w:hAnsi="Aptos Narrow" w:cs="Aptos Narrow"/>
                <w:sz w:val="22"/>
                <w:szCs w:val="22"/>
              </w:rPr>
              <w:t>exonuclease</w:t>
            </w:r>
          </w:p>
        </w:tc>
      </w:tr>
      <w:tr w:rsidR="791DE0AE" w14:paraId="45D41DA4" w14:textId="77777777" w:rsidTr="791DE0AE">
        <w:trPr>
          <w:trHeight w:val="300"/>
        </w:trPr>
        <w:tc>
          <w:tcPr>
            <w:tcW w:w="1071" w:type="dxa"/>
          </w:tcPr>
          <w:p w14:paraId="05686BF0" w14:textId="501DEBE6" w:rsidR="791DE0AE" w:rsidRDefault="791DE0AE" w:rsidP="791DE0AE">
            <w:r w:rsidRPr="791DE0AE">
              <w:rPr>
                <w:rFonts w:ascii="Aptos Narrow" w:eastAsia="Aptos Narrow" w:hAnsi="Aptos Narrow" w:cs="Aptos Narrow"/>
                <w:color w:val="000000" w:themeColor="text1"/>
                <w:sz w:val="22"/>
                <w:szCs w:val="22"/>
              </w:rPr>
              <w:t>2</w:t>
            </w:r>
          </w:p>
        </w:tc>
        <w:tc>
          <w:tcPr>
            <w:tcW w:w="1842" w:type="dxa"/>
          </w:tcPr>
          <w:p w14:paraId="47158BFB" w14:textId="660B4C72" w:rsidR="791DE0AE" w:rsidRDefault="791DE0AE" w:rsidP="791DE0AE">
            <w:r w:rsidRPr="791DE0AE">
              <w:rPr>
                <w:rFonts w:ascii="Aptos Narrow" w:eastAsia="Aptos Narrow" w:hAnsi="Aptos Narrow" w:cs="Aptos Narrow"/>
                <w:color w:val="000000" w:themeColor="text1"/>
                <w:sz w:val="22"/>
                <w:szCs w:val="22"/>
              </w:rPr>
              <w:t>40</w:t>
            </w:r>
          </w:p>
        </w:tc>
        <w:tc>
          <w:tcPr>
            <w:tcW w:w="3632" w:type="dxa"/>
          </w:tcPr>
          <w:p w14:paraId="369957A5" w14:textId="53650F10" w:rsidR="791DE0AE" w:rsidRDefault="791DE0AE" w:rsidP="791DE0AE">
            <w:r w:rsidRPr="791DE0AE">
              <w:rPr>
                <w:rFonts w:ascii="Aptos Narrow" w:eastAsia="Aptos Narrow" w:hAnsi="Aptos Narrow" w:cs="Aptos Narrow"/>
                <w:color w:val="000000" w:themeColor="text1"/>
                <w:sz w:val="22"/>
                <w:szCs w:val="22"/>
              </w:rPr>
              <w:t>100%</w:t>
            </w:r>
          </w:p>
        </w:tc>
        <w:tc>
          <w:tcPr>
            <w:tcW w:w="2785" w:type="dxa"/>
          </w:tcPr>
          <w:p w14:paraId="0851B096" w14:textId="6BFDDA9C" w:rsidR="791DE0AE" w:rsidRDefault="791DE0AE" w:rsidP="791DE0AE">
            <w:proofErr w:type="spellStart"/>
            <w:r w:rsidRPr="791DE0AE">
              <w:rPr>
                <w:rFonts w:ascii="Aptos Narrow" w:eastAsia="Aptos Narrow" w:hAnsi="Aptos Narrow" w:cs="Aptos Narrow"/>
                <w:sz w:val="22"/>
                <w:szCs w:val="22"/>
              </w:rPr>
              <w:t>deoxynucleoside</w:t>
            </w:r>
            <w:proofErr w:type="spellEnd"/>
            <w:r w:rsidRPr="791DE0AE">
              <w:rPr>
                <w:rFonts w:ascii="Aptos Narrow" w:eastAsia="Aptos Narrow" w:hAnsi="Aptos Narrow" w:cs="Aptos Narrow"/>
                <w:sz w:val="22"/>
                <w:szCs w:val="22"/>
              </w:rPr>
              <w:t xml:space="preserve"> monophosphate kinase</w:t>
            </w:r>
          </w:p>
        </w:tc>
      </w:tr>
      <w:tr w:rsidR="791DE0AE" w14:paraId="01249808" w14:textId="77777777" w:rsidTr="791DE0AE">
        <w:trPr>
          <w:trHeight w:val="300"/>
        </w:trPr>
        <w:tc>
          <w:tcPr>
            <w:tcW w:w="1071" w:type="dxa"/>
          </w:tcPr>
          <w:p w14:paraId="648A0CD4" w14:textId="060B2418" w:rsidR="791DE0AE" w:rsidRDefault="791DE0AE" w:rsidP="791DE0AE">
            <w:r w:rsidRPr="791DE0AE">
              <w:rPr>
                <w:rFonts w:ascii="Aptos Narrow" w:eastAsia="Aptos Narrow" w:hAnsi="Aptos Narrow" w:cs="Aptos Narrow"/>
                <w:color w:val="000000" w:themeColor="text1"/>
                <w:sz w:val="22"/>
                <w:szCs w:val="22"/>
              </w:rPr>
              <w:t>3</w:t>
            </w:r>
          </w:p>
        </w:tc>
        <w:tc>
          <w:tcPr>
            <w:tcW w:w="1842" w:type="dxa"/>
          </w:tcPr>
          <w:p w14:paraId="60FBD052" w14:textId="3D66B433" w:rsidR="791DE0AE" w:rsidRDefault="791DE0AE" w:rsidP="791DE0AE">
            <w:r w:rsidRPr="791DE0AE">
              <w:rPr>
                <w:rFonts w:ascii="Aptos Narrow" w:eastAsia="Aptos Narrow" w:hAnsi="Aptos Narrow" w:cs="Aptos Narrow"/>
                <w:color w:val="000000" w:themeColor="text1"/>
                <w:sz w:val="22"/>
                <w:szCs w:val="22"/>
              </w:rPr>
              <w:t>40</w:t>
            </w:r>
          </w:p>
        </w:tc>
        <w:tc>
          <w:tcPr>
            <w:tcW w:w="3632" w:type="dxa"/>
          </w:tcPr>
          <w:p w14:paraId="7AC28D93" w14:textId="2890AE3A" w:rsidR="791DE0AE" w:rsidRDefault="791DE0AE" w:rsidP="791DE0AE">
            <w:r w:rsidRPr="791DE0AE">
              <w:rPr>
                <w:rFonts w:ascii="Aptos Narrow" w:eastAsia="Aptos Narrow" w:hAnsi="Aptos Narrow" w:cs="Aptos Narrow"/>
                <w:color w:val="000000" w:themeColor="text1"/>
                <w:sz w:val="22"/>
                <w:szCs w:val="22"/>
              </w:rPr>
              <w:t>100%</w:t>
            </w:r>
          </w:p>
        </w:tc>
        <w:tc>
          <w:tcPr>
            <w:tcW w:w="2785" w:type="dxa"/>
          </w:tcPr>
          <w:p w14:paraId="1CD218AB" w14:textId="2AEFFF2D" w:rsidR="791DE0AE" w:rsidRDefault="791DE0AE" w:rsidP="791DE0AE">
            <w:r w:rsidRPr="791DE0AE">
              <w:rPr>
                <w:rFonts w:ascii="Aptos Narrow" w:eastAsia="Aptos Narrow" w:hAnsi="Aptos Narrow" w:cs="Aptos Narrow"/>
                <w:sz w:val="22"/>
                <w:szCs w:val="22"/>
              </w:rPr>
              <w:t>LAGLIDADG endonuclease</w:t>
            </w:r>
          </w:p>
        </w:tc>
      </w:tr>
      <w:tr w:rsidR="791DE0AE" w14:paraId="41FE950A" w14:textId="77777777" w:rsidTr="791DE0AE">
        <w:trPr>
          <w:trHeight w:val="300"/>
        </w:trPr>
        <w:tc>
          <w:tcPr>
            <w:tcW w:w="1071" w:type="dxa"/>
          </w:tcPr>
          <w:p w14:paraId="4A055A55" w14:textId="2A8454DE" w:rsidR="791DE0AE" w:rsidRDefault="791DE0AE" w:rsidP="791DE0AE">
            <w:r w:rsidRPr="791DE0AE">
              <w:rPr>
                <w:rFonts w:ascii="Aptos Narrow" w:eastAsia="Aptos Narrow" w:hAnsi="Aptos Narrow" w:cs="Aptos Narrow"/>
                <w:color w:val="000000" w:themeColor="text1"/>
                <w:sz w:val="22"/>
                <w:szCs w:val="22"/>
              </w:rPr>
              <w:lastRenderedPageBreak/>
              <w:t>4</w:t>
            </w:r>
          </w:p>
        </w:tc>
        <w:tc>
          <w:tcPr>
            <w:tcW w:w="1842" w:type="dxa"/>
          </w:tcPr>
          <w:p w14:paraId="00EA8007" w14:textId="3FCD0B4D" w:rsidR="791DE0AE" w:rsidRDefault="791DE0AE" w:rsidP="791DE0AE">
            <w:r w:rsidRPr="791DE0AE">
              <w:rPr>
                <w:rFonts w:ascii="Aptos Narrow" w:eastAsia="Aptos Narrow" w:hAnsi="Aptos Narrow" w:cs="Aptos Narrow"/>
                <w:color w:val="000000" w:themeColor="text1"/>
                <w:sz w:val="22"/>
                <w:szCs w:val="22"/>
              </w:rPr>
              <w:t>40</w:t>
            </w:r>
          </w:p>
        </w:tc>
        <w:tc>
          <w:tcPr>
            <w:tcW w:w="3632" w:type="dxa"/>
          </w:tcPr>
          <w:p w14:paraId="402B6689" w14:textId="5EC97CF8" w:rsidR="791DE0AE" w:rsidRDefault="791DE0AE" w:rsidP="791DE0AE">
            <w:r w:rsidRPr="791DE0AE">
              <w:rPr>
                <w:rFonts w:ascii="Aptos Narrow" w:eastAsia="Aptos Narrow" w:hAnsi="Aptos Narrow" w:cs="Aptos Narrow"/>
                <w:color w:val="000000" w:themeColor="text1"/>
                <w:sz w:val="22"/>
                <w:szCs w:val="22"/>
              </w:rPr>
              <w:t>100%</w:t>
            </w:r>
          </w:p>
        </w:tc>
        <w:tc>
          <w:tcPr>
            <w:tcW w:w="2785" w:type="dxa"/>
          </w:tcPr>
          <w:p w14:paraId="1E799E61" w14:textId="487373EA" w:rsidR="791DE0AE" w:rsidRDefault="791DE0AE" w:rsidP="791DE0AE">
            <w:r w:rsidRPr="791DE0AE">
              <w:rPr>
                <w:rFonts w:ascii="Aptos Narrow" w:eastAsia="Aptos Narrow" w:hAnsi="Aptos Narrow" w:cs="Aptos Narrow"/>
                <w:sz w:val="22"/>
                <w:szCs w:val="22"/>
              </w:rPr>
              <w:t>hypothetical protein</w:t>
            </w:r>
          </w:p>
        </w:tc>
      </w:tr>
      <w:tr w:rsidR="791DE0AE" w14:paraId="7C2D9679" w14:textId="77777777" w:rsidTr="791DE0AE">
        <w:trPr>
          <w:trHeight w:val="300"/>
        </w:trPr>
        <w:tc>
          <w:tcPr>
            <w:tcW w:w="1071" w:type="dxa"/>
          </w:tcPr>
          <w:p w14:paraId="6BECC820" w14:textId="77D7C722" w:rsidR="791DE0AE" w:rsidRDefault="791DE0AE" w:rsidP="791DE0AE">
            <w:r w:rsidRPr="791DE0AE">
              <w:rPr>
                <w:rFonts w:ascii="Aptos Narrow" w:eastAsia="Aptos Narrow" w:hAnsi="Aptos Narrow" w:cs="Aptos Narrow"/>
                <w:color w:val="000000" w:themeColor="text1"/>
                <w:sz w:val="22"/>
                <w:szCs w:val="22"/>
              </w:rPr>
              <w:t>5</w:t>
            </w:r>
          </w:p>
        </w:tc>
        <w:tc>
          <w:tcPr>
            <w:tcW w:w="1842" w:type="dxa"/>
          </w:tcPr>
          <w:p w14:paraId="4CC2D3C1" w14:textId="4CFA227B" w:rsidR="791DE0AE" w:rsidRDefault="791DE0AE" w:rsidP="791DE0AE">
            <w:r w:rsidRPr="791DE0AE">
              <w:rPr>
                <w:rFonts w:ascii="Aptos Narrow" w:eastAsia="Aptos Narrow" w:hAnsi="Aptos Narrow" w:cs="Aptos Narrow"/>
                <w:color w:val="000000" w:themeColor="text1"/>
                <w:sz w:val="22"/>
                <w:szCs w:val="22"/>
              </w:rPr>
              <w:t>40</w:t>
            </w:r>
          </w:p>
        </w:tc>
        <w:tc>
          <w:tcPr>
            <w:tcW w:w="3632" w:type="dxa"/>
          </w:tcPr>
          <w:p w14:paraId="747B72F8" w14:textId="68017285" w:rsidR="791DE0AE" w:rsidRDefault="791DE0AE" w:rsidP="791DE0AE">
            <w:r w:rsidRPr="791DE0AE">
              <w:rPr>
                <w:rFonts w:ascii="Aptos Narrow" w:eastAsia="Aptos Narrow" w:hAnsi="Aptos Narrow" w:cs="Aptos Narrow"/>
                <w:color w:val="000000" w:themeColor="text1"/>
                <w:sz w:val="22"/>
                <w:szCs w:val="22"/>
              </w:rPr>
              <w:t>100%</w:t>
            </w:r>
          </w:p>
        </w:tc>
        <w:tc>
          <w:tcPr>
            <w:tcW w:w="2785" w:type="dxa"/>
          </w:tcPr>
          <w:p w14:paraId="248DFC1F" w14:textId="7A65A40D" w:rsidR="791DE0AE" w:rsidRDefault="791DE0AE" w:rsidP="791DE0AE">
            <w:r w:rsidRPr="791DE0AE">
              <w:rPr>
                <w:rFonts w:ascii="Aptos Narrow" w:eastAsia="Aptos Narrow" w:hAnsi="Aptos Narrow" w:cs="Aptos Narrow"/>
                <w:sz w:val="22"/>
                <w:szCs w:val="22"/>
              </w:rPr>
              <w:t>recombination directionality factor</w:t>
            </w:r>
          </w:p>
        </w:tc>
      </w:tr>
      <w:tr w:rsidR="791DE0AE" w14:paraId="5A5507CF" w14:textId="77777777" w:rsidTr="791DE0AE">
        <w:trPr>
          <w:trHeight w:val="300"/>
        </w:trPr>
        <w:tc>
          <w:tcPr>
            <w:tcW w:w="1071" w:type="dxa"/>
          </w:tcPr>
          <w:p w14:paraId="26567951" w14:textId="738C34BD" w:rsidR="791DE0AE" w:rsidRDefault="791DE0AE" w:rsidP="791DE0AE">
            <w:r w:rsidRPr="791DE0AE">
              <w:rPr>
                <w:rFonts w:ascii="Aptos Narrow" w:eastAsia="Aptos Narrow" w:hAnsi="Aptos Narrow" w:cs="Aptos Narrow"/>
                <w:color w:val="000000" w:themeColor="text1"/>
                <w:sz w:val="22"/>
                <w:szCs w:val="22"/>
              </w:rPr>
              <w:t>6</w:t>
            </w:r>
          </w:p>
        </w:tc>
        <w:tc>
          <w:tcPr>
            <w:tcW w:w="1842" w:type="dxa"/>
          </w:tcPr>
          <w:p w14:paraId="3702CED5" w14:textId="586A7E19" w:rsidR="791DE0AE" w:rsidRDefault="791DE0AE" w:rsidP="791DE0AE">
            <w:r w:rsidRPr="791DE0AE">
              <w:rPr>
                <w:rFonts w:ascii="Aptos Narrow" w:eastAsia="Aptos Narrow" w:hAnsi="Aptos Narrow" w:cs="Aptos Narrow"/>
                <w:color w:val="000000" w:themeColor="text1"/>
                <w:sz w:val="22"/>
                <w:szCs w:val="22"/>
              </w:rPr>
              <w:t>40</w:t>
            </w:r>
          </w:p>
        </w:tc>
        <w:tc>
          <w:tcPr>
            <w:tcW w:w="3632" w:type="dxa"/>
          </w:tcPr>
          <w:p w14:paraId="3A9DB78D" w14:textId="567C2FDB" w:rsidR="791DE0AE" w:rsidRDefault="791DE0AE" w:rsidP="791DE0AE">
            <w:r w:rsidRPr="791DE0AE">
              <w:rPr>
                <w:rFonts w:ascii="Aptos Narrow" w:eastAsia="Aptos Narrow" w:hAnsi="Aptos Narrow" w:cs="Aptos Narrow"/>
                <w:color w:val="000000" w:themeColor="text1"/>
                <w:sz w:val="22"/>
                <w:szCs w:val="22"/>
              </w:rPr>
              <w:t>100%</w:t>
            </w:r>
          </w:p>
        </w:tc>
        <w:tc>
          <w:tcPr>
            <w:tcW w:w="2785" w:type="dxa"/>
          </w:tcPr>
          <w:p w14:paraId="3A598EAC" w14:textId="2CDFA0E8" w:rsidR="791DE0AE" w:rsidRDefault="791DE0AE" w:rsidP="791DE0AE">
            <w:r w:rsidRPr="791DE0AE">
              <w:rPr>
                <w:rFonts w:ascii="Aptos Narrow" w:eastAsia="Aptos Narrow" w:hAnsi="Aptos Narrow" w:cs="Aptos Narrow"/>
                <w:sz w:val="22"/>
                <w:szCs w:val="22"/>
              </w:rPr>
              <w:t>DNA polymerase</w:t>
            </w:r>
          </w:p>
        </w:tc>
      </w:tr>
      <w:tr w:rsidR="791DE0AE" w14:paraId="33AD042C" w14:textId="77777777" w:rsidTr="791DE0AE">
        <w:trPr>
          <w:trHeight w:val="300"/>
        </w:trPr>
        <w:tc>
          <w:tcPr>
            <w:tcW w:w="1071" w:type="dxa"/>
          </w:tcPr>
          <w:p w14:paraId="7FFF9A0A" w14:textId="568AFC12" w:rsidR="791DE0AE" w:rsidRDefault="791DE0AE" w:rsidP="791DE0AE">
            <w:r w:rsidRPr="791DE0AE">
              <w:rPr>
                <w:rFonts w:ascii="Aptos Narrow" w:eastAsia="Aptos Narrow" w:hAnsi="Aptos Narrow" w:cs="Aptos Narrow"/>
                <w:color w:val="000000" w:themeColor="text1"/>
                <w:sz w:val="22"/>
                <w:szCs w:val="22"/>
              </w:rPr>
              <w:t>7</w:t>
            </w:r>
          </w:p>
        </w:tc>
        <w:tc>
          <w:tcPr>
            <w:tcW w:w="1842" w:type="dxa"/>
          </w:tcPr>
          <w:p w14:paraId="15A20E0D" w14:textId="542C68FA" w:rsidR="791DE0AE" w:rsidRDefault="791DE0AE" w:rsidP="791DE0AE">
            <w:r w:rsidRPr="791DE0AE">
              <w:rPr>
                <w:rFonts w:ascii="Aptos Narrow" w:eastAsia="Aptos Narrow" w:hAnsi="Aptos Narrow" w:cs="Aptos Narrow"/>
                <w:color w:val="000000" w:themeColor="text1"/>
                <w:sz w:val="22"/>
                <w:szCs w:val="22"/>
              </w:rPr>
              <w:t>39</w:t>
            </w:r>
          </w:p>
        </w:tc>
        <w:tc>
          <w:tcPr>
            <w:tcW w:w="3632" w:type="dxa"/>
          </w:tcPr>
          <w:p w14:paraId="79F3128D" w14:textId="766751C7" w:rsidR="791DE0AE" w:rsidRDefault="791DE0AE" w:rsidP="791DE0AE">
            <w:r w:rsidRPr="791DE0AE">
              <w:rPr>
                <w:rFonts w:ascii="Aptos Narrow" w:eastAsia="Aptos Narrow" w:hAnsi="Aptos Narrow" w:cs="Aptos Narrow"/>
                <w:color w:val="000000" w:themeColor="text1"/>
                <w:sz w:val="22"/>
                <w:szCs w:val="22"/>
              </w:rPr>
              <w:t>97.50%</w:t>
            </w:r>
          </w:p>
        </w:tc>
        <w:tc>
          <w:tcPr>
            <w:tcW w:w="2785" w:type="dxa"/>
          </w:tcPr>
          <w:p w14:paraId="2623D01A" w14:textId="52EFDA8F" w:rsidR="791DE0AE" w:rsidRDefault="791DE0AE" w:rsidP="791DE0AE">
            <w:r w:rsidRPr="791DE0AE">
              <w:rPr>
                <w:rFonts w:ascii="Aptos Narrow" w:eastAsia="Aptos Narrow" w:hAnsi="Aptos Narrow" w:cs="Aptos Narrow"/>
                <w:color w:val="000000" w:themeColor="text1"/>
                <w:sz w:val="22"/>
                <w:szCs w:val="22"/>
              </w:rPr>
              <w:t>DNA primase</w:t>
            </w:r>
          </w:p>
        </w:tc>
      </w:tr>
      <w:tr w:rsidR="791DE0AE" w14:paraId="55644E79" w14:textId="77777777" w:rsidTr="791DE0AE">
        <w:trPr>
          <w:trHeight w:val="300"/>
        </w:trPr>
        <w:tc>
          <w:tcPr>
            <w:tcW w:w="1071" w:type="dxa"/>
          </w:tcPr>
          <w:p w14:paraId="66105719" w14:textId="63DB6F24" w:rsidR="791DE0AE" w:rsidRDefault="791DE0AE" w:rsidP="791DE0AE">
            <w:r w:rsidRPr="791DE0AE">
              <w:rPr>
                <w:rFonts w:ascii="Aptos Narrow" w:eastAsia="Aptos Narrow" w:hAnsi="Aptos Narrow" w:cs="Aptos Narrow"/>
                <w:color w:val="000000" w:themeColor="text1"/>
                <w:sz w:val="22"/>
                <w:szCs w:val="22"/>
              </w:rPr>
              <w:t>8</w:t>
            </w:r>
          </w:p>
        </w:tc>
        <w:tc>
          <w:tcPr>
            <w:tcW w:w="1842" w:type="dxa"/>
          </w:tcPr>
          <w:p w14:paraId="332CF22C" w14:textId="2A3E86B5" w:rsidR="791DE0AE" w:rsidRDefault="791DE0AE" w:rsidP="791DE0AE">
            <w:r w:rsidRPr="791DE0AE">
              <w:rPr>
                <w:rFonts w:ascii="Aptos Narrow" w:eastAsia="Aptos Narrow" w:hAnsi="Aptos Narrow" w:cs="Aptos Narrow"/>
                <w:color w:val="000000" w:themeColor="text1"/>
                <w:sz w:val="22"/>
                <w:szCs w:val="22"/>
              </w:rPr>
              <w:t>39</w:t>
            </w:r>
          </w:p>
        </w:tc>
        <w:tc>
          <w:tcPr>
            <w:tcW w:w="3632" w:type="dxa"/>
          </w:tcPr>
          <w:p w14:paraId="703A3F53" w14:textId="7AFF2E0C" w:rsidR="791DE0AE" w:rsidRDefault="791DE0AE" w:rsidP="791DE0AE">
            <w:r w:rsidRPr="791DE0AE">
              <w:rPr>
                <w:rFonts w:ascii="Aptos Narrow" w:eastAsia="Aptos Narrow" w:hAnsi="Aptos Narrow" w:cs="Aptos Narrow"/>
                <w:color w:val="000000" w:themeColor="text1"/>
                <w:sz w:val="22"/>
                <w:szCs w:val="22"/>
              </w:rPr>
              <w:t>97.50%</w:t>
            </w:r>
          </w:p>
        </w:tc>
        <w:tc>
          <w:tcPr>
            <w:tcW w:w="2785" w:type="dxa"/>
          </w:tcPr>
          <w:p w14:paraId="33A5CBBD" w14:textId="051A9C61" w:rsidR="791DE0AE" w:rsidRDefault="00745347" w:rsidP="791DE0AE">
            <w:r w:rsidRPr="791DE0AE">
              <w:rPr>
                <w:rFonts w:ascii="Aptos Narrow" w:eastAsia="Aptos Narrow" w:hAnsi="Aptos Narrow" w:cs="Aptos Narrow"/>
                <w:color w:val="000000" w:themeColor="text1"/>
                <w:sz w:val="22"/>
                <w:szCs w:val="22"/>
              </w:rPr>
              <w:t>Holliday</w:t>
            </w:r>
            <w:r w:rsidR="791DE0AE" w:rsidRPr="791DE0AE">
              <w:rPr>
                <w:rFonts w:ascii="Aptos Narrow" w:eastAsia="Aptos Narrow" w:hAnsi="Aptos Narrow" w:cs="Aptos Narrow"/>
                <w:color w:val="000000" w:themeColor="text1"/>
                <w:sz w:val="22"/>
                <w:szCs w:val="22"/>
              </w:rPr>
              <w:t xml:space="preserve"> junction resolvase</w:t>
            </w:r>
          </w:p>
        </w:tc>
      </w:tr>
      <w:tr w:rsidR="791DE0AE" w14:paraId="1357C7EC" w14:textId="77777777" w:rsidTr="791DE0AE">
        <w:trPr>
          <w:trHeight w:val="300"/>
        </w:trPr>
        <w:tc>
          <w:tcPr>
            <w:tcW w:w="1071" w:type="dxa"/>
          </w:tcPr>
          <w:p w14:paraId="789E56FC" w14:textId="49D57EA3" w:rsidR="791DE0AE" w:rsidRDefault="791DE0AE" w:rsidP="791DE0AE">
            <w:r w:rsidRPr="791DE0AE">
              <w:rPr>
                <w:rFonts w:ascii="Aptos Narrow" w:eastAsia="Aptos Narrow" w:hAnsi="Aptos Narrow" w:cs="Aptos Narrow"/>
                <w:color w:val="000000" w:themeColor="text1"/>
                <w:sz w:val="22"/>
                <w:szCs w:val="22"/>
              </w:rPr>
              <w:t>9</w:t>
            </w:r>
          </w:p>
        </w:tc>
        <w:tc>
          <w:tcPr>
            <w:tcW w:w="1842" w:type="dxa"/>
          </w:tcPr>
          <w:p w14:paraId="46061E74" w14:textId="42261FE6" w:rsidR="791DE0AE" w:rsidRDefault="791DE0AE" w:rsidP="791DE0AE">
            <w:r w:rsidRPr="791DE0AE">
              <w:rPr>
                <w:rFonts w:ascii="Aptos Narrow" w:eastAsia="Aptos Narrow" w:hAnsi="Aptos Narrow" w:cs="Aptos Narrow"/>
                <w:color w:val="000000" w:themeColor="text1"/>
                <w:sz w:val="22"/>
                <w:szCs w:val="22"/>
              </w:rPr>
              <w:t>39</w:t>
            </w:r>
          </w:p>
        </w:tc>
        <w:tc>
          <w:tcPr>
            <w:tcW w:w="3632" w:type="dxa"/>
          </w:tcPr>
          <w:p w14:paraId="58C8F2ED" w14:textId="64F28B18" w:rsidR="791DE0AE" w:rsidRDefault="791DE0AE" w:rsidP="791DE0AE">
            <w:r w:rsidRPr="791DE0AE">
              <w:rPr>
                <w:rFonts w:ascii="Aptos Narrow" w:eastAsia="Aptos Narrow" w:hAnsi="Aptos Narrow" w:cs="Aptos Narrow"/>
                <w:color w:val="000000" w:themeColor="text1"/>
                <w:sz w:val="22"/>
                <w:szCs w:val="22"/>
              </w:rPr>
              <w:t>97.50%</w:t>
            </w:r>
          </w:p>
        </w:tc>
        <w:tc>
          <w:tcPr>
            <w:tcW w:w="2785" w:type="dxa"/>
          </w:tcPr>
          <w:p w14:paraId="7ED20ADB" w14:textId="202469D3" w:rsidR="791DE0AE" w:rsidRDefault="791DE0AE" w:rsidP="791DE0AE">
            <w:r w:rsidRPr="791DE0AE">
              <w:rPr>
                <w:rFonts w:ascii="Aptos Narrow" w:eastAsia="Aptos Narrow" w:hAnsi="Aptos Narrow" w:cs="Aptos Narrow"/>
                <w:sz w:val="22"/>
                <w:szCs w:val="22"/>
              </w:rPr>
              <w:t>hypothetical protein</w:t>
            </w:r>
          </w:p>
        </w:tc>
      </w:tr>
    </w:tbl>
    <w:p w14:paraId="30DCCCAD" w14:textId="2922670E" w:rsidR="00C67593" w:rsidRDefault="00C67593" w:rsidP="6C623AF9">
      <w:pPr>
        <w:pStyle w:val="BodyTextIndent"/>
        <w:spacing w:before="120" w:after="120"/>
        <w:ind w:left="0" w:firstLine="0"/>
        <w:rPr>
          <w:rFonts w:ascii="Arial" w:hAnsi="Arial" w:cs="Arial"/>
          <w:b/>
          <w:bCs/>
        </w:rPr>
      </w:pPr>
    </w:p>
    <w:p w14:paraId="43AC459F" w14:textId="77777777" w:rsidR="00C67593" w:rsidRDefault="6C623AF9" w:rsidP="54C8D040">
      <w:pPr>
        <w:pStyle w:val="BodyTextIndent"/>
        <w:spacing w:before="120" w:after="120"/>
        <w:ind w:left="0" w:firstLine="0"/>
        <w:rPr>
          <w:rFonts w:ascii="Aptos" w:eastAsia="Aptos" w:hAnsi="Aptos" w:cs="Aptos"/>
          <w:b/>
          <w:bCs/>
          <w:sz w:val="22"/>
          <w:szCs w:val="22"/>
        </w:rPr>
      </w:pPr>
      <w:r w:rsidRPr="54C8D040">
        <w:rPr>
          <w:rFonts w:ascii="Aptos" w:eastAsia="Aptos" w:hAnsi="Aptos" w:cs="Aptos"/>
          <w:b/>
          <w:bCs/>
        </w:rPr>
        <w:t xml:space="preserve">Proposals </w:t>
      </w:r>
      <w:r w:rsidRPr="54C8D040">
        <w:rPr>
          <w:rFonts w:ascii="Aptos" w:eastAsia="Aptos" w:hAnsi="Aptos" w:cs="Aptos"/>
          <w:b/>
          <w:bCs/>
          <w:sz w:val="22"/>
          <w:szCs w:val="22"/>
        </w:rPr>
        <w:t>Data:</w:t>
      </w:r>
    </w:p>
    <w:p w14:paraId="2877F0C8" w14:textId="77777777" w:rsidR="00C67593" w:rsidRDefault="6C623AF9" w:rsidP="54C8D040">
      <w:pPr>
        <w:pStyle w:val="ListParagraph"/>
        <w:numPr>
          <w:ilvl w:val="0"/>
          <w:numId w:val="1"/>
        </w:numPr>
        <w:rPr>
          <w:rFonts w:ascii="Aptos" w:eastAsia="Aptos" w:hAnsi="Aptos" w:cs="Aptos"/>
          <w:b/>
          <w:bCs/>
          <w:sz w:val="28"/>
          <w:szCs w:val="28"/>
        </w:rPr>
      </w:pPr>
      <w:bookmarkStart w:id="3" w:name="_Hlk162265815"/>
      <w:r w:rsidRPr="54C8D040">
        <w:rPr>
          <w:rFonts w:ascii="Aptos" w:eastAsia="Aptos" w:hAnsi="Aptos" w:cs="Aptos"/>
          <w:b/>
          <w:bCs/>
          <w:sz w:val="28"/>
          <w:szCs w:val="28"/>
        </w:rPr>
        <w:t xml:space="preserve">To create </w:t>
      </w:r>
      <w:bookmarkEnd w:id="3"/>
      <w:r w:rsidRPr="54C8D040">
        <w:rPr>
          <w:rFonts w:ascii="Aptos" w:eastAsia="Aptos" w:hAnsi="Aptos" w:cs="Aptos"/>
          <w:b/>
          <w:bCs/>
          <w:sz w:val="28"/>
          <w:szCs w:val="28"/>
        </w:rPr>
        <w:t xml:space="preserve">a new genus, </w:t>
      </w:r>
      <w:proofErr w:type="spellStart"/>
      <w:r w:rsidRPr="54C8D040">
        <w:rPr>
          <w:rFonts w:ascii="Aptos" w:eastAsia="Aptos" w:hAnsi="Aptos" w:cs="Aptos"/>
          <w:b/>
          <w:bCs/>
          <w:i/>
          <w:iCs/>
          <w:sz w:val="28"/>
          <w:szCs w:val="28"/>
        </w:rPr>
        <w:t>Gardenstatevirus</w:t>
      </w:r>
      <w:proofErr w:type="spellEnd"/>
      <w:r w:rsidRPr="54C8D040">
        <w:rPr>
          <w:rFonts w:ascii="Aptos" w:eastAsia="Aptos" w:hAnsi="Aptos" w:cs="Aptos"/>
          <w:b/>
          <w:bCs/>
          <w:sz w:val="28"/>
          <w:szCs w:val="28"/>
        </w:rPr>
        <w:t>, with two species</w:t>
      </w:r>
    </w:p>
    <w:p w14:paraId="6AA88A60" w14:textId="77777777" w:rsidR="00C67593" w:rsidRDefault="6C623AF9" w:rsidP="54C8D040">
      <w:pPr>
        <w:pStyle w:val="ListParagraph"/>
        <w:numPr>
          <w:ilvl w:val="0"/>
          <w:numId w:val="1"/>
        </w:numPr>
        <w:rPr>
          <w:rFonts w:ascii="Aptos" w:eastAsia="Aptos" w:hAnsi="Aptos" w:cs="Aptos"/>
          <w:b/>
          <w:bCs/>
          <w:sz w:val="28"/>
          <w:szCs w:val="28"/>
        </w:rPr>
      </w:pPr>
      <w:r w:rsidRPr="54C8D040">
        <w:rPr>
          <w:rFonts w:ascii="Aptos" w:eastAsia="Aptos" w:hAnsi="Aptos" w:cs="Aptos"/>
          <w:b/>
          <w:bCs/>
          <w:sz w:val="28"/>
          <w:szCs w:val="28"/>
        </w:rPr>
        <w:t xml:space="preserve">To create a new genus, </w:t>
      </w:r>
      <w:proofErr w:type="spellStart"/>
      <w:r w:rsidRPr="54C8D040">
        <w:rPr>
          <w:rFonts w:ascii="Aptos" w:eastAsia="Aptos" w:hAnsi="Aptos" w:cs="Aptos"/>
          <w:b/>
          <w:bCs/>
          <w:i/>
          <w:iCs/>
          <w:sz w:val="28"/>
          <w:szCs w:val="28"/>
        </w:rPr>
        <w:t>Percivalvirus</w:t>
      </w:r>
      <w:proofErr w:type="spellEnd"/>
      <w:r w:rsidRPr="54C8D040">
        <w:rPr>
          <w:rFonts w:ascii="Aptos" w:eastAsia="Aptos" w:hAnsi="Aptos" w:cs="Aptos"/>
          <w:b/>
          <w:bCs/>
          <w:sz w:val="28"/>
          <w:szCs w:val="28"/>
        </w:rPr>
        <w:t>, with two species</w:t>
      </w:r>
    </w:p>
    <w:p w14:paraId="32D3F43A" w14:textId="77777777" w:rsidR="00C67593" w:rsidRDefault="6C623AF9" w:rsidP="54C8D040">
      <w:pPr>
        <w:pStyle w:val="ListParagraph"/>
        <w:numPr>
          <w:ilvl w:val="0"/>
          <w:numId w:val="1"/>
        </w:numPr>
        <w:rPr>
          <w:rFonts w:ascii="Aptos" w:eastAsia="Aptos" w:hAnsi="Aptos" w:cs="Aptos"/>
          <w:b/>
          <w:bCs/>
          <w:sz w:val="28"/>
          <w:szCs w:val="28"/>
        </w:rPr>
      </w:pPr>
      <w:r w:rsidRPr="54C8D040">
        <w:rPr>
          <w:rFonts w:ascii="Aptos" w:eastAsia="Aptos" w:hAnsi="Aptos" w:cs="Aptos"/>
          <w:b/>
          <w:bCs/>
          <w:sz w:val="28"/>
          <w:szCs w:val="28"/>
        </w:rPr>
        <w:t xml:space="preserve">To create a new single species genus </w:t>
      </w:r>
      <w:proofErr w:type="spellStart"/>
      <w:r w:rsidRPr="54C8D040">
        <w:rPr>
          <w:rFonts w:ascii="Aptos" w:eastAsia="Aptos" w:hAnsi="Aptos" w:cs="Aptos"/>
          <w:b/>
          <w:bCs/>
          <w:i/>
          <w:iCs/>
          <w:sz w:val="28"/>
          <w:szCs w:val="28"/>
        </w:rPr>
        <w:t>Mabodamacavirus</w:t>
      </w:r>
      <w:proofErr w:type="spellEnd"/>
    </w:p>
    <w:p w14:paraId="0C9D707E" w14:textId="77777777" w:rsidR="00C67593" w:rsidRDefault="6C623AF9" w:rsidP="54C8D040">
      <w:pPr>
        <w:pStyle w:val="ListParagraph"/>
        <w:numPr>
          <w:ilvl w:val="0"/>
          <w:numId w:val="1"/>
        </w:numPr>
        <w:rPr>
          <w:rFonts w:ascii="Aptos" w:eastAsia="Aptos" w:hAnsi="Aptos" w:cs="Aptos"/>
          <w:b/>
          <w:bCs/>
          <w:sz w:val="28"/>
          <w:szCs w:val="28"/>
        </w:rPr>
      </w:pPr>
      <w:r w:rsidRPr="54C8D040">
        <w:rPr>
          <w:rFonts w:ascii="Aptos" w:eastAsia="Aptos" w:hAnsi="Aptos" w:cs="Aptos"/>
          <w:b/>
          <w:bCs/>
          <w:sz w:val="28"/>
          <w:szCs w:val="28"/>
        </w:rPr>
        <w:t xml:space="preserve">To </w:t>
      </w:r>
      <w:bookmarkStart w:id="4" w:name="_Hlk167028580"/>
      <w:r w:rsidRPr="54C8D040">
        <w:rPr>
          <w:rFonts w:ascii="Aptos" w:eastAsia="Aptos" w:hAnsi="Aptos" w:cs="Aptos"/>
          <w:b/>
          <w:bCs/>
          <w:sz w:val="28"/>
          <w:szCs w:val="28"/>
        </w:rPr>
        <w:t xml:space="preserve">create a new genus, </w:t>
      </w:r>
      <w:proofErr w:type="spellStart"/>
      <w:r w:rsidRPr="54C8D040">
        <w:rPr>
          <w:rFonts w:ascii="Aptos" w:eastAsia="Aptos" w:hAnsi="Aptos" w:cs="Aptos"/>
          <w:b/>
          <w:bCs/>
          <w:i/>
          <w:iCs/>
          <w:sz w:val="28"/>
          <w:szCs w:val="28"/>
        </w:rPr>
        <w:t>Barnstormervirus</w:t>
      </w:r>
      <w:proofErr w:type="spellEnd"/>
      <w:r w:rsidRPr="54C8D040">
        <w:rPr>
          <w:rFonts w:ascii="Aptos" w:eastAsia="Aptos" w:hAnsi="Aptos" w:cs="Aptos"/>
          <w:b/>
          <w:bCs/>
          <w:sz w:val="28"/>
          <w:szCs w:val="28"/>
        </w:rPr>
        <w:t xml:space="preserve"> with two species</w:t>
      </w:r>
      <w:bookmarkEnd w:id="4"/>
    </w:p>
    <w:p w14:paraId="30C5A38F" w14:textId="77777777" w:rsidR="00C67593" w:rsidRDefault="6C623AF9" w:rsidP="54C8D040">
      <w:pPr>
        <w:pStyle w:val="ListParagraph"/>
        <w:numPr>
          <w:ilvl w:val="0"/>
          <w:numId w:val="1"/>
        </w:numPr>
        <w:rPr>
          <w:rFonts w:ascii="Aptos" w:eastAsia="Aptos" w:hAnsi="Aptos" w:cs="Aptos"/>
          <w:b/>
          <w:bCs/>
          <w:sz w:val="28"/>
          <w:szCs w:val="28"/>
        </w:rPr>
      </w:pPr>
      <w:r w:rsidRPr="54C8D040">
        <w:rPr>
          <w:rFonts w:ascii="Aptos" w:eastAsia="Aptos" w:hAnsi="Aptos" w:cs="Aptos"/>
          <w:b/>
          <w:bCs/>
          <w:sz w:val="28"/>
          <w:szCs w:val="28"/>
        </w:rPr>
        <w:t xml:space="preserve">To </w:t>
      </w:r>
      <w:bookmarkStart w:id="5" w:name="_Hlk167089864"/>
      <w:r w:rsidRPr="54C8D040">
        <w:rPr>
          <w:rFonts w:ascii="Aptos" w:eastAsia="Aptos" w:hAnsi="Aptos" w:cs="Aptos"/>
          <w:b/>
          <w:bCs/>
          <w:sz w:val="28"/>
          <w:szCs w:val="28"/>
        </w:rPr>
        <w:t xml:space="preserve">create a new single species genus </w:t>
      </w:r>
      <w:proofErr w:type="spellStart"/>
      <w:r w:rsidRPr="54C8D040">
        <w:rPr>
          <w:rFonts w:ascii="Aptos" w:eastAsia="Aptos" w:hAnsi="Aptos" w:cs="Aptos"/>
          <w:b/>
          <w:bCs/>
          <w:i/>
          <w:iCs/>
          <w:sz w:val="28"/>
          <w:szCs w:val="28"/>
        </w:rPr>
        <w:t>Honkvirus</w:t>
      </w:r>
      <w:bookmarkEnd w:id="5"/>
      <w:proofErr w:type="spellEnd"/>
    </w:p>
    <w:p w14:paraId="61F5C620" w14:textId="77777777" w:rsidR="00C67593" w:rsidRDefault="6C623AF9" w:rsidP="54C8D040">
      <w:pPr>
        <w:pStyle w:val="ListParagraph"/>
        <w:numPr>
          <w:ilvl w:val="0"/>
          <w:numId w:val="1"/>
        </w:numPr>
        <w:rPr>
          <w:rFonts w:ascii="Aptos" w:eastAsia="Aptos" w:hAnsi="Aptos" w:cs="Aptos"/>
          <w:b/>
          <w:bCs/>
          <w:sz w:val="28"/>
          <w:szCs w:val="28"/>
        </w:rPr>
      </w:pPr>
      <w:r w:rsidRPr="54C8D040">
        <w:rPr>
          <w:rFonts w:ascii="Aptos" w:eastAsia="Aptos" w:hAnsi="Aptos" w:cs="Aptos"/>
          <w:b/>
          <w:bCs/>
          <w:sz w:val="28"/>
          <w:szCs w:val="28"/>
        </w:rPr>
        <w:t xml:space="preserve">To create a new single species genus </w:t>
      </w:r>
      <w:proofErr w:type="spellStart"/>
      <w:r w:rsidRPr="54C8D040">
        <w:rPr>
          <w:rFonts w:ascii="Aptos" w:eastAsia="Aptos" w:hAnsi="Aptos" w:cs="Aptos"/>
          <w:b/>
          <w:bCs/>
          <w:i/>
          <w:iCs/>
          <w:sz w:val="28"/>
          <w:szCs w:val="28"/>
        </w:rPr>
        <w:t>Cenunavirus</w:t>
      </w:r>
      <w:proofErr w:type="spellEnd"/>
      <w:r w:rsidRPr="54C8D040">
        <w:rPr>
          <w:rFonts w:ascii="Aptos" w:eastAsia="Aptos" w:hAnsi="Aptos" w:cs="Aptos"/>
          <w:b/>
          <w:bCs/>
          <w:i/>
          <w:iCs/>
          <w:sz w:val="28"/>
          <w:szCs w:val="28"/>
        </w:rPr>
        <w:t xml:space="preserve"> </w:t>
      </w:r>
    </w:p>
    <w:p w14:paraId="6F1ED436" w14:textId="77777777" w:rsidR="00C67593" w:rsidRDefault="6C623AF9" w:rsidP="54C8D040">
      <w:pPr>
        <w:pStyle w:val="ListParagraph"/>
        <w:numPr>
          <w:ilvl w:val="0"/>
          <w:numId w:val="1"/>
        </w:numPr>
        <w:rPr>
          <w:rFonts w:ascii="Aptos" w:eastAsia="Aptos" w:hAnsi="Aptos" w:cs="Aptos"/>
          <w:b/>
          <w:bCs/>
          <w:sz w:val="28"/>
          <w:szCs w:val="28"/>
        </w:rPr>
      </w:pPr>
      <w:r w:rsidRPr="54C8D040">
        <w:rPr>
          <w:rFonts w:ascii="Aptos" w:eastAsia="Aptos" w:hAnsi="Aptos" w:cs="Aptos"/>
          <w:b/>
          <w:bCs/>
          <w:sz w:val="28"/>
          <w:szCs w:val="28"/>
        </w:rPr>
        <w:t xml:space="preserve">To </w:t>
      </w:r>
      <w:bookmarkStart w:id="6" w:name="_Hlk167091162"/>
      <w:r w:rsidRPr="54C8D040">
        <w:rPr>
          <w:rFonts w:ascii="Aptos" w:eastAsia="Aptos" w:hAnsi="Aptos" w:cs="Aptos"/>
          <w:b/>
          <w:bCs/>
          <w:sz w:val="28"/>
          <w:szCs w:val="28"/>
        </w:rPr>
        <w:t xml:space="preserve">create a new species in </w:t>
      </w:r>
      <w:proofErr w:type="spellStart"/>
      <w:r w:rsidRPr="54C8D040">
        <w:rPr>
          <w:rFonts w:ascii="Aptos" w:eastAsia="Aptos" w:hAnsi="Aptos" w:cs="Aptos"/>
          <w:b/>
          <w:bCs/>
          <w:i/>
          <w:iCs/>
          <w:sz w:val="28"/>
          <w:szCs w:val="28"/>
        </w:rPr>
        <w:t>Baileybluvirus</w:t>
      </w:r>
      <w:bookmarkEnd w:id="6"/>
      <w:proofErr w:type="spellEnd"/>
    </w:p>
    <w:p w14:paraId="67D3053E" w14:textId="77777777" w:rsidR="00C67593" w:rsidRDefault="6C623AF9" w:rsidP="54C8D040">
      <w:pPr>
        <w:pStyle w:val="ListParagraph"/>
        <w:numPr>
          <w:ilvl w:val="0"/>
          <w:numId w:val="1"/>
        </w:numPr>
        <w:rPr>
          <w:rFonts w:ascii="Aptos" w:eastAsia="Aptos" w:hAnsi="Aptos" w:cs="Aptos"/>
          <w:b/>
          <w:bCs/>
          <w:sz w:val="28"/>
          <w:szCs w:val="28"/>
        </w:rPr>
      </w:pPr>
      <w:r w:rsidRPr="54C8D040">
        <w:rPr>
          <w:rFonts w:ascii="Aptos" w:eastAsia="Aptos" w:hAnsi="Aptos" w:cs="Aptos"/>
          <w:b/>
          <w:bCs/>
          <w:sz w:val="28"/>
          <w:szCs w:val="28"/>
        </w:rPr>
        <w:t xml:space="preserve">To create seven new species in the genus </w:t>
      </w:r>
      <w:proofErr w:type="spellStart"/>
      <w:r w:rsidRPr="54C8D040">
        <w:rPr>
          <w:rFonts w:ascii="Aptos" w:eastAsia="Aptos" w:hAnsi="Aptos" w:cs="Aptos"/>
          <w:b/>
          <w:bCs/>
          <w:i/>
          <w:iCs/>
          <w:sz w:val="28"/>
          <w:szCs w:val="28"/>
        </w:rPr>
        <w:t>Yangvirus</w:t>
      </w:r>
      <w:proofErr w:type="spellEnd"/>
    </w:p>
    <w:p w14:paraId="006E637B" w14:textId="77777777" w:rsidR="00C67593" w:rsidRDefault="6C623AF9" w:rsidP="54C8D040">
      <w:pPr>
        <w:pStyle w:val="ListParagraph"/>
        <w:numPr>
          <w:ilvl w:val="0"/>
          <w:numId w:val="1"/>
        </w:numPr>
        <w:rPr>
          <w:rFonts w:ascii="Aptos" w:eastAsia="Aptos" w:hAnsi="Aptos" w:cs="Aptos"/>
          <w:b/>
          <w:bCs/>
          <w:sz w:val="28"/>
          <w:szCs w:val="28"/>
        </w:rPr>
      </w:pPr>
      <w:r w:rsidRPr="54C8D040">
        <w:rPr>
          <w:rFonts w:ascii="Aptos" w:eastAsia="Aptos" w:hAnsi="Aptos" w:cs="Aptos"/>
          <w:b/>
          <w:bCs/>
          <w:sz w:val="28"/>
          <w:szCs w:val="28"/>
        </w:rPr>
        <w:t xml:space="preserve">To create two new species in the genus </w:t>
      </w:r>
      <w:r w:rsidRPr="54C8D040">
        <w:rPr>
          <w:rFonts w:ascii="Aptos" w:eastAsia="Aptos" w:hAnsi="Aptos" w:cs="Aptos"/>
          <w:b/>
          <w:bCs/>
          <w:i/>
          <w:iCs/>
          <w:sz w:val="28"/>
          <w:szCs w:val="28"/>
        </w:rPr>
        <w:t>Manhattanvirus</w:t>
      </w:r>
    </w:p>
    <w:p w14:paraId="2DA239F7" w14:textId="77777777" w:rsidR="00C67593" w:rsidRDefault="6C623AF9" w:rsidP="54C8D040">
      <w:pPr>
        <w:pStyle w:val="ListParagraph"/>
        <w:numPr>
          <w:ilvl w:val="0"/>
          <w:numId w:val="1"/>
        </w:numPr>
        <w:rPr>
          <w:rFonts w:ascii="Aptos" w:eastAsia="Aptos" w:hAnsi="Aptos" w:cs="Aptos"/>
          <w:b/>
          <w:bCs/>
          <w:sz w:val="28"/>
          <w:szCs w:val="28"/>
        </w:rPr>
      </w:pPr>
      <w:r w:rsidRPr="54C8D040">
        <w:rPr>
          <w:rFonts w:ascii="Aptos" w:eastAsia="Aptos" w:hAnsi="Aptos" w:cs="Aptos"/>
          <w:b/>
          <w:bCs/>
          <w:sz w:val="28"/>
          <w:szCs w:val="28"/>
        </w:rPr>
        <w:t xml:space="preserve">To create a new single species genus, </w:t>
      </w:r>
      <w:proofErr w:type="spellStart"/>
      <w:r w:rsidRPr="54C8D040">
        <w:rPr>
          <w:rFonts w:ascii="Aptos" w:eastAsia="Aptos" w:hAnsi="Aptos" w:cs="Aptos"/>
          <w:b/>
          <w:bCs/>
          <w:i/>
          <w:iCs/>
          <w:sz w:val="28"/>
          <w:szCs w:val="28"/>
        </w:rPr>
        <w:t>Emotionvirus</w:t>
      </w:r>
      <w:proofErr w:type="spellEnd"/>
    </w:p>
    <w:p w14:paraId="2523555F" w14:textId="1D351A8A" w:rsidR="00C67593" w:rsidRDefault="6C623AF9" w:rsidP="54C8D040">
      <w:pPr>
        <w:pStyle w:val="ListParagraph"/>
        <w:numPr>
          <w:ilvl w:val="0"/>
          <w:numId w:val="1"/>
        </w:numPr>
        <w:rPr>
          <w:rFonts w:ascii="Aptos" w:eastAsia="Aptos" w:hAnsi="Aptos" w:cs="Aptos"/>
          <w:b/>
          <w:bCs/>
          <w:sz w:val="28"/>
          <w:szCs w:val="28"/>
        </w:rPr>
      </w:pPr>
      <w:r w:rsidRPr="54C8D040">
        <w:rPr>
          <w:rFonts w:ascii="Aptos" w:eastAsia="Aptos" w:hAnsi="Aptos" w:cs="Aptos"/>
          <w:b/>
          <w:bCs/>
          <w:sz w:val="28"/>
          <w:szCs w:val="28"/>
        </w:rPr>
        <w:t xml:space="preserve">To create a new single species genus, </w:t>
      </w:r>
      <w:proofErr w:type="spellStart"/>
      <w:r w:rsidR="00745347">
        <w:rPr>
          <w:rFonts w:ascii="Aptos" w:eastAsia="Aptos" w:hAnsi="Aptos" w:cs="Aptos"/>
          <w:b/>
          <w:bCs/>
          <w:i/>
          <w:iCs/>
          <w:sz w:val="28"/>
          <w:szCs w:val="28"/>
        </w:rPr>
        <w:t>Hilgard</w:t>
      </w:r>
      <w:r w:rsidRPr="54C8D040">
        <w:rPr>
          <w:rFonts w:ascii="Aptos" w:eastAsia="Aptos" w:hAnsi="Aptos" w:cs="Aptos"/>
          <w:b/>
          <w:bCs/>
          <w:i/>
          <w:iCs/>
          <w:sz w:val="28"/>
          <w:szCs w:val="28"/>
        </w:rPr>
        <w:t>virus</w:t>
      </w:r>
      <w:proofErr w:type="spellEnd"/>
    </w:p>
    <w:p w14:paraId="70405154" w14:textId="77777777" w:rsidR="00C67593" w:rsidRDefault="6C623AF9" w:rsidP="54C8D040">
      <w:pPr>
        <w:pStyle w:val="ListParagraph"/>
        <w:numPr>
          <w:ilvl w:val="0"/>
          <w:numId w:val="1"/>
        </w:numPr>
        <w:rPr>
          <w:rFonts w:ascii="Aptos" w:eastAsia="Aptos" w:hAnsi="Aptos" w:cs="Aptos"/>
          <w:b/>
          <w:bCs/>
          <w:sz w:val="28"/>
          <w:szCs w:val="28"/>
        </w:rPr>
      </w:pPr>
      <w:r w:rsidRPr="54C8D040">
        <w:rPr>
          <w:rFonts w:ascii="Aptos" w:eastAsia="Aptos" w:hAnsi="Aptos" w:cs="Aptos"/>
          <w:b/>
          <w:bCs/>
          <w:sz w:val="28"/>
          <w:szCs w:val="28"/>
        </w:rPr>
        <w:t xml:space="preserve">To create a new single species genus, </w:t>
      </w:r>
      <w:proofErr w:type="spellStart"/>
      <w:r w:rsidRPr="54C8D040">
        <w:rPr>
          <w:rFonts w:ascii="Aptos" w:eastAsia="Aptos" w:hAnsi="Aptos" w:cs="Aptos"/>
          <w:b/>
          <w:bCs/>
          <w:i/>
          <w:iCs/>
          <w:sz w:val="28"/>
          <w:szCs w:val="28"/>
        </w:rPr>
        <w:t>Swepdovirus</w:t>
      </w:r>
      <w:proofErr w:type="spellEnd"/>
    </w:p>
    <w:p w14:paraId="66CF1A02" w14:textId="77777777" w:rsidR="00C67593" w:rsidRDefault="6C623AF9" w:rsidP="54C8D040">
      <w:pPr>
        <w:pStyle w:val="ListParagraph"/>
        <w:numPr>
          <w:ilvl w:val="0"/>
          <w:numId w:val="1"/>
        </w:numPr>
        <w:rPr>
          <w:rFonts w:ascii="Aptos" w:eastAsia="Aptos" w:hAnsi="Aptos" w:cs="Aptos"/>
          <w:b/>
          <w:bCs/>
          <w:sz w:val="28"/>
          <w:szCs w:val="28"/>
        </w:rPr>
      </w:pPr>
      <w:r w:rsidRPr="54C8D040">
        <w:rPr>
          <w:rFonts w:ascii="Aptos" w:eastAsia="Aptos" w:hAnsi="Aptos" w:cs="Aptos"/>
          <w:b/>
          <w:bCs/>
          <w:sz w:val="28"/>
          <w:szCs w:val="28"/>
        </w:rPr>
        <w:t xml:space="preserve">To </w:t>
      </w:r>
      <w:bookmarkStart w:id="7" w:name="_Hlk167104377"/>
      <w:r w:rsidRPr="54C8D040">
        <w:rPr>
          <w:rFonts w:ascii="Aptos" w:eastAsia="Aptos" w:hAnsi="Aptos" w:cs="Aptos"/>
          <w:b/>
          <w:bCs/>
          <w:sz w:val="28"/>
          <w:szCs w:val="28"/>
        </w:rPr>
        <w:t xml:space="preserve">create one new species in the genus </w:t>
      </w:r>
      <w:proofErr w:type="spellStart"/>
      <w:r w:rsidRPr="54C8D040">
        <w:rPr>
          <w:rFonts w:ascii="Aptos" w:eastAsia="Aptos" w:hAnsi="Aptos" w:cs="Aptos"/>
          <w:b/>
          <w:bCs/>
          <w:i/>
          <w:iCs/>
          <w:sz w:val="28"/>
          <w:szCs w:val="28"/>
        </w:rPr>
        <w:t>Liebevirus</w:t>
      </w:r>
      <w:bookmarkEnd w:id="7"/>
      <w:proofErr w:type="spellEnd"/>
    </w:p>
    <w:p w14:paraId="08F08879" w14:textId="77777777" w:rsidR="00C67593" w:rsidRDefault="6C623AF9" w:rsidP="54C8D040">
      <w:pPr>
        <w:pStyle w:val="ListParagraph"/>
        <w:numPr>
          <w:ilvl w:val="0"/>
          <w:numId w:val="1"/>
        </w:numPr>
        <w:rPr>
          <w:rFonts w:ascii="Aptos" w:eastAsia="Aptos" w:hAnsi="Aptos" w:cs="Aptos"/>
          <w:b/>
          <w:bCs/>
          <w:sz w:val="28"/>
          <w:szCs w:val="28"/>
        </w:rPr>
      </w:pPr>
      <w:r w:rsidRPr="54C8D040">
        <w:rPr>
          <w:rFonts w:ascii="Aptos" w:eastAsia="Aptos" w:hAnsi="Aptos" w:cs="Aptos"/>
          <w:b/>
          <w:bCs/>
          <w:sz w:val="28"/>
          <w:szCs w:val="28"/>
        </w:rPr>
        <w:t xml:space="preserve">To </w:t>
      </w:r>
      <w:bookmarkStart w:id="8" w:name="_Hlk167105119"/>
      <w:r w:rsidRPr="54C8D040">
        <w:rPr>
          <w:rFonts w:ascii="Aptos" w:eastAsia="Aptos" w:hAnsi="Aptos" w:cs="Aptos"/>
          <w:b/>
          <w:bCs/>
          <w:sz w:val="28"/>
          <w:szCs w:val="28"/>
        </w:rPr>
        <w:t xml:space="preserve">create a new family, </w:t>
      </w:r>
      <w:proofErr w:type="spellStart"/>
      <w:r w:rsidRPr="54C8D040">
        <w:rPr>
          <w:rFonts w:ascii="Aptos" w:eastAsia="Aptos" w:hAnsi="Aptos" w:cs="Aptos"/>
          <w:b/>
          <w:bCs/>
          <w:i/>
          <w:iCs/>
          <w:sz w:val="28"/>
          <w:szCs w:val="28"/>
        </w:rPr>
        <w:t>Casidaviridae</w:t>
      </w:r>
      <w:bookmarkEnd w:id="8"/>
      <w:proofErr w:type="spellEnd"/>
    </w:p>
    <w:p w14:paraId="36AF6883" w14:textId="77777777" w:rsidR="00C67593" w:rsidRDefault="00C67593" w:rsidP="54C8D040">
      <w:pPr>
        <w:rPr>
          <w:rFonts w:ascii="Aptos" w:eastAsia="Aptos" w:hAnsi="Aptos" w:cs="Aptos"/>
          <w:b/>
          <w:bCs/>
          <w:sz w:val="28"/>
          <w:szCs w:val="28"/>
        </w:rPr>
      </w:pPr>
    </w:p>
    <w:p w14:paraId="335E6E07" w14:textId="77777777" w:rsidR="00C67593" w:rsidRDefault="6C623AF9" w:rsidP="54C8D040">
      <w:pPr>
        <w:rPr>
          <w:rFonts w:ascii="Aptos" w:eastAsia="Aptos" w:hAnsi="Aptos" w:cs="Aptos"/>
          <w:b/>
          <w:bCs/>
          <w:sz w:val="22"/>
          <w:szCs w:val="22"/>
        </w:rPr>
      </w:pPr>
      <w:r w:rsidRPr="54C8D040">
        <w:rPr>
          <w:rFonts w:ascii="Aptos" w:eastAsia="Aptos" w:hAnsi="Aptos" w:cs="Aptos"/>
          <w:b/>
          <w:bCs/>
          <w:sz w:val="22"/>
          <w:szCs w:val="22"/>
        </w:rPr>
        <w:t xml:space="preserve">Taxonomic Proposals: </w:t>
      </w:r>
    </w:p>
    <w:p w14:paraId="54C529ED" w14:textId="77777777" w:rsidR="00C67593" w:rsidRDefault="00C67593" w:rsidP="54C8D040">
      <w:pPr>
        <w:rPr>
          <w:rFonts w:ascii="Aptos" w:eastAsia="Aptos" w:hAnsi="Aptos" w:cs="Aptos"/>
          <w:b/>
          <w:bCs/>
          <w:sz w:val="22"/>
          <w:szCs w:val="22"/>
        </w:rPr>
      </w:pPr>
    </w:p>
    <w:p w14:paraId="38FE0388" w14:textId="77777777" w:rsidR="00C67593" w:rsidRDefault="6C623AF9" w:rsidP="54C8D040">
      <w:pPr>
        <w:pStyle w:val="ListParagraph"/>
        <w:numPr>
          <w:ilvl w:val="0"/>
          <w:numId w:val="7"/>
        </w:numPr>
        <w:rPr>
          <w:rFonts w:ascii="Aptos" w:eastAsia="Aptos" w:hAnsi="Aptos" w:cs="Aptos"/>
          <w:b/>
          <w:bCs/>
          <w:sz w:val="22"/>
          <w:szCs w:val="22"/>
          <w:lang w:val="en-GB"/>
        </w:rPr>
      </w:pPr>
      <w:r w:rsidRPr="54C8D040">
        <w:rPr>
          <w:rFonts w:ascii="Aptos" w:eastAsia="Aptos" w:hAnsi="Aptos" w:cs="Aptos"/>
          <w:b/>
          <w:bCs/>
          <w:sz w:val="28"/>
          <w:szCs w:val="28"/>
        </w:rPr>
        <w:t xml:space="preserve">To create a new genus, </w:t>
      </w:r>
      <w:proofErr w:type="spellStart"/>
      <w:r w:rsidRPr="54C8D040">
        <w:rPr>
          <w:rFonts w:ascii="Aptos" w:eastAsia="Aptos" w:hAnsi="Aptos" w:cs="Aptos"/>
          <w:b/>
          <w:bCs/>
          <w:i/>
          <w:iCs/>
          <w:sz w:val="28"/>
          <w:szCs w:val="28"/>
        </w:rPr>
        <w:t>Gardenstatevirus</w:t>
      </w:r>
      <w:proofErr w:type="spellEnd"/>
      <w:r w:rsidRPr="54C8D040">
        <w:rPr>
          <w:rFonts w:ascii="Aptos" w:eastAsia="Aptos" w:hAnsi="Aptos" w:cs="Aptos"/>
          <w:b/>
          <w:bCs/>
          <w:sz w:val="28"/>
          <w:szCs w:val="28"/>
        </w:rPr>
        <w:t>, with two species</w:t>
      </w:r>
    </w:p>
    <w:p w14:paraId="1C0157D6" w14:textId="77777777" w:rsidR="00C67593" w:rsidRDefault="00C67593" w:rsidP="54C8D040">
      <w:pPr>
        <w:pStyle w:val="ListParagraph"/>
        <w:rPr>
          <w:rFonts w:ascii="Aptos" w:eastAsia="Aptos" w:hAnsi="Aptos" w:cs="Aptos"/>
          <w:b/>
          <w:bCs/>
          <w:sz w:val="22"/>
          <w:szCs w:val="22"/>
          <w:lang w:val="en-GB"/>
        </w:rPr>
      </w:pPr>
    </w:p>
    <w:p w14:paraId="3A9E709D"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Origin of the name of this taxon:  </w:t>
      </w:r>
      <w:r w:rsidRPr="54C8D040">
        <w:rPr>
          <w:rFonts w:ascii="Aptos" w:eastAsia="Aptos" w:hAnsi="Aptos" w:cs="Aptos"/>
          <w:sz w:val="22"/>
          <w:szCs w:val="22"/>
          <w:lang w:val="en-GB"/>
        </w:rPr>
        <w:t xml:space="preserve">This taxon was named after a virus of its type </w:t>
      </w:r>
      <w:r w:rsidRPr="54C8D040">
        <w:rPr>
          <w:rFonts w:ascii="Aptos" w:eastAsia="Aptos" w:hAnsi="Aptos" w:cs="Aptos"/>
          <w:i/>
          <w:iCs/>
          <w:sz w:val="22"/>
          <w:szCs w:val="22"/>
          <w:lang w:val="en-GB"/>
        </w:rPr>
        <w:t>Microbacterium</w:t>
      </w:r>
      <w:r w:rsidRPr="54C8D040">
        <w:rPr>
          <w:rFonts w:ascii="Aptos" w:eastAsia="Aptos" w:hAnsi="Aptos" w:cs="Aptos"/>
          <w:sz w:val="22"/>
          <w:szCs w:val="22"/>
          <w:lang w:val="en-GB"/>
        </w:rPr>
        <w:t xml:space="preserve"> phage </w:t>
      </w:r>
      <w:proofErr w:type="spellStart"/>
      <w:r w:rsidRPr="54C8D040">
        <w:rPr>
          <w:rFonts w:ascii="Aptos" w:eastAsia="Aptos" w:hAnsi="Aptos" w:cs="Aptos"/>
          <w:sz w:val="22"/>
          <w:szCs w:val="22"/>
          <w:lang w:val="en-GB"/>
        </w:rPr>
        <w:t>GardenState</w:t>
      </w:r>
      <w:proofErr w:type="spellEnd"/>
    </w:p>
    <w:p w14:paraId="3691E7B2" w14:textId="77777777" w:rsidR="00C67593" w:rsidRDefault="00C67593" w:rsidP="54C8D040">
      <w:pPr>
        <w:pStyle w:val="ListParagraph"/>
        <w:rPr>
          <w:rFonts w:ascii="Aptos" w:eastAsia="Aptos" w:hAnsi="Aptos" w:cs="Aptos"/>
          <w:b/>
          <w:bCs/>
          <w:sz w:val="22"/>
          <w:szCs w:val="22"/>
          <w:lang w:val="en-GB"/>
        </w:rPr>
      </w:pPr>
    </w:p>
    <w:p w14:paraId="4993B766"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Historical aspects: </w:t>
      </w:r>
      <w:bookmarkStart w:id="9" w:name="_Hlk167026579"/>
      <w:r w:rsidRPr="54C8D040">
        <w:rPr>
          <w:rFonts w:ascii="Aptos" w:eastAsia="Aptos" w:hAnsi="Aptos" w:cs="Aptos"/>
          <w:i/>
          <w:iCs/>
          <w:sz w:val="22"/>
          <w:szCs w:val="22"/>
          <w:lang w:val="en-GB"/>
        </w:rPr>
        <w:t>Microbacterium</w:t>
      </w:r>
      <w:r w:rsidRPr="54C8D040">
        <w:rPr>
          <w:rFonts w:ascii="Aptos" w:eastAsia="Aptos" w:hAnsi="Aptos" w:cs="Aptos"/>
          <w:sz w:val="22"/>
          <w:szCs w:val="22"/>
          <w:lang w:val="en-GB"/>
        </w:rPr>
        <w:t xml:space="preserve"> </w:t>
      </w:r>
      <w:proofErr w:type="spellStart"/>
      <w:r w:rsidRPr="54C8D040">
        <w:rPr>
          <w:rFonts w:ascii="Aptos" w:eastAsia="Aptos" w:hAnsi="Aptos" w:cs="Aptos"/>
          <w:sz w:val="22"/>
          <w:szCs w:val="22"/>
          <w:lang w:val="en-GB"/>
        </w:rPr>
        <w:t>siphophage</w:t>
      </w:r>
      <w:proofErr w:type="spellEnd"/>
      <w:r w:rsidRPr="54C8D040">
        <w:rPr>
          <w:rFonts w:ascii="Aptos" w:eastAsia="Aptos" w:hAnsi="Aptos" w:cs="Aptos"/>
          <w:sz w:val="22"/>
          <w:szCs w:val="22"/>
          <w:lang w:val="en-GB"/>
        </w:rPr>
        <w:t xml:space="preserve"> </w:t>
      </w:r>
      <w:proofErr w:type="spellStart"/>
      <w:r w:rsidRPr="54C8D040">
        <w:rPr>
          <w:rFonts w:ascii="Aptos" w:eastAsia="Aptos" w:hAnsi="Aptos" w:cs="Aptos"/>
          <w:sz w:val="22"/>
          <w:szCs w:val="22"/>
          <w:lang w:val="en-GB"/>
        </w:rPr>
        <w:t>GardenState</w:t>
      </w:r>
      <w:proofErr w:type="spellEnd"/>
      <w:r w:rsidRPr="54C8D040">
        <w:rPr>
          <w:rFonts w:ascii="Aptos" w:eastAsia="Aptos" w:hAnsi="Aptos" w:cs="Aptos"/>
          <w:sz w:val="22"/>
          <w:szCs w:val="22"/>
          <w:lang w:val="en-GB"/>
        </w:rPr>
        <w:t xml:space="preserve"> was isolated from soil from New Jersey by Paulina Onisko using </w:t>
      </w:r>
      <w:r w:rsidRPr="54C8D040">
        <w:rPr>
          <w:rFonts w:ascii="Aptos" w:eastAsia="Aptos" w:hAnsi="Aptos" w:cs="Aptos"/>
          <w:i/>
          <w:iCs/>
          <w:sz w:val="22"/>
          <w:szCs w:val="22"/>
          <w:lang w:val="en-GB"/>
        </w:rPr>
        <w:t xml:space="preserve">Microbacterium </w:t>
      </w:r>
      <w:r w:rsidRPr="54C8D040">
        <w:rPr>
          <w:rFonts w:ascii="Aptos" w:eastAsia="Aptos" w:hAnsi="Aptos" w:cs="Aptos"/>
          <w:sz w:val="22"/>
          <w:szCs w:val="22"/>
          <w:lang w:val="en-GB"/>
        </w:rPr>
        <w:t>sp. ISAT203</w:t>
      </w:r>
      <w:r w:rsidRPr="54C8D040">
        <w:rPr>
          <w:rFonts w:ascii="Aptos" w:eastAsia="Aptos" w:hAnsi="Aptos" w:cs="Aptos"/>
          <w:i/>
          <w:iCs/>
          <w:sz w:val="22"/>
          <w:szCs w:val="22"/>
          <w:lang w:val="en-GB"/>
        </w:rPr>
        <w:t xml:space="preserve"> </w:t>
      </w:r>
      <w:r w:rsidRPr="54C8D040">
        <w:rPr>
          <w:rFonts w:ascii="Aptos" w:eastAsia="Aptos" w:hAnsi="Aptos" w:cs="Aptos"/>
          <w:sz w:val="22"/>
          <w:szCs w:val="22"/>
          <w:lang w:val="en-GB"/>
        </w:rPr>
        <w:t xml:space="preserve">as the host at James Madison University, Cranford, NJ.  It is temperate and was isolated as part of the Science Education Alliance-Phage Hunters Advancing Genomics and Evolutionary Science program.   Phage </w:t>
      </w:r>
      <w:proofErr w:type="spellStart"/>
      <w:r w:rsidRPr="54C8D040">
        <w:rPr>
          <w:rFonts w:ascii="Aptos" w:eastAsia="Aptos" w:hAnsi="Aptos" w:cs="Aptos"/>
          <w:sz w:val="22"/>
          <w:szCs w:val="22"/>
          <w:lang w:val="en-GB"/>
        </w:rPr>
        <w:t>GardenState</w:t>
      </w:r>
      <w:proofErr w:type="spellEnd"/>
      <w:r w:rsidRPr="54C8D040">
        <w:rPr>
          <w:rFonts w:ascii="Aptos" w:eastAsia="Aptos" w:hAnsi="Aptos" w:cs="Aptos"/>
          <w:sz w:val="22"/>
          <w:szCs w:val="22"/>
          <w:lang w:val="en-GB"/>
        </w:rPr>
        <w:t xml:space="preserve"> is a member of the EH cluster as defined by The </w:t>
      </w:r>
      <w:proofErr w:type="spellStart"/>
      <w:r w:rsidRPr="54C8D040">
        <w:rPr>
          <w:rFonts w:ascii="Aptos" w:eastAsia="Aptos" w:hAnsi="Aptos" w:cs="Aptos"/>
          <w:sz w:val="22"/>
          <w:szCs w:val="22"/>
          <w:lang w:val="en-GB"/>
        </w:rPr>
        <w:t>Actinobacteriophage</w:t>
      </w:r>
      <w:proofErr w:type="spellEnd"/>
      <w:r w:rsidRPr="54C8D040">
        <w:rPr>
          <w:rFonts w:ascii="Aptos" w:eastAsia="Aptos" w:hAnsi="Aptos" w:cs="Aptos"/>
          <w:sz w:val="22"/>
          <w:szCs w:val="22"/>
          <w:lang w:val="en-GB"/>
        </w:rPr>
        <w:t xml:space="preserve"> Database and possesses 11 </w:t>
      </w:r>
      <w:proofErr w:type="spellStart"/>
      <w:r w:rsidRPr="54C8D040">
        <w:rPr>
          <w:rFonts w:ascii="Aptos" w:eastAsia="Aptos" w:hAnsi="Aptos" w:cs="Aptos"/>
          <w:sz w:val="22"/>
          <w:szCs w:val="22"/>
          <w:lang w:val="en-GB"/>
        </w:rPr>
        <w:t>nt</w:t>
      </w:r>
      <w:proofErr w:type="spellEnd"/>
      <w:r w:rsidRPr="54C8D040">
        <w:rPr>
          <w:rFonts w:ascii="Aptos" w:eastAsia="Aptos" w:hAnsi="Aptos" w:cs="Aptos"/>
          <w:sz w:val="22"/>
          <w:szCs w:val="22"/>
          <w:lang w:val="en-GB"/>
        </w:rPr>
        <w:t xml:space="preserve"> 3' Sticky Overhangs (CGGGGAGGCAT).</w:t>
      </w:r>
      <w:bookmarkEnd w:id="9"/>
    </w:p>
    <w:p w14:paraId="526770CE" w14:textId="77777777" w:rsidR="00C67593" w:rsidRDefault="00C67593" w:rsidP="54C8D040">
      <w:pPr>
        <w:pStyle w:val="ListParagraph"/>
        <w:rPr>
          <w:rFonts w:ascii="Aptos" w:eastAsia="Aptos" w:hAnsi="Aptos" w:cs="Aptos"/>
          <w:sz w:val="22"/>
          <w:szCs w:val="22"/>
          <w:lang w:val="en-GB"/>
        </w:rPr>
      </w:pPr>
    </w:p>
    <w:p w14:paraId="04C366BC"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Genomic characterization:</w:t>
      </w:r>
    </w:p>
    <w:p w14:paraId="7CBEED82" w14:textId="77777777" w:rsidR="00C67593" w:rsidRDefault="00C67593" w:rsidP="54C8D040">
      <w:pPr>
        <w:pStyle w:val="ListParagraph"/>
        <w:rPr>
          <w:rFonts w:ascii="Aptos" w:eastAsia="Aptos" w:hAnsi="Aptos" w:cs="Aptos"/>
          <w:sz w:val="22"/>
          <w:szCs w:val="22"/>
          <w:lang w:val="en-GB"/>
        </w:rPr>
      </w:pPr>
    </w:p>
    <w:tbl>
      <w:tblPr>
        <w:tblStyle w:val="TableGrid"/>
        <w:tblW w:w="9505" w:type="dxa"/>
        <w:tblInd w:w="704" w:type="dxa"/>
        <w:tblLayout w:type="fixed"/>
        <w:tblLook w:val="04A0" w:firstRow="1" w:lastRow="0" w:firstColumn="1" w:lastColumn="0" w:noHBand="0" w:noVBand="1"/>
      </w:tblPr>
      <w:tblGrid>
        <w:gridCol w:w="2112"/>
        <w:gridCol w:w="1476"/>
        <w:gridCol w:w="1019"/>
        <w:gridCol w:w="847"/>
        <w:gridCol w:w="859"/>
        <w:gridCol w:w="1574"/>
        <w:gridCol w:w="1618"/>
      </w:tblGrid>
      <w:tr w:rsidR="00C67593" w14:paraId="58639880" w14:textId="77777777" w:rsidTr="54C8D040">
        <w:tc>
          <w:tcPr>
            <w:tcW w:w="2111" w:type="dxa"/>
          </w:tcPr>
          <w:p w14:paraId="16290808"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Phage name</w:t>
            </w:r>
          </w:p>
        </w:tc>
        <w:tc>
          <w:tcPr>
            <w:tcW w:w="1476" w:type="dxa"/>
          </w:tcPr>
          <w:p w14:paraId="487A3261"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INSDC </w:t>
            </w:r>
          </w:p>
        </w:tc>
        <w:tc>
          <w:tcPr>
            <w:tcW w:w="1019" w:type="dxa"/>
          </w:tcPr>
          <w:p w14:paraId="460C5CFE"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Size (kb)</w:t>
            </w:r>
          </w:p>
        </w:tc>
        <w:tc>
          <w:tcPr>
            <w:tcW w:w="847" w:type="dxa"/>
          </w:tcPr>
          <w:p w14:paraId="31D5C384"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%GC</w:t>
            </w:r>
          </w:p>
        </w:tc>
        <w:tc>
          <w:tcPr>
            <w:tcW w:w="859" w:type="dxa"/>
          </w:tcPr>
          <w:p w14:paraId="184408CC"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Protein </w:t>
            </w:r>
          </w:p>
        </w:tc>
        <w:tc>
          <w:tcPr>
            <w:tcW w:w="1574" w:type="dxa"/>
          </w:tcPr>
          <w:p w14:paraId="2B9E0B36"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DNA sequence identity (*)</w:t>
            </w:r>
          </w:p>
        </w:tc>
        <w:tc>
          <w:tcPr>
            <w:tcW w:w="1618" w:type="dxa"/>
          </w:tcPr>
          <w:p w14:paraId="55FFC728"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homologous proteins (**)</w:t>
            </w:r>
          </w:p>
        </w:tc>
      </w:tr>
      <w:tr w:rsidR="00C67593" w14:paraId="19C3B4F1" w14:textId="77777777" w:rsidTr="54C8D040">
        <w:tc>
          <w:tcPr>
            <w:tcW w:w="2111" w:type="dxa"/>
            <w:vAlign w:val="center"/>
          </w:tcPr>
          <w:p w14:paraId="1647FECD"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 xml:space="preserve">Microbacterium </w:t>
            </w:r>
            <w:r w:rsidRPr="54C8D040">
              <w:rPr>
                <w:rFonts w:ascii="Aptos" w:eastAsia="Aptos" w:hAnsi="Aptos" w:cs="Aptos"/>
                <w:sz w:val="20"/>
                <w:szCs w:val="20"/>
                <w:lang w:val="en-GB"/>
              </w:rPr>
              <w:t xml:space="preserve">phage </w:t>
            </w:r>
            <w:proofErr w:type="spellStart"/>
            <w:r w:rsidRPr="54C8D040">
              <w:rPr>
                <w:rFonts w:ascii="Aptos" w:eastAsia="Aptos" w:hAnsi="Aptos" w:cs="Aptos"/>
                <w:sz w:val="20"/>
                <w:szCs w:val="20"/>
                <w:lang w:val="en-GB"/>
              </w:rPr>
              <w:t>GardenState</w:t>
            </w:r>
            <w:proofErr w:type="spellEnd"/>
          </w:p>
        </w:tc>
        <w:tc>
          <w:tcPr>
            <w:tcW w:w="1476" w:type="dxa"/>
            <w:vAlign w:val="center"/>
          </w:tcPr>
          <w:p w14:paraId="3513AE36" w14:textId="77777777" w:rsidR="00C67593" w:rsidRDefault="6C623AF9" w:rsidP="54C8D040">
            <w:pPr>
              <w:jc w:val="center"/>
              <w:rPr>
                <w:rFonts w:ascii="Aptos" w:eastAsia="Aptos" w:hAnsi="Aptos" w:cs="Aptos"/>
                <w:sz w:val="20"/>
                <w:szCs w:val="20"/>
              </w:rPr>
            </w:pPr>
            <w:r w:rsidRPr="54C8D040">
              <w:rPr>
                <w:rFonts w:ascii="Aptos" w:eastAsia="Aptos" w:hAnsi="Aptos" w:cs="Aptos"/>
              </w:rPr>
              <w:t>MT952845.1</w:t>
            </w:r>
          </w:p>
        </w:tc>
        <w:tc>
          <w:tcPr>
            <w:tcW w:w="1019" w:type="dxa"/>
            <w:vAlign w:val="center"/>
          </w:tcPr>
          <w:p w14:paraId="684CCC8F"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45.4</w:t>
            </w:r>
          </w:p>
        </w:tc>
        <w:tc>
          <w:tcPr>
            <w:tcW w:w="847" w:type="dxa"/>
            <w:vAlign w:val="center"/>
          </w:tcPr>
          <w:p w14:paraId="50A1A736"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70.0</w:t>
            </w:r>
          </w:p>
        </w:tc>
        <w:tc>
          <w:tcPr>
            <w:tcW w:w="859" w:type="dxa"/>
            <w:vAlign w:val="center"/>
          </w:tcPr>
          <w:p w14:paraId="13DC3A13"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76</w:t>
            </w:r>
          </w:p>
        </w:tc>
        <w:tc>
          <w:tcPr>
            <w:tcW w:w="1574" w:type="dxa"/>
            <w:vAlign w:val="center"/>
          </w:tcPr>
          <w:p w14:paraId="0CCF700D"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c>
          <w:tcPr>
            <w:tcW w:w="1618" w:type="dxa"/>
            <w:vAlign w:val="center"/>
          </w:tcPr>
          <w:p w14:paraId="02B72823"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r>
      <w:tr w:rsidR="00C67593" w14:paraId="664352E6" w14:textId="77777777" w:rsidTr="54C8D040">
        <w:tc>
          <w:tcPr>
            <w:tcW w:w="2111" w:type="dxa"/>
            <w:vAlign w:val="center"/>
          </w:tcPr>
          <w:p w14:paraId="352093B4"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lastRenderedPageBreak/>
              <w:t>Microbacterium</w:t>
            </w:r>
            <w:r w:rsidRPr="54C8D040">
              <w:rPr>
                <w:rFonts w:ascii="Aptos" w:eastAsia="Aptos" w:hAnsi="Aptos" w:cs="Aptos"/>
                <w:sz w:val="20"/>
                <w:szCs w:val="20"/>
                <w:lang w:val="en-GB"/>
              </w:rPr>
              <w:t xml:space="preserve"> phage </w:t>
            </w:r>
            <w:proofErr w:type="spellStart"/>
            <w:r w:rsidRPr="54C8D040">
              <w:rPr>
                <w:rFonts w:ascii="Aptos" w:eastAsia="Aptos" w:hAnsi="Aptos" w:cs="Aptos"/>
                <w:sz w:val="20"/>
                <w:szCs w:val="20"/>
                <w:lang w:val="en-GB"/>
              </w:rPr>
              <w:t>IAmGroot</w:t>
            </w:r>
            <w:proofErr w:type="spellEnd"/>
          </w:p>
        </w:tc>
        <w:tc>
          <w:tcPr>
            <w:tcW w:w="1476" w:type="dxa"/>
            <w:vAlign w:val="center"/>
          </w:tcPr>
          <w:p w14:paraId="6D2EEB70"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MK880124.2</w:t>
            </w:r>
          </w:p>
        </w:tc>
        <w:tc>
          <w:tcPr>
            <w:tcW w:w="1019" w:type="dxa"/>
            <w:vAlign w:val="center"/>
          </w:tcPr>
          <w:p w14:paraId="2FB8DC4A"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45.6</w:t>
            </w:r>
          </w:p>
        </w:tc>
        <w:tc>
          <w:tcPr>
            <w:tcW w:w="847" w:type="dxa"/>
            <w:vAlign w:val="center"/>
          </w:tcPr>
          <w:p w14:paraId="2E3DDA5D"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70.0</w:t>
            </w:r>
          </w:p>
        </w:tc>
        <w:tc>
          <w:tcPr>
            <w:tcW w:w="859" w:type="dxa"/>
            <w:vAlign w:val="center"/>
          </w:tcPr>
          <w:p w14:paraId="58A771A2"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75</w:t>
            </w:r>
          </w:p>
        </w:tc>
        <w:tc>
          <w:tcPr>
            <w:tcW w:w="1574" w:type="dxa"/>
            <w:vAlign w:val="center"/>
          </w:tcPr>
          <w:p w14:paraId="2ECBAEEB"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93.8</w:t>
            </w:r>
          </w:p>
        </w:tc>
        <w:tc>
          <w:tcPr>
            <w:tcW w:w="1618" w:type="dxa"/>
            <w:vAlign w:val="center"/>
          </w:tcPr>
          <w:p w14:paraId="531FC057"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96.0</w:t>
            </w:r>
          </w:p>
        </w:tc>
      </w:tr>
      <w:tr w:rsidR="00C67593" w14:paraId="6E36661F" w14:textId="77777777" w:rsidTr="54C8D040">
        <w:tc>
          <w:tcPr>
            <w:tcW w:w="2111" w:type="dxa"/>
            <w:vAlign w:val="center"/>
          </w:tcPr>
          <w:p w14:paraId="38645DC7" w14:textId="77777777" w:rsidR="00C67593" w:rsidRDefault="00C67593" w:rsidP="54C8D040">
            <w:pPr>
              <w:rPr>
                <w:rFonts w:ascii="Aptos" w:eastAsia="Aptos" w:hAnsi="Aptos" w:cs="Aptos"/>
                <w:i/>
                <w:iCs/>
                <w:sz w:val="20"/>
                <w:szCs w:val="20"/>
                <w:lang w:val="en-GB"/>
              </w:rPr>
            </w:pPr>
          </w:p>
        </w:tc>
        <w:tc>
          <w:tcPr>
            <w:tcW w:w="1476" w:type="dxa"/>
            <w:vAlign w:val="center"/>
          </w:tcPr>
          <w:p w14:paraId="135E58C4" w14:textId="77777777" w:rsidR="00C67593" w:rsidRDefault="00C67593" w:rsidP="54C8D040">
            <w:pPr>
              <w:jc w:val="center"/>
              <w:rPr>
                <w:rFonts w:ascii="Aptos" w:eastAsia="Aptos" w:hAnsi="Aptos" w:cs="Aptos"/>
                <w:sz w:val="20"/>
                <w:szCs w:val="20"/>
              </w:rPr>
            </w:pPr>
          </w:p>
        </w:tc>
        <w:tc>
          <w:tcPr>
            <w:tcW w:w="1019" w:type="dxa"/>
            <w:vAlign w:val="center"/>
          </w:tcPr>
          <w:p w14:paraId="62EBF9A1" w14:textId="77777777" w:rsidR="00C67593" w:rsidRDefault="00C67593" w:rsidP="54C8D040">
            <w:pPr>
              <w:jc w:val="center"/>
              <w:rPr>
                <w:rFonts w:ascii="Aptos" w:eastAsia="Aptos" w:hAnsi="Aptos" w:cs="Aptos"/>
                <w:sz w:val="20"/>
                <w:szCs w:val="20"/>
                <w:lang w:val="en-GB"/>
              </w:rPr>
            </w:pPr>
          </w:p>
        </w:tc>
        <w:tc>
          <w:tcPr>
            <w:tcW w:w="847" w:type="dxa"/>
          </w:tcPr>
          <w:p w14:paraId="0C6C2CD5" w14:textId="77777777" w:rsidR="00C67593" w:rsidRDefault="00C67593" w:rsidP="54C8D040">
            <w:pPr>
              <w:jc w:val="center"/>
              <w:rPr>
                <w:rFonts w:ascii="Aptos" w:eastAsia="Aptos" w:hAnsi="Aptos" w:cs="Aptos"/>
                <w:sz w:val="20"/>
                <w:szCs w:val="20"/>
              </w:rPr>
            </w:pPr>
          </w:p>
        </w:tc>
        <w:tc>
          <w:tcPr>
            <w:tcW w:w="859" w:type="dxa"/>
            <w:vAlign w:val="center"/>
          </w:tcPr>
          <w:p w14:paraId="709E88E4" w14:textId="77777777" w:rsidR="00C67593" w:rsidRDefault="00C67593" w:rsidP="54C8D040">
            <w:pPr>
              <w:jc w:val="center"/>
              <w:rPr>
                <w:rFonts w:ascii="Aptos" w:eastAsia="Aptos" w:hAnsi="Aptos" w:cs="Aptos"/>
                <w:sz w:val="20"/>
                <w:szCs w:val="20"/>
              </w:rPr>
            </w:pPr>
          </w:p>
        </w:tc>
        <w:tc>
          <w:tcPr>
            <w:tcW w:w="1574" w:type="dxa"/>
            <w:vAlign w:val="center"/>
          </w:tcPr>
          <w:p w14:paraId="508C98E9" w14:textId="77777777" w:rsidR="00C67593" w:rsidRDefault="00C67593" w:rsidP="54C8D040">
            <w:pPr>
              <w:jc w:val="center"/>
              <w:rPr>
                <w:rFonts w:ascii="Aptos" w:eastAsia="Aptos" w:hAnsi="Aptos" w:cs="Aptos"/>
                <w:sz w:val="20"/>
                <w:szCs w:val="20"/>
              </w:rPr>
            </w:pPr>
          </w:p>
        </w:tc>
        <w:tc>
          <w:tcPr>
            <w:tcW w:w="1618" w:type="dxa"/>
            <w:vAlign w:val="center"/>
          </w:tcPr>
          <w:p w14:paraId="779F8E76" w14:textId="77777777" w:rsidR="00C67593" w:rsidRDefault="00C67593" w:rsidP="54C8D040">
            <w:pPr>
              <w:jc w:val="center"/>
              <w:rPr>
                <w:rFonts w:ascii="Aptos" w:eastAsia="Aptos" w:hAnsi="Aptos" w:cs="Aptos"/>
                <w:sz w:val="20"/>
                <w:szCs w:val="20"/>
              </w:rPr>
            </w:pPr>
          </w:p>
        </w:tc>
      </w:tr>
    </w:tbl>
    <w:p w14:paraId="6D1BED54"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 determined using VIRIDIC [3]</w:t>
      </w:r>
    </w:p>
    <w:p w14:paraId="61CE4BCD"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 xml:space="preserve">(**) determined using </w:t>
      </w:r>
      <w:proofErr w:type="spellStart"/>
      <w:r w:rsidRPr="54C8D040">
        <w:rPr>
          <w:rFonts w:ascii="Aptos" w:eastAsia="Aptos" w:hAnsi="Aptos" w:cs="Aptos"/>
          <w:b/>
          <w:bCs/>
          <w:sz w:val="22"/>
          <w:szCs w:val="22"/>
          <w:lang w:val="en-GB"/>
        </w:rPr>
        <w:t>CoreGenes</w:t>
      </w:r>
      <w:proofErr w:type="spellEnd"/>
      <w:r w:rsidRPr="54C8D040">
        <w:rPr>
          <w:rFonts w:ascii="Aptos" w:eastAsia="Aptos" w:hAnsi="Aptos" w:cs="Aptos"/>
          <w:b/>
          <w:bCs/>
          <w:sz w:val="22"/>
          <w:szCs w:val="22"/>
          <w:lang w:val="en-GB"/>
        </w:rPr>
        <w:t xml:space="preserve"> 3.5 [6]</w:t>
      </w:r>
    </w:p>
    <w:p w14:paraId="7818863E" w14:textId="77777777" w:rsidR="00C67593" w:rsidRDefault="00C67593" w:rsidP="54C8D040">
      <w:pPr>
        <w:rPr>
          <w:rFonts w:ascii="Aptos" w:eastAsia="Aptos" w:hAnsi="Aptos" w:cs="Aptos"/>
          <w:b/>
          <w:bCs/>
          <w:sz w:val="22"/>
          <w:szCs w:val="22"/>
          <w:lang w:val="en-GB"/>
        </w:rPr>
      </w:pPr>
    </w:p>
    <w:p w14:paraId="2319DEBA" w14:textId="77777777" w:rsidR="00C67593" w:rsidRDefault="6C623AF9" w:rsidP="54C8D040">
      <w:pPr>
        <w:rPr>
          <w:rFonts w:ascii="Aptos" w:eastAsia="Aptos" w:hAnsi="Aptos" w:cs="Aptos"/>
          <w:sz w:val="22"/>
          <w:szCs w:val="22"/>
          <w:lang w:val="en-GB"/>
        </w:rPr>
      </w:pPr>
      <w:r w:rsidRPr="54C8D040">
        <w:rPr>
          <w:rFonts w:ascii="Aptos" w:eastAsia="Aptos" w:hAnsi="Aptos" w:cs="Aptos"/>
          <w:b/>
          <w:bCs/>
          <w:sz w:val="22"/>
          <w:szCs w:val="22"/>
          <w:lang w:val="en-GB"/>
        </w:rPr>
        <w:t xml:space="preserve">Electron micrograph: </w:t>
      </w:r>
      <w:r w:rsidRPr="54C8D040">
        <w:rPr>
          <w:rFonts w:ascii="Aptos" w:eastAsia="Aptos" w:hAnsi="Aptos" w:cs="Aptos"/>
          <w:sz w:val="22"/>
          <w:szCs w:val="22"/>
          <w:lang w:val="en-GB"/>
        </w:rPr>
        <w:t>N/A</w:t>
      </w:r>
    </w:p>
    <w:p w14:paraId="44F69B9A" w14:textId="77777777" w:rsidR="00C67593" w:rsidRDefault="00C67593" w:rsidP="54C8D040">
      <w:pPr>
        <w:rPr>
          <w:rFonts w:ascii="Aptos" w:eastAsia="Aptos" w:hAnsi="Aptos" w:cs="Aptos"/>
          <w:b/>
          <w:bCs/>
          <w:sz w:val="22"/>
          <w:szCs w:val="22"/>
        </w:rPr>
      </w:pPr>
    </w:p>
    <w:p w14:paraId="3F1AD7BC" w14:textId="77777777" w:rsidR="00C67593" w:rsidRDefault="6C623AF9" w:rsidP="54C8D040">
      <w:pPr>
        <w:pStyle w:val="ListParagraph"/>
        <w:numPr>
          <w:ilvl w:val="0"/>
          <w:numId w:val="7"/>
        </w:numPr>
        <w:rPr>
          <w:rFonts w:ascii="Aptos" w:eastAsia="Aptos" w:hAnsi="Aptos" w:cs="Aptos"/>
          <w:b/>
          <w:bCs/>
          <w:sz w:val="28"/>
          <w:szCs w:val="28"/>
        </w:rPr>
      </w:pPr>
      <w:r w:rsidRPr="54C8D040">
        <w:rPr>
          <w:rFonts w:ascii="Aptos" w:eastAsia="Aptos" w:hAnsi="Aptos" w:cs="Aptos"/>
          <w:b/>
          <w:bCs/>
          <w:sz w:val="28"/>
          <w:szCs w:val="28"/>
        </w:rPr>
        <w:t xml:space="preserve">To create a new genus, </w:t>
      </w:r>
      <w:proofErr w:type="spellStart"/>
      <w:r w:rsidRPr="54C8D040">
        <w:rPr>
          <w:rFonts w:ascii="Aptos" w:eastAsia="Aptos" w:hAnsi="Aptos" w:cs="Aptos"/>
          <w:b/>
          <w:bCs/>
          <w:i/>
          <w:iCs/>
          <w:sz w:val="28"/>
          <w:szCs w:val="28"/>
        </w:rPr>
        <w:t>Percivalvirus</w:t>
      </w:r>
      <w:proofErr w:type="spellEnd"/>
      <w:r w:rsidRPr="54C8D040">
        <w:rPr>
          <w:rFonts w:ascii="Aptos" w:eastAsia="Aptos" w:hAnsi="Aptos" w:cs="Aptos"/>
          <w:b/>
          <w:bCs/>
          <w:sz w:val="28"/>
          <w:szCs w:val="28"/>
        </w:rPr>
        <w:t>, with two species</w:t>
      </w:r>
    </w:p>
    <w:p w14:paraId="5F07D11E" w14:textId="77777777" w:rsidR="00C67593" w:rsidRDefault="00C67593" w:rsidP="54C8D040">
      <w:pPr>
        <w:pStyle w:val="ListParagraph"/>
        <w:rPr>
          <w:rFonts w:ascii="Aptos" w:eastAsia="Aptos" w:hAnsi="Aptos" w:cs="Aptos"/>
          <w:b/>
          <w:bCs/>
          <w:sz w:val="28"/>
          <w:szCs w:val="28"/>
        </w:rPr>
      </w:pPr>
    </w:p>
    <w:p w14:paraId="41508A3C" w14:textId="77777777" w:rsidR="00C67593" w:rsidRDefault="00C67593" w:rsidP="54C8D040">
      <w:pPr>
        <w:pStyle w:val="ListParagraph"/>
        <w:rPr>
          <w:rFonts w:ascii="Aptos" w:eastAsia="Aptos" w:hAnsi="Aptos" w:cs="Aptos"/>
          <w:b/>
          <w:bCs/>
          <w:sz w:val="22"/>
          <w:szCs w:val="22"/>
          <w:lang w:val="en-GB"/>
        </w:rPr>
      </w:pPr>
    </w:p>
    <w:p w14:paraId="2A511547"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Origin of the name of this taxon:  </w:t>
      </w:r>
      <w:r w:rsidRPr="54C8D040">
        <w:rPr>
          <w:rFonts w:ascii="Aptos" w:eastAsia="Aptos" w:hAnsi="Aptos" w:cs="Aptos"/>
          <w:sz w:val="22"/>
          <w:szCs w:val="22"/>
          <w:lang w:val="en-GB"/>
        </w:rPr>
        <w:t xml:space="preserve">This taxon was named after a virus of its type </w:t>
      </w:r>
      <w:r w:rsidRPr="54C8D040">
        <w:rPr>
          <w:rFonts w:ascii="Aptos" w:eastAsia="Aptos" w:hAnsi="Aptos" w:cs="Aptos"/>
          <w:i/>
          <w:iCs/>
          <w:sz w:val="22"/>
          <w:szCs w:val="22"/>
          <w:lang w:val="en-GB"/>
        </w:rPr>
        <w:t xml:space="preserve">Microbacterium </w:t>
      </w:r>
      <w:r w:rsidRPr="54C8D040">
        <w:rPr>
          <w:rFonts w:ascii="Aptos" w:eastAsia="Aptos" w:hAnsi="Aptos" w:cs="Aptos"/>
          <w:sz w:val="22"/>
          <w:szCs w:val="22"/>
          <w:lang w:val="en-GB"/>
        </w:rPr>
        <w:t>phage Percival</w:t>
      </w:r>
    </w:p>
    <w:p w14:paraId="43D6B1D6" w14:textId="77777777" w:rsidR="00C67593" w:rsidRDefault="00C67593" w:rsidP="54C8D040">
      <w:pPr>
        <w:pStyle w:val="ListParagraph"/>
        <w:rPr>
          <w:rFonts w:ascii="Aptos" w:eastAsia="Aptos" w:hAnsi="Aptos" w:cs="Aptos"/>
          <w:b/>
          <w:bCs/>
          <w:sz w:val="22"/>
          <w:szCs w:val="22"/>
          <w:lang w:val="en-GB"/>
        </w:rPr>
      </w:pPr>
    </w:p>
    <w:p w14:paraId="1B9E5324"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Historical aspects: </w:t>
      </w:r>
      <w:r w:rsidRPr="54C8D040">
        <w:rPr>
          <w:rFonts w:ascii="Aptos" w:eastAsia="Aptos" w:hAnsi="Aptos" w:cs="Aptos"/>
          <w:i/>
          <w:iCs/>
          <w:sz w:val="22"/>
          <w:szCs w:val="22"/>
          <w:lang w:val="en-GB"/>
        </w:rPr>
        <w:t>Microbacterium</w:t>
      </w:r>
      <w:r w:rsidRPr="54C8D040">
        <w:rPr>
          <w:rFonts w:ascii="Aptos" w:eastAsia="Aptos" w:hAnsi="Aptos" w:cs="Aptos"/>
          <w:sz w:val="22"/>
          <w:szCs w:val="22"/>
          <w:lang w:val="en-GB"/>
        </w:rPr>
        <w:t xml:space="preserve"> </w:t>
      </w:r>
      <w:proofErr w:type="spellStart"/>
      <w:r w:rsidRPr="54C8D040">
        <w:rPr>
          <w:rFonts w:ascii="Aptos" w:eastAsia="Aptos" w:hAnsi="Aptos" w:cs="Aptos"/>
          <w:sz w:val="22"/>
          <w:szCs w:val="22"/>
          <w:lang w:val="en-GB"/>
        </w:rPr>
        <w:t>siphophage</w:t>
      </w:r>
      <w:proofErr w:type="spellEnd"/>
      <w:r w:rsidRPr="54C8D040">
        <w:rPr>
          <w:rFonts w:ascii="Aptos" w:eastAsia="Aptos" w:hAnsi="Aptos" w:cs="Aptos"/>
          <w:sz w:val="22"/>
          <w:szCs w:val="22"/>
          <w:lang w:val="en-GB"/>
        </w:rPr>
        <w:t xml:space="preserve"> Percival was isolated from soil from Cabot, PA USA by Johnathon Schiebel (University of Pittsburgh) using </w:t>
      </w:r>
      <w:r w:rsidRPr="54C8D040">
        <w:rPr>
          <w:rFonts w:ascii="Aptos" w:eastAsia="Aptos" w:hAnsi="Aptos" w:cs="Aptos"/>
          <w:i/>
          <w:iCs/>
          <w:sz w:val="22"/>
          <w:szCs w:val="22"/>
          <w:lang w:val="en-GB"/>
        </w:rPr>
        <w:t xml:space="preserve">Microbacterium </w:t>
      </w:r>
      <w:proofErr w:type="spellStart"/>
      <w:r w:rsidRPr="54C8D040">
        <w:rPr>
          <w:rFonts w:ascii="Aptos" w:eastAsia="Aptos" w:hAnsi="Aptos" w:cs="Aptos"/>
          <w:i/>
          <w:iCs/>
          <w:sz w:val="22"/>
          <w:szCs w:val="22"/>
          <w:lang w:val="en-GB"/>
        </w:rPr>
        <w:t>foliorum</w:t>
      </w:r>
      <w:proofErr w:type="spellEnd"/>
      <w:r w:rsidRPr="54C8D040">
        <w:rPr>
          <w:rFonts w:ascii="Aptos" w:eastAsia="Aptos" w:hAnsi="Aptos" w:cs="Aptos"/>
          <w:i/>
          <w:iCs/>
          <w:sz w:val="22"/>
          <w:szCs w:val="22"/>
          <w:lang w:val="en-GB"/>
        </w:rPr>
        <w:t xml:space="preserve"> </w:t>
      </w:r>
      <w:r w:rsidRPr="54C8D040">
        <w:rPr>
          <w:rFonts w:ascii="Aptos" w:eastAsia="Aptos" w:hAnsi="Aptos" w:cs="Aptos"/>
          <w:sz w:val="22"/>
          <w:szCs w:val="22"/>
          <w:lang w:val="en-GB"/>
        </w:rPr>
        <w:t>NRRL B-24224</w:t>
      </w:r>
      <w:r w:rsidRPr="54C8D040">
        <w:rPr>
          <w:rFonts w:ascii="Aptos" w:eastAsia="Aptos" w:hAnsi="Aptos" w:cs="Aptos"/>
          <w:i/>
          <w:iCs/>
          <w:sz w:val="22"/>
          <w:szCs w:val="22"/>
          <w:lang w:val="en-GB"/>
        </w:rPr>
        <w:t xml:space="preserve"> </w:t>
      </w:r>
      <w:r w:rsidRPr="54C8D040">
        <w:rPr>
          <w:rFonts w:ascii="Aptos" w:eastAsia="Aptos" w:hAnsi="Aptos" w:cs="Aptos"/>
          <w:sz w:val="22"/>
          <w:szCs w:val="22"/>
          <w:lang w:val="en-GB"/>
        </w:rPr>
        <w:t xml:space="preserve">as the host at James Madison University, Cranford, NJ.  It is temperate and was isolated as part of the Phage Hunters Integrating Research and Education program.   Phage Percival is a member of the EH cluster as defined by The </w:t>
      </w:r>
      <w:proofErr w:type="spellStart"/>
      <w:r w:rsidRPr="54C8D040">
        <w:rPr>
          <w:rFonts w:ascii="Aptos" w:eastAsia="Aptos" w:hAnsi="Aptos" w:cs="Aptos"/>
          <w:sz w:val="22"/>
          <w:szCs w:val="22"/>
          <w:lang w:val="en-GB"/>
        </w:rPr>
        <w:t>Actinobacteriophage</w:t>
      </w:r>
      <w:proofErr w:type="spellEnd"/>
      <w:r w:rsidRPr="54C8D040">
        <w:rPr>
          <w:rFonts w:ascii="Aptos" w:eastAsia="Aptos" w:hAnsi="Aptos" w:cs="Aptos"/>
          <w:sz w:val="22"/>
          <w:szCs w:val="22"/>
          <w:lang w:val="en-GB"/>
        </w:rPr>
        <w:t xml:space="preserve"> Database and possesses 11 </w:t>
      </w:r>
      <w:proofErr w:type="spellStart"/>
      <w:r w:rsidRPr="54C8D040">
        <w:rPr>
          <w:rFonts w:ascii="Aptos" w:eastAsia="Aptos" w:hAnsi="Aptos" w:cs="Aptos"/>
          <w:sz w:val="22"/>
          <w:szCs w:val="22"/>
          <w:lang w:val="en-GB"/>
        </w:rPr>
        <w:t>nt</w:t>
      </w:r>
      <w:proofErr w:type="spellEnd"/>
      <w:r w:rsidRPr="54C8D040">
        <w:rPr>
          <w:rFonts w:ascii="Aptos" w:eastAsia="Aptos" w:hAnsi="Aptos" w:cs="Aptos"/>
          <w:sz w:val="22"/>
          <w:szCs w:val="22"/>
          <w:lang w:val="en-GB"/>
        </w:rPr>
        <w:t xml:space="preserve"> 3' Sticky Overhangs (CGGGGAGGCAT).</w:t>
      </w:r>
    </w:p>
    <w:p w14:paraId="17DBC151" w14:textId="77777777" w:rsidR="00C67593" w:rsidRDefault="00C67593" w:rsidP="54C8D040">
      <w:pPr>
        <w:pStyle w:val="ListParagraph"/>
        <w:rPr>
          <w:rFonts w:ascii="Aptos" w:eastAsia="Aptos" w:hAnsi="Aptos" w:cs="Aptos"/>
          <w:sz w:val="22"/>
          <w:szCs w:val="22"/>
          <w:lang w:val="en-GB"/>
        </w:rPr>
      </w:pPr>
    </w:p>
    <w:p w14:paraId="4D881D14"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Genomic characterization:</w:t>
      </w:r>
    </w:p>
    <w:p w14:paraId="6F8BD81B" w14:textId="77777777" w:rsidR="00C67593" w:rsidRDefault="00C67593" w:rsidP="54C8D040">
      <w:pPr>
        <w:pStyle w:val="ListParagraph"/>
        <w:rPr>
          <w:rFonts w:ascii="Aptos" w:eastAsia="Aptos" w:hAnsi="Aptos" w:cs="Aptos"/>
          <w:sz w:val="22"/>
          <w:szCs w:val="22"/>
          <w:lang w:val="en-GB"/>
        </w:rPr>
      </w:pPr>
    </w:p>
    <w:tbl>
      <w:tblPr>
        <w:tblStyle w:val="TableGrid"/>
        <w:tblW w:w="9505" w:type="dxa"/>
        <w:tblInd w:w="704" w:type="dxa"/>
        <w:tblLayout w:type="fixed"/>
        <w:tblLook w:val="04A0" w:firstRow="1" w:lastRow="0" w:firstColumn="1" w:lastColumn="0" w:noHBand="0" w:noVBand="1"/>
      </w:tblPr>
      <w:tblGrid>
        <w:gridCol w:w="2144"/>
        <w:gridCol w:w="1362"/>
        <w:gridCol w:w="1043"/>
        <w:gridCol w:w="858"/>
        <w:gridCol w:w="857"/>
        <w:gridCol w:w="1604"/>
        <w:gridCol w:w="1637"/>
      </w:tblGrid>
      <w:tr w:rsidR="00C67593" w14:paraId="44D37EF0" w14:textId="77777777" w:rsidTr="54C8D040">
        <w:tc>
          <w:tcPr>
            <w:tcW w:w="2143" w:type="dxa"/>
          </w:tcPr>
          <w:p w14:paraId="652B96EE"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Phage name</w:t>
            </w:r>
          </w:p>
        </w:tc>
        <w:tc>
          <w:tcPr>
            <w:tcW w:w="1362" w:type="dxa"/>
          </w:tcPr>
          <w:p w14:paraId="08039382"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INSDC </w:t>
            </w:r>
          </w:p>
        </w:tc>
        <w:tc>
          <w:tcPr>
            <w:tcW w:w="1043" w:type="dxa"/>
          </w:tcPr>
          <w:p w14:paraId="783FBC22"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Size (kb)</w:t>
            </w:r>
          </w:p>
        </w:tc>
        <w:tc>
          <w:tcPr>
            <w:tcW w:w="858" w:type="dxa"/>
          </w:tcPr>
          <w:p w14:paraId="2D61BA86"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%G+C</w:t>
            </w:r>
          </w:p>
        </w:tc>
        <w:tc>
          <w:tcPr>
            <w:tcW w:w="857" w:type="dxa"/>
          </w:tcPr>
          <w:p w14:paraId="00D75F0C"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Protein </w:t>
            </w:r>
          </w:p>
        </w:tc>
        <w:tc>
          <w:tcPr>
            <w:tcW w:w="1604" w:type="dxa"/>
          </w:tcPr>
          <w:p w14:paraId="712D423E"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DNA sequence identity (*)</w:t>
            </w:r>
          </w:p>
        </w:tc>
        <w:tc>
          <w:tcPr>
            <w:tcW w:w="1637" w:type="dxa"/>
          </w:tcPr>
          <w:p w14:paraId="11B35F67"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homologous proteins (**)</w:t>
            </w:r>
          </w:p>
        </w:tc>
      </w:tr>
      <w:tr w:rsidR="00C67593" w14:paraId="76F45D14" w14:textId="77777777" w:rsidTr="54C8D040">
        <w:tc>
          <w:tcPr>
            <w:tcW w:w="2143" w:type="dxa"/>
            <w:vAlign w:val="center"/>
          </w:tcPr>
          <w:p w14:paraId="5801815B"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Microbacterium</w:t>
            </w:r>
            <w:r w:rsidRPr="54C8D040">
              <w:rPr>
                <w:rFonts w:ascii="Aptos" w:eastAsia="Aptos" w:hAnsi="Aptos" w:cs="Aptos"/>
                <w:sz w:val="20"/>
                <w:szCs w:val="20"/>
                <w:lang w:val="en-GB"/>
              </w:rPr>
              <w:t xml:space="preserve"> phage Percival</w:t>
            </w:r>
          </w:p>
        </w:tc>
        <w:tc>
          <w:tcPr>
            <w:tcW w:w="1362" w:type="dxa"/>
            <w:vAlign w:val="center"/>
          </w:tcPr>
          <w:p w14:paraId="0C2C3D7C"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MH271308.1</w:t>
            </w:r>
          </w:p>
        </w:tc>
        <w:tc>
          <w:tcPr>
            <w:tcW w:w="1043" w:type="dxa"/>
            <w:vAlign w:val="center"/>
          </w:tcPr>
          <w:p w14:paraId="6CF3818B"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47.4</w:t>
            </w:r>
          </w:p>
        </w:tc>
        <w:tc>
          <w:tcPr>
            <w:tcW w:w="858" w:type="dxa"/>
            <w:vAlign w:val="center"/>
          </w:tcPr>
          <w:p w14:paraId="0FB36400"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69.6</w:t>
            </w:r>
          </w:p>
        </w:tc>
        <w:tc>
          <w:tcPr>
            <w:tcW w:w="857" w:type="dxa"/>
            <w:vAlign w:val="center"/>
          </w:tcPr>
          <w:p w14:paraId="72947656"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74</w:t>
            </w:r>
          </w:p>
        </w:tc>
        <w:tc>
          <w:tcPr>
            <w:tcW w:w="1604" w:type="dxa"/>
            <w:vAlign w:val="center"/>
          </w:tcPr>
          <w:p w14:paraId="7863B65F"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c>
          <w:tcPr>
            <w:tcW w:w="1637" w:type="dxa"/>
            <w:vAlign w:val="center"/>
          </w:tcPr>
          <w:p w14:paraId="60525613"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r>
      <w:tr w:rsidR="00C67593" w14:paraId="1AF635A6" w14:textId="77777777" w:rsidTr="54C8D040">
        <w:tc>
          <w:tcPr>
            <w:tcW w:w="2143" w:type="dxa"/>
            <w:vAlign w:val="center"/>
          </w:tcPr>
          <w:p w14:paraId="21743519" w14:textId="77777777" w:rsidR="00C67593" w:rsidRDefault="6C623AF9" w:rsidP="54C8D040">
            <w:pPr>
              <w:rPr>
                <w:rFonts w:ascii="Aptos" w:eastAsia="Aptos" w:hAnsi="Aptos" w:cs="Aptos"/>
                <w:i/>
                <w:iCs/>
                <w:sz w:val="20"/>
                <w:szCs w:val="20"/>
                <w:lang w:val="en-GB"/>
              </w:rPr>
            </w:pPr>
            <w:r w:rsidRPr="54C8D040">
              <w:rPr>
                <w:rFonts w:ascii="Aptos" w:eastAsia="Aptos" w:hAnsi="Aptos" w:cs="Aptos"/>
                <w:i/>
                <w:iCs/>
                <w:sz w:val="20"/>
                <w:szCs w:val="20"/>
                <w:lang w:val="en-GB"/>
              </w:rPr>
              <w:t xml:space="preserve">Microbacterium </w:t>
            </w:r>
            <w:r w:rsidRPr="54C8D040">
              <w:rPr>
                <w:rFonts w:ascii="Aptos" w:eastAsia="Aptos" w:hAnsi="Aptos" w:cs="Aptos"/>
                <w:sz w:val="20"/>
                <w:szCs w:val="20"/>
                <w:lang w:val="en-GB"/>
              </w:rPr>
              <w:t xml:space="preserve">phage </w:t>
            </w:r>
            <w:proofErr w:type="spellStart"/>
            <w:r w:rsidRPr="54C8D040">
              <w:rPr>
                <w:rFonts w:ascii="Aptos" w:eastAsia="Aptos" w:hAnsi="Aptos" w:cs="Aptos"/>
                <w:sz w:val="20"/>
                <w:szCs w:val="20"/>
                <w:lang w:val="en-GB"/>
              </w:rPr>
              <w:t>Floof</w:t>
            </w:r>
            <w:proofErr w:type="spellEnd"/>
          </w:p>
        </w:tc>
        <w:tc>
          <w:tcPr>
            <w:tcW w:w="1362" w:type="dxa"/>
            <w:vAlign w:val="center"/>
          </w:tcPr>
          <w:p w14:paraId="4EF9B31A"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MH271298.1</w:t>
            </w:r>
          </w:p>
        </w:tc>
        <w:tc>
          <w:tcPr>
            <w:tcW w:w="1043" w:type="dxa"/>
            <w:vAlign w:val="center"/>
          </w:tcPr>
          <w:p w14:paraId="2DD8DE4E"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48.5</w:t>
            </w:r>
          </w:p>
        </w:tc>
        <w:tc>
          <w:tcPr>
            <w:tcW w:w="858" w:type="dxa"/>
            <w:vAlign w:val="center"/>
          </w:tcPr>
          <w:p w14:paraId="1332EF92"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69.0</w:t>
            </w:r>
          </w:p>
        </w:tc>
        <w:tc>
          <w:tcPr>
            <w:tcW w:w="857" w:type="dxa"/>
            <w:vAlign w:val="center"/>
          </w:tcPr>
          <w:p w14:paraId="0F8EA849"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80</w:t>
            </w:r>
          </w:p>
        </w:tc>
        <w:tc>
          <w:tcPr>
            <w:tcW w:w="1604" w:type="dxa"/>
            <w:vAlign w:val="center"/>
          </w:tcPr>
          <w:p w14:paraId="048D10AB"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69.1</w:t>
            </w:r>
          </w:p>
        </w:tc>
        <w:tc>
          <w:tcPr>
            <w:tcW w:w="1637" w:type="dxa"/>
            <w:vAlign w:val="center"/>
          </w:tcPr>
          <w:p w14:paraId="71BC9BFD"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81.1</w:t>
            </w:r>
          </w:p>
        </w:tc>
      </w:tr>
      <w:tr w:rsidR="00C67593" w14:paraId="2613E9C1" w14:textId="77777777" w:rsidTr="54C8D040">
        <w:tc>
          <w:tcPr>
            <w:tcW w:w="2143" w:type="dxa"/>
            <w:vAlign w:val="center"/>
          </w:tcPr>
          <w:p w14:paraId="1037B8A3" w14:textId="77777777" w:rsidR="00C67593" w:rsidRDefault="00C67593" w:rsidP="54C8D040">
            <w:pPr>
              <w:rPr>
                <w:rFonts w:ascii="Aptos" w:eastAsia="Aptos" w:hAnsi="Aptos" w:cs="Aptos"/>
                <w:i/>
                <w:iCs/>
                <w:sz w:val="20"/>
                <w:szCs w:val="20"/>
                <w:lang w:val="en-GB"/>
              </w:rPr>
            </w:pPr>
          </w:p>
        </w:tc>
        <w:tc>
          <w:tcPr>
            <w:tcW w:w="1362" w:type="dxa"/>
            <w:vAlign w:val="center"/>
          </w:tcPr>
          <w:p w14:paraId="687C6DE0" w14:textId="77777777" w:rsidR="00C67593" w:rsidRDefault="00C67593" w:rsidP="54C8D040">
            <w:pPr>
              <w:jc w:val="center"/>
              <w:rPr>
                <w:rFonts w:ascii="Aptos" w:eastAsia="Aptos" w:hAnsi="Aptos" w:cs="Aptos"/>
                <w:sz w:val="20"/>
                <w:szCs w:val="20"/>
              </w:rPr>
            </w:pPr>
          </w:p>
        </w:tc>
        <w:tc>
          <w:tcPr>
            <w:tcW w:w="1043" w:type="dxa"/>
            <w:vAlign w:val="center"/>
          </w:tcPr>
          <w:p w14:paraId="5B2F9378" w14:textId="77777777" w:rsidR="00C67593" w:rsidRDefault="00C67593" w:rsidP="54C8D040">
            <w:pPr>
              <w:jc w:val="center"/>
              <w:rPr>
                <w:rFonts w:ascii="Aptos" w:eastAsia="Aptos" w:hAnsi="Aptos" w:cs="Aptos"/>
                <w:sz w:val="20"/>
                <w:szCs w:val="20"/>
                <w:lang w:val="en-GB"/>
              </w:rPr>
            </w:pPr>
          </w:p>
        </w:tc>
        <w:tc>
          <w:tcPr>
            <w:tcW w:w="858" w:type="dxa"/>
          </w:tcPr>
          <w:p w14:paraId="58E6DD4E" w14:textId="77777777" w:rsidR="00C67593" w:rsidRDefault="00C67593" w:rsidP="54C8D040">
            <w:pPr>
              <w:jc w:val="center"/>
              <w:rPr>
                <w:rFonts w:ascii="Aptos" w:eastAsia="Aptos" w:hAnsi="Aptos" w:cs="Aptos"/>
                <w:sz w:val="20"/>
                <w:szCs w:val="20"/>
              </w:rPr>
            </w:pPr>
          </w:p>
        </w:tc>
        <w:tc>
          <w:tcPr>
            <w:tcW w:w="857" w:type="dxa"/>
            <w:vAlign w:val="center"/>
          </w:tcPr>
          <w:p w14:paraId="7D3BEE8F" w14:textId="77777777" w:rsidR="00C67593" w:rsidRDefault="00C67593" w:rsidP="54C8D040">
            <w:pPr>
              <w:jc w:val="center"/>
              <w:rPr>
                <w:rFonts w:ascii="Aptos" w:eastAsia="Aptos" w:hAnsi="Aptos" w:cs="Aptos"/>
                <w:sz w:val="20"/>
                <w:szCs w:val="20"/>
              </w:rPr>
            </w:pPr>
          </w:p>
        </w:tc>
        <w:tc>
          <w:tcPr>
            <w:tcW w:w="1604" w:type="dxa"/>
            <w:vAlign w:val="center"/>
          </w:tcPr>
          <w:p w14:paraId="3B88899E" w14:textId="77777777" w:rsidR="00C67593" w:rsidRDefault="00C67593" w:rsidP="54C8D040">
            <w:pPr>
              <w:jc w:val="center"/>
              <w:rPr>
                <w:rFonts w:ascii="Aptos" w:eastAsia="Aptos" w:hAnsi="Aptos" w:cs="Aptos"/>
                <w:sz w:val="20"/>
                <w:szCs w:val="20"/>
              </w:rPr>
            </w:pPr>
          </w:p>
        </w:tc>
        <w:tc>
          <w:tcPr>
            <w:tcW w:w="1637" w:type="dxa"/>
            <w:vAlign w:val="center"/>
          </w:tcPr>
          <w:p w14:paraId="69E2BB2B" w14:textId="77777777" w:rsidR="00C67593" w:rsidRDefault="00C67593" w:rsidP="54C8D040">
            <w:pPr>
              <w:jc w:val="center"/>
              <w:rPr>
                <w:rFonts w:ascii="Aptos" w:eastAsia="Aptos" w:hAnsi="Aptos" w:cs="Aptos"/>
                <w:sz w:val="20"/>
                <w:szCs w:val="20"/>
              </w:rPr>
            </w:pPr>
          </w:p>
        </w:tc>
      </w:tr>
    </w:tbl>
    <w:p w14:paraId="6A70724C"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 determined using VIRIDIC [3]</w:t>
      </w:r>
    </w:p>
    <w:p w14:paraId="025BA81B"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 xml:space="preserve">(**) determined using </w:t>
      </w:r>
      <w:proofErr w:type="spellStart"/>
      <w:r w:rsidRPr="54C8D040">
        <w:rPr>
          <w:rFonts w:ascii="Aptos" w:eastAsia="Aptos" w:hAnsi="Aptos" w:cs="Aptos"/>
          <w:b/>
          <w:bCs/>
          <w:sz w:val="22"/>
          <w:szCs w:val="22"/>
          <w:lang w:val="en-GB"/>
        </w:rPr>
        <w:t>CoreGenes</w:t>
      </w:r>
      <w:proofErr w:type="spellEnd"/>
      <w:r w:rsidRPr="54C8D040">
        <w:rPr>
          <w:rFonts w:ascii="Aptos" w:eastAsia="Aptos" w:hAnsi="Aptos" w:cs="Aptos"/>
          <w:b/>
          <w:bCs/>
          <w:sz w:val="22"/>
          <w:szCs w:val="22"/>
          <w:lang w:val="en-GB"/>
        </w:rPr>
        <w:t xml:space="preserve"> 3.5 [6]</w:t>
      </w:r>
    </w:p>
    <w:p w14:paraId="57C0D796" w14:textId="77777777" w:rsidR="00C67593" w:rsidRDefault="00C67593" w:rsidP="54C8D040">
      <w:pPr>
        <w:rPr>
          <w:rFonts w:ascii="Aptos" w:eastAsia="Aptos" w:hAnsi="Aptos" w:cs="Aptos"/>
          <w:b/>
          <w:bCs/>
          <w:sz w:val="22"/>
          <w:szCs w:val="22"/>
          <w:lang w:val="en-GB"/>
        </w:rPr>
      </w:pPr>
    </w:p>
    <w:p w14:paraId="0D142F6F" w14:textId="77777777" w:rsidR="00C67593" w:rsidRDefault="6C623AF9" w:rsidP="54C8D040">
      <w:pPr>
        <w:jc w:val="center"/>
        <w:rPr>
          <w:rFonts w:ascii="Aptos" w:eastAsia="Aptos" w:hAnsi="Aptos" w:cs="Aptos"/>
          <w:b/>
          <w:bCs/>
          <w:sz w:val="22"/>
          <w:szCs w:val="22"/>
          <w:lang w:val="en-GB"/>
        </w:rPr>
      </w:pPr>
      <w:r>
        <w:rPr>
          <w:noProof/>
        </w:rPr>
        <w:drawing>
          <wp:inline distT="0" distB="0" distL="0" distR="0" wp14:anchorId="5F027766" wp14:editId="59B462F7">
            <wp:extent cx="2432050" cy="2403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0">
                      <a:extLst>
                        <a:ext uri="{28A0092B-C50C-407E-A947-70E740481C1C}">
                          <a14:useLocalDpi xmlns:a14="http://schemas.microsoft.com/office/drawing/2010/main" val="0"/>
                        </a:ext>
                      </a:extLst>
                    </a:blip>
                    <a:stretch>
                      <a:fillRect/>
                    </a:stretch>
                  </pic:blipFill>
                  <pic:spPr>
                    <a:xfrm>
                      <a:off x="0" y="0"/>
                      <a:ext cx="2432050" cy="2403475"/>
                    </a:xfrm>
                    <a:prstGeom prst="rect">
                      <a:avLst/>
                    </a:prstGeom>
                  </pic:spPr>
                </pic:pic>
              </a:graphicData>
            </a:graphic>
          </wp:inline>
        </w:drawing>
      </w:r>
    </w:p>
    <w:p w14:paraId="4D615038" w14:textId="77777777" w:rsidR="00C67593" w:rsidRDefault="6C623AF9" w:rsidP="54C8D040">
      <w:pPr>
        <w:rPr>
          <w:rFonts w:ascii="Aptos" w:eastAsia="Aptos" w:hAnsi="Aptos" w:cs="Aptos"/>
          <w:sz w:val="22"/>
          <w:szCs w:val="22"/>
          <w:lang w:val="en-GB"/>
        </w:rPr>
      </w:pPr>
      <w:r w:rsidRPr="54C8D040">
        <w:rPr>
          <w:rFonts w:ascii="Aptos" w:eastAsia="Aptos" w:hAnsi="Aptos" w:cs="Aptos"/>
          <w:b/>
          <w:bCs/>
          <w:sz w:val="22"/>
          <w:szCs w:val="22"/>
          <w:lang w:val="en-GB"/>
        </w:rPr>
        <w:t xml:space="preserve">Electron micrograph: </w:t>
      </w:r>
      <w:r w:rsidRPr="54C8D040">
        <w:rPr>
          <w:rFonts w:ascii="Aptos" w:eastAsia="Aptos" w:hAnsi="Aptos" w:cs="Aptos"/>
          <w:sz w:val="22"/>
          <w:szCs w:val="22"/>
          <w:lang w:val="en-GB"/>
        </w:rPr>
        <w:t xml:space="preserve">Electron micrographs of negatively stained </w:t>
      </w:r>
      <w:r w:rsidRPr="54C8D040">
        <w:rPr>
          <w:rFonts w:ascii="Aptos" w:eastAsia="Aptos" w:hAnsi="Aptos" w:cs="Aptos"/>
          <w:i/>
          <w:iCs/>
          <w:sz w:val="22"/>
          <w:szCs w:val="22"/>
          <w:lang w:val="en-GB"/>
        </w:rPr>
        <w:t xml:space="preserve">Microbacterium </w:t>
      </w:r>
      <w:r w:rsidRPr="54C8D040">
        <w:rPr>
          <w:rFonts w:ascii="Aptos" w:eastAsia="Aptos" w:hAnsi="Aptos" w:cs="Aptos"/>
          <w:sz w:val="22"/>
          <w:szCs w:val="22"/>
          <w:lang w:val="en-GB"/>
        </w:rPr>
        <w:t>phage Percival (</w:t>
      </w:r>
      <w:hyperlink r:id="rId21">
        <w:r w:rsidRPr="54C8D040">
          <w:rPr>
            <w:rStyle w:val="Hyperlink"/>
            <w:rFonts w:ascii="Aptos" w:eastAsia="Aptos" w:hAnsi="Aptos" w:cs="Aptos"/>
            <w:color w:val="auto"/>
          </w:rPr>
          <w:t>https://phagesdb.org/phages/Percival/</w:t>
        </w:r>
      </w:hyperlink>
      <w:r w:rsidRPr="54C8D040">
        <w:rPr>
          <w:rFonts w:ascii="Aptos" w:eastAsia="Aptos" w:hAnsi="Aptos" w:cs="Aptos"/>
          <w:sz w:val="22"/>
          <w:szCs w:val="22"/>
          <w:lang w:val="en-GB"/>
        </w:rPr>
        <w:t xml:space="preserve">).   Limited permission was granted by The </w:t>
      </w:r>
      <w:proofErr w:type="spellStart"/>
      <w:r w:rsidRPr="54C8D040">
        <w:rPr>
          <w:rFonts w:ascii="Aptos" w:eastAsia="Aptos" w:hAnsi="Aptos" w:cs="Aptos"/>
          <w:sz w:val="22"/>
          <w:szCs w:val="22"/>
          <w:lang w:val="en-GB"/>
        </w:rPr>
        <w:t>Actinobacteriophages</w:t>
      </w:r>
      <w:proofErr w:type="spellEnd"/>
      <w:r w:rsidRPr="54C8D040">
        <w:rPr>
          <w:rFonts w:ascii="Aptos" w:eastAsia="Aptos" w:hAnsi="Aptos" w:cs="Aptos"/>
          <w:sz w:val="22"/>
          <w:szCs w:val="22"/>
          <w:lang w:val="en-GB"/>
        </w:rPr>
        <w:t xml:space="preserve"> Database (</w:t>
      </w:r>
      <w:hyperlink r:id="rId22">
        <w:r w:rsidRPr="54C8D040">
          <w:rPr>
            <w:rStyle w:val="Hyperlink"/>
            <w:rFonts w:ascii="Aptos" w:eastAsia="Aptos" w:hAnsi="Aptos" w:cs="Aptos"/>
            <w:color w:val="auto"/>
            <w:sz w:val="22"/>
            <w:szCs w:val="22"/>
            <w:lang w:val="en-GB"/>
          </w:rPr>
          <w:t>https://phagesdb.org/</w:t>
        </w:r>
      </w:hyperlink>
      <w:r w:rsidRPr="54C8D040">
        <w:rPr>
          <w:rFonts w:ascii="Aptos" w:eastAsia="Aptos" w:hAnsi="Aptos" w:cs="Aptos"/>
          <w:sz w:val="22"/>
          <w:szCs w:val="22"/>
          <w:lang w:val="en-GB"/>
        </w:rPr>
        <w:t xml:space="preserve">), funded by the Howard Hughes Medical </w:t>
      </w:r>
      <w:r w:rsidRPr="54C8D040">
        <w:rPr>
          <w:rFonts w:ascii="Aptos" w:eastAsia="Aptos" w:hAnsi="Aptos" w:cs="Aptos"/>
          <w:sz w:val="22"/>
          <w:szCs w:val="22"/>
          <w:lang w:val="en-GB"/>
        </w:rPr>
        <w:lastRenderedPageBreak/>
        <w:t xml:space="preserve">Institute, to use this electron micrograph for this taxonomy proposal; it cannot be reused without permission of The </w:t>
      </w:r>
      <w:proofErr w:type="spellStart"/>
      <w:r w:rsidRPr="54C8D040">
        <w:rPr>
          <w:rFonts w:ascii="Aptos" w:eastAsia="Aptos" w:hAnsi="Aptos" w:cs="Aptos"/>
          <w:sz w:val="22"/>
          <w:szCs w:val="22"/>
          <w:lang w:val="en-GB"/>
        </w:rPr>
        <w:t>Actinobacteriophages</w:t>
      </w:r>
      <w:proofErr w:type="spellEnd"/>
      <w:r w:rsidRPr="54C8D040">
        <w:rPr>
          <w:rFonts w:ascii="Aptos" w:eastAsia="Aptos" w:hAnsi="Aptos" w:cs="Aptos"/>
          <w:sz w:val="22"/>
          <w:szCs w:val="22"/>
          <w:lang w:val="en-GB"/>
        </w:rPr>
        <w:t xml:space="preserve"> Database.  </w:t>
      </w:r>
    </w:p>
    <w:p w14:paraId="4475AD14" w14:textId="77777777" w:rsidR="00C67593" w:rsidRDefault="00C67593" w:rsidP="54C8D040">
      <w:pPr>
        <w:rPr>
          <w:rFonts w:ascii="Aptos" w:eastAsia="Aptos" w:hAnsi="Aptos" w:cs="Aptos"/>
          <w:b/>
          <w:bCs/>
          <w:sz w:val="22"/>
          <w:szCs w:val="22"/>
        </w:rPr>
      </w:pPr>
    </w:p>
    <w:p w14:paraId="7AA0F335" w14:textId="77777777" w:rsidR="00C67593" w:rsidRDefault="6C623AF9" w:rsidP="54C8D040">
      <w:pPr>
        <w:pStyle w:val="ListParagraph"/>
        <w:numPr>
          <w:ilvl w:val="0"/>
          <w:numId w:val="7"/>
        </w:numPr>
        <w:rPr>
          <w:rFonts w:ascii="Aptos" w:eastAsia="Aptos" w:hAnsi="Aptos" w:cs="Aptos"/>
          <w:b/>
          <w:bCs/>
          <w:sz w:val="28"/>
          <w:szCs w:val="28"/>
        </w:rPr>
      </w:pPr>
      <w:r w:rsidRPr="54C8D040">
        <w:rPr>
          <w:rFonts w:ascii="Aptos" w:eastAsia="Aptos" w:hAnsi="Aptos" w:cs="Aptos"/>
          <w:b/>
          <w:bCs/>
          <w:sz w:val="28"/>
          <w:szCs w:val="28"/>
        </w:rPr>
        <w:t xml:space="preserve">To create a new single species genus </w:t>
      </w:r>
      <w:proofErr w:type="spellStart"/>
      <w:r w:rsidRPr="54C8D040">
        <w:rPr>
          <w:rFonts w:ascii="Aptos" w:eastAsia="Aptos" w:hAnsi="Aptos" w:cs="Aptos"/>
          <w:b/>
          <w:bCs/>
          <w:i/>
          <w:iCs/>
          <w:sz w:val="28"/>
          <w:szCs w:val="28"/>
        </w:rPr>
        <w:t>Mabodamacavirus</w:t>
      </w:r>
      <w:proofErr w:type="spellEnd"/>
    </w:p>
    <w:p w14:paraId="120C4E94" w14:textId="77777777" w:rsidR="00C67593" w:rsidRDefault="00C67593" w:rsidP="54C8D040">
      <w:pPr>
        <w:pStyle w:val="ListParagraph"/>
        <w:rPr>
          <w:rFonts w:ascii="Aptos" w:eastAsia="Aptos" w:hAnsi="Aptos" w:cs="Aptos"/>
          <w:b/>
          <w:bCs/>
          <w:sz w:val="22"/>
          <w:szCs w:val="22"/>
          <w:lang w:val="en-GB"/>
        </w:rPr>
      </w:pPr>
    </w:p>
    <w:p w14:paraId="0DE2D1F6"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Origin of the name of this taxon:  </w:t>
      </w:r>
      <w:r w:rsidRPr="54C8D040">
        <w:rPr>
          <w:rFonts w:ascii="Aptos" w:eastAsia="Aptos" w:hAnsi="Aptos" w:cs="Aptos"/>
          <w:sz w:val="22"/>
          <w:szCs w:val="22"/>
          <w:lang w:val="en-GB"/>
        </w:rPr>
        <w:t xml:space="preserve">This taxon was named after the first virus of its type </w:t>
      </w:r>
      <w:r w:rsidRPr="54C8D040">
        <w:rPr>
          <w:rFonts w:ascii="Aptos" w:eastAsia="Aptos" w:hAnsi="Aptos" w:cs="Aptos"/>
          <w:i/>
          <w:iCs/>
          <w:sz w:val="22"/>
          <w:szCs w:val="22"/>
          <w:lang w:val="en-GB"/>
        </w:rPr>
        <w:t>Microbacterium</w:t>
      </w:r>
      <w:r w:rsidRPr="54C8D040">
        <w:rPr>
          <w:rFonts w:ascii="Aptos" w:eastAsia="Aptos" w:hAnsi="Aptos" w:cs="Aptos"/>
          <w:sz w:val="22"/>
          <w:szCs w:val="22"/>
          <w:lang w:val="en-GB"/>
        </w:rPr>
        <w:t xml:space="preserve"> phage </w:t>
      </w:r>
      <w:proofErr w:type="spellStart"/>
      <w:r w:rsidRPr="54C8D040">
        <w:rPr>
          <w:rFonts w:ascii="Aptos" w:eastAsia="Aptos" w:hAnsi="Aptos" w:cs="Aptos"/>
          <w:sz w:val="22"/>
          <w:szCs w:val="22"/>
          <w:lang w:val="en-GB"/>
        </w:rPr>
        <w:t>Mabodamaca</w:t>
      </w:r>
      <w:proofErr w:type="spellEnd"/>
    </w:p>
    <w:p w14:paraId="42AFC42D" w14:textId="77777777" w:rsidR="00C67593" w:rsidRDefault="00C67593" w:rsidP="54C8D040">
      <w:pPr>
        <w:pStyle w:val="ListParagraph"/>
        <w:rPr>
          <w:rFonts w:ascii="Aptos" w:eastAsia="Aptos" w:hAnsi="Aptos" w:cs="Aptos"/>
          <w:b/>
          <w:bCs/>
          <w:sz w:val="22"/>
          <w:szCs w:val="22"/>
          <w:lang w:val="en-GB"/>
        </w:rPr>
      </w:pPr>
    </w:p>
    <w:p w14:paraId="57BBBE52"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Historical aspects: </w:t>
      </w:r>
      <w:r w:rsidRPr="54C8D040">
        <w:rPr>
          <w:rFonts w:ascii="Aptos" w:eastAsia="Aptos" w:hAnsi="Aptos" w:cs="Aptos"/>
          <w:i/>
          <w:iCs/>
          <w:sz w:val="22"/>
          <w:szCs w:val="22"/>
          <w:lang w:val="en-GB"/>
        </w:rPr>
        <w:t>Microbacterium</w:t>
      </w:r>
      <w:r w:rsidRPr="54C8D040">
        <w:rPr>
          <w:rFonts w:ascii="Aptos" w:eastAsia="Aptos" w:hAnsi="Aptos" w:cs="Aptos"/>
          <w:sz w:val="22"/>
          <w:szCs w:val="22"/>
          <w:lang w:val="en-GB"/>
        </w:rPr>
        <w:t xml:space="preserve"> phage </w:t>
      </w:r>
      <w:proofErr w:type="spellStart"/>
      <w:r w:rsidRPr="54C8D040">
        <w:rPr>
          <w:rFonts w:ascii="Aptos" w:eastAsia="Aptos" w:hAnsi="Aptos" w:cs="Aptos"/>
          <w:sz w:val="22"/>
          <w:szCs w:val="22"/>
          <w:lang w:val="en-GB"/>
        </w:rPr>
        <w:t>Mabodamaca</w:t>
      </w:r>
      <w:proofErr w:type="spellEnd"/>
      <w:r w:rsidRPr="54C8D040">
        <w:rPr>
          <w:rFonts w:ascii="Aptos" w:eastAsia="Aptos" w:hAnsi="Aptos" w:cs="Aptos"/>
          <w:sz w:val="22"/>
          <w:szCs w:val="22"/>
          <w:lang w:val="en-GB"/>
        </w:rPr>
        <w:t xml:space="preserve"> was isolated from soil by Edwin Vazquez (University of Puerto Rico at </w:t>
      </w:r>
      <w:proofErr w:type="spellStart"/>
      <w:r w:rsidRPr="54C8D040">
        <w:rPr>
          <w:rFonts w:ascii="Aptos" w:eastAsia="Aptos" w:hAnsi="Aptos" w:cs="Aptos"/>
          <w:sz w:val="22"/>
          <w:szCs w:val="22"/>
          <w:lang w:val="en-GB"/>
        </w:rPr>
        <w:t>Cayey</w:t>
      </w:r>
      <w:proofErr w:type="spellEnd"/>
      <w:r w:rsidRPr="54C8D040">
        <w:rPr>
          <w:rFonts w:ascii="Aptos" w:eastAsia="Aptos" w:hAnsi="Aptos" w:cs="Aptos"/>
          <w:sz w:val="22"/>
          <w:szCs w:val="22"/>
          <w:lang w:val="en-GB"/>
        </w:rPr>
        <w:t xml:space="preserve">) using </w:t>
      </w:r>
      <w:r w:rsidRPr="54C8D040">
        <w:rPr>
          <w:rFonts w:ascii="Aptos" w:eastAsia="Aptos" w:hAnsi="Aptos" w:cs="Aptos"/>
          <w:i/>
          <w:iCs/>
          <w:sz w:val="22"/>
          <w:szCs w:val="22"/>
          <w:lang w:val="en-GB"/>
        </w:rPr>
        <w:t xml:space="preserve">Microbacterium </w:t>
      </w:r>
      <w:proofErr w:type="spellStart"/>
      <w:r w:rsidRPr="54C8D040">
        <w:rPr>
          <w:rFonts w:ascii="Aptos" w:eastAsia="Aptos" w:hAnsi="Aptos" w:cs="Aptos"/>
          <w:i/>
          <w:iCs/>
          <w:sz w:val="22"/>
          <w:szCs w:val="22"/>
          <w:lang w:val="en-GB"/>
        </w:rPr>
        <w:t>foliorum</w:t>
      </w:r>
      <w:proofErr w:type="spellEnd"/>
      <w:r w:rsidRPr="54C8D040">
        <w:rPr>
          <w:rFonts w:ascii="Aptos" w:eastAsia="Aptos" w:hAnsi="Aptos" w:cs="Aptos"/>
          <w:i/>
          <w:iCs/>
          <w:sz w:val="22"/>
          <w:szCs w:val="22"/>
          <w:lang w:val="en-GB"/>
        </w:rPr>
        <w:t xml:space="preserve"> </w:t>
      </w:r>
      <w:r w:rsidRPr="54C8D040">
        <w:rPr>
          <w:rFonts w:ascii="Aptos" w:eastAsia="Aptos" w:hAnsi="Aptos" w:cs="Aptos"/>
          <w:sz w:val="22"/>
          <w:szCs w:val="22"/>
          <w:lang w:val="en-GB"/>
        </w:rPr>
        <w:t xml:space="preserve">NRRL B-24224 as the host.  It is temperate and was isolated as part of the Science Education Alliance-Phage Hunters Advancing Genomics and Evolutionary Science program.   Phage </w:t>
      </w:r>
      <w:proofErr w:type="spellStart"/>
      <w:r w:rsidRPr="54C8D040">
        <w:rPr>
          <w:rFonts w:ascii="Aptos" w:eastAsia="Aptos" w:hAnsi="Aptos" w:cs="Aptos"/>
          <w:sz w:val="22"/>
          <w:szCs w:val="22"/>
          <w:lang w:val="en-GB"/>
        </w:rPr>
        <w:t>Mabodamaca</w:t>
      </w:r>
      <w:proofErr w:type="spellEnd"/>
      <w:r w:rsidRPr="54C8D040">
        <w:rPr>
          <w:rFonts w:ascii="Aptos" w:eastAsia="Aptos" w:hAnsi="Aptos" w:cs="Aptos"/>
          <w:sz w:val="22"/>
          <w:szCs w:val="22"/>
          <w:lang w:val="en-GB"/>
        </w:rPr>
        <w:t xml:space="preserve"> is a member of the EH cluster as defined by The </w:t>
      </w:r>
      <w:proofErr w:type="spellStart"/>
      <w:r w:rsidRPr="54C8D040">
        <w:rPr>
          <w:rFonts w:ascii="Aptos" w:eastAsia="Aptos" w:hAnsi="Aptos" w:cs="Aptos"/>
          <w:sz w:val="22"/>
          <w:szCs w:val="22"/>
          <w:lang w:val="en-GB"/>
        </w:rPr>
        <w:t>Actinobacteriophage</w:t>
      </w:r>
      <w:proofErr w:type="spellEnd"/>
      <w:r w:rsidRPr="54C8D040">
        <w:rPr>
          <w:rFonts w:ascii="Aptos" w:eastAsia="Aptos" w:hAnsi="Aptos" w:cs="Aptos"/>
          <w:sz w:val="22"/>
          <w:szCs w:val="22"/>
          <w:lang w:val="en-GB"/>
        </w:rPr>
        <w:t xml:space="preserve"> Database and possesses 11 </w:t>
      </w:r>
      <w:proofErr w:type="spellStart"/>
      <w:r w:rsidRPr="54C8D040">
        <w:rPr>
          <w:rFonts w:ascii="Aptos" w:eastAsia="Aptos" w:hAnsi="Aptos" w:cs="Aptos"/>
          <w:sz w:val="22"/>
          <w:szCs w:val="22"/>
          <w:lang w:val="en-GB"/>
        </w:rPr>
        <w:t>nt</w:t>
      </w:r>
      <w:proofErr w:type="spellEnd"/>
      <w:r w:rsidRPr="54C8D040">
        <w:rPr>
          <w:rFonts w:ascii="Aptos" w:eastAsia="Aptos" w:hAnsi="Aptos" w:cs="Aptos"/>
          <w:sz w:val="22"/>
          <w:szCs w:val="22"/>
          <w:lang w:val="en-GB"/>
        </w:rPr>
        <w:t xml:space="preserve"> 3' Sticky Overhangs (CGGGGAGGCAT).</w:t>
      </w:r>
    </w:p>
    <w:p w14:paraId="271CA723" w14:textId="77777777" w:rsidR="00C67593" w:rsidRDefault="00C67593" w:rsidP="54C8D040">
      <w:pPr>
        <w:pStyle w:val="ListParagraph"/>
        <w:rPr>
          <w:rFonts w:ascii="Aptos" w:eastAsia="Aptos" w:hAnsi="Aptos" w:cs="Aptos"/>
          <w:sz w:val="22"/>
          <w:szCs w:val="22"/>
          <w:lang w:val="en-GB"/>
        </w:rPr>
      </w:pPr>
    </w:p>
    <w:p w14:paraId="14CFEB47"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Genomic characterization:</w:t>
      </w:r>
    </w:p>
    <w:p w14:paraId="75FBE423" w14:textId="77777777" w:rsidR="00C67593" w:rsidRDefault="00C67593" w:rsidP="54C8D040">
      <w:pPr>
        <w:pStyle w:val="ListParagraph"/>
        <w:rPr>
          <w:rFonts w:ascii="Aptos" w:eastAsia="Aptos" w:hAnsi="Aptos" w:cs="Aptos"/>
          <w:sz w:val="22"/>
          <w:szCs w:val="22"/>
          <w:lang w:val="en-GB"/>
        </w:rPr>
      </w:pPr>
    </w:p>
    <w:tbl>
      <w:tblPr>
        <w:tblStyle w:val="TableGrid"/>
        <w:tblW w:w="9505" w:type="dxa"/>
        <w:tblInd w:w="704" w:type="dxa"/>
        <w:tblLayout w:type="fixed"/>
        <w:tblLook w:val="04A0" w:firstRow="1" w:lastRow="0" w:firstColumn="1" w:lastColumn="0" w:noHBand="0" w:noVBand="1"/>
      </w:tblPr>
      <w:tblGrid>
        <w:gridCol w:w="2147"/>
        <w:gridCol w:w="1350"/>
        <w:gridCol w:w="1047"/>
        <w:gridCol w:w="857"/>
        <w:gridCol w:w="859"/>
        <w:gridCol w:w="1606"/>
        <w:gridCol w:w="1639"/>
      </w:tblGrid>
      <w:tr w:rsidR="00C67593" w14:paraId="521B1A85" w14:textId="77777777" w:rsidTr="54C8D040">
        <w:tc>
          <w:tcPr>
            <w:tcW w:w="2146" w:type="dxa"/>
          </w:tcPr>
          <w:p w14:paraId="53B7D65C"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Phage name</w:t>
            </w:r>
          </w:p>
        </w:tc>
        <w:tc>
          <w:tcPr>
            <w:tcW w:w="1350" w:type="dxa"/>
          </w:tcPr>
          <w:p w14:paraId="422CC2E6"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INSDC </w:t>
            </w:r>
          </w:p>
        </w:tc>
        <w:tc>
          <w:tcPr>
            <w:tcW w:w="1047" w:type="dxa"/>
          </w:tcPr>
          <w:p w14:paraId="02767C47"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Size (kb)</w:t>
            </w:r>
          </w:p>
        </w:tc>
        <w:tc>
          <w:tcPr>
            <w:tcW w:w="857" w:type="dxa"/>
          </w:tcPr>
          <w:p w14:paraId="3A2764A9"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%G+C</w:t>
            </w:r>
          </w:p>
        </w:tc>
        <w:tc>
          <w:tcPr>
            <w:tcW w:w="859" w:type="dxa"/>
          </w:tcPr>
          <w:p w14:paraId="10042976"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Protein </w:t>
            </w:r>
          </w:p>
        </w:tc>
        <w:tc>
          <w:tcPr>
            <w:tcW w:w="1606" w:type="dxa"/>
          </w:tcPr>
          <w:p w14:paraId="79BB6C85"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DNA sequence identity (*)</w:t>
            </w:r>
          </w:p>
        </w:tc>
        <w:tc>
          <w:tcPr>
            <w:tcW w:w="1639" w:type="dxa"/>
          </w:tcPr>
          <w:p w14:paraId="5197DE1A"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homologous proteins (**)</w:t>
            </w:r>
          </w:p>
        </w:tc>
      </w:tr>
      <w:tr w:rsidR="00C67593" w14:paraId="3CAED02B" w14:textId="77777777" w:rsidTr="54C8D040">
        <w:tc>
          <w:tcPr>
            <w:tcW w:w="2146" w:type="dxa"/>
            <w:vAlign w:val="center"/>
          </w:tcPr>
          <w:p w14:paraId="0CF2DFBB"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Microbacterium</w:t>
            </w:r>
            <w:r w:rsidRPr="54C8D040">
              <w:rPr>
                <w:rFonts w:ascii="Aptos" w:eastAsia="Aptos" w:hAnsi="Aptos" w:cs="Aptos"/>
                <w:sz w:val="20"/>
                <w:szCs w:val="20"/>
                <w:lang w:val="en-GB"/>
              </w:rPr>
              <w:t xml:space="preserve"> phage </w:t>
            </w:r>
            <w:proofErr w:type="spellStart"/>
            <w:r w:rsidRPr="54C8D040">
              <w:rPr>
                <w:rFonts w:ascii="Aptos" w:eastAsia="Aptos" w:hAnsi="Aptos" w:cs="Aptos"/>
                <w:sz w:val="20"/>
                <w:szCs w:val="20"/>
                <w:lang w:val="en-GB"/>
              </w:rPr>
              <w:t>Mabodamaca</w:t>
            </w:r>
            <w:proofErr w:type="spellEnd"/>
          </w:p>
        </w:tc>
        <w:tc>
          <w:tcPr>
            <w:tcW w:w="1350" w:type="dxa"/>
            <w:vAlign w:val="center"/>
          </w:tcPr>
          <w:p w14:paraId="6B21354F"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OR613467.1</w:t>
            </w:r>
          </w:p>
        </w:tc>
        <w:tc>
          <w:tcPr>
            <w:tcW w:w="1047" w:type="dxa"/>
            <w:vAlign w:val="center"/>
          </w:tcPr>
          <w:p w14:paraId="0614DA0B"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49.0</w:t>
            </w:r>
          </w:p>
        </w:tc>
        <w:tc>
          <w:tcPr>
            <w:tcW w:w="857" w:type="dxa"/>
          </w:tcPr>
          <w:p w14:paraId="4A4D2B06"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69.8</w:t>
            </w:r>
          </w:p>
        </w:tc>
        <w:tc>
          <w:tcPr>
            <w:tcW w:w="859" w:type="dxa"/>
            <w:vAlign w:val="center"/>
          </w:tcPr>
          <w:p w14:paraId="169B972E"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73</w:t>
            </w:r>
          </w:p>
        </w:tc>
        <w:tc>
          <w:tcPr>
            <w:tcW w:w="1606" w:type="dxa"/>
            <w:vAlign w:val="center"/>
          </w:tcPr>
          <w:p w14:paraId="2CE73B84"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c>
          <w:tcPr>
            <w:tcW w:w="1639" w:type="dxa"/>
            <w:vAlign w:val="center"/>
          </w:tcPr>
          <w:p w14:paraId="4874B920"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r>
    </w:tbl>
    <w:p w14:paraId="2D3F0BEC" w14:textId="77777777" w:rsidR="00C67593" w:rsidRDefault="00C67593" w:rsidP="54C8D040">
      <w:pPr>
        <w:rPr>
          <w:rFonts w:ascii="Aptos" w:eastAsia="Aptos" w:hAnsi="Aptos" w:cs="Aptos"/>
          <w:b/>
          <w:bCs/>
          <w:sz w:val="22"/>
          <w:szCs w:val="22"/>
          <w:lang w:val="en-GB"/>
        </w:rPr>
      </w:pPr>
    </w:p>
    <w:p w14:paraId="72B23AFF" w14:textId="77777777" w:rsidR="00C67593" w:rsidRDefault="6C623AF9" w:rsidP="54C8D040">
      <w:pPr>
        <w:rPr>
          <w:rFonts w:ascii="Aptos" w:eastAsia="Aptos" w:hAnsi="Aptos" w:cs="Aptos"/>
          <w:sz w:val="22"/>
          <w:szCs w:val="22"/>
          <w:lang w:val="en-GB"/>
        </w:rPr>
      </w:pPr>
      <w:r w:rsidRPr="54C8D040">
        <w:rPr>
          <w:rFonts w:ascii="Aptos" w:eastAsia="Aptos" w:hAnsi="Aptos" w:cs="Aptos"/>
          <w:b/>
          <w:bCs/>
          <w:sz w:val="22"/>
          <w:szCs w:val="22"/>
          <w:lang w:val="en-GB"/>
        </w:rPr>
        <w:t xml:space="preserve">Electron micrograph: </w:t>
      </w:r>
      <w:r w:rsidRPr="54C8D040">
        <w:rPr>
          <w:rFonts w:ascii="Aptos" w:eastAsia="Aptos" w:hAnsi="Aptos" w:cs="Aptos"/>
          <w:sz w:val="22"/>
          <w:szCs w:val="22"/>
          <w:lang w:val="en-GB"/>
        </w:rPr>
        <w:t>N/A</w:t>
      </w:r>
    </w:p>
    <w:p w14:paraId="75CF4315" w14:textId="77777777" w:rsidR="00C67593" w:rsidRDefault="00C67593" w:rsidP="54C8D040">
      <w:pPr>
        <w:rPr>
          <w:rFonts w:ascii="Aptos" w:eastAsia="Aptos" w:hAnsi="Aptos" w:cs="Aptos"/>
          <w:b/>
          <w:bCs/>
          <w:sz w:val="22"/>
          <w:szCs w:val="22"/>
          <w:lang w:val="en-GB"/>
        </w:rPr>
      </w:pPr>
    </w:p>
    <w:p w14:paraId="1DC101A0" w14:textId="77777777" w:rsidR="00C67593" w:rsidRDefault="6C623AF9" w:rsidP="54C8D040">
      <w:pPr>
        <w:pStyle w:val="ListParagraph"/>
        <w:numPr>
          <w:ilvl w:val="0"/>
          <w:numId w:val="7"/>
        </w:numPr>
        <w:rPr>
          <w:rFonts w:ascii="Aptos" w:eastAsia="Aptos" w:hAnsi="Aptos" w:cs="Aptos"/>
          <w:b/>
          <w:bCs/>
          <w:sz w:val="22"/>
          <w:szCs w:val="22"/>
          <w:lang w:val="en-GB"/>
        </w:rPr>
      </w:pPr>
      <w:r w:rsidRPr="54C8D040">
        <w:rPr>
          <w:rFonts w:ascii="Aptos" w:eastAsia="Aptos" w:hAnsi="Aptos" w:cs="Aptos"/>
          <w:b/>
          <w:bCs/>
          <w:sz w:val="28"/>
          <w:szCs w:val="28"/>
        </w:rPr>
        <w:t xml:space="preserve">To create a new genus, </w:t>
      </w:r>
      <w:proofErr w:type="spellStart"/>
      <w:r w:rsidRPr="54C8D040">
        <w:rPr>
          <w:rFonts w:ascii="Aptos" w:eastAsia="Aptos" w:hAnsi="Aptos" w:cs="Aptos"/>
          <w:b/>
          <w:bCs/>
          <w:i/>
          <w:iCs/>
          <w:sz w:val="28"/>
          <w:szCs w:val="28"/>
        </w:rPr>
        <w:t>Barnstormervirus</w:t>
      </w:r>
      <w:proofErr w:type="spellEnd"/>
      <w:r w:rsidRPr="54C8D040">
        <w:rPr>
          <w:rFonts w:ascii="Aptos" w:eastAsia="Aptos" w:hAnsi="Aptos" w:cs="Aptos"/>
          <w:b/>
          <w:bCs/>
          <w:sz w:val="28"/>
          <w:szCs w:val="28"/>
        </w:rPr>
        <w:t xml:space="preserve"> with two species</w:t>
      </w:r>
    </w:p>
    <w:p w14:paraId="3CB648E9" w14:textId="77777777" w:rsidR="00C67593" w:rsidRDefault="00C67593" w:rsidP="54C8D040">
      <w:pPr>
        <w:pStyle w:val="ListParagraph"/>
        <w:rPr>
          <w:rFonts w:ascii="Aptos" w:eastAsia="Aptos" w:hAnsi="Aptos" w:cs="Aptos"/>
          <w:b/>
          <w:bCs/>
          <w:sz w:val="22"/>
          <w:szCs w:val="22"/>
          <w:lang w:val="en-GB"/>
        </w:rPr>
      </w:pPr>
    </w:p>
    <w:p w14:paraId="139DD775"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Origin of the name of this taxon:  </w:t>
      </w:r>
      <w:r w:rsidRPr="54C8D040">
        <w:rPr>
          <w:rFonts w:ascii="Aptos" w:eastAsia="Aptos" w:hAnsi="Aptos" w:cs="Aptos"/>
          <w:sz w:val="22"/>
          <w:szCs w:val="22"/>
          <w:lang w:val="en-GB"/>
        </w:rPr>
        <w:t xml:space="preserve">This taxon was named after the first virus of its type </w:t>
      </w:r>
      <w:r w:rsidRPr="54C8D040">
        <w:rPr>
          <w:rFonts w:ascii="Aptos" w:eastAsia="Aptos" w:hAnsi="Aptos" w:cs="Aptos"/>
          <w:i/>
          <w:iCs/>
          <w:sz w:val="22"/>
          <w:szCs w:val="22"/>
          <w:lang w:val="en-GB"/>
        </w:rPr>
        <w:t>Microbacterium</w:t>
      </w:r>
      <w:r w:rsidRPr="54C8D040">
        <w:rPr>
          <w:rFonts w:ascii="Aptos" w:eastAsia="Aptos" w:hAnsi="Aptos" w:cs="Aptos"/>
          <w:sz w:val="22"/>
          <w:szCs w:val="22"/>
          <w:lang w:val="en-GB"/>
        </w:rPr>
        <w:t xml:space="preserve"> phage Barnstormer</w:t>
      </w:r>
    </w:p>
    <w:p w14:paraId="0C178E9E" w14:textId="77777777" w:rsidR="00C67593" w:rsidRDefault="00C67593" w:rsidP="54C8D040">
      <w:pPr>
        <w:pStyle w:val="ListParagraph"/>
        <w:rPr>
          <w:rFonts w:ascii="Aptos" w:eastAsia="Aptos" w:hAnsi="Aptos" w:cs="Aptos"/>
          <w:b/>
          <w:bCs/>
          <w:sz w:val="22"/>
          <w:szCs w:val="22"/>
          <w:lang w:val="en-GB"/>
        </w:rPr>
      </w:pPr>
    </w:p>
    <w:p w14:paraId="14EE3394"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Historical aspects: </w:t>
      </w:r>
      <w:r w:rsidRPr="54C8D040">
        <w:rPr>
          <w:rFonts w:ascii="Aptos" w:eastAsia="Aptos" w:hAnsi="Aptos" w:cs="Aptos"/>
          <w:i/>
          <w:iCs/>
          <w:sz w:val="22"/>
          <w:szCs w:val="22"/>
          <w:lang w:val="en-GB"/>
        </w:rPr>
        <w:t>Microbacterium</w:t>
      </w:r>
      <w:r w:rsidRPr="54C8D040">
        <w:rPr>
          <w:rFonts w:ascii="Aptos" w:eastAsia="Aptos" w:hAnsi="Aptos" w:cs="Aptos"/>
          <w:sz w:val="22"/>
          <w:szCs w:val="22"/>
          <w:lang w:val="en-GB"/>
        </w:rPr>
        <w:t xml:space="preserve"> phage Barnstormer was isolated from soil from Edinburg , VA, by Timothy Joseph Edelman using </w:t>
      </w:r>
      <w:r w:rsidRPr="54C8D040">
        <w:rPr>
          <w:rFonts w:ascii="Aptos" w:eastAsia="Aptos" w:hAnsi="Aptos" w:cs="Aptos"/>
          <w:i/>
          <w:iCs/>
          <w:sz w:val="22"/>
          <w:szCs w:val="22"/>
          <w:lang w:val="en-GB"/>
        </w:rPr>
        <w:t xml:space="preserve">Microbacterium </w:t>
      </w:r>
      <w:r w:rsidRPr="54C8D040">
        <w:rPr>
          <w:rFonts w:ascii="Aptos" w:eastAsia="Aptos" w:hAnsi="Aptos" w:cs="Aptos"/>
          <w:sz w:val="22"/>
          <w:szCs w:val="22"/>
          <w:lang w:val="en-GB"/>
        </w:rPr>
        <w:t>sp. ISAT203</w:t>
      </w:r>
      <w:r w:rsidRPr="54C8D040">
        <w:rPr>
          <w:rFonts w:ascii="Aptos" w:eastAsia="Aptos" w:hAnsi="Aptos" w:cs="Aptos"/>
          <w:i/>
          <w:iCs/>
          <w:sz w:val="22"/>
          <w:szCs w:val="22"/>
          <w:lang w:val="en-GB"/>
        </w:rPr>
        <w:t xml:space="preserve"> </w:t>
      </w:r>
      <w:r w:rsidRPr="54C8D040">
        <w:rPr>
          <w:rFonts w:ascii="Aptos" w:eastAsia="Aptos" w:hAnsi="Aptos" w:cs="Aptos"/>
          <w:sz w:val="22"/>
          <w:szCs w:val="22"/>
          <w:lang w:val="en-GB"/>
        </w:rPr>
        <w:t xml:space="preserve">as the host at James Madison University.  It is temperate and was isolated as part of the Science Education Alliance-Phage Hunters Advancing Genomics and Evolutionary Science program.   Phage Barnstormer is a member of the EH cluster as defined by The </w:t>
      </w:r>
      <w:proofErr w:type="spellStart"/>
      <w:r w:rsidRPr="54C8D040">
        <w:rPr>
          <w:rFonts w:ascii="Aptos" w:eastAsia="Aptos" w:hAnsi="Aptos" w:cs="Aptos"/>
          <w:sz w:val="22"/>
          <w:szCs w:val="22"/>
          <w:lang w:val="en-GB"/>
        </w:rPr>
        <w:t>Actinobacteriophage</w:t>
      </w:r>
      <w:proofErr w:type="spellEnd"/>
      <w:r w:rsidRPr="54C8D040">
        <w:rPr>
          <w:rFonts w:ascii="Aptos" w:eastAsia="Aptos" w:hAnsi="Aptos" w:cs="Aptos"/>
          <w:sz w:val="22"/>
          <w:szCs w:val="22"/>
          <w:lang w:val="en-GB"/>
        </w:rPr>
        <w:t xml:space="preserve"> Database and possesses 11 </w:t>
      </w:r>
      <w:proofErr w:type="spellStart"/>
      <w:r w:rsidRPr="54C8D040">
        <w:rPr>
          <w:rFonts w:ascii="Aptos" w:eastAsia="Aptos" w:hAnsi="Aptos" w:cs="Aptos"/>
          <w:sz w:val="22"/>
          <w:szCs w:val="22"/>
          <w:lang w:val="en-GB"/>
        </w:rPr>
        <w:t>nt</w:t>
      </w:r>
      <w:proofErr w:type="spellEnd"/>
      <w:r w:rsidRPr="54C8D040">
        <w:rPr>
          <w:rFonts w:ascii="Aptos" w:eastAsia="Aptos" w:hAnsi="Aptos" w:cs="Aptos"/>
          <w:sz w:val="22"/>
          <w:szCs w:val="22"/>
          <w:lang w:val="en-GB"/>
        </w:rPr>
        <w:t xml:space="preserve"> 3' Sticky Overhangs (CGGGGAGGCAT).</w:t>
      </w:r>
    </w:p>
    <w:p w14:paraId="3C0395D3" w14:textId="77777777" w:rsidR="00C67593" w:rsidRDefault="00C67593" w:rsidP="54C8D040">
      <w:pPr>
        <w:pStyle w:val="ListParagraph"/>
        <w:rPr>
          <w:rFonts w:ascii="Aptos" w:eastAsia="Aptos" w:hAnsi="Aptos" w:cs="Aptos"/>
          <w:sz w:val="22"/>
          <w:szCs w:val="22"/>
          <w:lang w:val="en-GB"/>
        </w:rPr>
      </w:pPr>
    </w:p>
    <w:p w14:paraId="57CB0CC0"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Genomic characterization:</w:t>
      </w:r>
    </w:p>
    <w:p w14:paraId="3254BC2F" w14:textId="77777777" w:rsidR="00C67593" w:rsidRDefault="00C67593" w:rsidP="54C8D040">
      <w:pPr>
        <w:pStyle w:val="ListParagraph"/>
        <w:rPr>
          <w:rFonts w:ascii="Aptos" w:eastAsia="Aptos" w:hAnsi="Aptos" w:cs="Aptos"/>
          <w:sz w:val="22"/>
          <w:szCs w:val="22"/>
          <w:lang w:val="en-GB"/>
        </w:rPr>
      </w:pPr>
    </w:p>
    <w:tbl>
      <w:tblPr>
        <w:tblStyle w:val="TableGrid"/>
        <w:tblW w:w="9505" w:type="dxa"/>
        <w:tblInd w:w="704" w:type="dxa"/>
        <w:tblLayout w:type="fixed"/>
        <w:tblLook w:val="04A0" w:firstRow="1" w:lastRow="0" w:firstColumn="1" w:lastColumn="0" w:noHBand="0" w:noVBand="1"/>
      </w:tblPr>
      <w:tblGrid>
        <w:gridCol w:w="2144"/>
        <w:gridCol w:w="1362"/>
        <w:gridCol w:w="1043"/>
        <w:gridCol w:w="858"/>
        <w:gridCol w:w="857"/>
        <w:gridCol w:w="1604"/>
        <w:gridCol w:w="1637"/>
      </w:tblGrid>
      <w:tr w:rsidR="00C67593" w14:paraId="4BE133A9" w14:textId="77777777" w:rsidTr="54C8D040">
        <w:tc>
          <w:tcPr>
            <w:tcW w:w="2143" w:type="dxa"/>
          </w:tcPr>
          <w:p w14:paraId="2A34692B"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Phage name</w:t>
            </w:r>
          </w:p>
        </w:tc>
        <w:tc>
          <w:tcPr>
            <w:tcW w:w="1362" w:type="dxa"/>
          </w:tcPr>
          <w:p w14:paraId="6CF782DD"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INSDC </w:t>
            </w:r>
          </w:p>
        </w:tc>
        <w:tc>
          <w:tcPr>
            <w:tcW w:w="1043" w:type="dxa"/>
          </w:tcPr>
          <w:p w14:paraId="1BE1E166"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Size (kb)</w:t>
            </w:r>
          </w:p>
        </w:tc>
        <w:tc>
          <w:tcPr>
            <w:tcW w:w="858" w:type="dxa"/>
          </w:tcPr>
          <w:p w14:paraId="54F341F2"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%G+C</w:t>
            </w:r>
          </w:p>
        </w:tc>
        <w:tc>
          <w:tcPr>
            <w:tcW w:w="857" w:type="dxa"/>
          </w:tcPr>
          <w:p w14:paraId="4AC0C580"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Protein </w:t>
            </w:r>
          </w:p>
        </w:tc>
        <w:tc>
          <w:tcPr>
            <w:tcW w:w="1604" w:type="dxa"/>
          </w:tcPr>
          <w:p w14:paraId="37D7EEEB"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DNA sequence identity (*)</w:t>
            </w:r>
          </w:p>
        </w:tc>
        <w:tc>
          <w:tcPr>
            <w:tcW w:w="1637" w:type="dxa"/>
          </w:tcPr>
          <w:p w14:paraId="799C345C"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homologous proteins (**)</w:t>
            </w:r>
          </w:p>
        </w:tc>
      </w:tr>
      <w:tr w:rsidR="00C67593" w14:paraId="2298FFD6" w14:textId="77777777" w:rsidTr="54C8D040">
        <w:tc>
          <w:tcPr>
            <w:tcW w:w="2143" w:type="dxa"/>
            <w:vAlign w:val="center"/>
          </w:tcPr>
          <w:p w14:paraId="270E5EEE"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Microbacterium</w:t>
            </w:r>
            <w:r w:rsidRPr="54C8D040">
              <w:rPr>
                <w:rFonts w:ascii="Aptos" w:eastAsia="Aptos" w:hAnsi="Aptos" w:cs="Aptos"/>
                <w:sz w:val="20"/>
                <w:szCs w:val="20"/>
                <w:lang w:val="en-GB"/>
              </w:rPr>
              <w:t xml:space="preserve"> phage Barnstormer</w:t>
            </w:r>
          </w:p>
        </w:tc>
        <w:tc>
          <w:tcPr>
            <w:tcW w:w="1362" w:type="dxa"/>
            <w:vAlign w:val="center"/>
          </w:tcPr>
          <w:p w14:paraId="2D0ADA45"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OQ190478.1</w:t>
            </w:r>
          </w:p>
        </w:tc>
        <w:tc>
          <w:tcPr>
            <w:tcW w:w="1043" w:type="dxa"/>
            <w:vAlign w:val="center"/>
          </w:tcPr>
          <w:p w14:paraId="2236B871"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46.9</w:t>
            </w:r>
          </w:p>
        </w:tc>
        <w:tc>
          <w:tcPr>
            <w:tcW w:w="858" w:type="dxa"/>
            <w:vAlign w:val="center"/>
          </w:tcPr>
          <w:p w14:paraId="74A5DE0C"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69.5</w:t>
            </w:r>
          </w:p>
        </w:tc>
        <w:tc>
          <w:tcPr>
            <w:tcW w:w="857" w:type="dxa"/>
            <w:vAlign w:val="center"/>
          </w:tcPr>
          <w:p w14:paraId="23DB4977"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77</w:t>
            </w:r>
          </w:p>
        </w:tc>
        <w:tc>
          <w:tcPr>
            <w:tcW w:w="1604" w:type="dxa"/>
            <w:vAlign w:val="center"/>
          </w:tcPr>
          <w:p w14:paraId="340B0297"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c>
          <w:tcPr>
            <w:tcW w:w="1637" w:type="dxa"/>
            <w:vAlign w:val="center"/>
          </w:tcPr>
          <w:p w14:paraId="0EB8FAC1"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r>
      <w:tr w:rsidR="00C67593" w14:paraId="34C8B62D" w14:textId="77777777" w:rsidTr="54C8D040">
        <w:tc>
          <w:tcPr>
            <w:tcW w:w="2143" w:type="dxa"/>
            <w:vAlign w:val="center"/>
          </w:tcPr>
          <w:p w14:paraId="0517BF76"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 xml:space="preserve">Microbacterium </w:t>
            </w:r>
            <w:r w:rsidRPr="54C8D040">
              <w:rPr>
                <w:rFonts w:ascii="Aptos" w:eastAsia="Aptos" w:hAnsi="Aptos" w:cs="Aptos"/>
                <w:sz w:val="20"/>
                <w:szCs w:val="20"/>
                <w:lang w:val="en-GB"/>
              </w:rPr>
              <w:t>phage Caron</w:t>
            </w:r>
          </w:p>
        </w:tc>
        <w:tc>
          <w:tcPr>
            <w:tcW w:w="1362" w:type="dxa"/>
            <w:vAlign w:val="center"/>
          </w:tcPr>
          <w:p w14:paraId="56BBE473"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OQ190481.1</w:t>
            </w:r>
          </w:p>
        </w:tc>
        <w:tc>
          <w:tcPr>
            <w:tcW w:w="1043" w:type="dxa"/>
            <w:vAlign w:val="center"/>
          </w:tcPr>
          <w:p w14:paraId="0ACA7E96"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47.7</w:t>
            </w:r>
          </w:p>
        </w:tc>
        <w:tc>
          <w:tcPr>
            <w:tcW w:w="858" w:type="dxa"/>
            <w:vAlign w:val="center"/>
          </w:tcPr>
          <w:p w14:paraId="1276DC90"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70.1</w:t>
            </w:r>
          </w:p>
        </w:tc>
        <w:tc>
          <w:tcPr>
            <w:tcW w:w="857" w:type="dxa"/>
            <w:vAlign w:val="center"/>
          </w:tcPr>
          <w:p w14:paraId="0AAF667E"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80</w:t>
            </w:r>
          </w:p>
        </w:tc>
        <w:tc>
          <w:tcPr>
            <w:tcW w:w="1604" w:type="dxa"/>
            <w:vAlign w:val="center"/>
          </w:tcPr>
          <w:p w14:paraId="41CA08B0"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80.5</w:t>
            </w:r>
          </w:p>
        </w:tc>
        <w:tc>
          <w:tcPr>
            <w:tcW w:w="1637" w:type="dxa"/>
            <w:vAlign w:val="center"/>
          </w:tcPr>
          <w:p w14:paraId="1AA25350"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87.0</w:t>
            </w:r>
          </w:p>
        </w:tc>
      </w:tr>
      <w:tr w:rsidR="00C67593" w14:paraId="651E9592" w14:textId="77777777" w:rsidTr="54C8D040">
        <w:tc>
          <w:tcPr>
            <w:tcW w:w="2143" w:type="dxa"/>
            <w:vAlign w:val="center"/>
          </w:tcPr>
          <w:p w14:paraId="269E314A" w14:textId="77777777" w:rsidR="00C67593" w:rsidRDefault="00C67593" w:rsidP="54C8D040">
            <w:pPr>
              <w:rPr>
                <w:rFonts w:ascii="Aptos" w:eastAsia="Aptos" w:hAnsi="Aptos" w:cs="Aptos"/>
                <w:i/>
                <w:iCs/>
                <w:sz w:val="20"/>
                <w:szCs w:val="20"/>
                <w:lang w:val="en-GB"/>
              </w:rPr>
            </w:pPr>
          </w:p>
        </w:tc>
        <w:tc>
          <w:tcPr>
            <w:tcW w:w="1362" w:type="dxa"/>
            <w:vAlign w:val="center"/>
          </w:tcPr>
          <w:p w14:paraId="47341341" w14:textId="77777777" w:rsidR="00C67593" w:rsidRDefault="00C67593" w:rsidP="54C8D040">
            <w:pPr>
              <w:jc w:val="center"/>
              <w:rPr>
                <w:rFonts w:ascii="Aptos" w:eastAsia="Aptos" w:hAnsi="Aptos" w:cs="Aptos"/>
                <w:sz w:val="20"/>
                <w:szCs w:val="20"/>
              </w:rPr>
            </w:pPr>
          </w:p>
        </w:tc>
        <w:tc>
          <w:tcPr>
            <w:tcW w:w="1043" w:type="dxa"/>
            <w:vAlign w:val="center"/>
          </w:tcPr>
          <w:p w14:paraId="42EF2083" w14:textId="77777777" w:rsidR="00C67593" w:rsidRDefault="00C67593" w:rsidP="54C8D040">
            <w:pPr>
              <w:jc w:val="center"/>
              <w:rPr>
                <w:rFonts w:ascii="Aptos" w:eastAsia="Aptos" w:hAnsi="Aptos" w:cs="Aptos"/>
                <w:sz w:val="20"/>
                <w:szCs w:val="20"/>
                <w:lang w:val="en-GB"/>
              </w:rPr>
            </w:pPr>
          </w:p>
        </w:tc>
        <w:tc>
          <w:tcPr>
            <w:tcW w:w="858" w:type="dxa"/>
          </w:tcPr>
          <w:p w14:paraId="7B40C951" w14:textId="77777777" w:rsidR="00C67593" w:rsidRDefault="00C67593" w:rsidP="54C8D040">
            <w:pPr>
              <w:jc w:val="center"/>
              <w:rPr>
                <w:rFonts w:ascii="Aptos" w:eastAsia="Aptos" w:hAnsi="Aptos" w:cs="Aptos"/>
                <w:sz w:val="20"/>
                <w:szCs w:val="20"/>
              </w:rPr>
            </w:pPr>
          </w:p>
        </w:tc>
        <w:tc>
          <w:tcPr>
            <w:tcW w:w="857" w:type="dxa"/>
            <w:vAlign w:val="center"/>
          </w:tcPr>
          <w:p w14:paraId="4B4D7232" w14:textId="77777777" w:rsidR="00C67593" w:rsidRDefault="00C67593" w:rsidP="54C8D040">
            <w:pPr>
              <w:jc w:val="center"/>
              <w:rPr>
                <w:rFonts w:ascii="Aptos" w:eastAsia="Aptos" w:hAnsi="Aptos" w:cs="Aptos"/>
                <w:sz w:val="20"/>
                <w:szCs w:val="20"/>
              </w:rPr>
            </w:pPr>
          </w:p>
        </w:tc>
        <w:tc>
          <w:tcPr>
            <w:tcW w:w="1604" w:type="dxa"/>
            <w:vAlign w:val="center"/>
          </w:tcPr>
          <w:p w14:paraId="2093CA67" w14:textId="77777777" w:rsidR="00C67593" w:rsidRDefault="00C67593" w:rsidP="54C8D040">
            <w:pPr>
              <w:jc w:val="center"/>
              <w:rPr>
                <w:rFonts w:ascii="Aptos" w:eastAsia="Aptos" w:hAnsi="Aptos" w:cs="Aptos"/>
                <w:sz w:val="20"/>
                <w:szCs w:val="20"/>
              </w:rPr>
            </w:pPr>
          </w:p>
        </w:tc>
        <w:tc>
          <w:tcPr>
            <w:tcW w:w="1637" w:type="dxa"/>
            <w:vAlign w:val="center"/>
          </w:tcPr>
          <w:p w14:paraId="2503B197" w14:textId="77777777" w:rsidR="00C67593" w:rsidRDefault="00C67593" w:rsidP="54C8D040">
            <w:pPr>
              <w:jc w:val="center"/>
              <w:rPr>
                <w:rFonts w:ascii="Aptos" w:eastAsia="Aptos" w:hAnsi="Aptos" w:cs="Aptos"/>
                <w:sz w:val="20"/>
                <w:szCs w:val="20"/>
              </w:rPr>
            </w:pPr>
          </w:p>
        </w:tc>
      </w:tr>
    </w:tbl>
    <w:p w14:paraId="7789A257"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 determined using VIRIDIC [3]</w:t>
      </w:r>
    </w:p>
    <w:p w14:paraId="06A019D5"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 xml:space="preserve">(**) determined using </w:t>
      </w:r>
      <w:proofErr w:type="spellStart"/>
      <w:r w:rsidRPr="54C8D040">
        <w:rPr>
          <w:rFonts w:ascii="Aptos" w:eastAsia="Aptos" w:hAnsi="Aptos" w:cs="Aptos"/>
          <w:b/>
          <w:bCs/>
          <w:sz w:val="22"/>
          <w:szCs w:val="22"/>
          <w:lang w:val="en-GB"/>
        </w:rPr>
        <w:t>CoreGenes</w:t>
      </w:r>
      <w:proofErr w:type="spellEnd"/>
      <w:r w:rsidRPr="54C8D040">
        <w:rPr>
          <w:rFonts w:ascii="Aptos" w:eastAsia="Aptos" w:hAnsi="Aptos" w:cs="Aptos"/>
          <w:b/>
          <w:bCs/>
          <w:sz w:val="22"/>
          <w:szCs w:val="22"/>
          <w:lang w:val="en-GB"/>
        </w:rPr>
        <w:t xml:space="preserve"> 3.5 [6]</w:t>
      </w:r>
    </w:p>
    <w:p w14:paraId="38288749" w14:textId="77777777" w:rsidR="00C67593" w:rsidRDefault="00C67593" w:rsidP="54C8D040">
      <w:pPr>
        <w:rPr>
          <w:rFonts w:ascii="Aptos" w:eastAsia="Aptos" w:hAnsi="Aptos" w:cs="Aptos"/>
          <w:b/>
          <w:bCs/>
          <w:sz w:val="22"/>
          <w:szCs w:val="22"/>
          <w:lang w:val="en-GB"/>
        </w:rPr>
      </w:pPr>
    </w:p>
    <w:p w14:paraId="67890A30" w14:textId="77777777" w:rsidR="00C67593" w:rsidRDefault="6C623AF9" w:rsidP="54C8D040">
      <w:pPr>
        <w:rPr>
          <w:rFonts w:ascii="Aptos" w:eastAsia="Aptos" w:hAnsi="Aptos" w:cs="Aptos"/>
          <w:sz w:val="22"/>
          <w:szCs w:val="22"/>
          <w:lang w:val="en-GB"/>
        </w:rPr>
      </w:pPr>
      <w:r w:rsidRPr="54C8D040">
        <w:rPr>
          <w:rFonts w:ascii="Aptos" w:eastAsia="Aptos" w:hAnsi="Aptos" w:cs="Aptos"/>
          <w:b/>
          <w:bCs/>
          <w:sz w:val="22"/>
          <w:szCs w:val="22"/>
          <w:lang w:val="en-GB"/>
        </w:rPr>
        <w:t xml:space="preserve">Electron micrograph: </w:t>
      </w:r>
      <w:r w:rsidRPr="54C8D040">
        <w:rPr>
          <w:rFonts w:ascii="Aptos" w:eastAsia="Aptos" w:hAnsi="Aptos" w:cs="Aptos"/>
          <w:sz w:val="22"/>
          <w:szCs w:val="22"/>
          <w:lang w:val="en-GB"/>
        </w:rPr>
        <w:t>N/A</w:t>
      </w:r>
    </w:p>
    <w:p w14:paraId="20BD9A1A" w14:textId="77777777" w:rsidR="00C67593" w:rsidRDefault="00C67593" w:rsidP="54C8D040">
      <w:pPr>
        <w:rPr>
          <w:rFonts w:ascii="Aptos" w:eastAsia="Aptos" w:hAnsi="Aptos" w:cs="Aptos"/>
          <w:b/>
          <w:bCs/>
          <w:sz w:val="22"/>
          <w:szCs w:val="22"/>
          <w:lang w:val="en-GB"/>
        </w:rPr>
      </w:pPr>
    </w:p>
    <w:p w14:paraId="0C136CF1" w14:textId="77777777" w:rsidR="00C67593" w:rsidRDefault="00C67593" w:rsidP="54C8D040">
      <w:pPr>
        <w:rPr>
          <w:rFonts w:ascii="Aptos" w:eastAsia="Aptos" w:hAnsi="Aptos" w:cs="Aptos"/>
          <w:b/>
          <w:bCs/>
          <w:sz w:val="22"/>
          <w:szCs w:val="22"/>
        </w:rPr>
      </w:pPr>
    </w:p>
    <w:p w14:paraId="21EDC5EC" w14:textId="77777777" w:rsidR="00C67593" w:rsidRDefault="6C623AF9" w:rsidP="54C8D040">
      <w:pPr>
        <w:pStyle w:val="ListParagraph"/>
        <w:numPr>
          <w:ilvl w:val="0"/>
          <w:numId w:val="7"/>
        </w:numPr>
        <w:rPr>
          <w:rFonts w:ascii="Aptos" w:eastAsia="Aptos" w:hAnsi="Aptos" w:cs="Aptos"/>
          <w:b/>
          <w:bCs/>
          <w:sz w:val="22"/>
          <w:szCs w:val="22"/>
          <w:lang w:val="en-GB"/>
        </w:rPr>
      </w:pPr>
      <w:r w:rsidRPr="54C8D040">
        <w:rPr>
          <w:rFonts w:ascii="Aptos" w:eastAsia="Aptos" w:hAnsi="Aptos" w:cs="Aptos"/>
          <w:b/>
          <w:bCs/>
          <w:sz w:val="28"/>
          <w:szCs w:val="28"/>
        </w:rPr>
        <w:t xml:space="preserve">To create a new single species genus </w:t>
      </w:r>
      <w:proofErr w:type="spellStart"/>
      <w:r w:rsidRPr="54C8D040">
        <w:rPr>
          <w:rFonts w:ascii="Aptos" w:eastAsia="Aptos" w:hAnsi="Aptos" w:cs="Aptos"/>
          <w:b/>
          <w:bCs/>
          <w:i/>
          <w:iCs/>
          <w:sz w:val="28"/>
          <w:szCs w:val="28"/>
        </w:rPr>
        <w:t>Honkvirus</w:t>
      </w:r>
      <w:proofErr w:type="spellEnd"/>
    </w:p>
    <w:p w14:paraId="0A392C6A" w14:textId="77777777" w:rsidR="00C67593" w:rsidRDefault="00C67593" w:rsidP="54C8D040">
      <w:pPr>
        <w:pStyle w:val="ListParagraph"/>
        <w:rPr>
          <w:rFonts w:ascii="Aptos" w:eastAsia="Aptos" w:hAnsi="Aptos" w:cs="Aptos"/>
          <w:b/>
          <w:bCs/>
          <w:sz w:val="22"/>
          <w:szCs w:val="22"/>
          <w:lang w:val="en-GB"/>
        </w:rPr>
      </w:pPr>
    </w:p>
    <w:p w14:paraId="723FAE68"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Origin of the name of this taxon:  </w:t>
      </w:r>
      <w:r w:rsidRPr="54C8D040">
        <w:rPr>
          <w:rFonts w:ascii="Aptos" w:eastAsia="Aptos" w:hAnsi="Aptos" w:cs="Aptos"/>
          <w:sz w:val="22"/>
          <w:szCs w:val="22"/>
          <w:lang w:val="en-GB"/>
        </w:rPr>
        <w:t xml:space="preserve">This taxon was named after the first virus of its type </w:t>
      </w:r>
      <w:r w:rsidRPr="54C8D040">
        <w:rPr>
          <w:rFonts w:ascii="Aptos" w:eastAsia="Aptos" w:hAnsi="Aptos" w:cs="Aptos"/>
          <w:i/>
          <w:iCs/>
          <w:sz w:val="22"/>
          <w:szCs w:val="22"/>
          <w:lang w:val="en-GB"/>
        </w:rPr>
        <w:t>Microbacterium</w:t>
      </w:r>
      <w:r w:rsidRPr="54C8D040">
        <w:rPr>
          <w:rFonts w:ascii="Aptos" w:eastAsia="Aptos" w:hAnsi="Aptos" w:cs="Aptos"/>
          <w:sz w:val="22"/>
          <w:szCs w:val="22"/>
          <w:lang w:val="en-GB"/>
        </w:rPr>
        <w:t xml:space="preserve"> phage Honk</w:t>
      </w:r>
    </w:p>
    <w:p w14:paraId="290583F9" w14:textId="77777777" w:rsidR="00C67593" w:rsidRDefault="00C67593" w:rsidP="54C8D040">
      <w:pPr>
        <w:pStyle w:val="ListParagraph"/>
        <w:rPr>
          <w:rFonts w:ascii="Aptos" w:eastAsia="Aptos" w:hAnsi="Aptos" w:cs="Aptos"/>
          <w:b/>
          <w:bCs/>
          <w:sz w:val="22"/>
          <w:szCs w:val="22"/>
          <w:lang w:val="en-GB"/>
        </w:rPr>
      </w:pPr>
    </w:p>
    <w:p w14:paraId="0E026A4C"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Historical aspects: </w:t>
      </w:r>
      <w:r w:rsidRPr="54C8D040">
        <w:rPr>
          <w:rFonts w:ascii="Aptos" w:eastAsia="Aptos" w:hAnsi="Aptos" w:cs="Aptos"/>
          <w:i/>
          <w:iCs/>
          <w:sz w:val="22"/>
          <w:szCs w:val="22"/>
          <w:lang w:val="en-GB"/>
        </w:rPr>
        <w:t>Microbacterium</w:t>
      </w:r>
      <w:r w:rsidRPr="54C8D040">
        <w:rPr>
          <w:rFonts w:ascii="Aptos" w:eastAsia="Aptos" w:hAnsi="Aptos" w:cs="Aptos"/>
          <w:sz w:val="22"/>
          <w:szCs w:val="22"/>
          <w:lang w:val="en-GB"/>
        </w:rPr>
        <w:t xml:space="preserve"> phage Honk was isolated from soil from New Jersey by Megan Ulbrich using </w:t>
      </w:r>
      <w:r w:rsidRPr="54C8D040">
        <w:rPr>
          <w:rFonts w:ascii="Aptos" w:eastAsia="Aptos" w:hAnsi="Aptos" w:cs="Aptos"/>
          <w:i/>
          <w:iCs/>
          <w:sz w:val="22"/>
          <w:szCs w:val="22"/>
          <w:lang w:val="en-GB"/>
        </w:rPr>
        <w:t xml:space="preserve">Microbacterium </w:t>
      </w:r>
      <w:proofErr w:type="spellStart"/>
      <w:r w:rsidRPr="54C8D040">
        <w:rPr>
          <w:rFonts w:ascii="Aptos" w:eastAsia="Aptos" w:hAnsi="Aptos" w:cs="Aptos"/>
          <w:i/>
          <w:iCs/>
          <w:sz w:val="22"/>
          <w:szCs w:val="22"/>
          <w:lang w:val="en-GB"/>
        </w:rPr>
        <w:t>foliorum</w:t>
      </w:r>
      <w:proofErr w:type="spellEnd"/>
      <w:r w:rsidRPr="54C8D040">
        <w:rPr>
          <w:rFonts w:ascii="Aptos" w:eastAsia="Aptos" w:hAnsi="Aptos" w:cs="Aptos"/>
          <w:sz w:val="22"/>
          <w:szCs w:val="22"/>
          <w:lang w:val="en-GB"/>
        </w:rPr>
        <w:t xml:space="preserve"> NRRL B-24224 as the host at University of Pittsburgh.  It is temperate and was isolated as part of the Science Education Alliance-Phage Hunters Advancing Genomics and Evolutionary Science program.   Phage Honk is a member of the EH cluster as defined by The </w:t>
      </w:r>
      <w:proofErr w:type="spellStart"/>
      <w:r w:rsidRPr="54C8D040">
        <w:rPr>
          <w:rFonts w:ascii="Aptos" w:eastAsia="Aptos" w:hAnsi="Aptos" w:cs="Aptos"/>
          <w:sz w:val="22"/>
          <w:szCs w:val="22"/>
          <w:lang w:val="en-GB"/>
        </w:rPr>
        <w:t>Actinobacteriophage</w:t>
      </w:r>
      <w:proofErr w:type="spellEnd"/>
      <w:r w:rsidRPr="54C8D040">
        <w:rPr>
          <w:rFonts w:ascii="Aptos" w:eastAsia="Aptos" w:hAnsi="Aptos" w:cs="Aptos"/>
          <w:sz w:val="22"/>
          <w:szCs w:val="22"/>
          <w:lang w:val="en-GB"/>
        </w:rPr>
        <w:t xml:space="preserve"> Database and possesses 11 </w:t>
      </w:r>
      <w:proofErr w:type="spellStart"/>
      <w:r w:rsidRPr="54C8D040">
        <w:rPr>
          <w:rFonts w:ascii="Aptos" w:eastAsia="Aptos" w:hAnsi="Aptos" w:cs="Aptos"/>
          <w:sz w:val="22"/>
          <w:szCs w:val="22"/>
          <w:lang w:val="en-GB"/>
        </w:rPr>
        <w:t>nt</w:t>
      </w:r>
      <w:proofErr w:type="spellEnd"/>
      <w:r w:rsidRPr="54C8D040">
        <w:rPr>
          <w:rFonts w:ascii="Aptos" w:eastAsia="Aptos" w:hAnsi="Aptos" w:cs="Aptos"/>
          <w:sz w:val="22"/>
          <w:szCs w:val="22"/>
          <w:lang w:val="en-GB"/>
        </w:rPr>
        <w:t xml:space="preserve"> 3' Sticky Overhangs (CGAAGCGGCAT).</w:t>
      </w:r>
    </w:p>
    <w:p w14:paraId="68F21D90" w14:textId="77777777" w:rsidR="00C67593" w:rsidRDefault="00C67593" w:rsidP="54C8D040">
      <w:pPr>
        <w:pStyle w:val="ListParagraph"/>
        <w:rPr>
          <w:rFonts w:ascii="Aptos" w:eastAsia="Aptos" w:hAnsi="Aptos" w:cs="Aptos"/>
          <w:sz w:val="22"/>
          <w:szCs w:val="22"/>
          <w:lang w:val="en-GB"/>
        </w:rPr>
      </w:pPr>
    </w:p>
    <w:p w14:paraId="41178D82"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Genomic characterization:</w:t>
      </w:r>
    </w:p>
    <w:p w14:paraId="13C326F3" w14:textId="77777777" w:rsidR="00C67593" w:rsidRDefault="00C67593" w:rsidP="54C8D040">
      <w:pPr>
        <w:pStyle w:val="ListParagraph"/>
        <w:rPr>
          <w:rFonts w:ascii="Aptos" w:eastAsia="Aptos" w:hAnsi="Aptos" w:cs="Aptos"/>
          <w:sz w:val="22"/>
          <w:szCs w:val="22"/>
          <w:lang w:val="en-GB"/>
        </w:rPr>
      </w:pPr>
    </w:p>
    <w:tbl>
      <w:tblPr>
        <w:tblStyle w:val="TableGrid"/>
        <w:tblW w:w="9505" w:type="dxa"/>
        <w:tblInd w:w="704" w:type="dxa"/>
        <w:tblLayout w:type="fixed"/>
        <w:tblLook w:val="04A0" w:firstRow="1" w:lastRow="0" w:firstColumn="1" w:lastColumn="0" w:noHBand="0" w:noVBand="1"/>
      </w:tblPr>
      <w:tblGrid>
        <w:gridCol w:w="2131"/>
        <w:gridCol w:w="1405"/>
        <w:gridCol w:w="1034"/>
        <w:gridCol w:w="857"/>
        <w:gridCol w:w="857"/>
        <w:gridCol w:w="1591"/>
        <w:gridCol w:w="1630"/>
      </w:tblGrid>
      <w:tr w:rsidR="00C67593" w14:paraId="3AF1D986" w14:textId="77777777" w:rsidTr="54C8D040">
        <w:tc>
          <w:tcPr>
            <w:tcW w:w="2130" w:type="dxa"/>
          </w:tcPr>
          <w:p w14:paraId="0527A438"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Phage name</w:t>
            </w:r>
          </w:p>
        </w:tc>
        <w:tc>
          <w:tcPr>
            <w:tcW w:w="1405" w:type="dxa"/>
          </w:tcPr>
          <w:p w14:paraId="1907036C"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INSDC </w:t>
            </w:r>
          </w:p>
        </w:tc>
        <w:tc>
          <w:tcPr>
            <w:tcW w:w="1034" w:type="dxa"/>
          </w:tcPr>
          <w:p w14:paraId="46D1C44E"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Size (kb)</w:t>
            </w:r>
          </w:p>
        </w:tc>
        <w:tc>
          <w:tcPr>
            <w:tcW w:w="857" w:type="dxa"/>
          </w:tcPr>
          <w:p w14:paraId="06EC5609"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%G+C</w:t>
            </w:r>
          </w:p>
        </w:tc>
        <w:tc>
          <w:tcPr>
            <w:tcW w:w="857" w:type="dxa"/>
          </w:tcPr>
          <w:p w14:paraId="6A4382B8"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Protein </w:t>
            </w:r>
          </w:p>
        </w:tc>
        <w:tc>
          <w:tcPr>
            <w:tcW w:w="1591" w:type="dxa"/>
          </w:tcPr>
          <w:p w14:paraId="05392274"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DNA sequence identity (*)</w:t>
            </w:r>
          </w:p>
        </w:tc>
        <w:tc>
          <w:tcPr>
            <w:tcW w:w="1630" w:type="dxa"/>
          </w:tcPr>
          <w:p w14:paraId="64CDD0A2"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homologous proteins (**)</w:t>
            </w:r>
          </w:p>
        </w:tc>
      </w:tr>
      <w:tr w:rsidR="00C67593" w14:paraId="2FE71159" w14:textId="77777777" w:rsidTr="54C8D040">
        <w:tc>
          <w:tcPr>
            <w:tcW w:w="2130" w:type="dxa"/>
            <w:vAlign w:val="center"/>
          </w:tcPr>
          <w:p w14:paraId="76EC9D26"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Microbacterium</w:t>
            </w:r>
            <w:r w:rsidRPr="54C8D040">
              <w:rPr>
                <w:rFonts w:ascii="Aptos" w:eastAsia="Aptos" w:hAnsi="Aptos" w:cs="Aptos"/>
                <w:sz w:val="20"/>
                <w:szCs w:val="20"/>
                <w:lang w:val="en-GB"/>
              </w:rPr>
              <w:t xml:space="preserve"> phage Honk</w:t>
            </w:r>
          </w:p>
        </w:tc>
        <w:tc>
          <w:tcPr>
            <w:tcW w:w="1405" w:type="dxa"/>
            <w:vAlign w:val="center"/>
          </w:tcPr>
          <w:p w14:paraId="6CD93AD8"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MW862981.1</w:t>
            </w:r>
          </w:p>
        </w:tc>
        <w:tc>
          <w:tcPr>
            <w:tcW w:w="1034" w:type="dxa"/>
            <w:vAlign w:val="center"/>
          </w:tcPr>
          <w:p w14:paraId="14506EC0"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50.2</w:t>
            </w:r>
          </w:p>
        </w:tc>
        <w:tc>
          <w:tcPr>
            <w:tcW w:w="857" w:type="dxa"/>
          </w:tcPr>
          <w:p w14:paraId="09BF0AC0"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70.3</w:t>
            </w:r>
          </w:p>
        </w:tc>
        <w:tc>
          <w:tcPr>
            <w:tcW w:w="857" w:type="dxa"/>
            <w:vAlign w:val="center"/>
          </w:tcPr>
          <w:p w14:paraId="49D83C2D"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82</w:t>
            </w:r>
          </w:p>
        </w:tc>
        <w:tc>
          <w:tcPr>
            <w:tcW w:w="1591" w:type="dxa"/>
            <w:vAlign w:val="center"/>
          </w:tcPr>
          <w:p w14:paraId="07DDE0E2"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c>
          <w:tcPr>
            <w:tcW w:w="1630" w:type="dxa"/>
            <w:vAlign w:val="center"/>
          </w:tcPr>
          <w:p w14:paraId="5362C256"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r>
    </w:tbl>
    <w:p w14:paraId="4853B841" w14:textId="77777777" w:rsidR="00C67593" w:rsidRDefault="00C67593" w:rsidP="54C8D040">
      <w:pPr>
        <w:rPr>
          <w:rFonts w:ascii="Aptos" w:eastAsia="Aptos" w:hAnsi="Aptos" w:cs="Aptos"/>
          <w:b/>
          <w:bCs/>
          <w:sz w:val="22"/>
          <w:szCs w:val="22"/>
          <w:lang w:val="en-GB"/>
        </w:rPr>
      </w:pPr>
    </w:p>
    <w:p w14:paraId="50125231" w14:textId="77777777" w:rsidR="00C67593" w:rsidRDefault="00C67593" w:rsidP="54C8D040">
      <w:pPr>
        <w:jc w:val="center"/>
        <w:rPr>
          <w:rFonts w:ascii="Aptos" w:eastAsia="Aptos" w:hAnsi="Aptos" w:cs="Aptos"/>
          <w:b/>
          <w:bCs/>
          <w:sz w:val="22"/>
          <w:szCs w:val="22"/>
          <w:lang w:val="en-GB"/>
        </w:rPr>
      </w:pPr>
    </w:p>
    <w:p w14:paraId="2BC93A9A" w14:textId="77777777" w:rsidR="00C67593" w:rsidRDefault="6C623AF9" w:rsidP="54C8D040">
      <w:pPr>
        <w:rPr>
          <w:rFonts w:ascii="Aptos" w:eastAsia="Aptos" w:hAnsi="Aptos" w:cs="Aptos"/>
          <w:sz w:val="22"/>
          <w:szCs w:val="22"/>
          <w:lang w:val="en-GB"/>
        </w:rPr>
      </w:pPr>
      <w:bookmarkStart w:id="10" w:name="_Hlk167090546"/>
      <w:r w:rsidRPr="54C8D040">
        <w:rPr>
          <w:rFonts w:ascii="Aptos" w:eastAsia="Aptos" w:hAnsi="Aptos" w:cs="Aptos"/>
          <w:b/>
          <w:bCs/>
          <w:sz w:val="22"/>
          <w:szCs w:val="22"/>
          <w:lang w:val="en-GB"/>
        </w:rPr>
        <w:t xml:space="preserve">Electron micrograph: </w:t>
      </w:r>
      <w:r w:rsidRPr="54C8D040">
        <w:rPr>
          <w:rFonts w:ascii="Aptos" w:eastAsia="Aptos" w:hAnsi="Aptos" w:cs="Aptos"/>
          <w:sz w:val="22"/>
          <w:szCs w:val="22"/>
          <w:lang w:val="en-GB"/>
        </w:rPr>
        <w:t>N/A</w:t>
      </w:r>
      <w:bookmarkEnd w:id="10"/>
    </w:p>
    <w:p w14:paraId="5A25747A" w14:textId="77777777" w:rsidR="00C67593" w:rsidRDefault="00C67593" w:rsidP="54C8D040">
      <w:pPr>
        <w:rPr>
          <w:rFonts w:ascii="Aptos" w:eastAsia="Aptos" w:hAnsi="Aptos" w:cs="Aptos"/>
          <w:b/>
          <w:bCs/>
          <w:sz w:val="22"/>
          <w:szCs w:val="22"/>
        </w:rPr>
      </w:pPr>
    </w:p>
    <w:p w14:paraId="5B8CEC07" w14:textId="77777777" w:rsidR="00C67593" w:rsidRDefault="6C623AF9" w:rsidP="54C8D040">
      <w:pPr>
        <w:pStyle w:val="ListParagraph"/>
        <w:numPr>
          <w:ilvl w:val="0"/>
          <w:numId w:val="7"/>
        </w:numPr>
        <w:rPr>
          <w:rFonts w:ascii="Aptos" w:eastAsia="Aptos" w:hAnsi="Aptos" w:cs="Aptos"/>
          <w:b/>
          <w:bCs/>
          <w:sz w:val="28"/>
          <w:szCs w:val="28"/>
        </w:rPr>
      </w:pPr>
      <w:r w:rsidRPr="54C8D040">
        <w:rPr>
          <w:rFonts w:ascii="Aptos" w:eastAsia="Aptos" w:hAnsi="Aptos" w:cs="Aptos"/>
          <w:b/>
          <w:bCs/>
          <w:sz w:val="28"/>
          <w:szCs w:val="28"/>
        </w:rPr>
        <w:t xml:space="preserve">To create a new single species genus </w:t>
      </w:r>
      <w:proofErr w:type="spellStart"/>
      <w:r w:rsidRPr="54C8D040">
        <w:rPr>
          <w:rFonts w:ascii="Aptos" w:eastAsia="Aptos" w:hAnsi="Aptos" w:cs="Aptos"/>
          <w:b/>
          <w:bCs/>
          <w:i/>
          <w:iCs/>
          <w:sz w:val="28"/>
          <w:szCs w:val="28"/>
        </w:rPr>
        <w:t>Cenunavirus</w:t>
      </w:r>
      <w:proofErr w:type="spellEnd"/>
      <w:r w:rsidRPr="54C8D040">
        <w:rPr>
          <w:rFonts w:ascii="Aptos" w:eastAsia="Aptos" w:hAnsi="Aptos" w:cs="Aptos"/>
          <w:b/>
          <w:bCs/>
          <w:i/>
          <w:iCs/>
          <w:sz w:val="28"/>
          <w:szCs w:val="28"/>
        </w:rPr>
        <w:t xml:space="preserve"> </w:t>
      </w:r>
    </w:p>
    <w:p w14:paraId="09B8D95D" w14:textId="77777777" w:rsidR="00C67593" w:rsidRDefault="00C67593" w:rsidP="54C8D040">
      <w:pPr>
        <w:pStyle w:val="ListParagraph"/>
        <w:rPr>
          <w:rFonts w:ascii="Aptos" w:eastAsia="Aptos" w:hAnsi="Aptos" w:cs="Aptos"/>
          <w:b/>
          <w:bCs/>
          <w:sz w:val="22"/>
          <w:szCs w:val="22"/>
          <w:lang w:val="en-GB"/>
        </w:rPr>
      </w:pPr>
    </w:p>
    <w:p w14:paraId="6F433723"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Origin of the name of this taxon:  </w:t>
      </w:r>
      <w:r w:rsidRPr="54C8D040">
        <w:rPr>
          <w:rFonts w:ascii="Aptos" w:eastAsia="Aptos" w:hAnsi="Aptos" w:cs="Aptos"/>
          <w:sz w:val="22"/>
          <w:szCs w:val="22"/>
          <w:lang w:val="en-GB"/>
        </w:rPr>
        <w:t xml:space="preserve">This taxon was named after the first virus of its type </w:t>
      </w:r>
      <w:r w:rsidRPr="54C8D040">
        <w:rPr>
          <w:rFonts w:ascii="Aptos" w:eastAsia="Aptos" w:hAnsi="Aptos" w:cs="Aptos"/>
          <w:i/>
          <w:iCs/>
          <w:sz w:val="22"/>
          <w:szCs w:val="22"/>
          <w:lang w:val="en-GB"/>
        </w:rPr>
        <w:t>Microbacterium</w:t>
      </w:r>
      <w:r w:rsidRPr="54C8D040">
        <w:rPr>
          <w:rFonts w:ascii="Aptos" w:eastAsia="Aptos" w:hAnsi="Aptos" w:cs="Aptos"/>
          <w:sz w:val="22"/>
          <w:szCs w:val="22"/>
          <w:lang w:val="en-GB"/>
        </w:rPr>
        <w:t xml:space="preserve"> phage Cen1621</w:t>
      </w:r>
    </w:p>
    <w:p w14:paraId="78BEFD2A" w14:textId="77777777" w:rsidR="00C67593" w:rsidRDefault="00C67593" w:rsidP="54C8D040">
      <w:pPr>
        <w:pStyle w:val="ListParagraph"/>
        <w:rPr>
          <w:rFonts w:ascii="Aptos" w:eastAsia="Aptos" w:hAnsi="Aptos" w:cs="Aptos"/>
          <w:b/>
          <w:bCs/>
          <w:sz w:val="22"/>
          <w:szCs w:val="22"/>
          <w:lang w:val="en-GB"/>
        </w:rPr>
      </w:pPr>
    </w:p>
    <w:p w14:paraId="7ACDF463"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Historical aspects: </w:t>
      </w:r>
      <w:r w:rsidRPr="54C8D040">
        <w:rPr>
          <w:rFonts w:ascii="Aptos" w:eastAsia="Aptos" w:hAnsi="Aptos" w:cs="Aptos"/>
          <w:i/>
          <w:iCs/>
          <w:sz w:val="22"/>
          <w:szCs w:val="22"/>
          <w:lang w:val="en-GB"/>
        </w:rPr>
        <w:t>Microbacterium</w:t>
      </w:r>
      <w:r w:rsidRPr="54C8D040">
        <w:rPr>
          <w:rFonts w:ascii="Aptos" w:eastAsia="Aptos" w:hAnsi="Aptos" w:cs="Aptos"/>
          <w:sz w:val="22"/>
          <w:szCs w:val="22"/>
          <w:lang w:val="en-GB"/>
        </w:rPr>
        <w:t xml:space="preserve"> phage Cen1621 was isolated from soil by Ketsy M. Torres-Arroyo using </w:t>
      </w:r>
      <w:r w:rsidRPr="54C8D040">
        <w:rPr>
          <w:rFonts w:ascii="Aptos" w:eastAsia="Aptos" w:hAnsi="Aptos" w:cs="Aptos"/>
          <w:i/>
          <w:iCs/>
          <w:sz w:val="22"/>
          <w:szCs w:val="22"/>
          <w:lang w:val="en-GB"/>
        </w:rPr>
        <w:t xml:space="preserve">Microbacterium </w:t>
      </w:r>
      <w:proofErr w:type="spellStart"/>
      <w:r w:rsidRPr="54C8D040">
        <w:rPr>
          <w:rFonts w:ascii="Aptos" w:eastAsia="Aptos" w:hAnsi="Aptos" w:cs="Aptos"/>
          <w:i/>
          <w:iCs/>
          <w:sz w:val="22"/>
          <w:szCs w:val="22"/>
          <w:lang w:val="en-GB"/>
        </w:rPr>
        <w:t>foliorum</w:t>
      </w:r>
      <w:proofErr w:type="spellEnd"/>
      <w:r w:rsidRPr="54C8D040">
        <w:rPr>
          <w:rFonts w:ascii="Aptos" w:eastAsia="Aptos" w:hAnsi="Aptos" w:cs="Aptos"/>
          <w:sz w:val="22"/>
          <w:szCs w:val="22"/>
          <w:lang w:val="en-GB"/>
        </w:rPr>
        <w:t xml:space="preserve"> NRRL B-24224 as the host at the University of Puerto Rico at </w:t>
      </w:r>
      <w:proofErr w:type="spellStart"/>
      <w:r w:rsidRPr="54C8D040">
        <w:rPr>
          <w:rFonts w:ascii="Aptos" w:eastAsia="Aptos" w:hAnsi="Aptos" w:cs="Aptos"/>
          <w:sz w:val="22"/>
          <w:szCs w:val="22"/>
          <w:lang w:val="en-GB"/>
        </w:rPr>
        <w:t>Cayey</w:t>
      </w:r>
      <w:proofErr w:type="spellEnd"/>
      <w:r w:rsidRPr="54C8D040">
        <w:rPr>
          <w:rFonts w:ascii="Aptos" w:eastAsia="Aptos" w:hAnsi="Aptos" w:cs="Aptos"/>
          <w:sz w:val="22"/>
          <w:szCs w:val="22"/>
          <w:lang w:val="en-GB"/>
        </w:rPr>
        <w:t xml:space="preserve">.  It is temperate and was isolated as part of the Science Education Alliance-Phage Hunters Advancing Genomics and Evolutionary Science program.   Phage Cen1621 is a member of the EH cluster as defined by The </w:t>
      </w:r>
      <w:proofErr w:type="spellStart"/>
      <w:r w:rsidRPr="54C8D040">
        <w:rPr>
          <w:rFonts w:ascii="Aptos" w:eastAsia="Aptos" w:hAnsi="Aptos" w:cs="Aptos"/>
          <w:sz w:val="22"/>
          <w:szCs w:val="22"/>
          <w:lang w:val="en-GB"/>
        </w:rPr>
        <w:t>Actinobacteriophage</w:t>
      </w:r>
      <w:proofErr w:type="spellEnd"/>
      <w:r w:rsidRPr="54C8D040">
        <w:rPr>
          <w:rFonts w:ascii="Aptos" w:eastAsia="Aptos" w:hAnsi="Aptos" w:cs="Aptos"/>
          <w:sz w:val="22"/>
          <w:szCs w:val="22"/>
          <w:lang w:val="en-GB"/>
        </w:rPr>
        <w:t xml:space="preserve"> Database and possesses 11 </w:t>
      </w:r>
      <w:proofErr w:type="spellStart"/>
      <w:r w:rsidRPr="54C8D040">
        <w:rPr>
          <w:rFonts w:ascii="Aptos" w:eastAsia="Aptos" w:hAnsi="Aptos" w:cs="Aptos"/>
          <w:sz w:val="22"/>
          <w:szCs w:val="22"/>
          <w:lang w:val="en-GB"/>
        </w:rPr>
        <w:t>nt</w:t>
      </w:r>
      <w:proofErr w:type="spellEnd"/>
      <w:r w:rsidRPr="54C8D040">
        <w:rPr>
          <w:rFonts w:ascii="Aptos" w:eastAsia="Aptos" w:hAnsi="Aptos" w:cs="Aptos"/>
          <w:sz w:val="22"/>
          <w:szCs w:val="22"/>
          <w:lang w:val="en-GB"/>
        </w:rPr>
        <w:t xml:space="preserve"> 3' Sticky Overhangs (CGAGGCGGCAT).</w:t>
      </w:r>
    </w:p>
    <w:p w14:paraId="27A76422" w14:textId="77777777" w:rsidR="00C67593" w:rsidRDefault="00C67593" w:rsidP="54C8D040">
      <w:pPr>
        <w:pStyle w:val="ListParagraph"/>
        <w:rPr>
          <w:rFonts w:ascii="Aptos" w:eastAsia="Aptos" w:hAnsi="Aptos" w:cs="Aptos"/>
          <w:sz w:val="22"/>
          <w:szCs w:val="22"/>
          <w:lang w:val="en-GB"/>
        </w:rPr>
      </w:pPr>
    </w:p>
    <w:p w14:paraId="6122190F"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Genomic characterization:</w:t>
      </w:r>
    </w:p>
    <w:p w14:paraId="49206A88" w14:textId="77777777" w:rsidR="00C67593" w:rsidRDefault="00C67593" w:rsidP="54C8D040">
      <w:pPr>
        <w:pStyle w:val="ListParagraph"/>
        <w:rPr>
          <w:rFonts w:ascii="Aptos" w:eastAsia="Aptos" w:hAnsi="Aptos" w:cs="Aptos"/>
          <w:sz w:val="22"/>
          <w:szCs w:val="22"/>
          <w:lang w:val="en-GB"/>
        </w:rPr>
      </w:pPr>
    </w:p>
    <w:tbl>
      <w:tblPr>
        <w:tblStyle w:val="TableGrid"/>
        <w:tblW w:w="9505" w:type="dxa"/>
        <w:tblInd w:w="704" w:type="dxa"/>
        <w:tblLayout w:type="fixed"/>
        <w:tblLook w:val="04A0" w:firstRow="1" w:lastRow="0" w:firstColumn="1" w:lastColumn="0" w:noHBand="0" w:noVBand="1"/>
      </w:tblPr>
      <w:tblGrid>
        <w:gridCol w:w="2147"/>
        <w:gridCol w:w="1350"/>
        <w:gridCol w:w="1047"/>
        <w:gridCol w:w="857"/>
        <w:gridCol w:w="859"/>
        <w:gridCol w:w="1606"/>
        <w:gridCol w:w="1639"/>
      </w:tblGrid>
      <w:tr w:rsidR="00C67593" w14:paraId="64B53DE4" w14:textId="77777777" w:rsidTr="54C8D040">
        <w:tc>
          <w:tcPr>
            <w:tcW w:w="2146" w:type="dxa"/>
          </w:tcPr>
          <w:p w14:paraId="5527F8FC"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Phage name</w:t>
            </w:r>
          </w:p>
        </w:tc>
        <w:tc>
          <w:tcPr>
            <w:tcW w:w="1350" w:type="dxa"/>
          </w:tcPr>
          <w:p w14:paraId="3FE99D27"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INSDC </w:t>
            </w:r>
          </w:p>
        </w:tc>
        <w:tc>
          <w:tcPr>
            <w:tcW w:w="1047" w:type="dxa"/>
          </w:tcPr>
          <w:p w14:paraId="5295D2DF"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Size (kb)</w:t>
            </w:r>
          </w:p>
        </w:tc>
        <w:tc>
          <w:tcPr>
            <w:tcW w:w="857" w:type="dxa"/>
          </w:tcPr>
          <w:p w14:paraId="6C7885BF"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%G+C</w:t>
            </w:r>
          </w:p>
        </w:tc>
        <w:tc>
          <w:tcPr>
            <w:tcW w:w="859" w:type="dxa"/>
          </w:tcPr>
          <w:p w14:paraId="5904C991"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Protein </w:t>
            </w:r>
          </w:p>
        </w:tc>
        <w:tc>
          <w:tcPr>
            <w:tcW w:w="1606" w:type="dxa"/>
          </w:tcPr>
          <w:p w14:paraId="5A33FD10"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DNA sequence identity (*)</w:t>
            </w:r>
          </w:p>
        </w:tc>
        <w:tc>
          <w:tcPr>
            <w:tcW w:w="1639" w:type="dxa"/>
          </w:tcPr>
          <w:p w14:paraId="1E28728B"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homologous proteins (**)</w:t>
            </w:r>
          </w:p>
        </w:tc>
      </w:tr>
      <w:tr w:rsidR="00C67593" w14:paraId="32426712" w14:textId="77777777" w:rsidTr="54C8D040">
        <w:tc>
          <w:tcPr>
            <w:tcW w:w="2146" w:type="dxa"/>
            <w:vAlign w:val="center"/>
          </w:tcPr>
          <w:p w14:paraId="3E37B390"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Microbacterium</w:t>
            </w:r>
            <w:r w:rsidRPr="54C8D040">
              <w:rPr>
                <w:rFonts w:ascii="Aptos" w:eastAsia="Aptos" w:hAnsi="Aptos" w:cs="Aptos"/>
                <w:sz w:val="20"/>
                <w:szCs w:val="20"/>
                <w:lang w:val="en-GB"/>
              </w:rPr>
              <w:t xml:space="preserve"> phage Cen1621</w:t>
            </w:r>
          </w:p>
        </w:tc>
        <w:tc>
          <w:tcPr>
            <w:tcW w:w="1350" w:type="dxa"/>
            <w:vAlign w:val="center"/>
          </w:tcPr>
          <w:p w14:paraId="5C0F6C52"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ON970568.1</w:t>
            </w:r>
          </w:p>
        </w:tc>
        <w:tc>
          <w:tcPr>
            <w:tcW w:w="1047" w:type="dxa"/>
            <w:vAlign w:val="center"/>
          </w:tcPr>
          <w:p w14:paraId="44B28BD3"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49.4</w:t>
            </w:r>
          </w:p>
        </w:tc>
        <w:tc>
          <w:tcPr>
            <w:tcW w:w="857" w:type="dxa"/>
          </w:tcPr>
          <w:p w14:paraId="2AAD1BAC"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70.7</w:t>
            </w:r>
          </w:p>
        </w:tc>
        <w:tc>
          <w:tcPr>
            <w:tcW w:w="859" w:type="dxa"/>
            <w:vAlign w:val="center"/>
          </w:tcPr>
          <w:p w14:paraId="481C4B99"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75</w:t>
            </w:r>
          </w:p>
        </w:tc>
        <w:tc>
          <w:tcPr>
            <w:tcW w:w="1606" w:type="dxa"/>
            <w:vAlign w:val="center"/>
          </w:tcPr>
          <w:p w14:paraId="77F386D3"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c>
          <w:tcPr>
            <w:tcW w:w="1639" w:type="dxa"/>
            <w:vAlign w:val="center"/>
          </w:tcPr>
          <w:p w14:paraId="7937297E"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r>
    </w:tbl>
    <w:p w14:paraId="67B7A70C" w14:textId="77777777" w:rsidR="00C67593" w:rsidRDefault="00C67593" w:rsidP="54C8D040">
      <w:pPr>
        <w:rPr>
          <w:rFonts w:ascii="Aptos" w:eastAsia="Aptos" w:hAnsi="Aptos" w:cs="Aptos"/>
          <w:b/>
          <w:bCs/>
          <w:sz w:val="22"/>
          <w:szCs w:val="22"/>
          <w:lang w:val="en-GB"/>
        </w:rPr>
      </w:pPr>
    </w:p>
    <w:p w14:paraId="71887C79" w14:textId="77777777" w:rsidR="00C67593" w:rsidRDefault="00C67593" w:rsidP="54C8D040">
      <w:pPr>
        <w:jc w:val="center"/>
        <w:rPr>
          <w:rFonts w:ascii="Aptos" w:eastAsia="Aptos" w:hAnsi="Aptos" w:cs="Aptos"/>
          <w:b/>
          <w:bCs/>
          <w:sz w:val="22"/>
          <w:szCs w:val="22"/>
          <w:lang w:val="en-GB"/>
        </w:rPr>
      </w:pPr>
    </w:p>
    <w:p w14:paraId="53E201B8" w14:textId="77777777" w:rsidR="00C67593" w:rsidRDefault="6C623AF9" w:rsidP="54C8D040">
      <w:pPr>
        <w:rPr>
          <w:rFonts w:ascii="Aptos" w:eastAsia="Aptos" w:hAnsi="Aptos" w:cs="Aptos"/>
          <w:sz w:val="22"/>
          <w:szCs w:val="22"/>
          <w:lang w:val="en-GB"/>
        </w:rPr>
      </w:pPr>
      <w:r w:rsidRPr="54C8D040">
        <w:rPr>
          <w:rFonts w:ascii="Aptos" w:eastAsia="Aptos" w:hAnsi="Aptos" w:cs="Aptos"/>
          <w:b/>
          <w:bCs/>
          <w:sz w:val="22"/>
          <w:szCs w:val="22"/>
          <w:lang w:val="en-GB"/>
        </w:rPr>
        <w:t xml:space="preserve">Electron micrograph: </w:t>
      </w:r>
      <w:r w:rsidRPr="54C8D040">
        <w:rPr>
          <w:rFonts w:ascii="Aptos" w:eastAsia="Aptos" w:hAnsi="Aptos" w:cs="Aptos"/>
          <w:sz w:val="22"/>
          <w:szCs w:val="22"/>
          <w:lang w:val="en-GB"/>
        </w:rPr>
        <w:t xml:space="preserve">N/A  </w:t>
      </w:r>
    </w:p>
    <w:p w14:paraId="3B7FD67C" w14:textId="77777777" w:rsidR="00C67593" w:rsidRDefault="00C67593" w:rsidP="54C8D040">
      <w:pPr>
        <w:rPr>
          <w:rFonts w:ascii="Aptos" w:eastAsia="Aptos" w:hAnsi="Aptos" w:cs="Aptos"/>
          <w:b/>
          <w:bCs/>
          <w:sz w:val="22"/>
          <w:szCs w:val="22"/>
        </w:rPr>
      </w:pPr>
    </w:p>
    <w:p w14:paraId="1B5BC131" w14:textId="77777777" w:rsidR="00C67593" w:rsidRDefault="6C623AF9" w:rsidP="54C8D040">
      <w:pPr>
        <w:pStyle w:val="ListParagraph"/>
        <w:numPr>
          <w:ilvl w:val="0"/>
          <w:numId w:val="7"/>
        </w:numPr>
        <w:rPr>
          <w:rFonts w:ascii="Aptos" w:eastAsia="Aptos" w:hAnsi="Aptos" w:cs="Aptos"/>
          <w:b/>
          <w:bCs/>
          <w:sz w:val="22"/>
          <w:szCs w:val="22"/>
          <w:lang w:val="en-GB"/>
        </w:rPr>
      </w:pPr>
      <w:r w:rsidRPr="54C8D040">
        <w:rPr>
          <w:rFonts w:ascii="Aptos" w:eastAsia="Aptos" w:hAnsi="Aptos" w:cs="Aptos"/>
          <w:b/>
          <w:bCs/>
          <w:sz w:val="28"/>
          <w:szCs w:val="28"/>
        </w:rPr>
        <w:t xml:space="preserve">To create a new species in </w:t>
      </w:r>
      <w:proofErr w:type="spellStart"/>
      <w:r w:rsidRPr="54C8D040">
        <w:rPr>
          <w:rFonts w:ascii="Aptos" w:eastAsia="Aptos" w:hAnsi="Aptos" w:cs="Aptos"/>
          <w:b/>
          <w:bCs/>
          <w:i/>
          <w:iCs/>
          <w:sz w:val="28"/>
          <w:szCs w:val="28"/>
        </w:rPr>
        <w:t>Baileybluvirus</w:t>
      </w:r>
      <w:proofErr w:type="spellEnd"/>
    </w:p>
    <w:p w14:paraId="38D6B9B6" w14:textId="77777777" w:rsidR="00C67593" w:rsidRDefault="00C67593" w:rsidP="54C8D040">
      <w:pPr>
        <w:pStyle w:val="ListParagraph"/>
        <w:rPr>
          <w:rFonts w:ascii="Aptos" w:eastAsia="Aptos" w:hAnsi="Aptos" w:cs="Aptos"/>
          <w:b/>
          <w:bCs/>
          <w:sz w:val="22"/>
          <w:szCs w:val="22"/>
          <w:lang w:val="en-GB"/>
        </w:rPr>
      </w:pPr>
    </w:p>
    <w:p w14:paraId="33B876F8"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Origin of the name of this taxon:  </w:t>
      </w:r>
      <w:r w:rsidRPr="54C8D040">
        <w:rPr>
          <w:rFonts w:ascii="Aptos" w:eastAsia="Aptos" w:hAnsi="Aptos" w:cs="Aptos"/>
          <w:sz w:val="22"/>
          <w:szCs w:val="22"/>
          <w:lang w:val="en-GB"/>
        </w:rPr>
        <w:t>N/A</w:t>
      </w:r>
    </w:p>
    <w:p w14:paraId="22F860BB" w14:textId="77777777" w:rsidR="00C67593" w:rsidRDefault="00C67593" w:rsidP="54C8D040">
      <w:pPr>
        <w:pStyle w:val="ListParagraph"/>
        <w:rPr>
          <w:rFonts w:ascii="Aptos" w:eastAsia="Aptos" w:hAnsi="Aptos" w:cs="Aptos"/>
          <w:b/>
          <w:bCs/>
          <w:sz w:val="22"/>
          <w:szCs w:val="22"/>
          <w:lang w:val="en-GB"/>
        </w:rPr>
      </w:pPr>
    </w:p>
    <w:p w14:paraId="633C0400"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Historical aspects: </w:t>
      </w:r>
      <w:r w:rsidRPr="54C8D040">
        <w:rPr>
          <w:rFonts w:ascii="Aptos" w:eastAsia="Aptos" w:hAnsi="Aptos" w:cs="Aptos"/>
          <w:sz w:val="22"/>
          <w:szCs w:val="22"/>
          <w:lang w:val="en-GB"/>
        </w:rPr>
        <w:t xml:space="preserve">The genus </w:t>
      </w:r>
      <w:proofErr w:type="spellStart"/>
      <w:r w:rsidRPr="54C8D040">
        <w:rPr>
          <w:rFonts w:ascii="Aptos" w:eastAsia="Aptos" w:hAnsi="Aptos" w:cs="Aptos"/>
          <w:i/>
          <w:iCs/>
          <w:sz w:val="22"/>
          <w:szCs w:val="22"/>
          <w:lang w:val="en-GB"/>
        </w:rPr>
        <w:t>Baileybluevirus</w:t>
      </w:r>
      <w:proofErr w:type="spellEnd"/>
      <w:r w:rsidRPr="54C8D040">
        <w:rPr>
          <w:rFonts w:ascii="Aptos" w:eastAsia="Aptos" w:hAnsi="Aptos" w:cs="Aptos"/>
          <w:sz w:val="22"/>
          <w:szCs w:val="22"/>
          <w:lang w:val="en-GB"/>
        </w:rPr>
        <w:t xml:space="preserve"> was established through Taxonomy Proposal 2022.011B.Baileybluevirus_ng</w:t>
      </w:r>
    </w:p>
    <w:p w14:paraId="698536F5" w14:textId="77777777" w:rsidR="00C67593" w:rsidRDefault="00C67593" w:rsidP="54C8D040">
      <w:pPr>
        <w:pStyle w:val="ListParagraph"/>
        <w:rPr>
          <w:rFonts w:ascii="Aptos" w:eastAsia="Aptos" w:hAnsi="Aptos" w:cs="Aptos"/>
          <w:sz w:val="22"/>
          <w:szCs w:val="22"/>
          <w:lang w:val="en-GB"/>
        </w:rPr>
      </w:pPr>
    </w:p>
    <w:p w14:paraId="670F3C91"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Genomic characterization:</w:t>
      </w:r>
    </w:p>
    <w:p w14:paraId="7BC1BAF2" w14:textId="77777777" w:rsidR="00C67593" w:rsidRDefault="00C67593" w:rsidP="54C8D040">
      <w:pPr>
        <w:pStyle w:val="ListParagraph"/>
        <w:rPr>
          <w:rFonts w:ascii="Aptos" w:eastAsia="Aptos" w:hAnsi="Aptos" w:cs="Aptos"/>
          <w:sz w:val="22"/>
          <w:szCs w:val="22"/>
          <w:lang w:val="en-GB"/>
        </w:rPr>
      </w:pPr>
    </w:p>
    <w:tbl>
      <w:tblPr>
        <w:tblStyle w:val="TableGrid"/>
        <w:tblW w:w="8647" w:type="dxa"/>
        <w:tblInd w:w="704" w:type="dxa"/>
        <w:tblLayout w:type="fixed"/>
        <w:tblLook w:val="04A0" w:firstRow="1" w:lastRow="0" w:firstColumn="1" w:lastColumn="0" w:noHBand="0" w:noVBand="1"/>
      </w:tblPr>
      <w:tblGrid>
        <w:gridCol w:w="2147"/>
        <w:gridCol w:w="1350"/>
        <w:gridCol w:w="1047"/>
        <w:gridCol w:w="857"/>
        <w:gridCol w:w="1606"/>
        <w:gridCol w:w="1640"/>
      </w:tblGrid>
      <w:tr w:rsidR="00C67593" w14:paraId="001F491B" w14:textId="77777777" w:rsidTr="54C8D040">
        <w:tc>
          <w:tcPr>
            <w:tcW w:w="2146" w:type="dxa"/>
          </w:tcPr>
          <w:p w14:paraId="05846647"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Phage name</w:t>
            </w:r>
          </w:p>
        </w:tc>
        <w:tc>
          <w:tcPr>
            <w:tcW w:w="1350" w:type="dxa"/>
          </w:tcPr>
          <w:p w14:paraId="42FE9ABE"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INSDC </w:t>
            </w:r>
          </w:p>
        </w:tc>
        <w:tc>
          <w:tcPr>
            <w:tcW w:w="1047" w:type="dxa"/>
          </w:tcPr>
          <w:p w14:paraId="2B99661D"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Size (kb)</w:t>
            </w:r>
          </w:p>
        </w:tc>
        <w:tc>
          <w:tcPr>
            <w:tcW w:w="857" w:type="dxa"/>
          </w:tcPr>
          <w:p w14:paraId="691E3FE5"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Protein </w:t>
            </w:r>
          </w:p>
        </w:tc>
        <w:tc>
          <w:tcPr>
            <w:tcW w:w="1606" w:type="dxa"/>
          </w:tcPr>
          <w:p w14:paraId="66BE2708"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DNA sequence identity (*)</w:t>
            </w:r>
          </w:p>
        </w:tc>
        <w:tc>
          <w:tcPr>
            <w:tcW w:w="1640" w:type="dxa"/>
          </w:tcPr>
          <w:p w14:paraId="21A9293D"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homologous proteins (**)</w:t>
            </w:r>
          </w:p>
        </w:tc>
      </w:tr>
      <w:tr w:rsidR="00C67593" w14:paraId="27DB339B" w14:textId="77777777" w:rsidTr="54C8D040">
        <w:tc>
          <w:tcPr>
            <w:tcW w:w="2146" w:type="dxa"/>
            <w:vAlign w:val="center"/>
          </w:tcPr>
          <w:p w14:paraId="3B59568C"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Arthrobacter</w:t>
            </w:r>
            <w:r w:rsidRPr="54C8D040">
              <w:rPr>
                <w:rFonts w:ascii="Aptos" w:eastAsia="Aptos" w:hAnsi="Aptos" w:cs="Aptos"/>
                <w:sz w:val="20"/>
                <w:szCs w:val="20"/>
                <w:lang w:val="en-GB"/>
              </w:rPr>
              <w:t xml:space="preserve"> phage </w:t>
            </w:r>
            <w:proofErr w:type="spellStart"/>
            <w:r w:rsidRPr="54C8D040">
              <w:rPr>
                <w:rFonts w:ascii="Aptos" w:eastAsia="Aptos" w:hAnsi="Aptos" w:cs="Aptos"/>
                <w:sz w:val="20"/>
                <w:szCs w:val="20"/>
                <w:lang w:val="en-GB"/>
              </w:rPr>
              <w:t>BaileyBlu</w:t>
            </w:r>
            <w:proofErr w:type="spellEnd"/>
          </w:p>
        </w:tc>
        <w:tc>
          <w:tcPr>
            <w:tcW w:w="1350" w:type="dxa"/>
            <w:vAlign w:val="center"/>
          </w:tcPr>
          <w:p w14:paraId="465ED846"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OL455900.1</w:t>
            </w:r>
          </w:p>
        </w:tc>
        <w:tc>
          <w:tcPr>
            <w:tcW w:w="1047" w:type="dxa"/>
            <w:vAlign w:val="center"/>
          </w:tcPr>
          <w:p w14:paraId="16B051E9"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40.4</w:t>
            </w:r>
          </w:p>
        </w:tc>
        <w:tc>
          <w:tcPr>
            <w:tcW w:w="857" w:type="dxa"/>
            <w:vAlign w:val="center"/>
          </w:tcPr>
          <w:p w14:paraId="5A3C3AB2"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61</w:t>
            </w:r>
          </w:p>
        </w:tc>
        <w:tc>
          <w:tcPr>
            <w:tcW w:w="1606" w:type="dxa"/>
            <w:vAlign w:val="center"/>
          </w:tcPr>
          <w:p w14:paraId="5BC6D2B2"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c>
          <w:tcPr>
            <w:tcW w:w="1640" w:type="dxa"/>
            <w:vAlign w:val="center"/>
          </w:tcPr>
          <w:p w14:paraId="6605B3D8"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r>
      <w:tr w:rsidR="00C67593" w14:paraId="670BDEFD" w14:textId="77777777" w:rsidTr="54C8D040">
        <w:tc>
          <w:tcPr>
            <w:tcW w:w="2146" w:type="dxa"/>
            <w:vAlign w:val="center"/>
          </w:tcPr>
          <w:p w14:paraId="140F06F1"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 xml:space="preserve">Arthrobacter </w:t>
            </w:r>
            <w:r w:rsidRPr="54C8D040">
              <w:rPr>
                <w:rFonts w:ascii="Aptos" w:eastAsia="Aptos" w:hAnsi="Aptos" w:cs="Aptos"/>
                <w:sz w:val="20"/>
                <w:szCs w:val="20"/>
                <w:lang w:val="en-GB"/>
              </w:rPr>
              <w:t xml:space="preserve">phage </w:t>
            </w:r>
            <w:proofErr w:type="spellStart"/>
            <w:r w:rsidRPr="54C8D040">
              <w:rPr>
                <w:rFonts w:ascii="Aptos" w:eastAsia="Aptos" w:hAnsi="Aptos" w:cs="Aptos"/>
                <w:sz w:val="20"/>
                <w:szCs w:val="20"/>
                <w:lang w:val="en-GB"/>
              </w:rPr>
              <w:t>CallinAllBarbz</w:t>
            </w:r>
            <w:proofErr w:type="spellEnd"/>
          </w:p>
        </w:tc>
        <w:tc>
          <w:tcPr>
            <w:tcW w:w="1350" w:type="dxa"/>
            <w:vAlign w:val="center"/>
          </w:tcPr>
          <w:p w14:paraId="74792231"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OR553891.1</w:t>
            </w:r>
          </w:p>
        </w:tc>
        <w:tc>
          <w:tcPr>
            <w:tcW w:w="1047" w:type="dxa"/>
            <w:vAlign w:val="center"/>
          </w:tcPr>
          <w:p w14:paraId="352907F0"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41.2</w:t>
            </w:r>
          </w:p>
        </w:tc>
        <w:tc>
          <w:tcPr>
            <w:tcW w:w="857" w:type="dxa"/>
            <w:vAlign w:val="center"/>
          </w:tcPr>
          <w:p w14:paraId="04C1D538"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62</w:t>
            </w:r>
          </w:p>
        </w:tc>
        <w:tc>
          <w:tcPr>
            <w:tcW w:w="1606" w:type="dxa"/>
            <w:vAlign w:val="center"/>
          </w:tcPr>
          <w:p w14:paraId="6A8D152B"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78.8</w:t>
            </w:r>
          </w:p>
        </w:tc>
        <w:tc>
          <w:tcPr>
            <w:tcW w:w="1640" w:type="dxa"/>
            <w:vAlign w:val="center"/>
          </w:tcPr>
          <w:p w14:paraId="5E82DCBC"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91.8</w:t>
            </w:r>
          </w:p>
        </w:tc>
      </w:tr>
    </w:tbl>
    <w:p w14:paraId="0D892069"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 determined using VIRIDIC [3]</w:t>
      </w:r>
    </w:p>
    <w:p w14:paraId="3FD56C0A"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 xml:space="preserve">(**) determined using </w:t>
      </w:r>
      <w:proofErr w:type="spellStart"/>
      <w:r w:rsidRPr="54C8D040">
        <w:rPr>
          <w:rFonts w:ascii="Aptos" w:eastAsia="Aptos" w:hAnsi="Aptos" w:cs="Aptos"/>
          <w:b/>
          <w:bCs/>
          <w:sz w:val="22"/>
          <w:szCs w:val="22"/>
          <w:lang w:val="en-GB"/>
        </w:rPr>
        <w:t>CoreGenes</w:t>
      </w:r>
      <w:proofErr w:type="spellEnd"/>
      <w:r w:rsidRPr="54C8D040">
        <w:rPr>
          <w:rFonts w:ascii="Aptos" w:eastAsia="Aptos" w:hAnsi="Aptos" w:cs="Aptos"/>
          <w:b/>
          <w:bCs/>
          <w:sz w:val="22"/>
          <w:szCs w:val="22"/>
          <w:lang w:val="en-GB"/>
        </w:rPr>
        <w:t xml:space="preserve"> 3.5 [6]</w:t>
      </w:r>
    </w:p>
    <w:p w14:paraId="61C988F9" w14:textId="77777777" w:rsidR="00C67593" w:rsidRDefault="00C67593" w:rsidP="54C8D040">
      <w:pPr>
        <w:rPr>
          <w:rFonts w:ascii="Aptos" w:eastAsia="Aptos" w:hAnsi="Aptos" w:cs="Aptos"/>
          <w:b/>
          <w:bCs/>
          <w:sz w:val="22"/>
          <w:szCs w:val="22"/>
          <w:lang w:val="en-GB"/>
        </w:rPr>
      </w:pPr>
    </w:p>
    <w:p w14:paraId="3B22BB7D" w14:textId="77777777" w:rsidR="00C67593" w:rsidRDefault="00C67593" w:rsidP="54C8D040">
      <w:pPr>
        <w:jc w:val="center"/>
        <w:rPr>
          <w:rFonts w:ascii="Aptos" w:eastAsia="Aptos" w:hAnsi="Aptos" w:cs="Aptos"/>
          <w:b/>
          <w:bCs/>
          <w:sz w:val="22"/>
          <w:szCs w:val="22"/>
          <w:lang w:val="en-GB"/>
        </w:rPr>
      </w:pPr>
    </w:p>
    <w:p w14:paraId="363D95BC" w14:textId="77777777" w:rsidR="00C67593" w:rsidRDefault="6C623AF9" w:rsidP="54C8D040">
      <w:pPr>
        <w:rPr>
          <w:rFonts w:ascii="Aptos" w:eastAsia="Aptos" w:hAnsi="Aptos" w:cs="Aptos"/>
          <w:sz w:val="22"/>
          <w:szCs w:val="22"/>
          <w:lang w:val="en-GB"/>
        </w:rPr>
      </w:pPr>
      <w:r w:rsidRPr="54C8D040">
        <w:rPr>
          <w:rFonts w:ascii="Aptos" w:eastAsia="Aptos" w:hAnsi="Aptos" w:cs="Aptos"/>
          <w:b/>
          <w:bCs/>
          <w:sz w:val="22"/>
          <w:szCs w:val="22"/>
          <w:lang w:val="en-GB"/>
        </w:rPr>
        <w:t xml:space="preserve">Electron micrograph: </w:t>
      </w:r>
      <w:r w:rsidRPr="54C8D040">
        <w:rPr>
          <w:rFonts w:ascii="Aptos" w:eastAsia="Aptos" w:hAnsi="Aptos" w:cs="Aptos"/>
          <w:sz w:val="22"/>
          <w:szCs w:val="22"/>
          <w:lang w:val="en-GB"/>
        </w:rPr>
        <w:t xml:space="preserve">N/A  </w:t>
      </w:r>
    </w:p>
    <w:p w14:paraId="17B246DD" w14:textId="77777777" w:rsidR="00C67593" w:rsidRDefault="00C67593" w:rsidP="54C8D040">
      <w:pPr>
        <w:rPr>
          <w:rFonts w:ascii="Aptos" w:eastAsia="Aptos" w:hAnsi="Aptos" w:cs="Aptos"/>
          <w:b/>
          <w:bCs/>
          <w:sz w:val="22"/>
          <w:szCs w:val="22"/>
        </w:rPr>
      </w:pPr>
    </w:p>
    <w:p w14:paraId="52C7931A" w14:textId="77777777" w:rsidR="00C67593" w:rsidRDefault="6C623AF9" w:rsidP="54C8D040">
      <w:pPr>
        <w:pStyle w:val="ListParagraph"/>
        <w:numPr>
          <w:ilvl w:val="0"/>
          <w:numId w:val="7"/>
        </w:numPr>
        <w:rPr>
          <w:rFonts w:ascii="Aptos" w:eastAsia="Aptos" w:hAnsi="Aptos" w:cs="Aptos"/>
          <w:b/>
          <w:bCs/>
          <w:sz w:val="28"/>
          <w:szCs w:val="28"/>
        </w:rPr>
      </w:pPr>
      <w:r w:rsidRPr="54C8D040">
        <w:rPr>
          <w:rFonts w:ascii="Aptos" w:eastAsia="Aptos" w:hAnsi="Aptos" w:cs="Aptos"/>
          <w:b/>
          <w:bCs/>
          <w:sz w:val="28"/>
          <w:szCs w:val="28"/>
        </w:rPr>
        <w:t xml:space="preserve">To create seven new species in the genus </w:t>
      </w:r>
      <w:proofErr w:type="spellStart"/>
      <w:r w:rsidRPr="54C8D040">
        <w:rPr>
          <w:rFonts w:ascii="Aptos" w:eastAsia="Aptos" w:hAnsi="Aptos" w:cs="Aptos"/>
          <w:b/>
          <w:bCs/>
          <w:i/>
          <w:iCs/>
          <w:sz w:val="28"/>
          <w:szCs w:val="28"/>
        </w:rPr>
        <w:t>Yangvirus</w:t>
      </w:r>
      <w:proofErr w:type="spellEnd"/>
    </w:p>
    <w:p w14:paraId="6BF89DA3" w14:textId="77777777" w:rsidR="00C67593" w:rsidRDefault="00C67593" w:rsidP="54C8D040">
      <w:pPr>
        <w:pStyle w:val="ListParagraph"/>
        <w:rPr>
          <w:rFonts w:ascii="Aptos" w:eastAsia="Aptos" w:hAnsi="Aptos" w:cs="Aptos"/>
          <w:b/>
          <w:bCs/>
          <w:sz w:val="22"/>
          <w:szCs w:val="22"/>
          <w:lang w:val="en-GB"/>
        </w:rPr>
      </w:pPr>
    </w:p>
    <w:p w14:paraId="1EFC40DB"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Origin of the name of this taxon:  </w:t>
      </w:r>
      <w:r w:rsidRPr="54C8D040">
        <w:rPr>
          <w:rFonts w:ascii="Aptos" w:eastAsia="Aptos" w:hAnsi="Aptos" w:cs="Aptos"/>
          <w:sz w:val="22"/>
          <w:szCs w:val="22"/>
          <w:lang w:val="en-GB"/>
        </w:rPr>
        <w:t>N/A</w:t>
      </w:r>
    </w:p>
    <w:p w14:paraId="5C3E0E74" w14:textId="77777777" w:rsidR="00C67593" w:rsidRDefault="00C67593" w:rsidP="54C8D040">
      <w:pPr>
        <w:pStyle w:val="ListParagraph"/>
        <w:rPr>
          <w:rFonts w:ascii="Aptos" w:eastAsia="Aptos" w:hAnsi="Aptos" w:cs="Aptos"/>
          <w:b/>
          <w:bCs/>
          <w:sz w:val="22"/>
          <w:szCs w:val="22"/>
          <w:lang w:val="en-GB"/>
        </w:rPr>
      </w:pPr>
    </w:p>
    <w:p w14:paraId="0E82ABA9"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Historical aspects: </w:t>
      </w:r>
      <w:r w:rsidRPr="54C8D040">
        <w:rPr>
          <w:rFonts w:ascii="Aptos" w:eastAsia="Aptos" w:hAnsi="Aptos" w:cs="Aptos"/>
          <w:sz w:val="22"/>
          <w:szCs w:val="22"/>
          <w:lang w:val="en-GB"/>
        </w:rPr>
        <w:t xml:space="preserve">The genus </w:t>
      </w:r>
      <w:proofErr w:type="spellStart"/>
      <w:r w:rsidRPr="54C8D040">
        <w:rPr>
          <w:rFonts w:ascii="Aptos" w:eastAsia="Aptos" w:hAnsi="Aptos" w:cs="Aptos"/>
          <w:i/>
          <w:iCs/>
          <w:sz w:val="22"/>
          <w:szCs w:val="22"/>
          <w:lang w:val="en-GB"/>
        </w:rPr>
        <w:t>Yangvirus</w:t>
      </w:r>
      <w:proofErr w:type="spellEnd"/>
      <w:r w:rsidRPr="54C8D040">
        <w:rPr>
          <w:rFonts w:ascii="Aptos" w:eastAsia="Aptos" w:hAnsi="Aptos" w:cs="Aptos"/>
          <w:sz w:val="22"/>
          <w:szCs w:val="22"/>
          <w:lang w:val="en-GB"/>
        </w:rPr>
        <w:t xml:space="preserve"> was created through Taxonomy Proposal 2019.093B</w:t>
      </w:r>
    </w:p>
    <w:p w14:paraId="66A1FAB9" w14:textId="77777777" w:rsidR="00C67593" w:rsidRDefault="00C67593" w:rsidP="54C8D040">
      <w:pPr>
        <w:pStyle w:val="ListParagraph"/>
        <w:rPr>
          <w:rFonts w:ascii="Aptos" w:eastAsia="Aptos" w:hAnsi="Aptos" w:cs="Aptos"/>
          <w:sz w:val="22"/>
          <w:szCs w:val="22"/>
          <w:lang w:val="en-GB"/>
        </w:rPr>
      </w:pPr>
    </w:p>
    <w:p w14:paraId="3FF23673"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Genomic characterization:</w:t>
      </w:r>
    </w:p>
    <w:p w14:paraId="76BB753C" w14:textId="77777777" w:rsidR="00C67593" w:rsidRDefault="00C67593" w:rsidP="54C8D040">
      <w:pPr>
        <w:pStyle w:val="ListParagraph"/>
        <w:rPr>
          <w:rFonts w:ascii="Aptos" w:eastAsia="Aptos" w:hAnsi="Aptos" w:cs="Aptos"/>
          <w:sz w:val="22"/>
          <w:szCs w:val="22"/>
          <w:lang w:val="en-GB"/>
        </w:rPr>
      </w:pPr>
    </w:p>
    <w:tbl>
      <w:tblPr>
        <w:tblStyle w:val="TableGrid"/>
        <w:tblW w:w="8647" w:type="dxa"/>
        <w:tblInd w:w="704" w:type="dxa"/>
        <w:tblLayout w:type="fixed"/>
        <w:tblLook w:val="04A0" w:firstRow="1" w:lastRow="0" w:firstColumn="1" w:lastColumn="0" w:noHBand="0" w:noVBand="1"/>
      </w:tblPr>
      <w:tblGrid>
        <w:gridCol w:w="2103"/>
        <w:gridCol w:w="1463"/>
        <w:gridCol w:w="1023"/>
        <w:gridCol w:w="857"/>
        <w:gridCol w:w="1579"/>
        <w:gridCol w:w="1622"/>
      </w:tblGrid>
      <w:tr w:rsidR="00C67593" w14:paraId="63824EE6" w14:textId="77777777" w:rsidTr="54C8D040">
        <w:tc>
          <w:tcPr>
            <w:tcW w:w="2102" w:type="dxa"/>
          </w:tcPr>
          <w:p w14:paraId="71F649B7"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Phage name</w:t>
            </w:r>
          </w:p>
        </w:tc>
        <w:tc>
          <w:tcPr>
            <w:tcW w:w="1463" w:type="dxa"/>
          </w:tcPr>
          <w:p w14:paraId="787A9BED"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INSDC </w:t>
            </w:r>
          </w:p>
        </w:tc>
        <w:tc>
          <w:tcPr>
            <w:tcW w:w="1023" w:type="dxa"/>
          </w:tcPr>
          <w:p w14:paraId="5855932D"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Size (kb)</w:t>
            </w:r>
          </w:p>
        </w:tc>
        <w:tc>
          <w:tcPr>
            <w:tcW w:w="857" w:type="dxa"/>
          </w:tcPr>
          <w:p w14:paraId="182BE5F1"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Protein </w:t>
            </w:r>
          </w:p>
        </w:tc>
        <w:tc>
          <w:tcPr>
            <w:tcW w:w="1579" w:type="dxa"/>
          </w:tcPr>
          <w:p w14:paraId="51D4D1A5"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DNA sequence identity (*)</w:t>
            </w:r>
          </w:p>
        </w:tc>
        <w:tc>
          <w:tcPr>
            <w:tcW w:w="1622" w:type="dxa"/>
          </w:tcPr>
          <w:p w14:paraId="5E2FCFE6"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homologous proteins (**)</w:t>
            </w:r>
          </w:p>
        </w:tc>
      </w:tr>
      <w:tr w:rsidR="00C67593" w14:paraId="76D40AAC" w14:textId="77777777" w:rsidTr="54C8D040">
        <w:tc>
          <w:tcPr>
            <w:tcW w:w="2102" w:type="dxa"/>
            <w:vAlign w:val="center"/>
          </w:tcPr>
          <w:p w14:paraId="3A6F372E"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Arthrobacter</w:t>
            </w:r>
            <w:r w:rsidRPr="54C8D040">
              <w:rPr>
                <w:rFonts w:ascii="Aptos" w:eastAsia="Aptos" w:hAnsi="Aptos" w:cs="Aptos"/>
                <w:sz w:val="20"/>
                <w:szCs w:val="20"/>
                <w:lang w:val="en-GB"/>
              </w:rPr>
              <w:t xml:space="preserve"> phage Yang</w:t>
            </w:r>
          </w:p>
        </w:tc>
        <w:tc>
          <w:tcPr>
            <w:tcW w:w="1463" w:type="dxa"/>
            <w:vAlign w:val="center"/>
          </w:tcPr>
          <w:p w14:paraId="70144890"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MH834629.1</w:t>
            </w:r>
          </w:p>
        </w:tc>
        <w:tc>
          <w:tcPr>
            <w:tcW w:w="1023" w:type="dxa"/>
            <w:vAlign w:val="center"/>
          </w:tcPr>
          <w:p w14:paraId="271E27BF"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43.2</w:t>
            </w:r>
          </w:p>
        </w:tc>
        <w:tc>
          <w:tcPr>
            <w:tcW w:w="857" w:type="dxa"/>
            <w:vAlign w:val="center"/>
          </w:tcPr>
          <w:p w14:paraId="224139B5"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68</w:t>
            </w:r>
          </w:p>
        </w:tc>
        <w:tc>
          <w:tcPr>
            <w:tcW w:w="1579" w:type="dxa"/>
            <w:vAlign w:val="center"/>
          </w:tcPr>
          <w:p w14:paraId="484EE4B2"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c>
          <w:tcPr>
            <w:tcW w:w="1622" w:type="dxa"/>
            <w:vAlign w:val="center"/>
          </w:tcPr>
          <w:p w14:paraId="13C0C29C"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r>
      <w:tr w:rsidR="00C67593" w14:paraId="5118C94B" w14:textId="77777777" w:rsidTr="54C8D040">
        <w:tc>
          <w:tcPr>
            <w:tcW w:w="2102" w:type="dxa"/>
            <w:vAlign w:val="center"/>
          </w:tcPr>
          <w:p w14:paraId="112CB15B"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Arthrobacter</w:t>
            </w:r>
            <w:r w:rsidRPr="54C8D040">
              <w:rPr>
                <w:rFonts w:ascii="Aptos" w:eastAsia="Aptos" w:hAnsi="Aptos" w:cs="Aptos"/>
                <w:sz w:val="20"/>
                <w:szCs w:val="20"/>
                <w:lang w:val="en-GB"/>
              </w:rPr>
              <w:t xml:space="preserve"> phage </w:t>
            </w:r>
            <w:proofErr w:type="spellStart"/>
            <w:r w:rsidRPr="54C8D040">
              <w:rPr>
                <w:rFonts w:ascii="Aptos" w:eastAsia="Aptos" w:hAnsi="Aptos" w:cs="Aptos"/>
                <w:sz w:val="20"/>
                <w:szCs w:val="20"/>
                <w:lang w:val="en-GB"/>
              </w:rPr>
              <w:t>Janeemi</w:t>
            </w:r>
            <w:proofErr w:type="spellEnd"/>
          </w:p>
        </w:tc>
        <w:tc>
          <w:tcPr>
            <w:tcW w:w="1463" w:type="dxa"/>
          </w:tcPr>
          <w:p w14:paraId="6E16A38C" w14:textId="77777777" w:rsidR="00C67593" w:rsidRDefault="6C623AF9" w:rsidP="54C8D040">
            <w:pPr>
              <w:jc w:val="center"/>
              <w:rPr>
                <w:rFonts w:ascii="Aptos" w:eastAsia="Aptos" w:hAnsi="Aptos" w:cs="Aptos"/>
                <w:sz w:val="20"/>
                <w:szCs w:val="20"/>
              </w:rPr>
            </w:pPr>
            <w:r w:rsidRPr="54C8D040">
              <w:rPr>
                <w:rFonts w:ascii="Aptos" w:eastAsia="Aptos" w:hAnsi="Aptos" w:cs="Aptos"/>
              </w:rPr>
              <w:t>ON970616.1</w:t>
            </w:r>
          </w:p>
        </w:tc>
        <w:tc>
          <w:tcPr>
            <w:tcW w:w="1023" w:type="dxa"/>
            <w:vAlign w:val="center"/>
          </w:tcPr>
          <w:p w14:paraId="6AEC6CEA"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43.9</w:t>
            </w:r>
          </w:p>
        </w:tc>
        <w:tc>
          <w:tcPr>
            <w:tcW w:w="857" w:type="dxa"/>
            <w:vAlign w:val="center"/>
          </w:tcPr>
          <w:p w14:paraId="5D87285D"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69</w:t>
            </w:r>
          </w:p>
        </w:tc>
        <w:tc>
          <w:tcPr>
            <w:tcW w:w="1579" w:type="dxa"/>
            <w:vAlign w:val="center"/>
          </w:tcPr>
          <w:p w14:paraId="50DCE15C"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69.8</w:t>
            </w:r>
          </w:p>
        </w:tc>
        <w:tc>
          <w:tcPr>
            <w:tcW w:w="1622" w:type="dxa"/>
            <w:vAlign w:val="center"/>
          </w:tcPr>
          <w:p w14:paraId="623475B4"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79.4</w:t>
            </w:r>
          </w:p>
        </w:tc>
      </w:tr>
      <w:tr w:rsidR="00C67593" w14:paraId="39552A4F" w14:textId="77777777" w:rsidTr="54C8D040">
        <w:tc>
          <w:tcPr>
            <w:tcW w:w="2102" w:type="dxa"/>
            <w:vAlign w:val="center"/>
          </w:tcPr>
          <w:p w14:paraId="10A4D2E8"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Arthrobacter</w:t>
            </w:r>
            <w:r w:rsidRPr="54C8D040">
              <w:rPr>
                <w:rFonts w:ascii="Aptos" w:eastAsia="Aptos" w:hAnsi="Aptos" w:cs="Aptos"/>
                <w:sz w:val="20"/>
                <w:szCs w:val="20"/>
                <w:lang w:val="en-GB"/>
              </w:rPr>
              <w:t xml:space="preserve"> phage Tuck</w:t>
            </w:r>
          </w:p>
        </w:tc>
        <w:tc>
          <w:tcPr>
            <w:tcW w:w="1463" w:type="dxa"/>
          </w:tcPr>
          <w:p w14:paraId="3C1DEE3F" w14:textId="77777777" w:rsidR="00C67593" w:rsidRDefault="6C623AF9" w:rsidP="54C8D040">
            <w:pPr>
              <w:jc w:val="center"/>
              <w:rPr>
                <w:rFonts w:ascii="Aptos" w:eastAsia="Aptos" w:hAnsi="Aptos" w:cs="Aptos"/>
                <w:sz w:val="20"/>
                <w:szCs w:val="20"/>
              </w:rPr>
            </w:pPr>
            <w:r w:rsidRPr="54C8D040">
              <w:rPr>
                <w:rFonts w:ascii="Aptos" w:eastAsia="Aptos" w:hAnsi="Aptos" w:cs="Aptos"/>
              </w:rPr>
              <w:t>OP820474.1</w:t>
            </w:r>
          </w:p>
        </w:tc>
        <w:tc>
          <w:tcPr>
            <w:tcW w:w="1023" w:type="dxa"/>
            <w:vAlign w:val="center"/>
          </w:tcPr>
          <w:p w14:paraId="5B32670F"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44.0</w:t>
            </w:r>
          </w:p>
        </w:tc>
        <w:tc>
          <w:tcPr>
            <w:tcW w:w="857" w:type="dxa"/>
            <w:vAlign w:val="center"/>
          </w:tcPr>
          <w:p w14:paraId="17454D1A"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69</w:t>
            </w:r>
          </w:p>
        </w:tc>
        <w:tc>
          <w:tcPr>
            <w:tcW w:w="1579" w:type="dxa"/>
          </w:tcPr>
          <w:p w14:paraId="1E7464DD" w14:textId="77777777" w:rsidR="00C67593" w:rsidRDefault="6C623AF9" w:rsidP="54C8D040">
            <w:pPr>
              <w:jc w:val="center"/>
              <w:rPr>
                <w:rFonts w:ascii="Aptos" w:eastAsia="Aptos" w:hAnsi="Aptos" w:cs="Aptos"/>
                <w:sz w:val="20"/>
                <w:szCs w:val="20"/>
              </w:rPr>
            </w:pPr>
            <w:r w:rsidRPr="54C8D040">
              <w:rPr>
                <w:rFonts w:ascii="Aptos" w:eastAsia="Aptos" w:hAnsi="Aptos" w:cs="Aptos"/>
              </w:rPr>
              <w:t>67.9</w:t>
            </w:r>
          </w:p>
        </w:tc>
        <w:tc>
          <w:tcPr>
            <w:tcW w:w="1622" w:type="dxa"/>
            <w:vAlign w:val="center"/>
          </w:tcPr>
          <w:p w14:paraId="0CDEA7D4"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82.3</w:t>
            </w:r>
          </w:p>
        </w:tc>
      </w:tr>
      <w:tr w:rsidR="00C67593" w14:paraId="2685D3B4" w14:textId="77777777" w:rsidTr="54C8D040">
        <w:tc>
          <w:tcPr>
            <w:tcW w:w="2102" w:type="dxa"/>
            <w:vAlign w:val="center"/>
          </w:tcPr>
          <w:p w14:paraId="6353D305"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Arthrobacter</w:t>
            </w:r>
            <w:r w:rsidRPr="54C8D040">
              <w:rPr>
                <w:rFonts w:ascii="Aptos" w:eastAsia="Aptos" w:hAnsi="Aptos" w:cs="Aptos"/>
                <w:sz w:val="20"/>
                <w:szCs w:val="20"/>
                <w:lang w:val="en-GB"/>
              </w:rPr>
              <w:t xml:space="preserve"> phage Berrie</w:t>
            </w:r>
          </w:p>
        </w:tc>
        <w:tc>
          <w:tcPr>
            <w:tcW w:w="1463" w:type="dxa"/>
          </w:tcPr>
          <w:p w14:paraId="1B4F1D9A" w14:textId="77777777" w:rsidR="00C67593" w:rsidRDefault="6C623AF9" w:rsidP="54C8D040">
            <w:pPr>
              <w:jc w:val="center"/>
              <w:rPr>
                <w:rFonts w:ascii="Aptos" w:eastAsia="Aptos" w:hAnsi="Aptos" w:cs="Aptos"/>
                <w:sz w:val="20"/>
                <w:szCs w:val="20"/>
              </w:rPr>
            </w:pPr>
            <w:r w:rsidRPr="54C8D040">
              <w:rPr>
                <w:rFonts w:ascii="Aptos" w:eastAsia="Aptos" w:hAnsi="Aptos" w:cs="Aptos"/>
              </w:rPr>
              <w:t>PP208921.1</w:t>
            </w:r>
          </w:p>
        </w:tc>
        <w:tc>
          <w:tcPr>
            <w:tcW w:w="1023" w:type="dxa"/>
            <w:vAlign w:val="center"/>
          </w:tcPr>
          <w:p w14:paraId="29EA33B5"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43.8</w:t>
            </w:r>
          </w:p>
        </w:tc>
        <w:tc>
          <w:tcPr>
            <w:tcW w:w="857" w:type="dxa"/>
            <w:vAlign w:val="center"/>
          </w:tcPr>
          <w:p w14:paraId="27AF44A3"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69</w:t>
            </w:r>
          </w:p>
        </w:tc>
        <w:tc>
          <w:tcPr>
            <w:tcW w:w="1579" w:type="dxa"/>
          </w:tcPr>
          <w:p w14:paraId="4D4968B4" w14:textId="77777777" w:rsidR="00C67593" w:rsidRDefault="6C623AF9" w:rsidP="54C8D040">
            <w:pPr>
              <w:jc w:val="center"/>
              <w:rPr>
                <w:rFonts w:ascii="Aptos" w:eastAsia="Aptos" w:hAnsi="Aptos" w:cs="Aptos"/>
                <w:sz w:val="20"/>
                <w:szCs w:val="20"/>
              </w:rPr>
            </w:pPr>
            <w:r w:rsidRPr="54C8D040">
              <w:rPr>
                <w:rFonts w:ascii="Aptos" w:eastAsia="Aptos" w:hAnsi="Aptos" w:cs="Aptos"/>
              </w:rPr>
              <w:t>70.6</w:t>
            </w:r>
          </w:p>
        </w:tc>
        <w:tc>
          <w:tcPr>
            <w:tcW w:w="1622" w:type="dxa"/>
            <w:vAlign w:val="center"/>
          </w:tcPr>
          <w:p w14:paraId="3D63B0DD"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77.9</w:t>
            </w:r>
          </w:p>
        </w:tc>
      </w:tr>
      <w:tr w:rsidR="00C67593" w14:paraId="72375EA2" w14:textId="77777777" w:rsidTr="54C8D040">
        <w:tc>
          <w:tcPr>
            <w:tcW w:w="2102" w:type="dxa"/>
            <w:vAlign w:val="center"/>
          </w:tcPr>
          <w:p w14:paraId="2C49B00E"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Arthrobacter</w:t>
            </w:r>
            <w:r w:rsidRPr="54C8D040">
              <w:rPr>
                <w:rFonts w:ascii="Aptos" w:eastAsia="Aptos" w:hAnsi="Aptos" w:cs="Aptos"/>
                <w:sz w:val="20"/>
                <w:szCs w:val="20"/>
                <w:lang w:val="en-GB"/>
              </w:rPr>
              <w:t xml:space="preserve"> phage </w:t>
            </w:r>
            <w:proofErr w:type="spellStart"/>
            <w:r w:rsidRPr="54C8D040">
              <w:rPr>
                <w:rFonts w:ascii="Aptos" w:eastAsia="Aptos" w:hAnsi="Aptos" w:cs="Aptos"/>
                <w:sz w:val="20"/>
                <w:szCs w:val="20"/>
                <w:lang w:val="en-GB"/>
              </w:rPr>
              <w:t>Ascela</w:t>
            </w:r>
            <w:proofErr w:type="spellEnd"/>
          </w:p>
        </w:tc>
        <w:tc>
          <w:tcPr>
            <w:tcW w:w="1463" w:type="dxa"/>
          </w:tcPr>
          <w:p w14:paraId="1216559A" w14:textId="77777777" w:rsidR="00C67593" w:rsidRDefault="6C623AF9" w:rsidP="54C8D040">
            <w:pPr>
              <w:jc w:val="center"/>
              <w:rPr>
                <w:rFonts w:ascii="Aptos" w:eastAsia="Aptos" w:hAnsi="Aptos" w:cs="Aptos"/>
                <w:sz w:val="20"/>
                <w:szCs w:val="20"/>
              </w:rPr>
            </w:pPr>
            <w:r w:rsidRPr="54C8D040">
              <w:rPr>
                <w:rFonts w:ascii="Aptos" w:eastAsia="Aptos" w:hAnsi="Aptos" w:cs="Aptos"/>
              </w:rPr>
              <w:t>OQ709218.1</w:t>
            </w:r>
          </w:p>
        </w:tc>
        <w:tc>
          <w:tcPr>
            <w:tcW w:w="1023" w:type="dxa"/>
            <w:vAlign w:val="center"/>
          </w:tcPr>
          <w:p w14:paraId="3916DBBF"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44.2</w:t>
            </w:r>
          </w:p>
        </w:tc>
        <w:tc>
          <w:tcPr>
            <w:tcW w:w="857" w:type="dxa"/>
            <w:vAlign w:val="center"/>
          </w:tcPr>
          <w:p w14:paraId="2A4CBA15"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71</w:t>
            </w:r>
          </w:p>
        </w:tc>
        <w:tc>
          <w:tcPr>
            <w:tcW w:w="1579" w:type="dxa"/>
          </w:tcPr>
          <w:p w14:paraId="66DE35E9" w14:textId="77777777" w:rsidR="00C67593" w:rsidRDefault="6C623AF9" w:rsidP="54C8D040">
            <w:pPr>
              <w:jc w:val="center"/>
              <w:rPr>
                <w:rFonts w:ascii="Aptos" w:eastAsia="Aptos" w:hAnsi="Aptos" w:cs="Aptos"/>
                <w:sz w:val="20"/>
                <w:szCs w:val="20"/>
              </w:rPr>
            </w:pPr>
            <w:r w:rsidRPr="54C8D040">
              <w:rPr>
                <w:rFonts w:ascii="Aptos" w:eastAsia="Aptos" w:hAnsi="Aptos" w:cs="Aptos"/>
              </w:rPr>
              <w:t>73.9</w:t>
            </w:r>
          </w:p>
        </w:tc>
        <w:tc>
          <w:tcPr>
            <w:tcW w:w="1622" w:type="dxa"/>
            <w:vAlign w:val="center"/>
          </w:tcPr>
          <w:p w14:paraId="1DF78209"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83.8</w:t>
            </w:r>
          </w:p>
        </w:tc>
      </w:tr>
      <w:tr w:rsidR="00C67593" w14:paraId="193B3790" w14:textId="77777777" w:rsidTr="54C8D040">
        <w:tc>
          <w:tcPr>
            <w:tcW w:w="2102" w:type="dxa"/>
            <w:vAlign w:val="center"/>
          </w:tcPr>
          <w:p w14:paraId="7C49BF88"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Arthrobacter</w:t>
            </w:r>
            <w:r w:rsidRPr="54C8D040">
              <w:rPr>
                <w:rFonts w:ascii="Aptos" w:eastAsia="Aptos" w:hAnsi="Aptos" w:cs="Aptos"/>
                <w:sz w:val="20"/>
                <w:szCs w:val="20"/>
                <w:lang w:val="en-GB"/>
              </w:rPr>
              <w:t xml:space="preserve"> phage Cassia</w:t>
            </w:r>
          </w:p>
        </w:tc>
        <w:tc>
          <w:tcPr>
            <w:tcW w:w="1463" w:type="dxa"/>
          </w:tcPr>
          <w:p w14:paraId="356796F1" w14:textId="77777777" w:rsidR="00C67593" w:rsidRDefault="6C623AF9" w:rsidP="54C8D040">
            <w:pPr>
              <w:jc w:val="center"/>
              <w:rPr>
                <w:rFonts w:ascii="Aptos" w:eastAsia="Aptos" w:hAnsi="Aptos" w:cs="Aptos"/>
                <w:sz w:val="20"/>
                <w:szCs w:val="20"/>
              </w:rPr>
            </w:pPr>
            <w:r w:rsidRPr="54C8D040">
              <w:rPr>
                <w:rFonts w:ascii="Aptos" w:eastAsia="Aptos" w:hAnsi="Aptos" w:cs="Aptos"/>
              </w:rPr>
              <w:t>OQ709212.1</w:t>
            </w:r>
          </w:p>
        </w:tc>
        <w:tc>
          <w:tcPr>
            <w:tcW w:w="1023" w:type="dxa"/>
            <w:vAlign w:val="center"/>
          </w:tcPr>
          <w:p w14:paraId="59C8582C"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44.3</w:t>
            </w:r>
          </w:p>
        </w:tc>
        <w:tc>
          <w:tcPr>
            <w:tcW w:w="857" w:type="dxa"/>
            <w:vAlign w:val="center"/>
          </w:tcPr>
          <w:p w14:paraId="7603922B"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69</w:t>
            </w:r>
          </w:p>
        </w:tc>
        <w:tc>
          <w:tcPr>
            <w:tcW w:w="1579" w:type="dxa"/>
          </w:tcPr>
          <w:p w14:paraId="22C00606" w14:textId="77777777" w:rsidR="00C67593" w:rsidRDefault="6C623AF9" w:rsidP="54C8D040">
            <w:pPr>
              <w:jc w:val="center"/>
              <w:rPr>
                <w:rFonts w:ascii="Aptos" w:eastAsia="Aptos" w:hAnsi="Aptos" w:cs="Aptos"/>
                <w:sz w:val="20"/>
                <w:szCs w:val="20"/>
              </w:rPr>
            </w:pPr>
            <w:r w:rsidRPr="54C8D040">
              <w:rPr>
                <w:rFonts w:ascii="Aptos" w:eastAsia="Aptos" w:hAnsi="Aptos" w:cs="Aptos"/>
              </w:rPr>
              <w:t>83.0</w:t>
            </w:r>
          </w:p>
        </w:tc>
        <w:tc>
          <w:tcPr>
            <w:tcW w:w="1622" w:type="dxa"/>
            <w:vAlign w:val="center"/>
          </w:tcPr>
          <w:p w14:paraId="46536108"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88.2</w:t>
            </w:r>
          </w:p>
        </w:tc>
      </w:tr>
      <w:tr w:rsidR="00C67593" w14:paraId="143B758F" w14:textId="77777777" w:rsidTr="54C8D040">
        <w:tc>
          <w:tcPr>
            <w:tcW w:w="2102" w:type="dxa"/>
            <w:vAlign w:val="center"/>
          </w:tcPr>
          <w:p w14:paraId="0C1C773D"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Arthrobacter</w:t>
            </w:r>
            <w:r w:rsidRPr="54C8D040">
              <w:rPr>
                <w:rFonts w:ascii="Aptos" w:eastAsia="Aptos" w:hAnsi="Aptos" w:cs="Aptos"/>
                <w:sz w:val="20"/>
                <w:szCs w:val="20"/>
                <w:lang w:val="en-GB"/>
              </w:rPr>
              <w:t xml:space="preserve"> phage </w:t>
            </w:r>
            <w:proofErr w:type="spellStart"/>
            <w:r w:rsidRPr="54C8D040">
              <w:rPr>
                <w:rFonts w:ascii="Aptos" w:eastAsia="Aptos" w:hAnsi="Aptos" w:cs="Aptos"/>
                <w:sz w:val="20"/>
                <w:szCs w:val="20"/>
                <w:lang w:val="en-GB"/>
              </w:rPr>
              <w:t>TforTroy</w:t>
            </w:r>
            <w:proofErr w:type="spellEnd"/>
          </w:p>
        </w:tc>
        <w:tc>
          <w:tcPr>
            <w:tcW w:w="1463" w:type="dxa"/>
          </w:tcPr>
          <w:p w14:paraId="7A753702" w14:textId="77777777" w:rsidR="00C67593" w:rsidRDefault="6C623AF9" w:rsidP="54C8D040">
            <w:pPr>
              <w:jc w:val="center"/>
              <w:rPr>
                <w:rFonts w:ascii="Aptos" w:eastAsia="Aptos" w:hAnsi="Aptos" w:cs="Aptos"/>
                <w:sz w:val="20"/>
                <w:szCs w:val="20"/>
              </w:rPr>
            </w:pPr>
            <w:r w:rsidRPr="54C8D040">
              <w:rPr>
                <w:rFonts w:ascii="Aptos" w:eastAsia="Aptos" w:hAnsi="Aptos" w:cs="Aptos"/>
              </w:rPr>
              <w:t>PP208923.1</w:t>
            </w:r>
          </w:p>
        </w:tc>
        <w:tc>
          <w:tcPr>
            <w:tcW w:w="1023" w:type="dxa"/>
            <w:vAlign w:val="center"/>
          </w:tcPr>
          <w:p w14:paraId="759A635A"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43.7</w:t>
            </w:r>
          </w:p>
        </w:tc>
        <w:tc>
          <w:tcPr>
            <w:tcW w:w="857" w:type="dxa"/>
            <w:vAlign w:val="center"/>
          </w:tcPr>
          <w:p w14:paraId="215F078B"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69</w:t>
            </w:r>
          </w:p>
        </w:tc>
        <w:tc>
          <w:tcPr>
            <w:tcW w:w="1579" w:type="dxa"/>
          </w:tcPr>
          <w:p w14:paraId="6307E3A3" w14:textId="77777777" w:rsidR="00C67593" w:rsidRDefault="6C623AF9" w:rsidP="54C8D040">
            <w:pPr>
              <w:jc w:val="center"/>
              <w:rPr>
                <w:rFonts w:ascii="Aptos" w:eastAsia="Aptos" w:hAnsi="Aptos" w:cs="Aptos"/>
                <w:sz w:val="20"/>
                <w:szCs w:val="20"/>
              </w:rPr>
            </w:pPr>
            <w:r w:rsidRPr="54C8D040">
              <w:rPr>
                <w:rFonts w:ascii="Aptos" w:eastAsia="Aptos" w:hAnsi="Aptos" w:cs="Aptos"/>
              </w:rPr>
              <w:t>82.4</w:t>
            </w:r>
          </w:p>
        </w:tc>
        <w:tc>
          <w:tcPr>
            <w:tcW w:w="1622" w:type="dxa"/>
            <w:vAlign w:val="center"/>
          </w:tcPr>
          <w:p w14:paraId="608F3389"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86.8</w:t>
            </w:r>
          </w:p>
        </w:tc>
      </w:tr>
      <w:tr w:rsidR="00C67593" w14:paraId="55373AED" w14:textId="77777777" w:rsidTr="54C8D040">
        <w:tc>
          <w:tcPr>
            <w:tcW w:w="2102" w:type="dxa"/>
            <w:vAlign w:val="center"/>
          </w:tcPr>
          <w:p w14:paraId="16FA28DE" w14:textId="77777777" w:rsidR="00C67593" w:rsidRDefault="6C623AF9" w:rsidP="54C8D040">
            <w:pPr>
              <w:rPr>
                <w:rFonts w:ascii="Aptos" w:eastAsia="Aptos" w:hAnsi="Aptos" w:cs="Aptos"/>
                <w:i/>
                <w:iCs/>
                <w:sz w:val="20"/>
                <w:szCs w:val="20"/>
                <w:lang w:val="en-GB"/>
              </w:rPr>
            </w:pPr>
            <w:r w:rsidRPr="54C8D040">
              <w:rPr>
                <w:rFonts w:ascii="Aptos" w:eastAsia="Aptos" w:hAnsi="Aptos" w:cs="Aptos"/>
                <w:i/>
                <w:iCs/>
                <w:sz w:val="20"/>
                <w:szCs w:val="20"/>
                <w:lang w:val="en-GB"/>
              </w:rPr>
              <w:t>Arthrobacter</w:t>
            </w:r>
            <w:r w:rsidRPr="54C8D040">
              <w:rPr>
                <w:rFonts w:ascii="Aptos" w:eastAsia="Aptos" w:hAnsi="Aptos" w:cs="Aptos"/>
                <w:sz w:val="20"/>
                <w:szCs w:val="20"/>
                <w:lang w:val="en-GB"/>
              </w:rPr>
              <w:t xml:space="preserve"> phage Nitro</w:t>
            </w:r>
          </w:p>
        </w:tc>
        <w:tc>
          <w:tcPr>
            <w:tcW w:w="1463" w:type="dxa"/>
          </w:tcPr>
          <w:p w14:paraId="1BFAC3FC" w14:textId="77777777" w:rsidR="00C67593" w:rsidRDefault="6C623AF9" w:rsidP="54C8D040">
            <w:pPr>
              <w:jc w:val="center"/>
              <w:rPr>
                <w:rFonts w:ascii="Aptos" w:eastAsia="Aptos" w:hAnsi="Aptos" w:cs="Aptos"/>
                <w:sz w:val="20"/>
                <w:szCs w:val="20"/>
              </w:rPr>
            </w:pPr>
            <w:r w:rsidRPr="54C8D040">
              <w:rPr>
                <w:rFonts w:ascii="Aptos" w:eastAsia="Aptos" w:hAnsi="Aptos" w:cs="Aptos"/>
              </w:rPr>
              <w:t>OR553895.1</w:t>
            </w:r>
          </w:p>
        </w:tc>
        <w:tc>
          <w:tcPr>
            <w:tcW w:w="1023" w:type="dxa"/>
            <w:vAlign w:val="center"/>
          </w:tcPr>
          <w:p w14:paraId="5F88FE82"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44.4</w:t>
            </w:r>
          </w:p>
        </w:tc>
        <w:tc>
          <w:tcPr>
            <w:tcW w:w="857" w:type="dxa"/>
            <w:vAlign w:val="center"/>
          </w:tcPr>
          <w:p w14:paraId="67F82D0C"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70</w:t>
            </w:r>
          </w:p>
        </w:tc>
        <w:tc>
          <w:tcPr>
            <w:tcW w:w="1579" w:type="dxa"/>
          </w:tcPr>
          <w:p w14:paraId="6C91348C" w14:textId="77777777" w:rsidR="00C67593" w:rsidRDefault="6C623AF9" w:rsidP="54C8D040">
            <w:pPr>
              <w:jc w:val="center"/>
              <w:rPr>
                <w:rFonts w:ascii="Aptos" w:eastAsia="Aptos" w:hAnsi="Aptos" w:cs="Aptos"/>
                <w:sz w:val="20"/>
                <w:szCs w:val="20"/>
              </w:rPr>
            </w:pPr>
            <w:r w:rsidRPr="54C8D040">
              <w:rPr>
                <w:rFonts w:ascii="Aptos" w:eastAsia="Aptos" w:hAnsi="Aptos" w:cs="Aptos"/>
              </w:rPr>
              <w:t>71.6</w:t>
            </w:r>
          </w:p>
        </w:tc>
        <w:tc>
          <w:tcPr>
            <w:tcW w:w="1622" w:type="dxa"/>
            <w:vAlign w:val="center"/>
          </w:tcPr>
          <w:p w14:paraId="2A8368D8"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86.8</w:t>
            </w:r>
          </w:p>
        </w:tc>
      </w:tr>
    </w:tbl>
    <w:p w14:paraId="677B0AD1"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 determined using VIRIDIC [3]</w:t>
      </w:r>
    </w:p>
    <w:p w14:paraId="39F042AA"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 xml:space="preserve">(**) determined using </w:t>
      </w:r>
      <w:proofErr w:type="spellStart"/>
      <w:r w:rsidRPr="54C8D040">
        <w:rPr>
          <w:rFonts w:ascii="Aptos" w:eastAsia="Aptos" w:hAnsi="Aptos" w:cs="Aptos"/>
          <w:b/>
          <w:bCs/>
          <w:sz w:val="22"/>
          <w:szCs w:val="22"/>
          <w:lang w:val="en-GB"/>
        </w:rPr>
        <w:t>CoreGenes</w:t>
      </w:r>
      <w:proofErr w:type="spellEnd"/>
      <w:r w:rsidRPr="54C8D040">
        <w:rPr>
          <w:rFonts w:ascii="Aptos" w:eastAsia="Aptos" w:hAnsi="Aptos" w:cs="Aptos"/>
          <w:b/>
          <w:bCs/>
          <w:sz w:val="22"/>
          <w:szCs w:val="22"/>
          <w:lang w:val="en-GB"/>
        </w:rPr>
        <w:t xml:space="preserve"> 3.5 [6]</w:t>
      </w:r>
    </w:p>
    <w:p w14:paraId="513DA1E0" w14:textId="77777777" w:rsidR="00C67593" w:rsidRDefault="00C67593" w:rsidP="54C8D040">
      <w:pPr>
        <w:rPr>
          <w:rFonts w:ascii="Aptos" w:eastAsia="Aptos" w:hAnsi="Aptos" w:cs="Aptos"/>
          <w:b/>
          <w:bCs/>
          <w:sz w:val="22"/>
          <w:szCs w:val="22"/>
          <w:lang w:val="en-GB"/>
        </w:rPr>
      </w:pPr>
    </w:p>
    <w:p w14:paraId="75CAC6F5" w14:textId="77777777" w:rsidR="00C67593" w:rsidRDefault="00C67593" w:rsidP="54C8D040">
      <w:pPr>
        <w:jc w:val="center"/>
        <w:rPr>
          <w:rFonts w:ascii="Aptos" w:eastAsia="Aptos" w:hAnsi="Aptos" w:cs="Aptos"/>
          <w:b/>
          <w:bCs/>
          <w:sz w:val="22"/>
          <w:szCs w:val="22"/>
          <w:lang w:val="en-GB"/>
        </w:rPr>
      </w:pPr>
    </w:p>
    <w:p w14:paraId="349F0769" w14:textId="77777777" w:rsidR="00C67593" w:rsidRDefault="6C623AF9" w:rsidP="54C8D040">
      <w:pPr>
        <w:rPr>
          <w:rFonts w:ascii="Aptos" w:eastAsia="Aptos" w:hAnsi="Aptos" w:cs="Aptos"/>
          <w:sz w:val="22"/>
          <w:szCs w:val="22"/>
          <w:lang w:val="en-GB"/>
        </w:rPr>
      </w:pPr>
      <w:r w:rsidRPr="54C8D040">
        <w:rPr>
          <w:rFonts w:ascii="Aptos" w:eastAsia="Aptos" w:hAnsi="Aptos" w:cs="Aptos"/>
          <w:b/>
          <w:bCs/>
          <w:sz w:val="22"/>
          <w:szCs w:val="22"/>
          <w:lang w:val="en-GB"/>
        </w:rPr>
        <w:t xml:space="preserve">Electron micrograph: </w:t>
      </w:r>
      <w:r w:rsidRPr="54C8D040">
        <w:rPr>
          <w:rFonts w:ascii="Aptos" w:eastAsia="Aptos" w:hAnsi="Aptos" w:cs="Aptos"/>
          <w:sz w:val="22"/>
          <w:szCs w:val="22"/>
          <w:lang w:val="en-GB"/>
        </w:rPr>
        <w:t xml:space="preserve">N/A  </w:t>
      </w:r>
    </w:p>
    <w:p w14:paraId="66060428" w14:textId="77777777" w:rsidR="00C67593" w:rsidRDefault="00C67593" w:rsidP="54C8D040">
      <w:pPr>
        <w:rPr>
          <w:rFonts w:ascii="Aptos" w:eastAsia="Aptos" w:hAnsi="Aptos" w:cs="Aptos"/>
          <w:b/>
          <w:bCs/>
          <w:sz w:val="22"/>
          <w:szCs w:val="22"/>
        </w:rPr>
      </w:pPr>
    </w:p>
    <w:p w14:paraId="4B96FBBD" w14:textId="77777777" w:rsidR="00C67593" w:rsidRDefault="6C623AF9" w:rsidP="54C8D040">
      <w:pPr>
        <w:pStyle w:val="ListParagraph"/>
        <w:numPr>
          <w:ilvl w:val="0"/>
          <w:numId w:val="7"/>
        </w:numPr>
        <w:rPr>
          <w:rFonts w:ascii="Aptos" w:eastAsia="Aptos" w:hAnsi="Aptos" w:cs="Aptos"/>
          <w:b/>
          <w:bCs/>
          <w:sz w:val="28"/>
          <w:szCs w:val="28"/>
        </w:rPr>
      </w:pPr>
      <w:r w:rsidRPr="54C8D040">
        <w:rPr>
          <w:rFonts w:ascii="Aptos" w:eastAsia="Aptos" w:hAnsi="Aptos" w:cs="Aptos"/>
          <w:b/>
          <w:bCs/>
          <w:sz w:val="28"/>
          <w:szCs w:val="28"/>
        </w:rPr>
        <w:t xml:space="preserve">To create two new species in the genus </w:t>
      </w:r>
      <w:r w:rsidRPr="54C8D040">
        <w:rPr>
          <w:rFonts w:ascii="Aptos" w:eastAsia="Aptos" w:hAnsi="Aptos" w:cs="Aptos"/>
          <w:b/>
          <w:bCs/>
          <w:i/>
          <w:iCs/>
          <w:sz w:val="28"/>
          <w:szCs w:val="28"/>
        </w:rPr>
        <w:t>Manhattanvirus</w:t>
      </w:r>
    </w:p>
    <w:p w14:paraId="1D0656FE" w14:textId="77777777" w:rsidR="00C67593" w:rsidRDefault="00C67593" w:rsidP="54C8D040">
      <w:pPr>
        <w:pStyle w:val="ListParagraph"/>
        <w:rPr>
          <w:rFonts w:ascii="Aptos" w:eastAsia="Aptos" w:hAnsi="Aptos" w:cs="Aptos"/>
          <w:b/>
          <w:bCs/>
          <w:sz w:val="22"/>
          <w:szCs w:val="22"/>
          <w:lang w:val="en-GB"/>
        </w:rPr>
      </w:pPr>
    </w:p>
    <w:p w14:paraId="7DE9659C"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Origin of the name of this taxon:  </w:t>
      </w:r>
      <w:r w:rsidRPr="54C8D040">
        <w:rPr>
          <w:rFonts w:ascii="Aptos" w:eastAsia="Aptos" w:hAnsi="Aptos" w:cs="Aptos"/>
          <w:sz w:val="22"/>
          <w:szCs w:val="22"/>
          <w:lang w:val="en-GB"/>
        </w:rPr>
        <w:t>N/A</w:t>
      </w:r>
    </w:p>
    <w:p w14:paraId="7B37605A" w14:textId="77777777" w:rsidR="00C67593" w:rsidRDefault="00C67593" w:rsidP="54C8D040">
      <w:pPr>
        <w:pStyle w:val="ListParagraph"/>
        <w:rPr>
          <w:rFonts w:ascii="Aptos" w:eastAsia="Aptos" w:hAnsi="Aptos" w:cs="Aptos"/>
          <w:b/>
          <w:bCs/>
          <w:sz w:val="22"/>
          <w:szCs w:val="22"/>
          <w:lang w:val="en-GB"/>
        </w:rPr>
      </w:pPr>
    </w:p>
    <w:p w14:paraId="5B2442AB" w14:textId="04CA9E85"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Historical aspects: </w:t>
      </w:r>
      <w:r w:rsidRPr="54C8D040">
        <w:rPr>
          <w:rFonts w:ascii="Aptos" w:eastAsia="Aptos" w:hAnsi="Aptos" w:cs="Aptos"/>
          <w:sz w:val="22"/>
          <w:szCs w:val="22"/>
          <w:lang w:val="en-GB"/>
        </w:rPr>
        <w:t>The genus</w:t>
      </w:r>
      <w:r w:rsidRPr="54C8D040">
        <w:rPr>
          <w:rFonts w:ascii="Aptos" w:eastAsia="Aptos" w:hAnsi="Aptos" w:cs="Aptos"/>
          <w:i/>
          <w:iCs/>
          <w:sz w:val="22"/>
          <w:szCs w:val="22"/>
          <w:lang w:val="en-GB"/>
        </w:rPr>
        <w:t xml:space="preserve"> Manhattanvirus </w:t>
      </w:r>
      <w:r w:rsidRPr="54C8D040">
        <w:rPr>
          <w:rFonts w:ascii="Aptos" w:eastAsia="Aptos" w:hAnsi="Aptos" w:cs="Aptos"/>
          <w:sz w:val="22"/>
          <w:szCs w:val="22"/>
          <w:lang w:val="en-GB"/>
        </w:rPr>
        <w:t xml:space="preserve">was created through Taxonomy Proposal </w:t>
      </w:r>
      <w:r w:rsidR="00FF09A3" w:rsidRPr="00FF09A3">
        <w:rPr>
          <w:rFonts w:ascii="Aptos" w:eastAsia="Aptos" w:hAnsi="Aptos" w:cs="Aptos"/>
          <w:sz w:val="22"/>
          <w:szCs w:val="22"/>
          <w:lang w:val="en-GB"/>
        </w:rPr>
        <w:t>2022.010B.Azeevirinae_nsf</w:t>
      </w:r>
      <w:r w:rsidR="00FF09A3">
        <w:rPr>
          <w:rFonts w:ascii="Aptos" w:eastAsia="Aptos" w:hAnsi="Aptos" w:cs="Aptos"/>
          <w:sz w:val="22"/>
          <w:szCs w:val="22"/>
          <w:lang w:val="en-GB"/>
        </w:rPr>
        <w:t xml:space="preserve">.  These are temperate phages belonging to </w:t>
      </w:r>
    </w:p>
    <w:p w14:paraId="394798F2" w14:textId="77777777" w:rsidR="00C67593" w:rsidRDefault="00C67593" w:rsidP="54C8D040">
      <w:pPr>
        <w:pStyle w:val="ListParagraph"/>
        <w:rPr>
          <w:rFonts w:ascii="Aptos" w:eastAsia="Aptos" w:hAnsi="Aptos" w:cs="Aptos"/>
          <w:sz w:val="22"/>
          <w:szCs w:val="22"/>
          <w:lang w:val="en-GB"/>
        </w:rPr>
      </w:pPr>
    </w:p>
    <w:p w14:paraId="11128481"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Genomic characterization:</w:t>
      </w:r>
    </w:p>
    <w:p w14:paraId="3889A505" w14:textId="77777777" w:rsidR="00C67593" w:rsidRDefault="00C67593" w:rsidP="54C8D040">
      <w:pPr>
        <w:pStyle w:val="ListParagraph"/>
        <w:rPr>
          <w:rFonts w:ascii="Aptos" w:eastAsia="Aptos" w:hAnsi="Aptos" w:cs="Aptos"/>
          <w:sz w:val="22"/>
          <w:szCs w:val="22"/>
          <w:lang w:val="en-GB"/>
        </w:rPr>
      </w:pPr>
    </w:p>
    <w:tbl>
      <w:tblPr>
        <w:tblStyle w:val="TableGrid"/>
        <w:tblW w:w="8647" w:type="dxa"/>
        <w:tblInd w:w="704" w:type="dxa"/>
        <w:tblLayout w:type="fixed"/>
        <w:tblLook w:val="04A0" w:firstRow="1" w:lastRow="0" w:firstColumn="1" w:lastColumn="0" w:noHBand="0" w:noVBand="1"/>
      </w:tblPr>
      <w:tblGrid>
        <w:gridCol w:w="2142"/>
        <w:gridCol w:w="1362"/>
        <w:gridCol w:w="1045"/>
        <w:gridCol w:w="858"/>
        <w:gridCol w:w="1603"/>
        <w:gridCol w:w="1637"/>
      </w:tblGrid>
      <w:tr w:rsidR="00C67593" w14:paraId="1C2D7351" w14:textId="77777777" w:rsidTr="54C8D040">
        <w:tc>
          <w:tcPr>
            <w:tcW w:w="2141" w:type="dxa"/>
          </w:tcPr>
          <w:p w14:paraId="47288BA6"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Phage name</w:t>
            </w:r>
          </w:p>
        </w:tc>
        <w:tc>
          <w:tcPr>
            <w:tcW w:w="1362" w:type="dxa"/>
          </w:tcPr>
          <w:p w14:paraId="6BC4BDFC"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INSDC </w:t>
            </w:r>
          </w:p>
        </w:tc>
        <w:tc>
          <w:tcPr>
            <w:tcW w:w="1045" w:type="dxa"/>
          </w:tcPr>
          <w:p w14:paraId="358A9790"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Size (kb)</w:t>
            </w:r>
          </w:p>
        </w:tc>
        <w:tc>
          <w:tcPr>
            <w:tcW w:w="858" w:type="dxa"/>
          </w:tcPr>
          <w:p w14:paraId="0A9007D9"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Protein </w:t>
            </w:r>
          </w:p>
        </w:tc>
        <w:tc>
          <w:tcPr>
            <w:tcW w:w="1603" w:type="dxa"/>
          </w:tcPr>
          <w:p w14:paraId="539370E4"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DNA sequence identity (*)</w:t>
            </w:r>
          </w:p>
        </w:tc>
        <w:tc>
          <w:tcPr>
            <w:tcW w:w="1637" w:type="dxa"/>
          </w:tcPr>
          <w:p w14:paraId="20E4E0DD"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homologous proteins (**)</w:t>
            </w:r>
          </w:p>
        </w:tc>
      </w:tr>
      <w:tr w:rsidR="00C67593" w14:paraId="210884E6" w14:textId="77777777" w:rsidTr="54C8D040">
        <w:tc>
          <w:tcPr>
            <w:tcW w:w="2141" w:type="dxa"/>
            <w:vAlign w:val="center"/>
          </w:tcPr>
          <w:p w14:paraId="7BB90A02"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Arthrobacter</w:t>
            </w:r>
            <w:r w:rsidRPr="54C8D040">
              <w:rPr>
                <w:rFonts w:ascii="Aptos" w:eastAsia="Aptos" w:hAnsi="Aptos" w:cs="Aptos"/>
                <w:sz w:val="20"/>
                <w:szCs w:val="20"/>
                <w:lang w:val="en-GB"/>
              </w:rPr>
              <w:t xml:space="preserve"> phage </w:t>
            </w:r>
            <w:proofErr w:type="spellStart"/>
            <w:r w:rsidRPr="54C8D040">
              <w:rPr>
                <w:rFonts w:ascii="Aptos" w:eastAsia="Aptos" w:hAnsi="Aptos" w:cs="Aptos"/>
                <w:sz w:val="20"/>
                <w:szCs w:val="20"/>
                <w:lang w:val="en-GB"/>
              </w:rPr>
              <w:t>DrManhattan</w:t>
            </w:r>
            <w:proofErr w:type="spellEnd"/>
          </w:p>
        </w:tc>
        <w:tc>
          <w:tcPr>
            <w:tcW w:w="1362" w:type="dxa"/>
            <w:vAlign w:val="center"/>
          </w:tcPr>
          <w:p w14:paraId="30211F4F"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MH834610.1</w:t>
            </w:r>
          </w:p>
        </w:tc>
        <w:tc>
          <w:tcPr>
            <w:tcW w:w="1045" w:type="dxa"/>
            <w:vAlign w:val="center"/>
          </w:tcPr>
          <w:p w14:paraId="293C7CF5"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42.6</w:t>
            </w:r>
          </w:p>
        </w:tc>
        <w:tc>
          <w:tcPr>
            <w:tcW w:w="858" w:type="dxa"/>
            <w:vAlign w:val="center"/>
          </w:tcPr>
          <w:p w14:paraId="23D9E551"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72</w:t>
            </w:r>
          </w:p>
        </w:tc>
        <w:tc>
          <w:tcPr>
            <w:tcW w:w="1603" w:type="dxa"/>
            <w:vAlign w:val="center"/>
          </w:tcPr>
          <w:p w14:paraId="4ACDA4D3"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c>
          <w:tcPr>
            <w:tcW w:w="1637" w:type="dxa"/>
            <w:vAlign w:val="center"/>
          </w:tcPr>
          <w:p w14:paraId="01626CED"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r>
      <w:tr w:rsidR="00C67593" w14:paraId="56F1450A" w14:textId="77777777" w:rsidTr="54C8D040">
        <w:tc>
          <w:tcPr>
            <w:tcW w:w="2141" w:type="dxa"/>
            <w:vAlign w:val="center"/>
          </w:tcPr>
          <w:p w14:paraId="1CEA1A02" w14:textId="77777777" w:rsidR="00C67593" w:rsidRDefault="6C623AF9" w:rsidP="54C8D040">
            <w:pPr>
              <w:rPr>
                <w:rFonts w:ascii="Aptos" w:eastAsia="Aptos" w:hAnsi="Aptos" w:cs="Aptos"/>
                <w:i/>
                <w:iCs/>
                <w:sz w:val="20"/>
                <w:szCs w:val="20"/>
                <w:lang w:val="en-GB"/>
              </w:rPr>
            </w:pPr>
            <w:r w:rsidRPr="54C8D040">
              <w:rPr>
                <w:rFonts w:ascii="Aptos" w:eastAsia="Aptos" w:hAnsi="Aptos" w:cs="Aptos"/>
                <w:i/>
                <w:iCs/>
                <w:sz w:val="20"/>
                <w:szCs w:val="20"/>
                <w:lang w:val="en-GB"/>
              </w:rPr>
              <w:t xml:space="preserve">Arthrobacter </w:t>
            </w:r>
            <w:r w:rsidRPr="54C8D040">
              <w:rPr>
                <w:rFonts w:ascii="Aptos" w:eastAsia="Aptos" w:hAnsi="Aptos" w:cs="Aptos"/>
                <w:sz w:val="20"/>
                <w:szCs w:val="20"/>
                <w:lang w:val="en-GB"/>
              </w:rPr>
              <w:t xml:space="preserve">phage </w:t>
            </w:r>
            <w:proofErr w:type="spellStart"/>
            <w:r w:rsidRPr="54C8D040">
              <w:rPr>
                <w:rFonts w:ascii="Aptos" w:eastAsia="Aptos" w:hAnsi="Aptos" w:cs="Aptos"/>
                <w:sz w:val="20"/>
                <w:szCs w:val="20"/>
                <w:lang w:val="en-GB"/>
              </w:rPr>
              <w:t>VResidence</w:t>
            </w:r>
            <w:proofErr w:type="spellEnd"/>
          </w:p>
        </w:tc>
        <w:tc>
          <w:tcPr>
            <w:tcW w:w="1362" w:type="dxa"/>
            <w:vAlign w:val="center"/>
          </w:tcPr>
          <w:p w14:paraId="7EDC6403"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OP434455.1</w:t>
            </w:r>
          </w:p>
        </w:tc>
        <w:tc>
          <w:tcPr>
            <w:tcW w:w="1045" w:type="dxa"/>
            <w:vAlign w:val="center"/>
          </w:tcPr>
          <w:p w14:paraId="3425B5B3"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42.2</w:t>
            </w:r>
          </w:p>
        </w:tc>
        <w:tc>
          <w:tcPr>
            <w:tcW w:w="858" w:type="dxa"/>
            <w:vAlign w:val="center"/>
          </w:tcPr>
          <w:p w14:paraId="743D8313"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70</w:t>
            </w:r>
          </w:p>
        </w:tc>
        <w:tc>
          <w:tcPr>
            <w:tcW w:w="1603" w:type="dxa"/>
            <w:vAlign w:val="center"/>
          </w:tcPr>
          <w:p w14:paraId="2272B7BB"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63.8</w:t>
            </w:r>
          </w:p>
        </w:tc>
        <w:tc>
          <w:tcPr>
            <w:tcW w:w="1637" w:type="dxa"/>
            <w:vAlign w:val="center"/>
          </w:tcPr>
          <w:p w14:paraId="58604B41"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77.8</w:t>
            </w:r>
          </w:p>
        </w:tc>
      </w:tr>
      <w:tr w:rsidR="00C67593" w14:paraId="493687A8" w14:textId="77777777" w:rsidTr="54C8D040">
        <w:tc>
          <w:tcPr>
            <w:tcW w:w="2141" w:type="dxa"/>
            <w:vAlign w:val="center"/>
          </w:tcPr>
          <w:p w14:paraId="5DA1CFC8"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Arthrobacter</w:t>
            </w:r>
            <w:r w:rsidRPr="54C8D040">
              <w:rPr>
                <w:rFonts w:ascii="Aptos" w:eastAsia="Aptos" w:hAnsi="Aptos" w:cs="Aptos"/>
                <w:sz w:val="20"/>
                <w:szCs w:val="20"/>
                <w:lang w:val="en-GB"/>
              </w:rPr>
              <w:t xml:space="preserve"> phage </w:t>
            </w:r>
            <w:proofErr w:type="spellStart"/>
            <w:r w:rsidRPr="54C8D040">
              <w:rPr>
                <w:rFonts w:ascii="Aptos" w:eastAsia="Aptos" w:hAnsi="Aptos" w:cs="Aptos"/>
                <w:sz w:val="20"/>
                <w:szCs w:val="20"/>
                <w:lang w:val="en-GB"/>
              </w:rPr>
              <w:t>Wildwest</w:t>
            </w:r>
            <w:proofErr w:type="spellEnd"/>
          </w:p>
        </w:tc>
        <w:tc>
          <w:tcPr>
            <w:tcW w:w="1362" w:type="dxa"/>
            <w:vAlign w:val="center"/>
          </w:tcPr>
          <w:p w14:paraId="774811EE"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OR521060.1</w:t>
            </w:r>
          </w:p>
        </w:tc>
        <w:tc>
          <w:tcPr>
            <w:tcW w:w="1045" w:type="dxa"/>
            <w:vAlign w:val="center"/>
          </w:tcPr>
          <w:p w14:paraId="7C2DB84C"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43.7</w:t>
            </w:r>
          </w:p>
        </w:tc>
        <w:tc>
          <w:tcPr>
            <w:tcW w:w="858" w:type="dxa"/>
            <w:vAlign w:val="center"/>
          </w:tcPr>
          <w:p w14:paraId="46DE38F6"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65</w:t>
            </w:r>
          </w:p>
        </w:tc>
        <w:tc>
          <w:tcPr>
            <w:tcW w:w="1603" w:type="dxa"/>
            <w:vAlign w:val="center"/>
          </w:tcPr>
          <w:p w14:paraId="51CB4E69"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66.4</w:t>
            </w:r>
          </w:p>
        </w:tc>
        <w:tc>
          <w:tcPr>
            <w:tcW w:w="1637" w:type="dxa"/>
            <w:vAlign w:val="center"/>
          </w:tcPr>
          <w:p w14:paraId="6EDF9599"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77.8</w:t>
            </w:r>
          </w:p>
        </w:tc>
      </w:tr>
      <w:tr w:rsidR="00C67593" w14:paraId="29079D35" w14:textId="77777777" w:rsidTr="54C8D040">
        <w:tc>
          <w:tcPr>
            <w:tcW w:w="2141" w:type="dxa"/>
            <w:vAlign w:val="center"/>
          </w:tcPr>
          <w:p w14:paraId="17686DC7" w14:textId="77777777" w:rsidR="00C67593" w:rsidRDefault="00C67593" w:rsidP="54C8D040">
            <w:pPr>
              <w:rPr>
                <w:rFonts w:ascii="Aptos" w:eastAsia="Aptos" w:hAnsi="Aptos" w:cs="Aptos"/>
                <w:i/>
                <w:iCs/>
                <w:sz w:val="20"/>
                <w:szCs w:val="20"/>
                <w:lang w:val="en-GB"/>
              </w:rPr>
            </w:pPr>
          </w:p>
        </w:tc>
        <w:tc>
          <w:tcPr>
            <w:tcW w:w="1362" w:type="dxa"/>
            <w:vAlign w:val="center"/>
          </w:tcPr>
          <w:p w14:paraId="53BD644D" w14:textId="77777777" w:rsidR="00C67593" w:rsidRDefault="00C67593" w:rsidP="54C8D040">
            <w:pPr>
              <w:jc w:val="center"/>
              <w:rPr>
                <w:rFonts w:ascii="Aptos" w:eastAsia="Aptos" w:hAnsi="Aptos" w:cs="Aptos"/>
                <w:sz w:val="20"/>
                <w:szCs w:val="20"/>
              </w:rPr>
            </w:pPr>
          </w:p>
        </w:tc>
        <w:tc>
          <w:tcPr>
            <w:tcW w:w="1045" w:type="dxa"/>
            <w:vAlign w:val="center"/>
          </w:tcPr>
          <w:p w14:paraId="1A3FAC43" w14:textId="77777777" w:rsidR="00C67593" w:rsidRDefault="00C67593" w:rsidP="54C8D040">
            <w:pPr>
              <w:jc w:val="center"/>
              <w:rPr>
                <w:rFonts w:ascii="Aptos" w:eastAsia="Aptos" w:hAnsi="Aptos" w:cs="Aptos"/>
                <w:sz w:val="20"/>
                <w:szCs w:val="20"/>
                <w:lang w:val="en-GB"/>
              </w:rPr>
            </w:pPr>
          </w:p>
        </w:tc>
        <w:tc>
          <w:tcPr>
            <w:tcW w:w="858" w:type="dxa"/>
            <w:vAlign w:val="center"/>
          </w:tcPr>
          <w:p w14:paraId="2BBD94B2" w14:textId="77777777" w:rsidR="00C67593" w:rsidRDefault="00C67593" w:rsidP="54C8D040">
            <w:pPr>
              <w:jc w:val="center"/>
              <w:rPr>
                <w:rFonts w:ascii="Aptos" w:eastAsia="Aptos" w:hAnsi="Aptos" w:cs="Aptos"/>
                <w:sz w:val="20"/>
                <w:szCs w:val="20"/>
              </w:rPr>
            </w:pPr>
          </w:p>
        </w:tc>
        <w:tc>
          <w:tcPr>
            <w:tcW w:w="1603" w:type="dxa"/>
            <w:vAlign w:val="center"/>
          </w:tcPr>
          <w:p w14:paraId="5854DE7F" w14:textId="77777777" w:rsidR="00C67593" w:rsidRDefault="00C67593" w:rsidP="54C8D040">
            <w:pPr>
              <w:jc w:val="center"/>
              <w:rPr>
                <w:rFonts w:ascii="Aptos" w:eastAsia="Aptos" w:hAnsi="Aptos" w:cs="Aptos"/>
                <w:sz w:val="20"/>
                <w:szCs w:val="20"/>
              </w:rPr>
            </w:pPr>
          </w:p>
        </w:tc>
        <w:tc>
          <w:tcPr>
            <w:tcW w:w="1637" w:type="dxa"/>
            <w:vAlign w:val="center"/>
          </w:tcPr>
          <w:p w14:paraId="2CA7ADD4" w14:textId="77777777" w:rsidR="00C67593" w:rsidRDefault="00C67593" w:rsidP="54C8D040">
            <w:pPr>
              <w:jc w:val="center"/>
              <w:rPr>
                <w:rFonts w:ascii="Aptos" w:eastAsia="Aptos" w:hAnsi="Aptos" w:cs="Aptos"/>
                <w:sz w:val="20"/>
                <w:szCs w:val="20"/>
              </w:rPr>
            </w:pPr>
          </w:p>
        </w:tc>
      </w:tr>
    </w:tbl>
    <w:p w14:paraId="62EBD996"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 determined using VIRIDIC [3]</w:t>
      </w:r>
    </w:p>
    <w:p w14:paraId="5C0BBD57"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 xml:space="preserve">(**) determined using </w:t>
      </w:r>
      <w:proofErr w:type="spellStart"/>
      <w:r w:rsidRPr="54C8D040">
        <w:rPr>
          <w:rFonts w:ascii="Aptos" w:eastAsia="Aptos" w:hAnsi="Aptos" w:cs="Aptos"/>
          <w:b/>
          <w:bCs/>
          <w:sz w:val="22"/>
          <w:szCs w:val="22"/>
          <w:lang w:val="en-GB"/>
        </w:rPr>
        <w:t>CoreGenes</w:t>
      </w:r>
      <w:proofErr w:type="spellEnd"/>
      <w:r w:rsidRPr="54C8D040">
        <w:rPr>
          <w:rFonts w:ascii="Aptos" w:eastAsia="Aptos" w:hAnsi="Aptos" w:cs="Aptos"/>
          <w:b/>
          <w:bCs/>
          <w:sz w:val="22"/>
          <w:szCs w:val="22"/>
          <w:lang w:val="en-GB"/>
        </w:rPr>
        <w:t xml:space="preserve"> 3.5 [6]</w:t>
      </w:r>
    </w:p>
    <w:p w14:paraId="314EE24A" w14:textId="77777777" w:rsidR="00C67593" w:rsidRDefault="00C67593" w:rsidP="54C8D040">
      <w:pPr>
        <w:rPr>
          <w:rFonts w:ascii="Aptos" w:eastAsia="Aptos" w:hAnsi="Aptos" w:cs="Aptos"/>
          <w:b/>
          <w:bCs/>
          <w:sz w:val="22"/>
          <w:szCs w:val="22"/>
          <w:lang w:val="en-GB"/>
        </w:rPr>
      </w:pPr>
    </w:p>
    <w:p w14:paraId="76614669" w14:textId="77777777" w:rsidR="00C67593" w:rsidRDefault="00C67593" w:rsidP="54C8D040">
      <w:pPr>
        <w:jc w:val="center"/>
        <w:rPr>
          <w:rFonts w:ascii="Aptos" w:eastAsia="Aptos" w:hAnsi="Aptos" w:cs="Aptos"/>
          <w:b/>
          <w:bCs/>
          <w:sz w:val="22"/>
          <w:szCs w:val="22"/>
          <w:lang w:val="en-GB"/>
        </w:rPr>
      </w:pPr>
    </w:p>
    <w:p w14:paraId="109765CD" w14:textId="77777777" w:rsidR="00C67593" w:rsidRDefault="6C623AF9" w:rsidP="54C8D040">
      <w:pPr>
        <w:ind w:firstLine="360"/>
        <w:rPr>
          <w:rFonts w:ascii="Aptos" w:eastAsia="Aptos" w:hAnsi="Aptos" w:cs="Aptos"/>
          <w:sz w:val="22"/>
          <w:szCs w:val="22"/>
          <w:lang w:val="en-GB"/>
        </w:rPr>
      </w:pPr>
      <w:r w:rsidRPr="54C8D040">
        <w:rPr>
          <w:rFonts w:ascii="Aptos" w:eastAsia="Aptos" w:hAnsi="Aptos" w:cs="Aptos"/>
          <w:b/>
          <w:bCs/>
          <w:sz w:val="22"/>
          <w:szCs w:val="22"/>
          <w:lang w:val="en-GB"/>
        </w:rPr>
        <w:t xml:space="preserve">Electron micrograph: </w:t>
      </w:r>
      <w:r w:rsidRPr="54C8D040">
        <w:rPr>
          <w:rFonts w:ascii="Aptos" w:eastAsia="Aptos" w:hAnsi="Aptos" w:cs="Aptos"/>
          <w:sz w:val="22"/>
          <w:szCs w:val="22"/>
          <w:lang w:val="en-GB"/>
        </w:rPr>
        <w:t>N/A</w:t>
      </w:r>
    </w:p>
    <w:p w14:paraId="27B8F768" w14:textId="77777777" w:rsidR="00C67593" w:rsidRDefault="6C623AF9" w:rsidP="54C8D040">
      <w:pPr>
        <w:rPr>
          <w:rFonts w:ascii="Aptos" w:eastAsia="Aptos" w:hAnsi="Aptos" w:cs="Aptos"/>
          <w:sz w:val="22"/>
          <w:szCs w:val="22"/>
          <w:lang w:val="en-GB"/>
        </w:rPr>
      </w:pPr>
      <w:r w:rsidRPr="54C8D040">
        <w:rPr>
          <w:rFonts w:ascii="Aptos" w:eastAsia="Aptos" w:hAnsi="Aptos" w:cs="Aptos"/>
          <w:sz w:val="22"/>
          <w:szCs w:val="22"/>
          <w:lang w:val="en-GB"/>
        </w:rPr>
        <w:t xml:space="preserve">  </w:t>
      </w:r>
    </w:p>
    <w:p w14:paraId="07457A65" w14:textId="77777777" w:rsidR="00C67593" w:rsidRDefault="6C623AF9" w:rsidP="54C8D040">
      <w:pPr>
        <w:pStyle w:val="ListParagraph"/>
        <w:numPr>
          <w:ilvl w:val="0"/>
          <w:numId w:val="7"/>
        </w:numPr>
        <w:rPr>
          <w:rFonts w:ascii="Aptos" w:eastAsia="Aptos" w:hAnsi="Aptos" w:cs="Aptos"/>
          <w:b/>
          <w:bCs/>
          <w:sz w:val="22"/>
          <w:szCs w:val="22"/>
          <w:lang w:val="en-GB"/>
        </w:rPr>
      </w:pPr>
      <w:r w:rsidRPr="54C8D040">
        <w:rPr>
          <w:rFonts w:ascii="Aptos" w:eastAsia="Aptos" w:hAnsi="Aptos" w:cs="Aptos"/>
          <w:b/>
          <w:bCs/>
          <w:sz w:val="28"/>
          <w:szCs w:val="28"/>
        </w:rPr>
        <w:t xml:space="preserve">To create a new single species genus, </w:t>
      </w:r>
      <w:proofErr w:type="spellStart"/>
      <w:r w:rsidRPr="54C8D040">
        <w:rPr>
          <w:rFonts w:ascii="Aptos" w:eastAsia="Aptos" w:hAnsi="Aptos" w:cs="Aptos"/>
          <w:b/>
          <w:bCs/>
          <w:i/>
          <w:iCs/>
          <w:sz w:val="28"/>
          <w:szCs w:val="28"/>
        </w:rPr>
        <w:t>Emotionvirus</w:t>
      </w:r>
      <w:proofErr w:type="spellEnd"/>
    </w:p>
    <w:p w14:paraId="57590049" w14:textId="77777777" w:rsidR="00C67593" w:rsidRDefault="00C67593" w:rsidP="54C8D040">
      <w:pPr>
        <w:pStyle w:val="ListParagraph"/>
        <w:rPr>
          <w:rFonts w:ascii="Aptos" w:eastAsia="Aptos" w:hAnsi="Aptos" w:cs="Aptos"/>
          <w:b/>
          <w:bCs/>
          <w:sz w:val="22"/>
          <w:szCs w:val="22"/>
          <w:lang w:val="en-GB"/>
        </w:rPr>
      </w:pPr>
    </w:p>
    <w:p w14:paraId="24766446"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Origin of the name of this taxon:  </w:t>
      </w:r>
      <w:r w:rsidRPr="54C8D040">
        <w:rPr>
          <w:rFonts w:ascii="Aptos" w:eastAsia="Aptos" w:hAnsi="Aptos" w:cs="Aptos"/>
          <w:sz w:val="22"/>
          <w:szCs w:val="22"/>
          <w:lang w:val="en-GB"/>
        </w:rPr>
        <w:t xml:space="preserve">This taxon was named after the first virus of its type </w:t>
      </w:r>
      <w:r w:rsidRPr="54C8D040">
        <w:rPr>
          <w:rFonts w:ascii="Aptos" w:eastAsia="Aptos" w:hAnsi="Aptos" w:cs="Aptos"/>
          <w:i/>
          <w:iCs/>
          <w:sz w:val="22"/>
          <w:szCs w:val="22"/>
          <w:lang w:val="en-GB"/>
        </w:rPr>
        <w:t>Arthrobacter</w:t>
      </w:r>
      <w:r w:rsidRPr="54C8D040">
        <w:rPr>
          <w:rFonts w:ascii="Aptos" w:eastAsia="Aptos" w:hAnsi="Aptos" w:cs="Aptos"/>
          <w:sz w:val="22"/>
          <w:szCs w:val="22"/>
          <w:lang w:val="en-GB"/>
        </w:rPr>
        <w:t xml:space="preserve"> phage Emotion</w:t>
      </w:r>
    </w:p>
    <w:p w14:paraId="0C5B615A" w14:textId="77777777" w:rsidR="00C67593" w:rsidRDefault="00C67593" w:rsidP="54C8D040">
      <w:pPr>
        <w:pStyle w:val="ListParagraph"/>
        <w:rPr>
          <w:rFonts w:ascii="Aptos" w:eastAsia="Aptos" w:hAnsi="Aptos" w:cs="Aptos"/>
          <w:b/>
          <w:bCs/>
          <w:sz w:val="22"/>
          <w:szCs w:val="22"/>
          <w:lang w:val="en-GB"/>
        </w:rPr>
      </w:pPr>
    </w:p>
    <w:p w14:paraId="2A62C305" w14:textId="77777777" w:rsidR="00C67593" w:rsidRDefault="6C623AF9" w:rsidP="54C8D040">
      <w:pPr>
        <w:pStyle w:val="ListParagraph"/>
        <w:rPr>
          <w:rFonts w:ascii="Aptos" w:eastAsia="Aptos" w:hAnsi="Aptos" w:cs="Aptos"/>
          <w:sz w:val="22"/>
          <w:szCs w:val="22"/>
        </w:rPr>
      </w:pPr>
      <w:r w:rsidRPr="54C8D040">
        <w:rPr>
          <w:rFonts w:ascii="Aptos" w:eastAsia="Aptos" w:hAnsi="Aptos" w:cs="Aptos"/>
          <w:b/>
          <w:bCs/>
          <w:sz w:val="22"/>
          <w:szCs w:val="22"/>
        </w:rPr>
        <w:t xml:space="preserve">Historical aspects: </w:t>
      </w:r>
      <w:r w:rsidRPr="54C8D040">
        <w:rPr>
          <w:rFonts w:ascii="Aptos" w:eastAsia="Aptos" w:hAnsi="Aptos" w:cs="Aptos"/>
          <w:i/>
          <w:iCs/>
          <w:sz w:val="22"/>
          <w:szCs w:val="22"/>
        </w:rPr>
        <w:t>Microbacterium</w:t>
      </w:r>
      <w:r w:rsidRPr="54C8D040">
        <w:rPr>
          <w:rFonts w:ascii="Aptos" w:eastAsia="Aptos" w:hAnsi="Aptos" w:cs="Aptos"/>
          <w:sz w:val="22"/>
          <w:szCs w:val="22"/>
        </w:rPr>
        <w:t xml:space="preserve"> phage Emotion was isolated from soil from Lakewood, CA USA by Dominic Garza and Michelle </w:t>
      </w:r>
      <w:proofErr w:type="spellStart"/>
      <w:r w:rsidRPr="54C8D040">
        <w:rPr>
          <w:rFonts w:ascii="Aptos" w:eastAsia="Aptos" w:hAnsi="Aptos" w:cs="Aptos"/>
          <w:sz w:val="22"/>
          <w:szCs w:val="22"/>
        </w:rPr>
        <w:t>Zorawik</w:t>
      </w:r>
      <w:proofErr w:type="spellEnd"/>
      <w:r w:rsidRPr="54C8D040">
        <w:rPr>
          <w:rFonts w:ascii="Aptos" w:eastAsia="Aptos" w:hAnsi="Aptos" w:cs="Aptos"/>
          <w:sz w:val="22"/>
          <w:szCs w:val="22"/>
        </w:rPr>
        <w:t xml:space="preserve"> using </w:t>
      </w:r>
      <w:r w:rsidRPr="54C8D040">
        <w:rPr>
          <w:rFonts w:ascii="Aptos" w:eastAsia="Aptos" w:hAnsi="Aptos" w:cs="Aptos"/>
          <w:i/>
          <w:iCs/>
          <w:sz w:val="22"/>
          <w:szCs w:val="22"/>
        </w:rPr>
        <w:t xml:space="preserve">Arthrobacter </w:t>
      </w:r>
      <w:proofErr w:type="spellStart"/>
      <w:r w:rsidRPr="54C8D040">
        <w:rPr>
          <w:rFonts w:ascii="Aptos" w:eastAsia="Aptos" w:hAnsi="Aptos" w:cs="Aptos"/>
          <w:i/>
          <w:iCs/>
          <w:sz w:val="22"/>
          <w:szCs w:val="22"/>
        </w:rPr>
        <w:t>sulfureus</w:t>
      </w:r>
      <w:proofErr w:type="spellEnd"/>
      <w:r w:rsidRPr="54C8D040">
        <w:rPr>
          <w:rFonts w:ascii="Aptos" w:eastAsia="Aptos" w:hAnsi="Aptos" w:cs="Aptos"/>
          <w:i/>
          <w:iCs/>
          <w:sz w:val="22"/>
          <w:szCs w:val="22"/>
        </w:rPr>
        <w:t xml:space="preserve"> </w:t>
      </w:r>
      <w:r w:rsidRPr="54C8D040">
        <w:rPr>
          <w:rFonts w:ascii="Aptos" w:eastAsia="Aptos" w:hAnsi="Aptos" w:cs="Aptos"/>
          <w:sz w:val="22"/>
          <w:szCs w:val="22"/>
        </w:rPr>
        <w:t>ATCC 19098</w:t>
      </w:r>
      <w:r w:rsidRPr="54C8D040">
        <w:rPr>
          <w:rFonts w:ascii="Aptos" w:eastAsia="Aptos" w:hAnsi="Aptos" w:cs="Aptos"/>
          <w:i/>
          <w:iCs/>
          <w:sz w:val="22"/>
          <w:szCs w:val="22"/>
        </w:rPr>
        <w:t xml:space="preserve"> </w:t>
      </w:r>
      <w:r w:rsidRPr="54C8D040">
        <w:rPr>
          <w:rFonts w:ascii="Aptos" w:eastAsia="Aptos" w:hAnsi="Aptos" w:cs="Aptos"/>
          <w:sz w:val="22"/>
          <w:szCs w:val="22"/>
        </w:rPr>
        <w:t xml:space="preserve">as the host at University of California, Los Angeles.  It is temperate and was isolated as part of the Science Education Alliance-Phage Hunters Advancing Genomics and Evolutionary Science program.   Phage Emotion is a member of the AZ cluster/AZ4 subcluster as defined by The </w:t>
      </w:r>
      <w:proofErr w:type="spellStart"/>
      <w:r w:rsidRPr="54C8D040">
        <w:rPr>
          <w:rFonts w:ascii="Aptos" w:eastAsia="Aptos" w:hAnsi="Aptos" w:cs="Aptos"/>
          <w:sz w:val="22"/>
          <w:szCs w:val="22"/>
        </w:rPr>
        <w:t>Actinobacteriophage</w:t>
      </w:r>
      <w:proofErr w:type="spellEnd"/>
      <w:r w:rsidRPr="54C8D040">
        <w:rPr>
          <w:rFonts w:ascii="Aptos" w:eastAsia="Aptos" w:hAnsi="Aptos" w:cs="Aptos"/>
          <w:sz w:val="22"/>
          <w:szCs w:val="22"/>
        </w:rPr>
        <w:t xml:space="preserve"> Database and possesses 11 </w:t>
      </w:r>
      <w:proofErr w:type="spellStart"/>
      <w:r w:rsidRPr="54C8D040">
        <w:rPr>
          <w:rFonts w:ascii="Aptos" w:eastAsia="Aptos" w:hAnsi="Aptos" w:cs="Aptos"/>
          <w:sz w:val="22"/>
          <w:szCs w:val="22"/>
        </w:rPr>
        <w:t>nt</w:t>
      </w:r>
      <w:proofErr w:type="spellEnd"/>
      <w:r w:rsidRPr="54C8D040">
        <w:rPr>
          <w:rFonts w:ascii="Aptos" w:eastAsia="Aptos" w:hAnsi="Aptos" w:cs="Aptos"/>
          <w:sz w:val="22"/>
          <w:szCs w:val="22"/>
        </w:rPr>
        <w:t xml:space="preserve"> 3' Sticky Overhangs (CGAAGCGGCAT).  While it lacks an integrase all other members of the AZ Cluster have one.</w:t>
      </w:r>
    </w:p>
    <w:p w14:paraId="792F1AA2" w14:textId="77777777" w:rsidR="00C67593" w:rsidRDefault="00C67593" w:rsidP="54C8D040">
      <w:pPr>
        <w:pStyle w:val="ListParagraph"/>
        <w:rPr>
          <w:rFonts w:ascii="Aptos" w:eastAsia="Aptos" w:hAnsi="Aptos" w:cs="Aptos"/>
          <w:sz w:val="22"/>
          <w:szCs w:val="22"/>
          <w:lang w:val="en-GB"/>
        </w:rPr>
      </w:pPr>
    </w:p>
    <w:p w14:paraId="439066EC"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Genomic characterization:</w:t>
      </w:r>
    </w:p>
    <w:p w14:paraId="1A499DFC" w14:textId="77777777" w:rsidR="00C67593" w:rsidRDefault="00C67593" w:rsidP="54C8D040">
      <w:pPr>
        <w:pStyle w:val="ListParagraph"/>
        <w:rPr>
          <w:rFonts w:ascii="Aptos" w:eastAsia="Aptos" w:hAnsi="Aptos" w:cs="Aptos"/>
          <w:sz w:val="22"/>
          <w:szCs w:val="22"/>
          <w:lang w:val="en-GB"/>
        </w:rPr>
      </w:pPr>
    </w:p>
    <w:tbl>
      <w:tblPr>
        <w:tblStyle w:val="TableGrid"/>
        <w:tblW w:w="8647" w:type="dxa"/>
        <w:tblInd w:w="704" w:type="dxa"/>
        <w:tblLayout w:type="fixed"/>
        <w:tblLook w:val="04A0" w:firstRow="1" w:lastRow="0" w:firstColumn="1" w:lastColumn="0" w:noHBand="0" w:noVBand="1"/>
      </w:tblPr>
      <w:tblGrid>
        <w:gridCol w:w="2142"/>
        <w:gridCol w:w="1362"/>
        <w:gridCol w:w="1045"/>
        <w:gridCol w:w="858"/>
        <w:gridCol w:w="1603"/>
        <w:gridCol w:w="1637"/>
      </w:tblGrid>
      <w:tr w:rsidR="00C67593" w14:paraId="4453DEA5" w14:textId="77777777" w:rsidTr="54C8D040">
        <w:tc>
          <w:tcPr>
            <w:tcW w:w="2141" w:type="dxa"/>
          </w:tcPr>
          <w:p w14:paraId="5FEE8269"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Phage name</w:t>
            </w:r>
          </w:p>
        </w:tc>
        <w:tc>
          <w:tcPr>
            <w:tcW w:w="1362" w:type="dxa"/>
          </w:tcPr>
          <w:p w14:paraId="4FA416A2"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INSDC </w:t>
            </w:r>
          </w:p>
        </w:tc>
        <w:tc>
          <w:tcPr>
            <w:tcW w:w="1045" w:type="dxa"/>
          </w:tcPr>
          <w:p w14:paraId="5B912D21"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Size (kb)</w:t>
            </w:r>
          </w:p>
        </w:tc>
        <w:tc>
          <w:tcPr>
            <w:tcW w:w="858" w:type="dxa"/>
          </w:tcPr>
          <w:p w14:paraId="09D9E4E4"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Protein </w:t>
            </w:r>
          </w:p>
        </w:tc>
        <w:tc>
          <w:tcPr>
            <w:tcW w:w="1603" w:type="dxa"/>
          </w:tcPr>
          <w:p w14:paraId="171029B3"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DNA sequence identity (*)</w:t>
            </w:r>
          </w:p>
        </w:tc>
        <w:tc>
          <w:tcPr>
            <w:tcW w:w="1637" w:type="dxa"/>
          </w:tcPr>
          <w:p w14:paraId="7E6A8165"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homologous proteins (**)</w:t>
            </w:r>
          </w:p>
        </w:tc>
      </w:tr>
      <w:tr w:rsidR="00C67593" w14:paraId="327343D8" w14:textId="77777777" w:rsidTr="54C8D040">
        <w:tc>
          <w:tcPr>
            <w:tcW w:w="2141" w:type="dxa"/>
            <w:vAlign w:val="center"/>
          </w:tcPr>
          <w:p w14:paraId="4A354330" w14:textId="77777777" w:rsidR="00C67593" w:rsidRDefault="6C623AF9" w:rsidP="54C8D040">
            <w:pPr>
              <w:rPr>
                <w:rFonts w:ascii="Aptos" w:eastAsia="Aptos" w:hAnsi="Aptos" w:cs="Aptos"/>
                <w:sz w:val="20"/>
                <w:szCs w:val="20"/>
                <w:lang w:val="en-GB"/>
              </w:rPr>
            </w:pPr>
            <w:bookmarkStart w:id="11" w:name="_Hlk167097527"/>
            <w:r w:rsidRPr="54C8D040">
              <w:rPr>
                <w:rFonts w:ascii="Aptos" w:eastAsia="Aptos" w:hAnsi="Aptos" w:cs="Aptos"/>
                <w:i/>
                <w:iCs/>
                <w:sz w:val="22"/>
                <w:szCs w:val="22"/>
                <w:lang w:val="en-GB"/>
              </w:rPr>
              <w:t>Arthrobacter</w:t>
            </w:r>
            <w:r w:rsidRPr="54C8D040">
              <w:rPr>
                <w:rFonts w:ascii="Aptos" w:eastAsia="Aptos" w:hAnsi="Aptos" w:cs="Aptos"/>
                <w:sz w:val="22"/>
                <w:szCs w:val="22"/>
                <w:lang w:val="en-GB"/>
              </w:rPr>
              <w:t xml:space="preserve"> phage Emotion</w:t>
            </w:r>
            <w:bookmarkEnd w:id="11"/>
          </w:p>
        </w:tc>
        <w:tc>
          <w:tcPr>
            <w:tcW w:w="1362" w:type="dxa"/>
            <w:vAlign w:val="center"/>
          </w:tcPr>
          <w:p w14:paraId="5A4358E6"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OQ709216.1</w:t>
            </w:r>
          </w:p>
        </w:tc>
        <w:tc>
          <w:tcPr>
            <w:tcW w:w="1045" w:type="dxa"/>
            <w:vAlign w:val="center"/>
          </w:tcPr>
          <w:p w14:paraId="0C4D6196"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45.1</w:t>
            </w:r>
          </w:p>
        </w:tc>
        <w:tc>
          <w:tcPr>
            <w:tcW w:w="858" w:type="dxa"/>
            <w:vAlign w:val="center"/>
          </w:tcPr>
          <w:p w14:paraId="3FEECC14"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73</w:t>
            </w:r>
          </w:p>
        </w:tc>
        <w:tc>
          <w:tcPr>
            <w:tcW w:w="1603" w:type="dxa"/>
            <w:vAlign w:val="center"/>
          </w:tcPr>
          <w:p w14:paraId="7A71B373"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c>
          <w:tcPr>
            <w:tcW w:w="1637" w:type="dxa"/>
            <w:vAlign w:val="center"/>
          </w:tcPr>
          <w:p w14:paraId="7264B4B2"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r>
    </w:tbl>
    <w:p w14:paraId="5E7E3C41" w14:textId="77777777" w:rsidR="00C67593" w:rsidRDefault="00C67593" w:rsidP="54C8D040">
      <w:pPr>
        <w:rPr>
          <w:rFonts w:ascii="Aptos" w:eastAsia="Aptos" w:hAnsi="Aptos" w:cs="Aptos"/>
          <w:b/>
          <w:bCs/>
          <w:sz w:val="22"/>
          <w:szCs w:val="22"/>
          <w:lang w:val="en-GB"/>
        </w:rPr>
      </w:pPr>
    </w:p>
    <w:p w14:paraId="03F828E4" w14:textId="77777777" w:rsidR="00C67593" w:rsidRDefault="6C623AF9" w:rsidP="54C8D040">
      <w:pPr>
        <w:jc w:val="center"/>
        <w:rPr>
          <w:rFonts w:ascii="Aptos" w:eastAsia="Aptos" w:hAnsi="Aptos" w:cs="Aptos"/>
          <w:b/>
          <w:bCs/>
          <w:sz w:val="22"/>
          <w:szCs w:val="22"/>
          <w:lang w:val="en-GB"/>
        </w:rPr>
      </w:pPr>
      <w:r>
        <w:rPr>
          <w:noProof/>
        </w:rPr>
        <w:lastRenderedPageBreak/>
        <w:drawing>
          <wp:inline distT="0" distB="0" distL="0" distR="0" wp14:anchorId="5516011D" wp14:editId="51D975F9">
            <wp:extent cx="2540000" cy="2540000"/>
            <wp:effectExtent l="0" t="0" r="0" b="0"/>
            <wp:docPr id="9"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pic:nvPicPr>
                  <pic:blipFill>
                    <a:blip r:embed="rId23">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p>
    <w:p w14:paraId="14C68929" w14:textId="77777777" w:rsidR="00C67593" w:rsidRDefault="6C623AF9" w:rsidP="54C8D040">
      <w:pPr>
        <w:rPr>
          <w:rFonts w:ascii="Aptos" w:eastAsia="Aptos" w:hAnsi="Aptos" w:cs="Aptos"/>
          <w:sz w:val="22"/>
          <w:szCs w:val="22"/>
          <w:lang w:val="en-GB"/>
        </w:rPr>
      </w:pPr>
      <w:r w:rsidRPr="54C8D040">
        <w:rPr>
          <w:rFonts w:ascii="Aptos" w:eastAsia="Aptos" w:hAnsi="Aptos" w:cs="Aptos"/>
          <w:b/>
          <w:bCs/>
          <w:sz w:val="22"/>
          <w:szCs w:val="22"/>
          <w:lang w:val="en-GB"/>
        </w:rPr>
        <w:t xml:space="preserve">Electron micrograph: </w:t>
      </w:r>
      <w:r w:rsidRPr="54C8D040">
        <w:rPr>
          <w:rFonts w:ascii="Aptos" w:eastAsia="Aptos" w:hAnsi="Aptos" w:cs="Aptos"/>
          <w:sz w:val="22"/>
          <w:szCs w:val="22"/>
          <w:lang w:val="en-GB"/>
        </w:rPr>
        <w:t xml:space="preserve">Electron micrographs of negatively stained </w:t>
      </w:r>
      <w:r w:rsidRPr="54C8D040">
        <w:rPr>
          <w:rFonts w:ascii="Aptos" w:eastAsia="Aptos" w:hAnsi="Aptos" w:cs="Aptos"/>
          <w:i/>
          <w:iCs/>
          <w:sz w:val="22"/>
          <w:szCs w:val="22"/>
          <w:lang w:val="en-GB"/>
        </w:rPr>
        <w:t xml:space="preserve">Arthrobacter phage Emotion </w:t>
      </w:r>
      <w:r w:rsidRPr="54C8D040">
        <w:rPr>
          <w:rFonts w:ascii="Aptos" w:eastAsia="Aptos" w:hAnsi="Aptos" w:cs="Aptos"/>
          <w:sz w:val="22"/>
          <w:szCs w:val="22"/>
          <w:lang w:val="en-GB"/>
        </w:rPr>
        <w:t>(</w:t>
      </w:r>
      <w:hyperlink r:id="rId24">
        <w:r w:rsidRPr="54C8D040">
          <w:rPr>
            <w:rStyle w:val="Hyperlink"/>
            <w:rFonts w:ascii="Aptos" w:eastAsia="Aptos" w:hAnsi="Aptos" w:cs="Aptos"/>
            <w:color w:val="auto"/>
          </w:rPr>
          <w:t>https://phagesdb.org/phages/Emotion/</w:t>
        </w:r>
      </w:hyperlink>
      <w:r w:rsidRPr="54C8D040">
        <w:rPr>
          <w:rFonts w:ascii="Aptos" w:eastAsia="Aptos" w:hAnsi="Aptos" w:cs="Aptos"/>
          <w:sz w:val="22"/>
          <w:szCs w:val="22"/>
          <w:lang w:val="en-GB"/>
        </w:rPr>
        <w:t xml:space="preserve">).   Limited permission was granted by The </w:t>
      </w:r>
      <w:proofErr w:type="spellStart"/>
      <w:r w:rsidRPr="54C8D040">
        <w:rPr>
          <w:rFonts w:ascii="Aptos" w:eastAsia="Aptos" w:hAnsi="Aptos" w:cs="Aptos"/>
          <w:sz w:val="22"/>
          <w:szCs w:val="22"/>
          <w:lang w:val="en-GB"/>
        </w:rPr>
        <w:t>Actinobacteriophages</w:t>
      </w:r>
      <w:proofErr w:type="spellEnd"/>
      <w:r w:rsidRPr="54C8D040">
        <w:rPr>
          <w:rFonts w:ascii="Aptos" w:eastAsia="Aptos" w:hAnsi="Aptos" w:cs="Aptos"/>
          <w:sz w:val="22"/>
          <w:szCs w:val="22"/>
          <w:lang w:val="en-GB"/>
        </w:rPr>
        <w:t xml:space="preserve"> Database (</w:t>
      </w:r>
      <w:hyperlink r:id="rId25">
        <w:r w:rsidRPr="54C8D040">
          <w:rPr>
            <w:rStyle w:val="Hyperlink"/>
            <w:rFonts w:ascii="Aptos" w:eastAsia="Aptos" w:hAnsi="Aptos" w:cs="Aptos"/>
            <w:color w:val="auto"/>
            <w:sz w:val="22"/>
            <w:szCs w:val="22"/>
            <w:lang w:val="en-GB"/>
          </w:rPr>
          <w:t>https://phagesdb.org/</w:t>
        </w:r>
      </w:hyperlink>
      <w:r w:rsidRPr="54C8D040">
        <w:rPr>
          <w:rFonts w:ascii="Aptos" w:eastAsia="Aptos" w:hAnsi="Aptos" w:cs="Aptos"/>
          <w:sz w:val="22"/>
          <w:szCs w:val="22"/>
          <w:lang w:val="en-GB"/>
        </w:rPr>
        <w:t xml:space="preserve">), funded by the Howard Hughes Medical Institute, to use this electron micrograph for this taxonomy proposal; it cannot be reused without permission of The </w:t>
      </w:r>
      <w:proofErr w:type="spellStart"/>
      <w:r w:rsidRPr="54C8D040">
        <w:rPr>
          <w:rFonts w:ascii="Aptos" w:eastAsia="Aptos" w:hAnsi="Aptos" w:cs="Aptos"/>
          <w:sz w:val="22"/>
          <w:szCs w:val="22"/>
          <w:lang w:val="en-GB"/>
        </w:rPr>
        <w:t>Actinobacteriophages</w:t>
      </w:r>
      <w:proofErr w:type="spellEnd"/>
      <w:r w:rsidRPr="54C8D040">
        <w:rPr>
          <w:rFonts w:ascii="Aptos" w:eastAsia="Aptos" w:hAnsi="Aptos" w:cs="Aptos"/>
          <w:sz w:val="22"/>
          <w:szCs w:val="22"/>
          <w:lang w:val="en-GB"/>
        </w:rPr>
        <w:t xml:space="preserve"> Database.  </w:t>
      </w:r>
    </w:p>
    <w:p w14:paraId="2AC57CB0" w14:textId="77777777" w:rsidR="00C67593" w:rsidRDefault="00C67593" w:rsidP="54C8D040">
      <w:pPr>
        <w:rPr>
          <w:rFonts w:ascii="Aptos" w:eastAsia="Aptos" w:hAnsi="Aptos" w:cs="Aptos"/>
          <w:b/>
          <w:bCs/>
          <w:sz w:val="22"/>
          <w:szCs w:val="22"/>
        </w:rPr>
      </w:pPr>
    </w:p>
    <w:p w14:paraId="5FC11EA0" w14:textId="44E77494" w:rsidR="00C67593" w:rsidRDefault="6C623AF9" w:rsidP="54C8D040">
      <w:pPr>
        <w:pStyle w:val="ListParagraph"/>
        <w:numPr>
          <w:ilvl w:val="0"/>
          <w:numId w:val="7"/>
        </w:numPr>
        <w:rPr>
          <w:rFonts w:ascii="Aptos" w:eastAsia="Aptos" w:hAnsi="Aptos" w:cs="Aptos"/>
          <w:b/>
          <w:bCs/>
          <w:sz w:val="22"/>
          <w:szCs w:val="22"/>
          <w:lang w:val="en-GB"/>
        </w:rPr>
      </w:pPr>
      <w:r w:rsidRPr="54C8D040">
        <w:rPr>
          <w:rFonts w:ascii="Aptos" w:eastAsia="Aptos" w:hAnsi="Aptos" w:cs="Aptos"/>
          <w:b/>
          <w:bCs/>
          <w:sz w:val="28"/>
          <w:szCs w:val="28"/>
        </w:rPr>
        <w:t xml:space="preserve">To create a new single species genus, </w:t>
      </w:r>
      <w:proofErr w:type="spellStart"/>
      <w:r w:rsidR="00745347">
        <w:rPr>
          <w:rFonts w:ascii="Aptos" w:eastAsia="Aptos" w:hAnsi="Aptos" w:cs="Aptos"/>
          <w:b/>
          <w:bCs/>
          <w:i/>
          <w:iCs/>
          <w:sz w:val="28"/>
          <w:szCs w:val="28"/>
        </w:rPr>
        <w:t>Hilgard</w:t>
      </w:r>
      <w:r w:rsidRPr="54C8D040">
        <w:rPr>
          <w:rFonts w:ascii="Aptos" w:eastAsia="Aptos" w:hAnsi="Aptos" w:cs="Aptos"/>
          <w:b/>
          <w:bCs/>
          <w:i/>
          <w:iCs/>
          <w:sz w:val="28"/>
          <w:szCs w:val="28"/>
        </w:rPr>
        <w:t>virus</w:t>
      </w:r>
      <w:proofErr w:type="spellEnd"/>
      <w:r w:rsidRPr="54C8D040">
        <w:rPr>
          <w:rFonts w:ascii="Aptos" w:eastAsia="Aptos" w:hAnsi="Aptos" w:cs="Aptos"/>
          <w:b/>
          <w:bCs/>
          <w:sz w:val="28"/>
          <w:szCs w:val="28"/>
        </w:rPr>
        <w:t xml:space="preserve"> </w:t>
      </w:r>
    </w:p>
    <w:p w14:paraId="5186B13D" w14:textId="77777777" w:rsidR="00C67593" w:rsidRDefault="00C67593" w:rsidP="54C8D040">
      <w:pPr>
        <w:pStyle w:val="ListParagraph"/>
        <w:rPr>
          <w:rFonts w:ascii="Aptos" w:eastAsia="Aptos" w:hAnsi="Aptos" w:cs="Aptos"/>
          <w:b/>
          <w:bCs/>
          <w:sz w:val="22"/>
          <w:szCs w:val="22"/>
          <w:lang w:val="en-GB"/>
        </w:rPr>
      </w:pPr>
    </w:p>
    <w:p w14:paraId="7981113B" w14:textId="292E810E"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Origin of the name of this taxon:  </w:t>
      </w:r>
      <w:r w:rsidRPr="54C8D040">
        <w:rPr>
          <w:rFonts w:ascii="Aptos" w:eastAsia="Aptos" w:hAnsi="Aptos" w:cs="Aptos"/>
          <w:sz w:val="22"/>
          <w:szCs w:val="22"/>
          <w:lang w:val="en-GB"/>
        </w:rPr>
        <w:t xml:space="preserve">This taxon was named after the </w:t>
      </w:r>
      <w:r w:rsidR="00745347">
        <w:rPr>
          <w:rFonts w:ascii="Aptos" w:eastAsia="Aptos" w:hAnsi="Aptos" w:cs="Aptos"/>
          <w:sz w:val="22"/>
          <w:szCs w:val="22"/>
          <w:lang w:val="en-GB"/>
        </w:rPr>
        <w:t xml:space="preserve">ring road (Hilgard Ave) around the UCLA campus where the </w:t>
      </w:r>
      <w:r w:rsidRPr="54C8D040">
        <w:rPr>
          <w:rFonts w:ascii="Aptos" w:eastAsia="Aptos" w:hAnsi="Aptos" w:cs="Aptos"/>
          <w:sz w:val="22"/>
          <w:szCs w:val="22"/>
          <w:lang w:val="en-GB"/>
        </w:rPr>
        <w:t xml:space="preserve">first virus of its type </w:t>
      </w:r>
      <w:r w:rsidRPr="54C8D040">
        <w:rPr>
          <w:rFonts w:ascii="Aptos" w:eastAsia="Aptos" w:hAnsi="Aptos" w:cs="Aptos"/>
          <w:i/>
          <w:iCs/>
          <w:sz w:val="22"/>
          <w:szCs w:val="22"/>
          <w:lang w:val="en-GB"/>
        </w:rPr>
        <w:t>Arthrobacter</w:t>
      </w:r>
      <w:r w:rsidRPr="54C8D040">
        <w:rPr>
          <w:rFonts w:ascii="Aptos" w:eastAsia="Aptos" w:hAnsi="Aptos" w:cs="Aptos"/>
          <w:sz w:val="22"/>
          <w:szCs w:val="22"/>
          <w:lang w:val="en-GB"/>
        </w:rPr>
        <w:t xml:space="preserve"> phage </w:t>
      </w:r>
      <w:proofErr w:type="spellStart"/>
      <w:r w:rsidRPr="54C8D040">
        <w:rPr>
          <w:rFonts w:ascii="Aptos" w:eastAsia="Aptos" w:hAnsi="Aptos" w:cs="Aptos"/>
          <w:sz w:val="22"/>
          <w:szCs w:val="22"/>
          <w:lang w:val="en-GB"/>
        </w:rPr>
        <w:t>VroomVroom</w:t>
      </w:r>
      <w:proofErr w:type="spellEnd"/>
      <w:r w:rsidR="00745347">
        <w:rPr>
          <w:rFonts w:ascii="Aptos" w:eastAsia="Aptos" w:hAnsi="Aptos" w:cs="Aptos"/>
          <w:sz w:val="22"/>
          <w:szCs w:val="22"/>
          <w:lang w:val="en-GB"/>
        </w:rPr>
        <w:t xml:space="preserve"> was isolated</w:t>
      </w:r>
    </w:p>
    <w:p w14:paraId="6C57C439" w14:textId="77777777" w:rsidR="00C67593" w:rsidRDefault="00C67593" w:rsidP="54C8D040">
      <w:pPr>
        <w:pStyle w:val="ListParagraph"/>
        <w:rPr>
          <w:rFonts w:ascii="Aptos" w:eastAsia="Aptos" w:hAnsi="Aptos" w:cs="Aptos"/>
          <w:b/>
          <w:bCs/>
          <w:sz w:val="22"/>
          <w:szCs w:val="22"/>
          <w:lang w:val="en-GB"/>
        </w:rPr>
      </w:pPr>
    </w:p>
    <w:p w14:paraId="082BE636"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Historical aspects: </w:t>
      </w:r>
      <w:r w:rsidRPr="54C8D040">
        <w:rPr>
          <w:rFonts w:ascii="Aptos" w:eastAsia="Aptos" w:hAnsi="Aptos" w:cs="Aptos"/>
          <w:i/>
          <w:iCs/>
          <w:sz w:val="22"/>
          <w:szCs w:val="22"/>
          <w:lang w:val="en-GB"/>
        </w:rPr>
        <w:t xml:space="preserve">Arthrobacter phage </w:t>
      </w:r>
      <w:proofErr w:type="spellStart"/>
      <w:r w:rsidRPr="54C8D040">
        <w:rPr>
          <w:rFonts w:ascii="Aptos" w:eastAsia="Aptos" w:hAnsi="Aptos" w:cs="Aptos"/>
          <w:i/>
          <w:iCs/>
          <w:sz w:val="22"/>
          <w:szCs w:val="22"/>
          <w:lang w:val="en-GB"/>
        </w:rPr>
        <w:t>VroomVroom</w:t>
      </w:r>
      <w:proofErr w:type="spellEnd"/>
      <w:r w:rsidRPr="54C8D040">
        <w:rPr>
          <w:rFonts w:ascii="Aptos" w:eastAsia="Aptos" w:hAnsi="Aptos" w:cs="Aptos"/>
          <w:i/>
          <w:iCs/>
          <w:sz w:val="22"/>
          <w:szCs w:val="22"/>
          <w:lang w:val="en-GB"/>
        </w:rPr>
        <w:t xml:space="preserve"> </w:t>
      </w:r>
      <w:r w:rsidRPr="54C8D040">
        <w:rPr>
          <w:rFonts w:ascii="Aptos" w:eastAsia="Aptos" w:hAnsi="Aptos" w:cs="Aptos"/>
          <w:sz w:val="22"/>
          <w:szCs w:val="22"/>
          <w:lang w:val="en-GB"/>
        </w:rPr>
        <w:t xml:space="preserve">was isolated from soil from Los Angeles, CA US by Dominic Garza using </w:t>
      </w:r>
      <w:r w:rsidRPr="54C8D040">
        <w:rPr>
          <w:rFonts w:ascii="Aptos" w:eastAsia="Aptos" w:hAnsi="Aptos" w:cs="Aptos"/>
          <w:i/>
          <w:iCs/>
          <w:sz w:val="22"/>
          <w:szCs w:val="22"/>
          <w:lang w:val="en-GB"/>
        </w:rPr>
        <w:t xml:space="preserve">Arthrobacter </w:t>
      </w:r>
      <w:proofErr w:type="spellStart"/>
      <w:r w:rsidRPr="54C8D040">
        <w:rPr>
          <w:rFonts w:ascii="Aptos" w:eastAsia="Aptos" w:hAnsi="Aptos" w:cs="Aptos"/>
          <w:i/>
          <w:iCs/>
          <w:sz w:val="22"/>
          <w:szCs w:val="22"/>
          <w:lang w:val="en-GB"/>
        </w:rPr>
        <w:t>sulfureus</w:t>
      </w:r>
      <w:proofErr w:type="spellEnd"/>
      <w:r w:rsidRPr="54C8D040">
        <w:rPr>
          <w:rFonts w:ascii="Aptos" w:eastAsia="Aptos" w:hAnsi="Aptos" w:cs="Aptos"/>
          <w:i/>
          <w:iCs/>
          <w:sz w:val="22"/>
          <w:szCs w:val="22"/>
          <w:lang w:val="en-GB"/>
        </w:rPr>
        <w:t xml:space="preserve"> </w:t>
      </w:r>
      <w:r w:rsidRPr="54C8D040">
        <w:rPr>
          <w:rFonts w:ascii="Aptos" w:eastAsia="Aptos" w:hAnsi="Aptos" w:cs="Aptos"/>
          <w:sz w:val="22"/>
          <w:szCs w:val="22"/>
          <w:lang w:val="en-GB"/>
        </w:rPr>
        <w:t>ATCC 19098</w:t>
      </w:r>
      <w:r w:rsidRPr="54C8D040">
        <w:rPr>
          <w:rFonts w:ascii="Aptos" w:eastAsia="Aptos" w:hAnsi="Aptos" w:cs="Aptos"/>
          <w:i/>
          <w:iCs/>
          <w:sz w:val="22"/>
          <w:szCs w:val="22"/>
          <w:lang w:val="en-GB"/>
        </w:rPr>
        <w:t xml:space="preserve"> </w:t>
      </w:r>
      <w:r w:rsidRPr="54C8D040">
        <w:rPr>
          <w:rFonts w:ascii="Aptos" w:eastAsia="Aptos" w:hAnsi="Aptos" w:cs="Aptos"/>
          <w:sz w:val="22"/>
          <w:szCs w:val="22"/>
          <w:lang w:val="en-GB"/>
        </w:rPr>
        <w:t xml:space="preserve">as the host at the University of California, Los Angeles.  It is temperate and was isolated as part of the Science Education Alliance-Phage Hunters Advancing Genomics and Evolutionary Science program.   Phage </w:t>
      </w:r>
      <w:proofErr w:type="spellStart"/>
      <w:r w:rsidRPr="54C8D040">
        <w:rPr>
          <w:rFonts w:ascii="Aptos" w:eastAsia="Aptos" w:hAnsi="Aptos" w:cs="Aptos"/>
          <w:sz w:val="22"/>
          <w:szCs w:val="22"/>
          <w:lang w:val="en-GB"/>
        </w:rPr>
        <w:t>VroomVroom</w:t>
      </w:r>
      <w:proofErr w:type="spellEnd"/>
      <w:r w:rsidRPr="54C8D040">
        <w:rPr>
          <w:rFonts w:ascii="Aptos" w:eastAsia="Aptos" w:hAnsi="Aptos" w:cs="Aptos"/>
          <w:sz w:val="22"/>
          <w:szCs w:val="22"/>
          <w:lang w:val="en-GB"/>
        </w:rPr>
        <w:t xml:space="preserve"> is a member of the AZ Cluster/Subcluster AZ4 as defined by The </w:t>
      </w:r>
      <w:proofErr w:type="spellStart"/>
      <w:r w:rsidRPr="54C8D040">
        <w:rPr>
          <w:rFonts w:ascii="Aptos" w:eastAsia="Aptos" w:hAnsi="Aptos" w:cs="Aptos"/>
          <w:sz w:val="22"/>
          <w:szCs w:val="22"/>
          <w:lang w:val="en-GB"/>
        </w:rPr>
        <w:t>Actinobacteriophage</w:t>
      </w:r>
      <w:proofErr w:type="spellEnd"/>
      <w:r w:rsidRPr="54C8D040">
        <w:rPr>
          <w:rFonts w:ascii="Aptos" w:eastAsia="Aptos" w:hAnsi="Aptos" w:cs="Aptos"/>
          <w:sz w:val="22"/>
          <w:szCs w:val="22"/>
          <w:lang w:val="en-GB"/>
        </w:rPr>
        <w:t xml:space="preserve"> Database and possesses 11 </w:t>
      </w:r>
      <w:proofErr w:type="spellStart"/>
      <w:r w:rsidRPr="54C8D040">
        <w:rPr>
          <w:rFonts w:ascii="Aptos" w:eastAsia="Aptos" w:hAnsi="Aptos" w:cs="Aptos"/>
          <w:sz w:val="22"/>
          <w:szCs w:val="22"/>
          <w:lang w:val="en-GB"/>
        </w:rPr>
        <w:t>nt</w:t>
      </w:r>
      <w:proofErr w:type="spellEnd"/>
      <w:r w:rsidRPr="54C8D040">
        <w:rPr>
          <w:rFonts w:ascii="Aptos" w:eastAsia="Aptos" w:hAnsi="Aptos" w:cs="Aptos"/>
          <w:sz w:val="22"/>
          <w:szCs w:val="22"/>
          <w:lang w:val="en-GB"/>
        </w:rPr>
        <w:t xml:space="preserve"> 3' Sticky Overhangs (CGAACTGGCAT).  Unlike the majority of Cluster AZ members, </w:t>
      </w:r>
      <w:proofErr w:type="spellStart"/>
      <w:r w:rsidRPr="54C8D040">
        <w:rPr>
          <w:rFonts w:ascii="Aptos" w:eastAsia="Aptos" w:hAnsi="Aptos" w:cs="Aptos"/>
          <w:sz w:val="22"/>
          <w:szCs w:val="22"/>
          <w:lang w:val="en-GB"/>
        </w:rPr>
        <w:t>VroomVroom</w:t>
      </w:r>
      <w:proofErr w:type="spellEnd"/>
      <w:r w:rsidRPr="54C8D040">
        <w:rPr>
          <w:rFonts w:ascii="Aptos" w:eastAsia="Aptos" w:hAnsi="Aptos" w:cs="Aptos"/>
          <w:sz w:val="22"/>
          <w:szCs w:val="22"/>
          <w:lang w:val="en-GB"/>
        </w:rPr>
        <w:t xml:space="preserve"> does not have an identifiable integrase gene.</w:t>
      </w:r>
    </w:p>
    <w:p w14:paraId="3D404BC9" w14:textId="77777777" w:rsidR="00C67593" w:rsidRDefault="00C67593" w:rsidP="54C8D040">
      <w:pPr>
        <w:pStyle w:val="ListParagraph"/>
        <w:rPr>
          <w:rFonts w:ascii="Aptos" w:eastAsia="Aptos" w:hAnsi="Aptos" w:cs="Aptos"/>
          <w:sz w:val="22"/>
          <w:szCs w:val="22"/>
          <w:lang w:val="en-GB"/>
        </w:rPr>
      </w:pPr>
    </w:p>
    <w:p w14:paraId="18242A0B"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Genomic characterization:</w:t>
      </w:r>
    </w:p>
    <w:p w14:paraId="61319B8A" w14:textId="77777777" w:rsidR="00C67593" w:rsidRDefault="00C67593" w:rsidP="54C8D040">
      <w:pPr>
        <w:pStyle w:val="ListParagraph"/>
        <w:rPr>
          <w:rFonts w:ascii="Aptos" w:eastAsia="Aptos" w:hAnsi="Aptos" w:cs="Aptos"/>
          <w:sz w:val="22"/>
          <w:szCs w:val="22"/>
          <w:lang w:val="en-GB"/>
        </w:rPr>
      </w:pPr>
    </w:p>
    <w:tbl>
      <w:tblPr>
        <w:tblStyle w:val="TableGrid"/>
        <w:tblW w:w="9505" w:type="dxa"/>
        <w:tblInd w:w="704" w:type="dxa"/>
        <w:tblLayout w:type="fixed"/>
        <w:tblLook w:val="04A0" w:firstRow="1" w:lastRow="0" w:firstColumn="1" w:lastColumn="0" w:noHBand="0" w:noVBand="1"/>
      </w:tblPr>
      <w:tblGrid>
        <w:gridCol w:w="2143"/>
        <w:gridCol w:w="1361"/>
        <w:gridCol w:w="1045"/>
        <w:gridCol w:w="858"/>
        <w:gridCol w:w="857"/>
        <w:gridCol w:w="1604"/>
        <w:gridCol w:w="1637"/>
      </w:tblGrid>
      <w:tr w:rsidR="00C67593" w14:paraId="2DED0B04" w14:textId="77777777" w:rsidTr="54C8D040">
        <w:tc>
          <w:tcPr>
            <w:tcW w:w="2142" w:type="dxa"/>
          </w:tcPr>
          <w:p w14:paraId="47343FCF"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Phage name</w:t>
            </w:r>
          </w:p>
        </w:tc>
        <w:tc>
          <w:tcPr>
            <w:tcW w:w="1361" w:type="dxa"/>
          </w:tcPr>
          <w:p w14:paraId="1169713E"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INSDC </w:t>
            </w:r>
          </w:p>
        </w:tc>
        <w:tc>
          <w:tcPr>
            <w:tcW w:w="1045" w:type="dxa"/>
          </w:tcPr>
          <w:p w14:paraId="312EFC03"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Size (kb)</w:t>
            </w:r>
          </w:p>
        </w:tc>
        <w:tc>
          <w:tcPr>
            <w:tcW w:w="858" w:type="dxa"/>
          </w:tcPr>
          <w:p w14:paraId="2F48236A"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%G+C</w:t>
            </w:r>
          </w:p>
        </w:tc>
        <w:tc>
          <w:tcPr>
            <w:tcW w:w="857" w:type="dxa"/>
          </w:tcPr>
          <w:p w14:paraId="2D81EDC5"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Protein </w:t>
            </w:r>
          </w:p>
        </w:tc>
        <w:tc>
          <w:tcPr>
            <w:tcW w:w="1604" w:type="dxa"/>
          </w:tcPr>
          <w:p w14:paraId="145EDDCF"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DNA sequence identity (*)</w:t>
            </w:r>
          </w:p>
        </w:tc>
        <w:tc>
          <w:tcPr>
            <w:tcW w:w="1637" w:type="dxa"/>
          </w:tcPr>
          <w:p w14:paraId="6BD2AB3B"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homologous proteins (**)</w:t>
            </w:r>
          </w:p>
        </w:tc>
      </w:tr>
      <w:tr w:rsidR="00C67593" w14:paraId="660330D2" w14:textId="77777777" w:rsidTr="54C8D040">
        <w:tc>
          <w:tcPr>
            <w:tcW w:w="2142" w:type="dxa"/>
            <w:vAlign w:val="center"/>
          </w:tcPr>
          <w:p w14:paraId="4EB4D380"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Arthrobacter</w:t>
            </w:r>
            <w:r w:rsidRPr="54C8D040">
              <w:rPr>
                <w:rFonts w:ascii="Aptos" w:eastAsia="Aptos" w:hAnsi="Aptos" w:cs="Aptos"/>
                <w:sz w:val="20"/>
                <w:szCs w:val="20"/>
                <w:lang w:val="en-GB"/>
              </w:rPr>
              <w:t xml:space="preserve"> phage </w:t>
            </w:r>
            <w:proofErr w:type="spellStart"/>
            <w:r w:rsidRPr="54C8D040">
              <w:rPr>
                <w:rFonts w:ascii="Aptos" w:eastAsia="Aptos" w:hAnsi="Aptos" w:cs="Aptos"/>
                <w:sz w:val="20"/>
                <w:szCs w:val="20"/>
                <w:lang w:val="en-GB"/>
              </w:rPr>
              <w:t>VroomVroom</w:t>
            </w:r>
            <w:proofErr w:type="spellEnd"/>
          </w:p>
        </w:tc>
        <w:tc>
          <w:tcPr>
            <w:tcW w:w="1361" w:type="dxa"/>
            <w:vAlign w:val="center"/>
          </w:tcPr>
          <w:p w14:paraId="2E8546C5"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OQ938592.1</w:t>
            </w:r>
          </w:p>
        </w:tc>
        <w:tc>
          <w:tcPr>
            <w:tcW w:w="1045" w:type="dxa"/>
            <w:vAlign w:val="center"/>
          </w:tcPr>
          <w:p w14:paraId="240B3EE5"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43.2</w:t>
            </w:r>
          </w:p>
        </w:tc>
        <w:tc>
          <w:tcPr>
            <w:tcW w:w="858" w:type="dxa"/>
          </w:tcPr>
          <w:p w14:paraId="25AAE936"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66.9</w:t>
            </w:r>
          </w:p>
        </w:tc>
        <w:tc>
          <w:tcPr>
            <w:tcW w:w="857" w:type="dxa"/>
            <w:vAlign w:val="center"/>
          </w:tcPr>
          <w:p w14:paraId="43A19E73"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66</w:t>
            </w:r>
          </w:p>
        </w:tc>
        <w:tc>
          <w:tcPr>
            <w:tcW w:w="1604" w:type="dxa"/>
            <w:vAlign w:val="center"/>
          </w:tcPr>
          <w:p w14:paraId="3C7A4993"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c>
          <w:tcPr>
            <w:tcW w:w="1637" w:type="dxa"/>
            <w:vAlign w:val="center"/>
          </w:tcPr>
          <w:p w14:paraId="7C667627"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r>
    </w:tbl>
    <w:p w14:paraId="31A560F4" w14:textId="77777777" w:rsidR="00C67593" w:rsidRDefault="00C67593" w:rsidP="54C8D040">
      <w:pPr>
        <w:rPr>
          <w:rFonts w:ascii="Aptos" w:eastAsia="Aptos" w:hAnsi="Aptos" w:cs="Aptos"/>
          <w:b/>
          <w:bCs/>
          <w:sz w:val="22"/>
          <w:szCs w:val="22"/>
          <w:lang w:val="en-GB"/>
        </w:rPr>
      </w:pPr>
    </w:p>
    <w:p w14:paraId="70DF735C" w14:textId="77777777" w:rsidR="00C67593" w:rsidRDefault="6C623AF9" w:rsidP="54C8D040">
      <w:pPr>
        <w:jc w:val="center"/>
        <w:rPr>
          <w:rFonts w:ascii="Aptos" w:eastAsia="Aptos" w:hAnsi="Aptos" w:cs="Aptos"/>
          <w:b/>
          <w:bCs/>
          <w:sz w:val="22"/>
          <w:szCs w:val="22"/>
          <w:lang w:val="en-GB"/>
        </w:rPr>
      </w:pPr>
      <w:r>
        <w:rPr>
          <w:noProof/>
        </w:rPr>
        <w:lastRenderedPageBreak/>
        <w:drawing>
          <wp:inline distT="0" distB="0" distL="0" distR="0" wp14:anchorId="7F1FD34E" wp14:editId="62030CEB">
            <wp:extent cx="2540000" cy="2540000"/>
            <wp:effectExtent l="0" t="0" r="0" b="0"/>
            <wp:docPr id="10"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pic:nvPicPr>
                  <pic:blipFill>
                    <a:blip r:embed="rId26">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p>
    <w:p w14:paraId="3D626361" w14:textId="77777777" w:rsidR="00C67593" w:rsidRDefault="6C623AF9" w:rsidP="54C8D040">
      <w:pPr>
        <w:rPr>
          <w:rFonts w:ascii="Aptos" w:eastAsia="Aptos" w:hAnsi="Aptos" w:cs="Aptos"/>
          <w:sz w:val="22"/>
          <w:szCs w:val="22"/>
          <w:lang w:val="en-GB"/>
        </w:rPr>
      </w:pPr>
      <w:r w:rsidRPr="54C8D040">
        <w:rPr>
          <w:rFonts w:ascii="Aptos" w:eastAsia="Aptos" w:hAnsi="Aptos" w:cs="Aptos"/>
          <w:b/>
          <w:bCs/>
          <w:sz w:val="22"/>
          <w:szCs w:val="22"/>
          <w:lang w:val="en-GB"/>
        </w:rPr>
        <w:t xml:space="preserve">Electron micrograph: </w:t>
      </w:r>
      <w:r w:rsidRPr="54C8D040">
        <w:rPr>
          <w:rFonts w:ascii="Aptos" w:eastAsia="Aptos" w:hAnsi="Aptos" w:cs="Aptos"/>
          <w:sz w:val="22"/>
          <w:szCs w:val="22"/>
          <w:lang w:val="en-GB"/>
        </w:rPr>
        <w:t xml:space="preserve">Electron micrographs of negatively stained </w:t>
      </w:r>
      <w:r w:rsidRPr="54C8D040">
        <w:rPr>
          <w:rFonts w:ascii="Aptos" w:eastAsia="Aptos" w:hAnsi="Aptos" w:cs="Aptos"/>
          <w:i/>
          <w:iCs/>
          <w:sz w:val="22"/>
          <w:szCs w:val="22"/>
          <w:lang w:val="en-GB"/>
        </w:rPr>
        <w:t xml:space="preserve">Arthrobacter </w:t>
      </w:r>
      <w:r w:rsidRPr="54C8D040">
        <w:rPr>
          <w:rFonts w:ascii="Aptos" w:eastAsia="Aptos" w:hAnsi="Aptos" w:cs="Aptos"/>
          <w:sz w:val="22"/>
          <w:szCs w:val="22"/>
          <w:lang w:val="en-GB"/>
        </w:rPr>
        <w:t xml:space="preserve">phage </w:t>
      </w:r>
      <w:proofErr w:type="spellStart"/>
      <w:r w:rsidRPr="54C8D040">
        <w:rPr>
          <w:rFonts w:ascii="Aptos" w:eastAsia="Aptos" w:hAnsi="Aptos" w:cs="Aptos"/>
          <w:sz w:val="22"/>
          <w:szCs w:val="22"/>
          <w:lang w:val="en-GB"/>
        </w:rPr>
        <w:t>VroomVroom</w:t>
      </w:r>
      <w:proofErr w:type="spellEnd"/>
      <w:r w:rsidRPr="54C8D040">
        <w:rPr>
          <w:rFonts w:ascii="Aptos" w:eastAsia="Aptos" w:hAnsi="Aptos" w:cs="Aptos"/>
          <w:sz w:val="22"/>
          <w:szCs w:val="22"/>
          <w:lang w:val="en-GB"/>
        </w:rPr>
        <w:t xml:space="preserve"> (</w:t>
      </w:r>
      <w:hyperlink r:id="rId27">
        <w:r w:rsidRPr="54C8D040">
          <w:rPr>
            <w:rStyle w:val="Hyperlink"/>
            <w:rFonts w:ascii="Aptos" w:eastAsia="Aptos" w:hAnsi="Aptos" w:cs="Aptos"/>
            <w:color w:val="auto"/>
          </w:rPr>
          <w:t>https://phagesdb.org/phages/VroomVroom/</w:t>
        </w:r>
      </w:hyperlink>
      <w:r w:rsidRPr="54C8D040">
        <w:rPr>
          <w:rFonts w:ascii="Aptos" w:eastAsia="Aptos" w:hAnsi="Aptos" w:cs="Aptos"/>
          <w:sz w:val="22"/>
          <w:szCs w:val="22"/>
          <w:lang w:val="en-GB"/>
        </w:rPr>
        <w:t xml:space="preserve">).   Limited permission was granted by The </w:t>
      </w:r>
      <w:proofErr w:type="spellStart"/>
      <w:r w:rsidRPr="54C8D040">
        <w:rPr>
          <w:rFonts w:ascii="Aptos" w:eastAsia="Aptos" w:hAnsi="Aptos" w:cs="Aptos"/>
          <w:sz w:val="22"/>
          <w:szCs w:val="22"/>
          <w:lang w:val="en-GB"/>
        </w:rPr>
        <w:t>Actinobacteriophages</w:t>
      </w:r>
      <w:proofErr w:type="spellEnd"/>
      <w:r w:rsidRPr="54C8D040">
        <w:rPr>
          <w:rFonts w:ascii="Aptos" w:eastAsia="Aptos" w:hAnsi="Aptos" w:cs="Aptos"/>
          <w:sz w:val="22"/>
          <w:szCs w:val="22"/>
          <w:lang w:val="en-GB"/>
        </w:rPr>
        <w:t xml:space="preserve"> Database (</w:t>
      </w:r>
      <w:hyperlink r:id="rId28">
        <w:r w:rsidRPr="54C8D040">
          <w:rPr>
            <w:rStyle w:val="Hyperlink"/>
            <w:rFonts w:ascii="Aptos" w:eastAsia="Aptos" w:hAnsi="Aptos" w:cs="Aptos"/>
            <w:color w:val="auto"/>
            <w:sz w:val="22"/>
            <w:szCs w:val="22"/>
            <w:lang w:val="en-GB"/>
          </w:rPr>
          <w:t>https://phagesdb.org/</w:t>
        </w:r>
      </w:hyperlink>
      <w:r w:rsidRPr="54C8D040">
        <w:rPr>
          <w:rFonts w:ascii="Aptos" w:eastAsia="Aptos" w:hAnsi="Aptos" w:cs="Aptos"/>
          <w:sz w:val="22"/>
          <w:szCs w:val="22"/>
          <w:lang w:val="en-GB"/>
        </w:rPr>
        <w:t xml:space="preserve">), funded by the Howard Hughes Medical Institute, to use this electron micrograph for this taxonomy proposal; it cannot be reused without permission of The </w:t>
      </w:r>
      <w:proofErr w:type="spellStart"/>
      <w:r w:rsidRPr="54C8D040">
        <w:rPr>
          <w:rFonts w:ascii="Aptos" w:eastAsia="Aptos" w:hAnsi="Aptos" w:cs="Aptos"/>
          <w:sz w:val="22"/>
          <w:szCs w:val="22"/>
          <w:lang w:val="en-GB"/>
        </w:rPr>
        <w:t>Actinobacteriophages</w:t>
      </w:r>
      <w:proofErr w:type="spellEnd"/>
      <w:r w:rsidRPr="54C8D040">
        <w:rPr>
          <w:rFonts w:ascii="Aptos" w:eastAsia="Aptos" w:hAnsi="Aptos" w:cs="Aptos"/>
          <w:sz w:val="22"/>
          <w:szCs w:val="22"/>
          <w:lang w:val="en-GB"/>
        </w:rPr>
        <w:t xml:space="preserve"> Database.  </w:t>
      </w:r>
    </w:p>
    <w:p w14:paraId="3A413BF6" w14:textId="77777777" w:rsidR="00C67593" w:rsidRDefault="00C67593" w:rsidP="54C8D040">
      <w:pPr>
        <w:rPr>
          <w:rFonts w:ascii="Aptos" w:eastAsia="Aptos" w:hAnsi="Aptos" w:cs="Aptos"/>
          <w:b/>
          <w:bCs/>
          <w:sz w:val="22"/>
          <w:szCs w:val="22"/>
        </w:rPr>
      </w:pPr>
    </w:p>
    <w:p w14:paraId="09F719BB" w14:textId="77777777" w:rsidR="00C67593" w:rsidRDefault="6C623AF9" w:rsidP="54C8D040">
      <w:pPr>
        <w:pStyle w:val="ListParagraph"/>
        <w:ind w:left="1080"/>
        <w:rPr>
          <w:rFonts w:ascii="Aptos" w:eastAsia="Aptos" w:hAnsi="Aptos" w:cs="Aptos"/>
          <w:b/>
          <w:bCs/>
          <w:sz w:val="28"/>
          <w:szCs w:val="28"/>
        </w:rPr>
      </w:pPr>
      <w:r w:rsidRPr="54C8D040">
        <w:rPr>
          <w:rFonts w:ascii="Aptos" w:eastAsia="Aptos" w:hAnsi="Aptos" w:cs="Aptos"/>
          <w:b/>
          <w:bCs/>
          <w:sz w:val="28"/>
          <w:szCs w:val="28"/>
        </w:rPr>
        <w:t xml:space="preserve">L. To create a new single species genus, </w:t>
      </w:r>
      <w:proofErr w:type="spellStart"/>
      <w:r w:rsidRPr="54C8D040">
        <w:rPr>
          <w:rFonts w:ascii="Aptos" w:eastAsia="Aptos" w:hAnsi="Aptos" w:cs="Aptos"/>
          <w:b/>
          <w:bCs/>
          <w:i/>
          <w:iCs/>
          <w:sz w:val="28"/>
          <w:szCs w:val="28"/>
        </w:rPr>
        <w:t>Swepdovirus</w:t>
      </w:r>
      <w:proofErr w:type="spellEnd"/>
    </w:p>
    <w:p w14:paraId="33D28B4B" w14:textId="77777777" w:rsidR="00C67593" w:rsidRDefault="00C67593" w:rsidP="54C8D040">
      <w:pPr>
        <w:pStyle w:val="ListParagraph"/>
        <w:rPr>
          <w:rFonts w:ascii="Aptos" w:eastAsia="Aptos" w:hAnsi="Aptos" w:cs="Aptos"/>
          <w:b/>
          <w:bCs/>
          <w:sz w:val="28"/>
          <w:szCs w:val="28"/>
        </w:rPr>
      </w:pPr>
    </w:p>
    <w:p w14:paraId="5ED2AE2E"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Origin of the name of this taxon:  </w:t>
      </w:r>
      <w:r w:rsidRPr="54C8D040">
        <w:rPr>
          <w:rFonts w:ascii="Aptos" w:eastAsia="Aptos" w:hAnsi="Aptos" w:cs="Aptos"/>
          <w:sz w:val="22"/>
          <w:szCs w:val="22"/>
          <w:lang w:val="en-GB"/>
        </w:rPr>
        <w:t xml:space="preserve">This taxon was named after the first virus of its type </w:t>
      </w:r>
      <w:r w:rsidRPr="54C8D040">
        <w:rPr>
          <w:rFonts w:ascii="Aptos" w:eastAsia="Aptos" w:hAnsi="Aptos" w:cs="Aptos"/>
          <w:i/>
          <w:iCs/>
          <w:sz w:val="22"/>
          <w:szCs w:val="22"/>
          <w:lang w:val="en-GB"/>
        </w:rPr>
        <w:t>Arthrobacter</w:t>
      </w:r>
      <w:r w:rsidRPr="54C8D040">
        <w:rPr>
          <w:rFonts w:ascii="Aptos" w:eastAsia="Aptos" w:hAnsi="Aptos" w:cs="Aptos"/>
          <w:sz w:val="22"/>
          <w:szCs w:val="22"/>
          <w:lang w:val="en-GB"/>
        </w:rPr>
        <w:t xml:space="preserve"> phage SWEP2</w:t>
      </w:r>
    </w:p>
    <w:p w14:paraId="37EFA3E3" w14:textId="77777777" w:rsidR="00C67593" w:rsidRDefault="00C67593" w:rsidP="54C8D040">
      <w:pPr>
        <w:pStyle w:val="ListParagraph"/>
        <w:rPr>
          <w:rFonts w:ascii="Aptos" w:eastAsia="Aptos" w:hAnsi="Aptos" w:cs="Aptos"/>
          <w:b/>
          <w:bCs/>
          <w:sz w:val="22"/>
          <w:szCs w:val="22"/>
          <w:lang w:val="en-GB"/>
        </w:rPr>
      </w:pPr>
    </w:p>
    <w:p w14:paraId="506240E4"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Historical aspects: </w:t>
      </w:r>
      <w:r w:rsidRPr="54C8D040">
        <w:rPr>
          <w:rFonts w:ascii="Aptos" w:eastAsia="Aptos" w:hAnsi="Aptos" w:cs="Aptos"/>
          <w:i/>
          <w:iCs/>
          <w:sz w:val="22"/>
          <w:szCs w:val="22"/>
          <w:lang w:val="en-GB"/>
        </w:rPr>
        <w:t>Arthrobacter</w:t>
      </w:r>
      <w:r w:rsidRPr="54C8D040">
        <w:rPr>
          <w:rFonts w:ascii="Aptos" w:eastAsia="Aptos" w:hAnsi="Aptos" w:cs="Aptos"/>
          <w:sz w:val="22"/>
          <w:szCs w:val="22"/>
          <w:lang w:val="en-GB"/>
        </w:rPr>
        <w:t xml:space="preserve"> phage SWEP2 was isolated from soil from New Jersey by C. Ruan (College of Land Science and Technology, China Agricultural University, </w:t>
      </w:r>
    </w:p>
    <w:p w14:paraId="63E52E56" w14:textId="77777777" w:rsidR="00C67593" w:rsidRDefault="6C623AF9" w:rsidP="54C8D040">
      <w:pPr>
        <w:pStyle w:val="ListParagraph"/>
        <w:rPr>
          <w:rFonts w:ascii="Aptos" w:eastAsia="Aptos" w:hAnsi="Aptos" w:cs="Aptos"/>
          <w:sz w:val="22"/>
          <w:szCs w:val="22"/>
        </w:rPr>
      </w:pPr>
      <w:r w:rsidRPr="54C8D040">
        <w:rPr>
          <w:rFonts w:ascii="Aptos" w:eastAsia="Aptos" w:hAnsi="Aptos" w:cs="Aptos"/>
          <w:sz w:val="22"/>
          <w:szCs w:val="22"/>
        </w:rPr>
        <w:t>Beijing, China) using  A</w:t>
      </w:r>
      <w:r w:rsidRPr="54C8D040">
        <w:rPr>
          <w:rFonts w:ascii="Aptos" w:eastAsia="Aptos" w:hAnsi="Aptos" w:cs="Aptos"/>
          <w:i/>
          <w:iCs/>
          <w:sz w:val="22"/>
          <w:szCs w:val="22"/>
        </w:rPr>
        <w:t xml:space="preserve">rthrobacter </w:t>
      </w:r>
      <w:r w:rsidRPr="54C8D040">
        <w:rPr>
          <w:rFonts w:ascii="Aptos" w:eastAsia="Aptos" w:hAnsi="Aptos" w:cs="Aptos"/>
          <w:sz w:val="22"/>
          <w:szCs w:val="22"/>
        </w:rPr>
        <w:t>sp. 5B</w:t>
      </w:r>
      <w:r w:rsidRPr="54C8D040">
        <w:rPr>
          <w:rFonts w:ascii="Aptos" w:eastAsia="Aptos" w:hAnsi="Aptos" w:cs="Aptos"/>
          <w:i/>
          <w:iCs/>
          <w:sz w:val="22"/>
          <w:szCs w:val="22"/>
        </w:rPr>
        <w:t xml:space="preserve"> </w:t>
      </w:r>
      <w:r w:rsidRPr="54C8D040">
        <w:rPr>
          <w:rFonts w:ascii="Aptos" w:eastAsia="Aptos" w:hAnsi="Aptos" w:cs="Aptos"/>
          <w:sz w:val="22"/>
          <w:szCs w:val="22"/>
        </w:rPr>
        <w:t xml:space="preserve">as the host.   </w:t>
      </w:r>
    </w:p>
    <w:p w14:paraId="41C6AC2A" w14:textId="77777777" w:rsidR="00C67593" w:rsidRDefault="00C67593" w:rsidP="54C8D040">
      <w:pPr>
        <w:pStyle w:val="ListParagraph"/>
        <w:rPr>
          <w:rFonts w:ascii="Aptos" w:eastAsia="Aptos" w:hAnsi="Aptos" w:cs="Aptos"/>
          <w:sz w:val="22"/>
          <w:szCs w:val="22"/>
          <w:lang w:val="en-GB"/>
        </w:rPr>
      </w:pPr>
    </w:p>
    <w:p w14:paraId="40FCF293"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Genomic characterization:</w:t>
      </w:r>
    </w:p>
    <w:p w14:paraId="2DC44586" w14:textId="77777777" w:rsidR="00C67593" w:rsidRDefault="00C67593" w:rsidP="54C8D040">
      <w:pPr>
        <w:pStyle w:val="ListParagraph"/>
        <w:rPr>
          <w:rFonts w:ascii="Aptos" w:eastAsia="Aptos" w:hAnsi="Aptos" w:cs="Aptos"/>
          <w:sz w:val="22"/>
          <w:szCs w:val="22"/>
          <w:lang w:val="en-GB"/>
        </w:rPr>
      </w:pPr>
    </w:p>
    <w:tbl>
      <w:tblPr>
        <w:tblStyle w:val="TableGrid"/>
        <w:tblW w:w="8647" w:type="dxa"/>
        <w:tblInd w:w="704" w:type="dxa"/>
        <w:tblLayout w:type="fixed"/>
        <w:tblLook w:val="04A0" w:firstRow="1" w:lastRow="0" w:firstColumn="1" w:lastColumn="0" w:noHBand="0" w:noVBand="1"/>
      </w:tblPr>
      <w:tblGrid>
        <w:gridCol w:w="2147"/>
        <w:gridCol w:w="1350"/>
        <w:gridCol w:w="1047"/>
        <w:gridCol w:w="857"/>
        <w:gridCol w:w="1606"/>
        <w:gridCol w:w="1640"/>
      </w:tblGrid>
      <w:tr w:rsidR="00C67593" w14:paraId="585E172D" w14:textId="77777777" w:rsidTr="54C8D040">
        <w:tc>
          <w:tcPr>
            <w:tcW w:w="2146" w:type="dxa"/>
          </w:tcPr>
          <w:p w14:paraId="40B65A3D"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Phage name</w:t>
            </w:r>
          </w:p>
        </w:tc>
        <w:tc>
          <w:tcPr>
            <w:tcW w:w="1350" w:type="dxa"/>
          </w:tcPr>
          <w:p w14:paraId="5FA5C059"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INSDC </w:t>
            </w:r>
          </w:p>
        </w:tc>
        <w:tc>
          <w:tcPr>
            <w:tcW w:w="1047" w:type="dxa"/>
          </w:tcPr>
          <w:p w14:paraId="25B43C16"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Size (kb)</w:t>
            </w:r>
          </w:p>
        </w:tc>
        <w:tc>
          <w:tcPr>
            <w:tcW w:w="857" w:type="dxa"/>
          </w:tcPr>
          <w:p w14:paraId="5AFBD14F"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Protein </w:t>
            </w:r>
          </w:p>
        </w:tc>
        <w:tc>
          <w:tcPr>
            <w:tcW w:w="1606" w:type="dxa"/>
          </w:tcPr>
          <w:p w14:paraId="4160AE07"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DNA sequence identity (*)</w:t>
            </w:r>
          </w:p>
        </w:tc>
        <w:tc>
          <w:tcPr>
            <w:tcW w:w="1640" w:type="dxa"/>
          </w:tcPr>
          <w:p w14:paraId="0B2E1E60"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homologous proteins (**)</w:t>
            </w:r>
          </w:p>
        </w:tc>
      </w:tr>
      <w:tr w:rsidR="00C67593" w14:paraId="68D640FE" w14:textId="77777777" w:rsidTr="54C8D040">
        <w:tc>
          <w:tcPr>
            <w:tcW w:w="2146" w:type="dxa"/>
            <w:vAlign w:val="center"/>
          </w:tcPr>
          <w:p w14:paraId="250D9D93"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Arthrobacter</w:t>
            </w:r>
            <w:r w:rsidRPr="54C8D040">
              <w:rPr>
                <w:rFonts w:ascii="Aptos" w:eastAsia="Aptos" w:hAnsi="Aptos" w:cs="Aptos"/>
                <w:sz w:val="20"/>
                <w:szCs w:val="20"/>
                <w:lang w:val="en-GB"/>
              </w:rPr>
              <w:t xml:space="preserve"> phage SWEP2</w:t>
            </w:r>
          </w:p>
        </w:tc>
        <w:tc>
          <w:tcPr>
            <w:tcW w:w="1350" w:type="dxa"/>
            <w:vAlign w:val="center"/>
          </w:tcPr>
          <w:p w14:paraId="02DFC024"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ON528933.2</w:t>
            </w:r>
          </w:p>
        </w:tc>
        <w:tc>
          <w:tcPr>
            <w:tcW w:w="1047" w:type="dxa"/>
            <w:vAlign w:val="center"/>
          </w:tcPr>
          <w:p w14:paraId="30757368"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43.4</w:t>
            </w:r>
          </w:p>
        </w:tc>
        <w:tc>
          <w:tcPr>
            <w:tcW w:w="857" w:type="dxa"/>
            <w:vAlign w:val="center"/>
          </w:tcPr>
          <w:p w14:paraId="55440C04"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64</w:t>
            </w:r>
          </w:p>
        </w:tc>
        <w:tc>
          <w:tcPr>
            <w:tcW w:w="1606" w:type="dxa"/>
            <w:vAlign w:val="center"/>
          </w:tcPr>
          <w:p w14:paraId="66605C20"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c>
          <w:tcPr>
            <w:tcW w:w="1640" w:type="dxa"/>
            <w:vAlign w:val="center"/>
          </w:tcPr>
          <w:p w14:paraId="31419D84"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r>
    </w:tbl>
    <w:p w14:paraId="4FFCBC07" w14:textId="77777777" w:rsidR="00C67593" w:rsidRDefault="00C67593" w:rsidP="54C8D040">
      <w:pPr>
        <w:rPr>
          <w:rFonts w:ascii="Aptos" w:eastAsia="Aptos" w:hAnsi="Aptos" w:cs="Aptos"/>
          <w:b/>
          <w:bCs/>
          <w:sz w:val="22"/>
          <w:szCs w:val="22"/>
          <w:lang w:val="en-GB"/>
        </w:rPr>
      </w:pPr>
    </w:p>
    <w:p w14:paraId="1728B4D0" w14:textId="77777777" w:rsidR="00C67593" w:rsidRDefault="00C67593" w:rsidP="54C8D040">
      <w:pPr>
        <w:jc w:val="center"/>
        <w:rPr>
          <w:rFonts w:ascii="Aptos" w:eastAsia="Aptos" w:hAnsi="Aptos" w:cs="Aptos"/>
          <w:b/>
          <w:bCs/>
          <w:sz w:val="22"/>
          <w:szCs w:val="22"/>
          <w:lang w:val="en-GB"/>
        </w:rPr>
      </w:pPr>
    </w:p>
    <w:p w14:paraId="45A41DBC" w14:textId="77777777" w:rsidR="00C67593" w:rsidRDefault="6C623AF9" w:rsidP="54C8D040">
      <w:pPr>
        <w:ind w:firstLine="720"/>
        <w:rPr>
          <w:rFonts w:ascii="Aptos" w:eastAsia="Aptos" w:hAnsi="Aptos" w:cs="Aptos"/>
          <w:sz w:val="22"/>
          <w:szCs w:val="22"/>
          <w:lang w:val="en-GB"/>
        </w:rPr>
      </w:pPr>
      <w:r w:rsidRPr="54C8D040">
        <w:rPr>
          <w:rFonts w:ascii="Aptos" w:eastAsia="Aptos" w:hAnsi="Aptos" w:cs="Aptos"/>
          <w:b/>
          <w:bCs/>
          <w:sz w:val="22"/>
          <w:szCs w:val="22"/>
          <w:lang w:val="en-GB"/>
        </w:rPr>
        <w:t xml:space="preserve">Electron micrograph: </w:t>
      </w:r>
      <w:r w:rsidRPr="54C8D040">
        <w:rPr>
          <w:rFonts w:ascii="Aptos" w:eastAsia="Aptos" w:hAnsi="Aptos" w:cs="Aptos"/>
          <w:sz w:val="22"/>
          <w:szCs w:val="22"/>
          <w:lang w:val="en-GB"/>
        </w:rPr>
        <w:t xml:space="preserve">N/A  </w:t>
      </w:r>
    </w:p>
    <w:p w14:paraId="34959D4B" w14:textId="77777777" w:rsidR="00C67593" w:rsidRDefault="00C67593" w:rsidP="54C8D040">
      <w:pPr>
        <w:rPr>
          <w:rFonts w:ascii="Aptos" w:eastAsia="Aptos" w:hAnsi="Aptos" w:cs="Aptos"/>
          <w:b/>
          <w:bCs/>
          <w:sz w:val="22"/>
          <w:szCs w:val="22"/>
        </w:rPr>
      </w:pPr>
    </w:p>
    <w:p w14:paraId="12E6D10B" w14:textId="77777777" w:rsidR="00C67593" w:rsidRDefault="6C623AF9" w:rsidP="54C8D040">
      <w:pPr>
        <w:pStyle w:val="ListParagraph"/>
        <w:numPr>
          <w:ilvl w:val="0"/>
          <w:numId w:val="8"/>
        </w:numPr>
        <w:rPr>
          <w:rFonts w:ascii="Aptos" w:eastAsia="Aptos" w:hAnsi="Aptos" w:cs="Aptos"/>
          <w:b/>
          <w:bCs/>
          <w:sz w:val="28"/>
          <w:szCs w:val="28"/>
        </w:rPr>
      </w:pPr>
      <w:r w:rsidRPr="54C8D040">
        <w:rPr>
          <w:rFonts w:ascii="Aptos" w:eastAsia="Aptos" w:hAnsi="Aptos" w:cs="Aptos"/>
          <w:b/>
          <w:bCs/>
          <w:sz w:val="28"/>
          <w:szCs w:val="28"/>
        </w:rPr>
        <w:t xml:space="preserve">To create one new species in the genus </w:t>
      </w:r>
      <w:proofErr w:type="spellStart"/>
      <w:r w:rsidRPr="54C8D040">
        <w:rPr>
          <w:rFonts w:ascii="Aptos" w:eastAsia="Aptos" w:hAnsi="Aptos" w:cs="Aptos"/>
          <w:b/>
          <w:bCs/>
          <w:i/>
          <w:iCs/>
          <w:sz w:val="28"/>
          <w:szCs w:val="28"/>
        </w:rPr>
        <w:t>Liebevirus</w:t>
      </w:r>
      <w:proofErr w:type="spellEnd"/>
    </w:p>
    <w:p w14:paraId="7BD58BA2" w14:textId="77777777" w:rsidR="00C67593" w:rsidRDefault="00C67593" w:rsidP="54C8D040">
      <w:pPr>
        <w:pStyle w:val="ListParagraph"/>
        <w:rPr>
          <w:rFonts w:ascii="Aptos" w:eastAsia="Aptos" w:hAnsi="Aptos" w:cs="Aptos"/>
          <w:b/>
          <w:bCs/>
          <w:sz w:val="22"/>
          <w:szCs w:val="22"/>
          <w:lang w:val="en-GB"/>
        </w:rPr>
      </w:pPr>
    </w:p>
    <w:p w14:paraId="4604B8B9"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Origin of the name of this taxon:  </w:t>
      </w:r>
      <w:r w:rsidRPr="54C8D040">
        <w:rPr>
          <w:rFonts w:ascii="Aptos" w:eastAsia="Aptos" w:hAnsi="Aptos" w:cs="Aptos"/>
          <w:sz w:val="22"/>
          <w:szCs w:val="22"/>
          <w:lang w:val="en-GB"/>
        </w:rPr>
        <w:t>N/A.</w:t>
      </w:r>
    </w:p>
    <w:p w14:paraId="4357A966" w14:textId="77777777" w:rsidR="00C67593" w:rsidRDefault="00C67593" w:rsidP="54C8D040">
      <w:pPr>
        <w:pStyle w:val="ListParagraph"/>
        <w:rPr>
          <w:rFonts w:ascii="Aptos" w:eastAsia="Aptos" w:hAnsi="Aptos" w:cs="Aptos"/>
          <w:b/>
          <w:bCs/>
          <w:sz w:val="22"/>
          <w:szCs w:val="22"/>
          <w:lang w:val="en-GB"/>
        </w:rPr>
      </w:pPr>
    </w:p>
    <w:p w14:paraId="752675EB"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Historical aspects: </w:t>
      </w:r>
      <w:r w:rsidRPr="54C8D040">
        <w:rPr>
          <w:rFonts w:ascii="Aptos" w:eastAsia="Aptos" w:hAnsi="Aptos" w:cs="Aptos"/>
          <w:sz w:val="22"/>
          <w:szCs w:val="22"/>
          <w:lang w:val="en-GB"/>
        </w:rPr>
        <w:t>The genus</w:t>
      </w:r>
      <w:r w:rsidRPr="54C8D040">
        <w:rPr>
          <w:rFonts w:ascii="Aptos" w:eastAsia="Aptos" w:hAnsi="Aptos" w:cs="Aptos"/>
          <w:i/>
          <w:iCs/>
          <w:sz w:val="22"/>
          <w:szCs w:val="22"/>
          <w:lang w:val="en-GB"/>
        </w:rPr>
        <w:t xml:space="preserve"> </w:t>
      </w:r>
      <w:proofErr w:type="spellStart"/>
      <w:r w:rsidRPr="54C8D040">
        <w:rPr>
          <w:rFonts w:ascii="Aptos" w:eastAsia="Aptos" w:hAnsi="Aptos" w:cs="Aptos"/>
          <w:i/>
          <w:iCs/>
          <w:sz w:val="22"/>
          <w:szCs w:val="22"/>
          <w:lang w:val="en-GB"/>
        </w:rPr>
        <w:t>Liebevirus</w:t>
      </w:r>
      <w:proofErr w:type="spellEnd"/>
      <w:r w:rsidRPr="54C8D040">
        <w:rPr>
          <w:rFonts w:ascii="Aptos" w:eastAsia="Aptos" w:hAnsi="Aptos" w:cs="Aptos"/>
          <w:i/>
          <w:iCs/>
          <w:sz w:val="22"/>
          <w:szCs w:val="22"/>
          <w:lang w:val="en-GB"/>
        </w:rPr>
        <w:t xml:space="preserve"> </w:t>
      </w:r>
      <w:r w:rsidRPr="54C8D040">
        <w:rPr>
          <w:rFonts w:ascii="Aptos" w:eastAsia="Aptos" w:hAnsi="Aptos" w:cs="Aptos"/>
          <w:sz w:val="22"/>
          <w:szCs w:val="22"/>
          <w:lang w:val="en-GB"/>
        </w:rPr>
        <w:t>was created through Taxonomy Proposal 2019.093B</w:t>
      </w:r>
    </w:p>
    <w:p w14:paraId="44690661" w14:textId="77777777" w:rsidR="00C67593" w:rsidRDefault="00C67593" w:rsidP="54C8D040">
      <w:pPr>
        <w:pStyle w:val="ListParagraph"/>
        <w:rPr>
          <w:rFonts w:ascii="Aptos" w:eastAsia="Aptos" w:hAnsi="Aptos" w:cs="Aptos"/>
          <w:sz w:val="22"/>
          <w:szCs w:val="22"/>
          <w:lang w:val="en-GB"/>
        </w:rPr>
      </w:pPr>
    </w:p>
    <w:p w14:paraId="44C1F8FA"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Genomic characterization:</w:t>
      </w:r>
    </w:p>
    <w:p w14:paraId="74539910" w14:textId="77777777" w:rsidR="00C67593" w:rsidRDefault="00C67593" w:rsidP="54C8D040">
      <w:pPr>
        <w:pStyle w:val="ListParagraph"/>
        <w:rPr>
          <w:rFonts w:ascii="Aptos" w:eastAsia="Aptos" w:hAnsi="Aptos" w:cs="Aptos"/>
          <w:sz w:val="22"/>
          <w:szCs w:val="22"/>
          <w:lang w:val="en-GB"/>
        </w:rPr>
      </w:pPr>
    </w:p>
    <w:tbl>
      <w:tblPr>
        <w:tblStyle w:val="TableGrid"/>
        <w:tblW w:w="8647" w:type="dxa"/>
        <w:tblInd w:w="704" w:type="dxa"/>
        <w:tblLayout w:type="fixed"/>
        <w:tblLook w:val="04A0" w:firstRow="1" w:lastRow="0" w:firstColumn="1" w:lastColumn="0" w:noHBand="0" w:noVBand="1"/>
      </w:tblPr>
      <w:tblGrid>
        <w:gridCol w:w="2142"/>
        <w:gridCol w:w="1362"/>
        <w:gridCol w:w="1045"/>
        <w:gridCol w:w="858"/>
        <w:gridCol w:w="1603"/>
        <w:gridCol w:w="1637"/>
      </w:tblGrid>
      <w:tr w:rsidR="00C67593" w14:paraId="6124885A" w14:textId="77777777" w:rsidTr="54C8D040">
        <w:tc>
          <w:tcPr>
            <w:tcW w:w="2141" w:type="dxa"/>
          </w:tcPr>
          <w:p w14:paraId="2C0D51FD"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Phage name</w:t>
            </w:r>
          </w:p>
        </w:tc>
        <w:tc>
          <w:tcPr>
            <w:tcW w:w="1362" w:type="dxa"/>
          </w:tcPr>
          <w:p w14:paraId="4B9B6BD6"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INSDC </w:t>
            </w:r>
          </w:p>
        </w:tc>
        <w:tc>
          <w:tcPr>
            <w:tcW w:w="1045" w:type="dxa"/>
          </w:tcPr>
          <w:p w14:paraId="318DDC6F"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Size (kb)</w:t>
            </w:r>
          </w:p>
        </w:tc>
        <w:tc>
          <w:tcPr>
            <w:tcW w:w="858" w:type="dxa"/>
          </w:tcPr>
          <w:p w14:paraId="227AA28F"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Protein </w:t>
            </w:r>
          </w:p>
        </w:tc>
        <w:tc>
          <w:tcPr>
            <w:tcW w:w="1603" w:type="dxa"/>
          </w:tcPr>
          <w:p w14:paraId="1F79F2A1"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DNA sequence identity (*)</w:t>
            </w:r>
          </w:p>
        </w:tc>
        <w:tc>
          <w:tcPr>
            <w:tcW w:w="1637" w:type="dxa"/>
          </w:tcPr>
          <w:p w14:paraId="316125EC"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homologous proteins (**)</w:t>
            </w:r>
          </w:p>
        </w:tc>
      </w:tr>
      <w:tr w:rsidR="00C67593" w14:paraId="67D5A759" w14:textId="77777777" w:rsidTr="54C8D040">
        <w:tc>
          <w:tcPr>
            <w:tcW w:w="2141" w:type="dxa"/>
            <w:vAlign w:val="center"/>
          </w:tcPr>
          <w:p w14:paraId="29484029"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lastRenderedPageBreak/>
              <w:t>Arthrobacter phage Liebe</w:t>
            </w:r>
          </w:p>
        </w:tc>
        <w:tc>
          <w:tcPr>
            <w:tcW w:w="1362" w:type="dxa"/>
            <w:vAlign w:val="center"/>
          </w:tcPr>
          <w:p w14:paraId="3AA7E48D"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MK061413.1</w:t>
            </w:r>
          </w:p>
        </w:tc>
        <w:tc>
          <w:tcPr>
            <w:tcW w:w="1045" w:type="dxa"/>
            <w:vAlign w:val="center"/>
          </w:tcPr>
          <w:p w14:paraId="67B19974"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45.8</w:t>
            </w:r>
          </w:p>
        </w:tc>
        <w:tc>
          <w:tcPr>
            <w:tcW w:w="858" w:type="dxa"/>
            <w:vAlign w:val="center"/>
          </w:tcPr>
          <w:p w14:paraId="2F9425DF"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69</w:t>
            </w:r>
          </w:p>
        </w:tc>
        <w:tc>
          <w:tcPr>
            <w:tcW w:w="1603" w:type="dxa"/>
            <w:vAlign w:val="center"/>
          </w:tcPr>
          <w:p w14:paraId="528FBDA1"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c>
          <w:tcPr>
            <w:tcW w:w="1637" w:type="dxa"/>
            <w:vAlign w:val="center"/>
          </w:tcPr>
          <w:p w14:paraId="7AC52407"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r>
      <w:tr w:rsidR="00C67593" w14:paraId="32968EC6" w14:textId="77777777" w:rsidTr="54C8D040">
        <w:tc>
          <w:tcPr>
            <w:tcW w:w="2141" w:type="dxa"/>
            <w:vAlign w:val="center"/>
          </w:tcPr>
          <w:p w14:paraId="363E7A0A" w14:textId="77777777" w:rsidR="00C67593" w:rsidRDefault="6C623AF9" w:rsidP="54C8D040">
            <w:pPr>
              <w:rPr>
                <w:rFonts w:ascii="Aptos" w:eastAsia="Aptos" w:hAnsi="Aptos" w:cs="Aptos"/>
                <w:i/>
                <w:iCs/>
                <w:sz w:val="20"/>
                <w:szCs w:val="20"/>
                <w:lang w:val="en-GB"/>
              </w:rPr>
            </w:pPr>
            <w:r w:rsidRPr="54C8D040">
              <w:rPr>
                <w:rFonts w:ascii="Aptos" w:eastAsia="Aptos" w:hAnsi="Aptos" w:cs="Aptos"/>
                <w:i/>
                <w:iCs/>
                <w:sz w:val="20"/>
                <w:szCs w:val="20"/>
                <w:lang w:val="en-GB"/>
              </w:rPr>
              <w:t xml:space="preserve">Arthrobacter </w:t>
            </w:r>
            <w:r w:rsidRPr="54C8D040">
              <w:rPr>
                <w:rFonts w:ascii="Aptos" w:eastAsia="Aptos" w:hAnsi="Aptos" w:cs="Aptos"/>
                <w:sz w:val="20"/>
                <w:szCs w:val="20"/>
                <w:lang w:val="en-GB"/>
              </w:rPr>
              <w:t xml:space="preserve">phage </w:t>
            </w:r>
            <w:proofErr w:type="spellStart"/>
            <w:r w:rsidRPr="54C8D040">
              <w:rPr>
                <w:rFonts w:ascii="Aptos" w:eastAsia="Aptos" w:hAnsi="Aptos" w:cs="Aptos"/>
                <w:sz w:val="20"/>
                <w:szCs w:val="20"/>
                <w:lang w:val="en-GB"/>
              </w:rPr>
              <w:t>MaGuCo</w:t>
            </w:r>
            <w:proofErr w:type="spellEnd"/>
          </w:p>
        </w:tc>
        <w:tc>
          <w:tcPr>
            <w:tcW w:w="1362" w:type="dxa"/>
            <w:vAlign w:val="center"/>
          </w:tcPr>
          <w:p w14:paraId="0198C5CC"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OQ709203.1</w:t>
            </w:r>
          </w:p>
        </w:tc>
        <w:tc>
          <w:tcPr>
            <w:tcW w:w="1045" w:type="dxa"/>
            <w:vAlign w:val="center"/>
          </w:tcPr>
          <w:p w14:paraId="5BDCCD09"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43.9</w:t>
            </w:r>
          </w:p>
        </w:tc>
        <w:tc>
          <w:tcPr>
            <w:tcW w:w="858" w:type="dxa"/>
            <w:vAlign w:val="center"/>
          </w:tcPr>
          <w:p w14:paraId="43028211"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63</w:t>
            </w:r>
          </w:p>
        </w:tc>
        <w:tc>
          <w:tcPr>
            <w:tcW w:w="1603" w:type="dxa"/>
            <w:vAlign w:val="center"/>
          </w:tcPr>
          <w:p w14:paraId="6863FF88"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87.1</w:t>
            </w:r>
          </w:p>
        </w:tc>
        <w:tc>
          <w:tcPr>
            <w:tcW w:w="1637" w:type="dxa"/>
            <w:vAlign w:val="center"/>
          </w:tcPr>
          <w:p w14:paraId="767EAB94"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84.1</w:t>
            </w:r>
          </w:p>
        </w:tc>
      </w:tr>
      <w:tr w:rsidR="00C67593" w14:paraId="5A7E0CF2" w14:textId="77777777" w:rsidTr="54C8D040">
        <w:tc>
          <w:tcPr>
            <w:tcW w:w="2141" w:type="dxa"/>
            <w:vAlign w:val="center"/>
          </w:tcPr>
          <w:p w14:paraId="60FA6563" w14:textId="77777777" w:rsidR="00C67593" w:rsidRDefault="00C67593" w:rsidP="54C8D040">
            <w:pPr>
              <w:rPr>
                <w:rFonts w:ascii="Aptos" w:eastAsia="Aptos" w:hAnsi="Aptos" w:cs="Aptos"/>
                <w:i/>
                <w:iCs/>
                <w:sz w:val="20"/>
                <w:szCs w:val="20"/>
                <w:lang w:val="en-GB"/>
              </w:rPr>
            </w:pPr>
          </w:p>
        </w:tc>
        <w:tc>
          <w:tcPr>
            <w:tcW w:w="1362" w:type="dxa"/>
            <w:vAlign w:val="center"/>
          </w:tcPr>
          <w:p w14:paraId="1AC5CDBE" w14:textId="77777777" w:rsidR="00C67593" w:rsidRDefault="00C67593" w:rsidP="54C8D040">
            <w:pPr>
              <w:jc w:val="center"/>
              <w:rPr>
                <w:rFonts w:ascii="Aptos" w:eastAsia="Aptos" w:hAnsi="Aptos" w:cs="Aptos"/>
                <w:sz w:val="20"/>
                <w:szCs w:val="20"/>
              </w:rPr>
            </w:pPr>
          </w:p>
        </w:tc>
        <w:tc>
          <w:tcPr>
            <w:tcW w:w="1045" w:type="dxa"/>
            <w:vAlign w:val="center"/>
          </w:tcPr>
          <w:p w14:paraId="342D4C27" w14:textId="77777777" w:rsidR="00C67593" w:rsidRDefault="00C67593" w:rsidP="54C8D040">
            <w:pPr>
              <w:jc w:val="center"/>
              <w:rPr>
                <w:rFonts w:ascii="Aptos" w:eastAsia="Aptos" w:hAnsi="Aptos" w:cs="Aptos"/>
                <w:sz w:val="20"/>
                <w:szCs w:val="20"/>
                <w:lang w:val="en-GB"/>
              </w:rPr>
            </w:pPr>
          </w:p>
        </w:tc>
        <w:tc>
          <w:tcPr>
            <w:tcW w:w="858" w:type="dxa"/>
            <w:vAlign w:val="center"/>
          </w:tcPr>
          <w:p w14:paraId="3572E399" w14:textId="77777777" w:rsidR="00C67593" w:rsidRDefault="00C67593" w:rsidP="54C8D040">
            <w:pPr>
              <w:jc w:val="center"/>
              <w:rPr>
                <w:rFonts w:ascii="Aptos" w:eastAsia="Aptos" w:hAnsi="Aptos" w:cs="Aptos"/>
                <w:sz w:val="20"/>
                <w:szCs w:val="20"/>
              </w:rPr>
            </w:pPr>
          </w:p>
        </w:tc>
        <w:tc>
          <w:tcPr>
            <w:tcW w:w="1603" w:type="dxa"/>
            <w:vAlign w:val="center"/>
          </w:tcPr>
          <w:p w14:paraId="6CEB15CE" w14:textId="77777777" w:rsidR="00C67593" w:rsidRDefault="00C67593" w:rsidP="54C8D040">
            <w:pPr>
              <w:jc w:val="center"/>
              <w:rPr>
                <w:rFonts w:ascii="Aptos" w:eastAsia="Aptos" w:hAnsi="Aptos" w:cs="Aptos"/>
                <w:sz w:val="20"/>
                <w:szCs w:val="20"/>
              </w:rPr>
            </w:pPr>
          </w:p>
        </w:tc>
        <w:tc>
          <w:tcPr>
            <w:tcW w:w="1637" w:type="dxa"/>
            <w:vAlign w:val="center"/>
          </w:tcPr>
          <w:p w14:paraId="66518E39" w14:textId="77777777" w:rsidR="00C67593" w:rsidRDefault="00C67593" w:rsidP="54C8D040">
            <w:pPr>
              <w:jc w:val="center"/>
              <w:rPr>
                <w:rFonts w:ascii="Aptos" w:eastAsia="Aptos" w:hAnsi="Aptos" w:cs="Aptos"/>
                <w:sz w:val="20"/>
                <w:szCs w:val="20"/>
              </w:rPr>
            </w:pPr>
          </w:p>
        </w:tc>
      </w:tr>
    </w:tbl>
    <w:p w14:paraId="4F3E0C42"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 determined using VIRIDIC [3]</w:t>
      </w:r>
    </w:p>
    <w:p w14:paraId="6D52E88C"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 xml:space="preserve">(**) determined using </w:t>
      </w:r>
      <w:proofErr w:type="spellStart"/>
      <w:r w:rsidRPr="54C8D040">
        <w:rPr>
          <w:rFonts w:ascii="Aptos" w:eastAsia="Aptos" w:hAnsi="Aptos" w:cs="Aptos"/>
          <w:b/>
          <w:bCs/>
          <w:sz w:val="22"/>
          <w:szCs w:val="22"/>
          <w:lang w:val="en-GB"/>
        </w:rPr>
        <w:t>CoreGenes</w:t>
      </w:r>
      <w:proofErr w:type="spellEnd"/>
      <w:r w:rsidRPr="54C8D040">
        <w:rPr>
          <w:rFonts w:ascii="Aptos" w:eastAsia="Aptos" w:hAnsi="Aptos" w:cs="Aptos"/>
          <w:b/>
          <w:bCs/>
          <w:sz w:val="22"/>
          <w:szCs w:val="22"/>
          <w:lang w:val="en-GB"/>
        </w:rPr>
        <w:t xml:space="preserve"> 3.5 [6]</w:t>
      </w:r>
    </w:p>
    <w:p w14:paraId="7E75FCD0" w14:textId="77777777" w:rsidR="00C67593" w:rsidRDefault="00C67593" w:rsidP="54C8D040">
      <w:pPr>
        <w:rPr>
          <w:rFonts w:ascii="Aptos" w:eastAsia="Aptos" w:hAnsi="Aptos" w:cs="Aptos"/>
          <w:b/>
          <w:bCs/>
          <w:sz w:val="22"/>
          <w:szCs w:val="22"/>
          <w:lang w:val="en-GB"/>
        </w:rPr>
      </w:pPr>
    </w:p>
    <w:p w14:paraId="10FDAA0E" w14:textId="77777777" w:rsidR="00C67593" w:rsidRDefault="00C67593" w:rsidP="54C8D040">
      <w:pPr>
        <w:jc w:val="center"/>
        <w:rPr>
          <w:rFonts w:ascii="Aptos" w:eastAsia="Aptos" w:hAnsi="Aptos" w:cs="Aptos"/>
          <w:b/>
          <w:bCs/>
          <w:sz w:val="22"/>
          <w:szCs w:val="22"/>
          <w:lang w:val="en-GB"/>
        </w:rPr>
      </w:pPr>
    </w:p>
    <w:p w14:paraId="0B7B8CDD" w14:textId="77777777" w:rsidR="00C67593" w:rsidRDefault="6C623AF9" w:rsidP="54C8D040">
      <w:pPr>
        <w:rPr>
          <w:rFonts w:ascii="Aptos" w:eastAsia="Aptos" w:hAnsi="Aptos" w:cs="Aptos"/>
          <w:sz w:val="22"/>
          <w:szCs w:val="22"/>
          <w:lang w:val="en-GB"/>
        </w:rPr>
      </w:pPr>
      <w:r w:rsidRPr="54C8D040">
        <w:rPr>
          <w:rFonts w:ascii="Aptos" w:eastAsia="Aptos" w:hAnsi="Aptos" w:cs="Aptos"/>
          <w:b/>
          <w:bCs/>
          <w:sz w:val="22"/>
          <w:szCs w:val="22"/>
          <w:lang w:val="en-GB"/>
        </w:rPr>
        <w:t xml:space="preserve">Electron micrograph: </w:t>
      </w:r>
      <w:r w:rsidRPr="54C8D040">
        <w:rPr>
          <w:rFonts w:ascii="Aptos" w:eastAsia="Aptos" w:hAnsi="Aptos" w:cs="Aptos"/>
          <w:sz w:val="22"/>
          <w:szCs w:val="22"/>
          <w:lang w:val="en-GB"/>
        </w:rPr>
        <w:t xml:space="preserve">N/A  </w:t>
      </w:r>
    </w:p>
    <w:p w14:paraId="774AF2BF" w14:textId="77777777" w:rsidR="00C67593" w:rsidRDefault="00C67593" w:rsidP="54C8D040">
      <w:pPr>
        <w:rPr>
          <w:rFonts w:ascii="Aptos" w:eastAsia="Aptos" w:hAnsi="Aptos" w:cs="Aptos"/>
          <w:sz w:val="22"/>
          <w:szCs w:val="22"/>
          <w:lang w:val="en-GB"/>
        </w:rPr>
      </w:pPr>
    </w:p>
    <w:p w14:paraId="7A292896" w14:textId="77777777" w:rsidR="00C67593" w:rsidRDefault="00C67593" w:rsidP="54C8D040">
      <w:pPr>
        <w:rPr>
          <w:rFonts w:ascii="Aptos" w:eastAsia="Aptos" w:hAnsi="Aptos" w:cs="Aptos"/>
          <w:sz w:val="22"/>
          <w:szCs w:val="22"/>
          <w:lang w:val="en-GB"/>
        </w:rPr>
      </w:pPr>
    </w:p>
    <w:p w14:paraId="66C2DD0F" w14:textId="77777777" w:rsidR="00C67593" w:rsidRDefault="6C623AF9" w:rsidP="54C8D040">
      <w:pPr>
        <w:pStyle w:val="ListParagraph"/>
        <w:numPr>
          <w:ilvl w:val="0"/>
          <w:numId w:val="8"/>
        </w:numPr>
        <w:rPr>
          <w:rFonts w:ascii="Aptos" w:eastAsia="Aptos" w:hAnsi="Aptos" w:cs="Aptos"/>
          <w:b/>
          <w:bCs/>
          <w:sz w:val="22"/>
          <w:szCs w:val="22"/>
        </w:rPr>
      </w:pPr>
      <w:r w:rsidRPr="54C8D040">
        <w:rPr>
          <w:rFonts w:ascii="Aptos" w:eastAsia="Aptos" w:hAnsi="Aptos" w:cs="Aptos"/>
          <w:b/>
          <w:bCs/>
          <w:sz w:val="28"/>
          <w:szCs w:val="28"/>
        </w:rPr>
        <w:t xml:space="preserve">To create a new family, </w:t>
      </w:r>
      <w:proofErr w:type="spellStart"/>
      <w:r w:rsidRPr="54C8D040">
        <w:rPr>
          <w:rFonts w:ascii="Aptos" w:eastAsia="Aptos" w:hAnsi="Aptos" w:cs="Aptos"/>
          <w:b/>
          <w:bCs/>
          <w:i/>
          <w:iCs/>
          <w:sz w:val="28"/>
          <w:szCs w:val="28"/>
        </w:rPr>
        <w:t>Casidaviridae</w:t>
      </w:r>
      <w:proofErr w:type="spellEnd"/>
    </w:p>
    <w:p w14:paraId="2191599E" w14:textId="77777777" w:rsidR="00C67593" w:rsidRDefault="00C67593" w:rsidP="54C8D040">
      <w:pPr>
        <w:pStyle w:val="ListParagraph"/>
        <w:ind w:left="1080"/>
        <w:rPr>
          <w:rFonts w:ascii="Aptos" w:eastAsia="Aptos" w:hAnsi="Aptos" w:cs="Aptos"/>
          <w:b/>
          <w:bCs/>
          <w:sz w:val="28"/>
          <w:szCs w:val="28"/>
        </w:rPr>
      </w:pPr>
    </w:p>
    <w:p w14:paraId="1DCA68DB" w14:textId="77777777" w:rsidR="00C67593" w:rsidRDefault="6C623AF9" w:rsidP="54C8D040">
      <w:pPr>
        <w:rPr>
          <w:rFonts w:ascii="Aptos" w:eastAsia="Aptos" w:hAnsi="Aptos" w:cs="Aptos"/>
          <w:sz w:val="22"/>
          <w:szCs w:val="22"/>
          <w:lang w:val="en-GB"/>
        </w:rPr>
      </w:pPr>
      <w:r w:rsidRPr="54C8D040">
        <w:rPr>
          <w:rFonts w:ascii="Aptos" w:eastAsia="Aptos" w:hAnsi="Aptos" w:cs="Aptos"/>
          <w:b/>
          <w:bCs/>
          <w:sz w:val="22"/>
          <w:szCs w:val="22"/>
          <w:lang w:val="en-GB"/>
        </w:rPr>
        <w:t xml:space="preserve">Origin of the name of this taxon:  </w:t>
      </w:r>
      <w:r w:rsidRPr="54C8D040">
        <w:rPr>
          <w:rFonts w:ascii="Aptos" w:eastAsia="Aptos" w:hAnsi="Aptos" w:cs="Aptos"/>
          <w:sz w:val="22"/>
          <w:szCs w:val="22"/>
          <w:lang w:val="en-GB"/>
        </w:rPr>
        <w:t>This taxon is named in honour of American industrial microbiologist Lester E. Casida Jr. (b. 1928, Columbia, Mo.; d. 2017, State College, PA). “Earl received B.S., M.S., and Ph.D. degrees in Bacteriology from the University of Wisconsin. He was a Research Scientist for Pabst Laboratories, Abbott Laboratories, and Pfizer. At Pfizer, he developed and patented the first commercial fermentation for the production of the amino acid, L-lysine. Subsequently, he was a Professor of Microbiology at the Pennsylvania State University for 36 years. He taught and did research in the fields of Industrial Microbiology and Microbial Ecology, and wrote a textbook on Industrial Microbiology that is still widely used today.”</w:t>
      </w:r>
    </w:p>
    <w:p w14:paraId="7673E5AE" w14:textId="77777777" w:rsidR="00C67593" w:rsidRDefault="6C623AF9" w:rsidP="54C8D040">
      <w:pPr>
        <w:jc w:val="center"/>
        <w:rPr>
          <w:rFonts w:ascii="Aptos" w:eastAsia="Aptos" w:hAnsi="Aptos" w:cs="Aptos"/>
          <w:sz w:val="22"/>
          <w:szCs w:val="22"/>
          <w:lang w:val="en-GB"/>
        </w:rPr>
      </w:pPr>
      <w:r>
        <w:rPr>
          <w:noProof/>
        </w:rPr>
        <w:drawing>
          <wp:inline distT="0" distB="0" distL="0" distR="0" wp14:anchorId="1CACD8F6" wp14:editId="12372C4E">
            <wp:extent cx="2484755" cy="3479800"/>
            <wp:effectExtent l="0" t="0" r="0" b="0"/>
            <wp:docPr id="1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pic:cNvPicPr/>
                  </pic:nvPicPr>
                  <pic:blipFill>
                    <a:blip r:embed="rId29">
                      <a:extLst>
                        <a:ext uri="{28A0092B-C50C-407E-A947-70E740481C1C}">
                          <a14:useLocalDpi xmlns:a14="http://schemas.microsoft.com/office/drawing/2010/main" val="0"/>
                        </a:ext>
                      </a:extLst>
                    </a:blip>
                    <a:stretch>
                      <a:fillRect/>
                    </a:stretch>
                  </pic:blipFill>
                  <pic:spPr>
                    <a:xfrm>
                      <a:off x="0" y="0"/>
                      <a:ext cx="2484755" cy="3479800"/>
                    </a:xfrm>
                    <a:prstGeom prst="rect">
                      <a:avLst/>
                    </a:prstGeom>
                  </pic:spPr>
                </pic:pic>
              </a:graphicData>
            </a:graphic>
          </wp:inline>
        </w:drawing>
      </w:r>
    </w:p>
    <w:p w14:paraId="5CEE981E"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 xml:space="preserve">(Photo copied from </w:t>
      </w:r>
      <w:hyperlink r:id="rId30">
        <w:r w:rsidRPr="54C8D040">
          <w:rPr>
            <w:rStyle w:val="Hyperlink"/>
            <w:rFonts w:ascii="Aptos" w:eastAsia="Aptos" w:hAnsi="Aptos" w:cs="Aptos"/>
            <w:b/>
            <w:bCs/>
            <w:color w:val="auto"/>
            <w:sz w:val="22"/>
            <w:szCs w:val="22"/>
            <w:lang w:val="en-GB"/>
          </w:rPr>
          <w:t>https://www.legacy.com/us/obituaries/centredaily/name/lester-casida-obituary?id=7756461</w:t>
        </w:r>
      </w:hyperlink>
      <w:r w:rsidRPr="54C8D040">
        <w:rPr>
          <w:rFonts w:ascii="Aptos" w:eastAsia="Aptos" w:hAnsi="Aptos" w:cs="Aptos"/>
          <w:b/>
          <w:bCs/>
          <w:sz w:val="22"/>
          <w:szCs w:val="22"/>
          <w:lang w:val="en-GB"/>
        </w:rPr>
        <w:t>)</w:t>
      </w:r>
    </w:p>
    <w:p w14:paraId="041D98D7" w14:textId="77777777" w:rsidR="00C67593" w:rsidRDefault="00C67593" w:rsidP="54C8D040">
      <w:pPr>
        <w:pStyle w:val="ListParagraph"/>
        <w:rPr>
          <w:rFonts w:ascii="Aptos" w:eastAsia="Aptos" w:hAnsi="Aptos" w:cs="Aptos"/>
          <w:b/>
          <w:bCs/>
          <w:sz w:val="22"/>
          <w:szCs w:val="22"/>
          <w:lang w:val="en-GB"/>
        </w:rPr>
      </w:pPr>
    </w:p>
    <w:p w14:paraId="2411BBB7" w14:textId="7CFBC629" w:rsidR="00C67593" w:rsidRDefault="6C623AF9" w:rsidP="6C623AF9">
      <w:pPr>
        <w:rPr>
          <w:rFonts w:ascii="Arial" w:hAnsi="Arial" w:cs="Arial"/>
          <w:sz w:val="22"/>
          <w:szCs w:val="22"/>
        </w:rPr>
      </w:pPr>
      <w:r w:rsidRPr="54C8D040">
        <w:rPr>
          <w:rFonts w:ascii="Aptos" w:eastAsia="Aptos" w:hAnsi="Aptos" w:cs="Aptos"/>
          <w:b/>
          <w:bCs/>
          <w:sz w:val="22"/>
          <w:szCs w:val="22"/>
          <w:lang w:val="en-GB"/>
        </w:rPr>
        <w:t xml:space="preserve">Rationale:  </w:t>
      </w:r>
      <w:r w:rsidRPr="54C8D040">
        <w:rPr>
          <w:rFonts w:ascii="Aptos" w:eastAsia="Aptos" w:hAnsi="Aptos" w:cs="Aptos"/>
          <w:sz w:val="22"/>
          <w:szCs w:val="22"/>
          <w:lang w:val="en-GB"/>
        </w:rPr>
        <w:t xml:space="preserve">This group of temperate phages together with the genus </w:t>
      </w:r>
      <w:proofErr w:type="spellStart"/>
      <w:r w:rsidRPr="54C8D040">
        <w:rPr>
          <w:rFonts w:ascii="Aptos" w:eastAsia="Aptos" w:hAnsi="Aptos" w:cs="Aptos"/>
          <w:i/>
          <w:iCs/>
          <w:sz w:val="22"/>
          <w:szCs w:val="22"/>
          <w:lang w:val="en-GB"/>
        </w:rPr>
        <w:t>Zetavirus</w:t>
      </w:r>
      <w:proofErr w:type="spellEnd"/>
      <w:r w:rsidRPr="54C8D040">
        <w:rPr>
          <w:rFonts w:ascii="Aptos" w:eastAsia="Aptos" w:hAnsi="Aptos" w:cs="Aptos"/>
          <w:sz w:val="22"/>
          <w:szCs w:val="22"/>
          <w:lang w:val="en-GB"/>
        </w:rPr>
        <w:t xml:space="preserve">, share ≥7.9% DNA sequence similarity and </w:t>
      </w:r>
      <w:r w:rsidR="00C65651">
        <w:rPr>
          <w:rFonts w:ascii="Aptos" w:eastAsia="Aptos" w:hAnsi="Aptos" w:cs="Aptos"/>
          <w:sz w:val="22"/>
          <w:szCs w:val="22"/>
          <w:lang w:val="en-GB"/>
        </w:rPr>
        <w:t>6</w:t>
      </w:r>
      <w:r w:rsidRPr="54C8D040">
        <w:rPr>
          <w:rFonts w:ascii="Aptos" w:eastAsia="Aptos" w:hAnsi="Aptos" w:cs="Aptos"/>
          <w:sz w:val="22"/>
          <w:szCs w:val="22"/>
          <w:lang w:val="en-GB"/>
        </w:rPr>
        <w:t xml:space="preserve"> homologous proteins and therefore fulfil the criteria which we have establish</w:t>
      </w:r>
      <w:r w:rsidR="00C65651">
        <w:rPr>
          <w:rFonts w:ascii="Aptos" w:eastAsia="Aptos" w:hAnsi="Aptos" w:cs="Aptos"/>
          <w:sz w:val="22"/>
          <w:szCs w:val="22"/>
          <w:lang w:val="en-GB"/>
        </w:rPr>
        <w:t>ed</w:t>
      </w:r>
      <w:r w:rsidRPr="54C8D040">
        <w:rPr>
          <w:rFonts w:ascii="Aptos" w:eastAsia="Aptos" w:hAnsi="Aptos" w:cs="Aptos"/>
          <w:sz w:val="22"/>
          <w:szCs w:val="22"/>
          <w:lang w:val="en-GB"/>
        </w:rPr>
        <w:t xml:space="preserve"> for recognizing a new family</w:t>
      </w:r>
      <w:r w:rsidRPr="54C8D040">
        <w:rPr>
          <w:rFonts w:ascii="Arial" w:hAnsi="Arial" w:cs="Arial"/>
          <w:sz w:val="22"/>
          <w:szCs w:val="22"/>
          <w:lang w:val="en-GB"/>
        </w:rPr>
        <w:t xml:space="preserve">. </w:t>
      </w:r>
    </w:p>
    <w:sectPr w:rsidR="00C67593">
      <w:headerReference w:type="even" r:id="rId31"/>
      <w:headerReference w:type="default" r:id="rId32"/>
      <w:footerReference w:type="even" r:id="rId33"/>
      <w:footerReference w:type="default" r:id="rId34"/>
      <w:headerReference w:type="first" r:id="rId35"/>
      <w:footerReference w:type="first" r:id="rId36"/>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36D02F" w14:textId="77777777" w:rsidR="001F2EAA" w:rsidRDefault="001F2EAA">
      <w:r>
        <w:separator/>
      </w:r>
    </w:p>
  </w:endnote>
  <w:endnote w:type="continuationSeparator" w:id="0">
    <w:p w14:paraId="528241B5" w14:textId="77777777" w:rsidR="001F2EAA" w:rsidRDefault="001F2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33694" w14:textId="77777777" w:rsidR="00C67593" w:rsidRDefault="00C675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371881"/>
      <w:docPartObj>
        <w:docPartGallery w:val="Page Numbers (Bottom of Page)"/>
        <w:docPartUnique/>
      </w:docPartObj>
    </w:sdtPr>
    <w:sdtContent>
      <w:p w14:paraId="386829B3" w14:textId="77777777" w:rsidR="00C67593" w:rsidRDefault="00390CFA">
        <w:pPr>
          <w:pStyle w:val="Footer"/>
          <w:pBdr>
            <w:top w:val="single" w:sz="4" w:space="1" w:color="D9D9D9" w:themeColor="light1" w:themeShade="D9"/>
          </w:pBdr>
          <w:rPr>
            <w:rFonts w:ascii="Aptos" w:hAnsi="Aptos"/>
            <w:b/>
            <w:bCs/>
            <w:sz w:val="16"/>
            <w:szCs w:val="16"/>
          </w:rPr>
        </w:pPr>
        <w:r>
          <w:rPr>
            <w:rFonts w:ascii="Aptos" w:hAnsi="Aptos"/>
            <w:b/>
            <w:bCs/>
            <w:sz w:val="16"/>
            <w:szCs w:val="16"/>
          </w:rPr>
          <w:fldChar w:fldCharType="begin"/>
        </w:r>
        <w:r>
          <w:rPr>
            <w:rFonts w:ascii="Aptos" w:hAnsi="Aptos"/>
            <w:b/>
            <w:bCs/>
            <w:sz w:val="16"/>
            <w:szCs w:val="16"/>
          </w:rPr>
          <w:instrText xml:space="preserve"> PAGE </w:instrText>
        </w:r>
        <w:r>
          <w:rPr>
            <w:rFonts w:ascii="Aptos" w:hAnsi="Aptos"/>
            <w:b/>
            <w:bCs/>
            <w:sz w:val="16"/>
            <w:szCs w:val="16"/>
          </w:rPr>
          <w:fldChar w:fldCharType="separate"/>
        </w:r>
        <w:r>
          <w:rPr>
            <w:rFonts w:ascii="Aptos" w:hAnsi="Aptos"/>
            <w:b/>
            <w:bCs/>
            <w:sz w:val="16"/>
            <w:szCs w:val="16"/>
          </w:rPr>
          <w:t>7</w:t>
        </w:r>
        <w:r>
          <w:rPr>
            <w:rFonts w:ascii="Aptos" w:hAnsi="Aptos"/>
            <w:b/>
            <w:bCs/>
            <w:sz w:val="16"/>
            <w:szCs w:val="16"/>
          </w:rPr>
          <w:fldChar w:fldCharType="end"/>
        </w:r>
        <w:r>
          <w:rPr>
            <w:rFonts w:ascii="Aptos" w:hAnsi="Aptos"/>
            <w:b/>
            <w:bCs/>
            <w:sz w:val="16"/>
            <w:szCs w:val="16"/>
          </w:rPr>
          <w:t xml:space="preserve"> | </w:t>
        </w:r>
        <w:r>
          <w:rPr>
            <w:rFonts w:ascii="Aptos" w:hAnsi="Aptos"/>
            <w:color w:val="7F7F7F" w:themeColor="background1" w:themeShade="7F"/>
            <w:spacing w:val="60"/>
            <w:sz w:val="16"/>
            <w:szCs w:val="16"/>
          </w:rPr>
          <w:t>Page</w:t>
        </w:r>
      </w:p>
    </w:sdtContent>
  </w:sdt>
  <w:p w14:paraId="4455F193" w14:textId="77777777" w:rsidR="00C67593" w:rsidRDefault="00C675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8061457"/>
      <w:docPartObj>
        <w:docPartGallery w:val="Page Numbers (Bottom of Page)"/>
        <w:docPartUnique/>
      </w:docPartObj>
    </w:sdtPr>
    <w:sdtContent>
      <w:p w14:paraId="56E396FC" w14:textId="77777777" w:rsidR="00C67593" w:rsidRDefault="00390CFA">
        <w:pPr>
          <w:pStyle w:val="Footer"/>
          <w:pBdr>
            <w:top w:val="single" w:sz="4" w:space="1" w:color="D9D9D9" w:themeColor="light1" w:themeShade="D9"/>
          </w:pBdr>
          <w:rPr>
            <w:rFonts w:ascii="Aptos" w:hAnsi="Aptos"/>
            <w:b/>
            <w:bCs/>
            <w:sz w:val="16"/>
            <w:szCs w:val="16"/>
          </w:rPr>
        </w:pPr>
        <w:r>
          <w:rPr>
            <w:rFonts w:ascii="Aptos" w:hAnsi="Aptos"/>
            <w:b/>
            <w:bCs/>
            <w:sz w:val="16"/>
            <w:szCs w:val="16"/>
          </w:rPr>
          <w:fldChar w:fldCharType="begin"/>
        </w:r>
        <w:r>
          <w:rPr>
            <w:rFonts w:ascii="Aptos" w:hAnsi="Aptos"/>
            <w:b/>
            <w:bCs/>
            <w:sz w:val="16"/>
            <w:szCs w:val="16"/>
          </w:rPr>
          <w:instrText xml:space="preserve"> PAGE </w:instrText>
        </w:r>
        <w:r>
          <w:rPr>
            <w:rFonts w:ascii="Aptos" w:hAnsi="Aptos"/>
            <w:b/>
            <w:bCs/>
            <w:sz w:val="16"/>
            <w:szCs w:val="16"/>
          </w:rPr>
          <w:fldChar w:fldCharType="separate"/>
        </w:r>
        <w:r>
          <w:rPr>
            <w:rFonts w:ascii="Aptos" w:hAnsi="Aptos"/>
            <w:b/>
            <w:bCs/>
            <w:sz w:val="16"/>
            <w:szCs w:val="16"/>
          </w:rPr>
          <w:t>7</w:t>
        </w:r>
        <w:r>
          <w:rPr>
            <w:rFonts w:ascii="Aptos" w:hAnsi="Aptos"/>
            <w:b/>
            <w:bCs/>
            <w:sz w:val="16"/>
            <w:szCs w:val="16"/>
          </w:rPr>
          <w:fldChar w:fldCharType="end"/>
        </w:r>
        <w:r>
          <w:rPr>
            <w:rFonts w:ascii="Aptos" w:hAnsi="Aptos"/>
            <w:b/>
            <w:bCs/>
            <w:sz w:val="16"/>
            <w:szCs w:val="16"/>
          </w:rPr>
          <w:t xml:space="preserve"> | </w:t>
        </w:r>
        <w:r>
          <w:rPr>
            <w:rFonts w:ascii="Aptos" w:hAnsi="Aptos"/>
            <w:color w:val="7F7F7F" w:themeColor="background1" w:themeShade="7F"/>
            <w:spacing w:val="60"/>
            <w:sz w:val="16"/>
            <w:szCs w:val="16"/>
          </w:rPr>
          <w:t>Page</w:t>
        </w:r>
      </w:p>
    </w:sdtContent>
  </w:sdt>
  <w:p w14:paraId="1C2776EB" w14:textId="77777777" w:rsidR="00C67593" w:rsidRDefault="00C675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49A2B1" w14:textId="77777777" w:rsidR="001F2EAA" w:rsidRDefault="001F2EAA">
      <w:r>
        <w:separator/>
      </w:r>
    </w:p>
  </w:footnote>
  <w:footnote w:type="continuationSeparator" w:id="0">
    <w:p w14:paraId="7F30EB87" w14:textId="77777777" w:rsidR="001F2EAA" w:rsidRDefault="001F2E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7C0C5" w14:textId="77777777" w:rsidR="00C67593" w:rsidRDefault="00C675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A06DE" w14:textId="77777777" w:rsidR="00C67593" w:rsidRDefault="00390CFA">
    <w:pPr>
      <w:pStyle w:val="Header"/>
      <w:jc w:val="right"/>
      <w:rPr>
        <w:i/>
        <w:sz w:val="18"/>
        <w:szCs w:val="18"/>
      </w:rPr>
    </w:pPr>
    <w:r>
      <w:rPr>
        <w:noProof/>
      </w:rPr>
      <w:drawing>
        <wp:anchor distT="0" distB="0" distL="114300" distR="114300" simplePos="0" relativeHeight="251657216" behindDoc="1" locked="0" layoutInCell="0" allowOverlap="1" wp14:anchorId="365EC3BA" wp14:editId="07777777">
          <wp:simplePos x="0" y="0"/>
          <wp:positionH relativeFrom="margin">
            <wp:posOffset>243205</wp:posOffset>
          </wp:positionH>
          <wp:positionV relativeFrom="paragraph">
            <wp:posOffset>-106045</wp:posOffset>
          </wp:positionV>
          <wp:extent cx="560705" cy="344170"/>
          <wp:effectExtent l="0" t="0" r="0" b="0"/>
          <wp:wrapSquare wrapText="bothSides"/>
          <wp:docPr id="12"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anchor>
      </w:drawing>
    </w:r>
    <w:r>
      <w:rPr>
        <w:rFonts w:ascii="Aptos" w:hAnsi="Aptos"/>
        <w:i/>
        <w:sz w:val="18"/>
        <w:szCs w:val="18"/>
      </w:rPr>
      <w:t>ICTV Taxonomy Proposal Form 2024 v.1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63AE1" w14:textId="77777777" w:rsidR="00C67593" w:rsidRDefault="00390CFA">
    <w:pPr>
      <w:pStyle w:val="Header"/>
      <w:jc w:val="right"/>
      <w:rPr>
        <w:i/>
        <w:sz w:val="18"/>
        <w:szCs w:val="18"/>
      </w:rPr>
    </w:pPr>
    <w:r>
      <w:rPr>
        <w:noProof/>
      </w:rPr>
      <w:drawing>
        <wp:anchor distT="0" distB="0" distL="114300" distR="114300" simplePos="0" relativeHeight="251658240" behindDoc="1" locked="0" layoutInCell="0" allowOverlap="1" wp14:anchorId="2A4FED6C" wp14:editId="07777777">
          <wp:simplePos x="0" y="0"/>
          <wp:positionH relativeFrom="margin">
            <wp:posOffset>243205</wp:posOffset>
          </wp:positionH>
          <wp:positionV relativeFrom="paragraph">
            <wp:posOffset>-106045</wp:posOffset>
          </wp:positionV>
          <wp:extent cx="560705" cy="344170"/>
          <wp:effectExtent l="0" t="0" r="0" b="0"/>
          <wp:wrapSquare wrapText="bothSides"/>
          <wp:docPr id="1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anchor>
      </w:drawing>
    </w:r>
    <w:r>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6C799"/>
    <w:multiLevelType w:val="multilevel"/>
    <w:tmpl w:val="DFFE9880"/>
    <w:lvl w:ilvl="0">
      <w:start w:val="13"/>
      <w:numFmt w:val="upp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 w15:restartNumberingAfterBreak="0">
    <w:nsid w:val="1AD04926"/>
    <w:multiLevelType w:val="hybridMultilevel"/>
    <w:tmpl w:val="BFDE1A50"/>
    <w:lvl w:ilvl="0" w:tplc="EA181F30">
      <w:start w:val="1"/>
      <w:numFmt w:val="upperLetter"/>
      <w:lvlText w:val="%1."/>
      <w:lvlJc w:val="left"/>
      <w:pPr>
        <w:ind w:left="1080" w:hanging="360"/>
      </w:pPr>
    </w:lvl>
    <w:lvl w:ilvl="1" w:tplc="C8B42BF0">
      <w:start w:val="1"/>
      <w:numFmt w:val="lowerLetter"/>
      <w:lvlText w:val="%2."/>
      <w:lvlJc w:val="left"/>
      <w:pPr>
        <w:ind w:left="1440" w:hanging="360"/>
      </w:pPr>
    </w:lvl>
    <w:lvl w:ilvl="2" w:tplc="24262094">
      <w:start w:val="1"/>
      <w:numFmt w:val="lowerRoman"/>
      <w:lvlText w:val="%3."/>
      <w:lvlJc w:val="right"/>
      <w:pPr>
        <w:ind w:left="2160" w:hanging="180"/>
      </w:pPr>
    </w:lvl>
    <w:lvl w:ilvl="3" w:tplc="29CE3842">
      <w:start w:val="1"/>
      <w:numFmt w:val="decimal"/>
      <w:lvlText w:val="%4."/>
      <w:lvlJc w:val="left"/>
      <w:pPr>
        <w:ind w:left="2880" w:hanging="360"/>
      </w:pPr>
    </w:lvl>
    <w:lvl w:ilvl="4" w:tplc="ADBA6BD2">
      <w:start w:val="1"/>
      <w:numFmt w:val="lowerLetter"/>
      <w:lvlText w:val="%5."/>
      <w:lvlJc w:val="left"/>
      <w:pPr>
        <w:ind w:left="3600" w:hanging="360"/>
      </w:pPr>
    </w:lvl>
    <w:lvl w:ilvl="5" w:tplc="B95EE368">
      <w:start w:val="1"/>
      <w:numFmt w:val="lowerRoman"/>
      <w:lvlText w:val="%6."/>
      <w:lvlJc w:val="right"/>
      <w:pPr>
        <w:ind w:left="4320" w:hanging="180"/>
      </w:pPr>
    </w:lvl>
    <w:lvl w:ilvl="6" w:tplc="A4DACBE4">
      <w:start w:val="1"/>
      <w:numFmt w:val="decimal"/>
      <w:lvlText w:val="%7."/>
      <w:lvlJc w:val="left"/>
      <w:pPr>
        <w:ind w:left="5040" w:hanging="360"/>
      </w:pPr>
    </w:lvl>
    <w:lvl w:ilvl="7" w:tplc="6792C0FA">
      <w:start w:val="1"/>
      <w:numFmt w:val="lowerLetter"/>
      <w:lvlText w:val="%8."/>
      <w:lvlJc w:val="left"/>
      <w:pPr>
        <w:ind w:left="5760" w:hanging="360"/>
      </w:pPr>
    </w:lvl>
    <w:lvl w:ilvl="8" w:tplc="C8C47FC4">
      <w:start w:val="1"/>
      <w:numFmt w:val="lowerRoman"/>
      <w:lvlText w:val="%9."/>
      <w:lvlJc w:val="right"/>
      <w:pPr>
        <w:ind w:left="6480" w:hanging="180"/>
      </w:pPr>
    </w:lvl>
  </w:abstractNum>
  <w:abstractNum w:abstractNumId="2" w15:restartNumberingAfterBreak="0">
    <w:nsid w:val="2DD9D74D"/>
    <w:multiLevelType w:val="multilevel"/>
    <w:tmpl w:val="C5F0FAC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sz w:val="20"/>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 w15:restartNumberingAfterBreak="0">
    <w:nsid w:val="3747F0DE"/>
    <w:multiLevelType w:val="multilevel"/>
    <w:tmpl w:val="170697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54BB3BCE"/>
    <w:multiLevelType w:val="multilevel"/>
    <w:tmpl w:val="4F3884B4"/>
    <w:lvl w:ilvl="0">
      <w:start w:val="1"/>
      <w:numFmt w:val="upperLetter"/>
      <w:lvlText w:val="%1."/>
      <w:lvlJc w:val="left"/>
      <w:pPr>
        <w:tabs>
          <w:tab w:val="num" w:pos="0"/>
        </w:tabs>
        <w:ind w:left="1080" w:hanging="720"/>
      </w:pPr>
      <w:rPr>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5BD434DF"/>
    <w:multiLevelType w:val="hybridMultilevel"/>
    <w:tmpl w:val="AE64A35A"/>
    <w:lvl w:ilvl="0" w:tplc="649AF5C6">
      <w:start w:val="1"/>
      <w:numFmt w:val="upperLetter"/>
      <w:lvlText w:val="%1."/>
      <w:lvlJc w:val="left"/>
      <w:pPr>
        <w:ind w:left="1080" w:hanging="360"/>
      </w:pPr>
    </w:lvl>
    <w:lvl w:ilvl="1" w:tplc="36F4B342">
      <w:start w:val="1"/>
      <w:numFmt w:val="lowerLetter"/>
      <w:lvlText w:val="%2."/>
      <w:lvlJc w:val="left"/>
      <w:pPr>
        <w:ind w:left="1440" w:hanging="360"/>
      </w:pPr>
    </w:lvl>
    <w:lvl w:ilvl="2" w:tplc="8724F7CC">
      <w:start w:val="1"/>
      <w:numFmt w:val="lowerRoman"/>
      <w:lvlText w:val="%3."/>
      <w:lvlJc w:val="right"/>
      <w:pPr>
        <w:ind w:left="2160" w:hanging="180"/>
      </w:pPr>
    </w:lvl>
    <w:lvl w:ilvl="3" w:tplc="CFD82102">
      <w:start w:val="1"/>
      <w:numFmt w:val="decimal"/>
      <w:lvlText w:val="%4."/>
      <w:lvlJc w:val="left"/>
      <w:pPr>
        <w:ind w:left="2880" w:hanging="360"/>
      </w:pPr>
    </w:lvl>
    <w:lvl w:ilvl="4" w:tplc="B498996E">
      <w:start w:val="1"/>
      <w:numFmt w:val="lowerLetter"/>
      <w:lvlText w:val="%5."/>
      <w:lvlJc w:val="left"/>
      <w:pPr>
        <w:ind w:left="3600" w:hanging="360"/>
      </w:pPr>
    </w:lvl>
    <w:lvl w:ilvl="5" w:tplc="9BB273C8">
      <w:start w:val="1"/>
      <w:numFmt w:val="lowerRoman"/>
      <w:lvlText w:val="%6."/>
      <w:lvlJc w:val="right"/>
      <w:pPr>
        <w:ind w:left="4320" w:hanging="180"/>
      </w:pPr>
    </w:lvl>
    <w:lvl w:ilvl="6" w:tplc="5924272A">
      <w:start w:val="1"/>
      <w:numFmt w:val="decimal"/>
      <w:lvlText w:val="%7."/>
      <w:lvlJc w:val="left"/>
      <w:pPr>
        <w:ind w:left="5040" w:hanging="360"/>
      </w:pPr>
    </w:lvl>
    <w:lvl w:ilvl="7" w:tplc="DB7E2CEE">
      <w:start w:val="1"/>
      <w:numFmt w:val="lowerLetter"/>
      <w:lvlText w:val="%8."/>
      <w:lvlJc w:val="left"/>
      <w:pPr>
        <w:ind w:left="5760" w:hanging="360"/>
      </w:pPr>
    </w:lvl>
    <w:lvl w:ilvl="8" w:tplc="2C88DD30">
      <w:start w:val="1"/>
      <w:numFmt w:val="lowerRoman"/>
      <w:lvlText w:val="%9."/>
      <w:lvlJc w:val="right"/>
      <w:pPr>
        <w:ind w:left="6480" w:hanging="180"/>
      </w:pPr>
    </w:lvl>
  </w:abstractNum>
  <w:abstractNum w:abstractNumId="6" w15:restartNumberingAfterBreak="0">
    <w:nsid w:val="62694CF6"/>
    <w:multiLevelType w:val="multilevel"/>
    <w:tmpl w:val="B090FE12"/>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77C31E4E"/>
    <w:multiLevelType w:val="multilevel"/>
    <w:tmpl w:val="97EE0D3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787F5D1F"/>
    <w:multiLevelType w:val="multilevel"/>
    <w:tmpl w:val="53FC3A8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299872094">
    <w:abstractNumId w:val="1"/>
  </w:num>
  <w:num w:numId="2" w16cid:durableId="1040935642">
    <w:abstractNumId w:val="5"/>
  </w:num>
  <w:num w:numId="3" w16cid:durableId="1214459840">
    <w:abstractNumId w:val="2"/>
  </w:num>
  <w:num w:numId="4" w16cid:durableId="1677608605">
    <w:abstractNumId w:val="7"/>
  </w:num>
  <w:num w:numId="5" w16cid:durableId="884833471">
    <w:abstractNumId w:val="3"/>
  </w:num>
  <w:num w:numId="6" w16cid:durableId="1380712995">
    <w:abstractNumId w:val="4"/>
  </w:num>
  <w:num w:numId="7" w16cid:durableId="25451314">
    <w:abstractNumId w:val="6"/>
  </w:num>
  <w:num w:numId="8" w16cid:durableId="432677435">
    <w:abstractNumId w:val="0"/>
  </w:num>
  <w:num w:numId="9" w16cid:durableId="9348213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FEF3BE3"/>
    <w:rsid w:val="0003100A"/>
    <w:rsid w:val="00090874"/>
    <w:rsid w:val="000C602D"/>
    <w:rsid w:val="001C3532"/>
    <w:rsid w:val="001F2EAA"/>
    <w:rsid w:val="00214219"/>
    <w:rsid w:val="002B5758"/>
    <w:rsid w:val="00354CD8"/>
    <w:rsid w:val="00390CFA"/>
    <w:rsid w:val="003B755E"/>
    <w:rsid w:val="003D58BA"/>
    <w:rsid w:val="004275DE"/>
    <w:rsid w:val="0044432A"/>
    <w:rsid w:val="004552DF"/>
    <w:rsid w:val="00521E4B"/>
    <w:rsid w:val="00523A6E"/>
    <w:rsid w:val="005C2E78"/>
    <w:rsid w:val="006E128A"/>
    <w:rsid w:val="00704BB2"/>
    <w:rsid w:val="00705BF3"/>
    <w:rsid w:val="00713301"/>
    <w:rsid w:val="00741466"/>
    <w:rsid w:val="00745347"/>
    <w:rsid w:val="00883AF9"/>
    <w:rsid w:val="00884D7F"/>
    <w:rsid w:val="008D0EB6"/>
    <w:rsid w:val="0092129F"/>
    <w:rsid w:val="009E56FC"/>
    <w:rsid w:val="00C65651"/>
    <w:rsid w:val="00C67593"/>
    <w:rsid w:val="00C909C9"/>
    <w:rsid w:val="00CD0059"/>
    <w:rsid w:val="00D201B3"/>
    <w:rsid w:val="00E075ED"/>
    <w:rsid w:val="00EA5CE9"/>
    <w:rsid w:val="00F07F33"/>
    <w:rsid w:val="00F42624"/>
    <w:rsid w:val="00FF09A3"/>
    <w:rsid w:val="00FF65AA"/>
    <w:rsid w:val="128CA353"/>
    <w:rsid w:val="282F631C"/>
    <w:rsid w:val="2FEF3BE3"/>
    <w:rsid w:val="31E1FCE4"/>
    <w:rsid w:val="3C95C703"/>
    <w:rsid w:val="450DD51C"/>
    <w:rsid w:val="4A915260"/>
    <w:rsid w:val="54C8D040"/>
    <w:rsid w:val="5F91E23C"/>
    <w:rsid w:val="615D9194"/>
    <w:rsid w:val="643F2E8F"/>
    <w:rsid w:val="6574AF2C"/>
    <w:rsid w:val="68C6DAC5"/>
    <w:rsid w:val="6C623AF9"/>
    <w:rsid w:val="75A011EB"/>
    <w:rsid w:val="791DE0AE"/>
    <w:rsid w:val="7FB676D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DD8A6"/>
  <w15:docId w15:val="{90723AAD-4558-4341-986C-9592EB9D1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qFormat/>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qFormat/>
    <w:rPr>
      <w:color w:val="800000"/>
      <w:u w:val="single"/>
    </w:rPr>
  </w:style>
  <w:style w:type="character" w:customStyle="1" w:styleId="CommentTextChar">
    <w:name w:val="Comment Text Char"/>
    <w:basedOn w:val="DefaultParagraphFont"/>
    <w:link w:val="CommentText"/>
    <w:uiPriority w:val="99"/>
    <w:semiHidden/>
    <w:qFormat/>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qFormat/>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qFormat/>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character" w:customStyle="1" w:styleId="CommentSubjectChar">
    <w:name w:val="Comment Subject Char"/>
    <w:basedOn w:val="CommentTextChar"/>
    <w:link w:val="CommentSubject"/>
    <w:uiPriority w:val="99"/>
    <w:semiHidden/>
    <w:qFormat/>
    <w:rsid w:val="00D13AD5"/>
    <w:rPr>
      <w:rFonts w:ascii="Times New Roman" w:eastAsia="Times New Roman" w:hAnsi="Times New Roman" w:cs="Times New Roman"/>
      <w:b/>
      <w:bCs/>
      <w:sz w:val="20"/>
      <w:szCs w:val="20"/>
      <w:lang w:val="en-US"/>
    </w:rPr>
  </w:style>
  <w:style w:type="character" w:customStyle="1" w:styleId="dkeal">
    <w:name w:val="dkeal"/>
    <w:basedOn w:val="DefaultParagraphFont"/>
    <w:qFormat/>
    <w:rsid w:val="005222ED"/>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paragraph" w:styleId="CommentText">
    <w:name w:val="annotation text"/>
    <w:basedOn w:val="Normal"/>
    <w:link w:val="CommentTextChar"/>
    <w:uiPriority w:val="99"/>
    <w:semiHidden/>
    <w:unhideWhenUsed/>
    <w:rPr>
      <w:sz w:val="20"/>
      <w:szCs w:val="20"/>
    </w:rPr>
  </w:style>
  <w:style w:type="paragraph" w:styleId="Revision">
    <w:name w:val="Revision"/>
    <w:uiPriority w:val="99"/>
    <w:semiHidden/>
    <w:qFormat/>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qFormat/>
    <w:rsid w:val="00D13AD5"/>
    <w:rPr>
      <w:b/>
      <w:bCs/>
    </w:rPr>
  </w:style>
  <w:style w:type="paragraph" w:styleId="ListParagraph">
    <w:name w:val="List Paragraph"/>
    <w:basedOn w:val="Normal"/>
    <w:uiPriority w:val="34"/>
    <w:qFormat/>
    <w:rsid w:val="00683D0C"/>
    <w:pPr>
      <w:ind w:left="720"/>
      <w:contextualSpacing/>
    </w:p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1093/molbev/msx281" TargetMode="External"/><Relationship Id="rId18" Type="http://schemas.openxmlformats.org/officeDocument/2006/relationships/image" Target="media/image5.tiff"/><Relationship Id="rId26" Type="http://schemas.openxmlformats.org/officeDocument/2006/relationships/image" Target="media/image9.jpg"/><Relationship Id="rId21" Type="http://schemas.openxmlformats.org/officeDocument/2006/relationships/hyperlink" Target="https://phagesdb.org/phages/Percival/"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i.org/10.1093/molbev/msu300" TargetMode="External"/><Relationship Id="rId17" Type="http://schemas.openxmlformats.org/officeDocument/2006/relationships/image" Target="media/image4.png"/><Relationship Id="rId25" Type="http://schemas.openxmlformats.org/officeDocument/2006/relationships/hyperlink" Target="https://phagesdb.org/"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tiff"/><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taxonomy/templates" TargetMode="External"/><Relationship Id="rId24" Type="http://schemas.openxmlformats.org/officeDocument/2006/relationships/hyperlink" Target="https://phagesdb.org/phages/Emotion/"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image" Target="media/image8.jpg"/><Relationship Id="rId28" Type="http://schemas.openxmlformats.org/officeDocument/2006/relationships/hyperlink" Target="https://phagesdb.org/" TargetMode="External"/><Relationship Id="rId36" Type="http://schemas.openxmlformats.org/officeDocument/2006/relationships/footer" Target="footer3.xml"/><Relationship Id="rId10" Type="http://schemas.openxmlformats.org/officeDocument/2006/relationships/hyperlink" Target="https://ictv.global/sc" TargetMode="Externa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hyperlink" Target="https://doi.org/10.1038/nmeth.4285" TargetMode="External"/><Relationship Id="rId22" Type="http://schemas.openxmlformats.org/officeDocument/2006/relationships/hyperlink" Target="https://phagesdb.org/" TargetMode="External"/><Relationship Id="rId27" Type="http://schemas.openxmlformats.org/officeDocument/2006/relationships/hyperlink" Target="https://phagesdb.org/phages/VroomVroom/" TargetMode="External"/><Relationship Id="rId30" Type="http://schemas.openxmlformats.org/officeDocument/2006/relationships/hyperlink" Target="https://www.legacy.com/us/obituaries/centredaily/name/lester-casida-obituary?id=7756461"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5134E-8E7F-4EFC-9028-63862FF9C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18</Pages>
  <Words>4506</Words>
  <Characters>25686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5</cp:revision>
  <dcterms:created xsi:type="dcterms:W3CDTF">2024-10-10T13:50:00Z</dcterms:created>
  <dcterms:modified xsi:type="dcterms:W3CDTF">2025-01-28T19:11:00Z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