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92867" w14:textId="77777777" w:rsidR="00AA601F" w:rsidRDefault="006F2CF7"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4A427C8D" wp14:editId="73B10230">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34DFEDA8"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0DAD11CA"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439017FF"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09F57286"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28372CD6"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67BFE362"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783180B"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3DFE2343" w14:textId="77777777" w:rsidTr="00EF7D67">
        <w:tc>
          <w:tcPr>
            <w:tcW w:w="2518" w:type="dxa"/>
            <w:tcBorders>
              <w:top w:val="double" w:sz="4" w:space="0" w:color="auto"/>
              <w:left w:val="double" w:sz="4" w:space="0" w:color="auto"/>
              <w:right w:val="single" w:sz="4" w:space="0" w:color="auto"/>
            </w:tcBorders>
            <w:vAlign w:val="center"/>
          </w:tcPr>
          <w:p w14:paraId="0B3E37FD"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6CF69E27" w14:textId="769C756B" w:rsidR="006D1B4E" w:rsidRPr="009320C8" w:rsidRDefault="003119B1" w:rsidP="00291213">
            <w:pPr>
              <w:pStyle w:val="BodyTextIndent"/>
              <w:ind w:left="0" w:firstLine="0"/>
              <w:rPr>
                <w:rFonts w:ascii="Arial" w:hAnsi="Arial" w:cs="Arial"/>
                <w:b/>
                <w:i/>
                <w:sz w:val="36"/>
                <w:szCs w:val="36"/>
              </w:rPr>
            </w:pPr>
            <w:r w:rsidRPr="003119B1">
              <w:rPr>
                <w:rFonts w:ascii="Arial" w:hAnsi="Arial" w:cs="Arial"/>
                <w:b/>
                <w:i/>
                <w:sz w:val="36"/>
                <w:szCs w:val="36"/>
              </w:rPr>
              <w:t>2018.034B</w:t>
            </w:r>
          </w:p>
        </w:tc>
        <w:tc>
          <w:tcPr>
            <w:tcW w:w="3682" w:type="dxa"/>
            <w:tcBorders>
              <w:top w:val="double" w:sz="4" w:space="0" w:color="auto"/>
              <w:left w:val="single" w:sz="4" w:space="0" w:color="auto"/>
              <w:right w:val="double" w:sz="4" w:space="0" w:color="auto"/>
            </w:tcBorders>
            <w:vAlign w:val="center"/>
          </w:tcPr>
          <w:p w14:paraId="4C1E35AE"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55E82CA8" w14:textId="77777777">
        <w:tc>
          <w:tcPr>
            <w:tcW w:w="9468" w:type="dxa"/>
            <w:gridSpan w:val="4"/>
            <w:tcBorders>
              <w:left w:val="double" w:sz="4" w:space="0" w:color="auto"/>
              <w:right w:val="double" w:sz="4" w:space="0" w:color="auto"/>
            </w:tcBorders>
          </w:tcPr>
          <w:p w14:paraId="599B8D04" w14:textId="77777777"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14:paraId="3F7DBDD3" w14:textId="393DB598" w:rsidR="00CF0A9B" w:rsidRPr="009320C8" w:rsidRDefault="009A2777" w:rsidP="00CF0A9B">
            <w:pPr>
              <w:spacing w:before="120"/>
              <w:rPr>
                <w:rFonts w:ascii="Arial" w:hAnsi="Arial" w:cs="Arial"/>
                <w:b/>
              </w:rPr>
            </w:pPr>
            <w:r>
              <w:rPr>
                <w:rFonts w:ascii="Arial" w:hAnsi="Arial" w:cs="Arial"/>
                <w:b/>
              </w:rPr>
              <w:t xml:space="preserve">To create one (1) new genus, </w:t>
            </w:r>
            <w:r w:rsidR="00EC1E7E">
              <w:rPr>
                <w:rFonts w:ascii="Arial" w:hAnsi="Arial" w:cs="Arial"/>
                <w:b/>
                <w:i/>
              </w:rPr>
              <w:t>C</w:t>
            </w:r>
            <w:r w:rsidR="00B37761">
              <w:rPr>
                <w:rFonts w:ascii="Arial" w:hAnsi="Arial" w:cs="Arial"/>
                <w:b/>
                <w:i/>
              </w:rPr>
              <w:t>in</w:t>
            </w:r>
            <w:r w:rsidR="00EC1E7E">
              <w:rPr>
                <w:rFonts w:ascii="Arial" w:hAnsi="Arial" w:cs="Arial"/>
                <w:b/>
                <w:i/>
              </w:rPr>
              <w:t>una</w:t>
            </w:r>
            <w:r w:rsidR="00CF79CC">
              <w:rPr>
                <w:rFonts w:ascii="Arial" w:hAnsi="Arial" w:cs="Arial"/>
                <w:b/>
                <w:i/>
              </w:rPr>
              <w:t>v</w:t>
            </w:r>
            <w:r w:rsidR="002D1A0A" w:rsidRPr="002D1A0A">
              <w:rPr>
                <w:rFonts w:ascii="Arial" w:hAnsi="Arial" w:cs="Arial"/>
                <w:b/>
                <w:i/>
              </w:rPr>
              <w:t>irus</w:t>
            </w:r>
            <w:r w:rsidR="002D1A0A">
              <w:rPr>
                <w:rFonts w:ascii="Arial" w:hAnsi="Arial" w:cs="Arial"/>
                <w:b/>
              </w:rPr>
              <w:t xml:space="preserve">, containing </w:t>
            </w:r>
            <w:r w:rsidR="00680505">
              <w:rPr>
                <w:rFonts w:ascii="Arial" w:hAnsi="Arial" w:cs="Arial"/>
                <w:b/>
              </w:rPr>
              <w:t>one</w:t>
            </w:r>
            <w:r w:rsidR="005278F6">
              <w:rPr>
                <w:rFonts w:ascii="Arial" w:hAnsi="Arial" w:cs="Arial"/>
                <w:b/>
              </w:rPr>
              <w:t xml:space="preserve"> (</w:t>
            </w:r>
            <w:r w:rsidR="00680505">
              <w:rPr>
                <w:rFonts w:ascii="Arial" w:hAnsi="Arial" w:cs="Arial"/>
                <w:b/>
              </w:rPr>
              <w:t>1</w:t>
            </w:r>
            <w:r w:rsidR="005278F6">
              <w:rPr>
                <w:rFonts w:ascii="Arial" w:hAnsi="Arial" w:cs="Arial"/>
                <w:b/>
              </w:rPr>
              <w:t>)</w:t>
            </w:r>
            <w:r w:rsidR="002D1A0A">
              <w:rPr>
                <w:rFonts w:ascii="Arial" w:hAnsi="Arial" w:cs="Arial"/>
                <w:b/>
              </w:rPr>
              <w:t xml:space="preserve"> species in the family </w:t>
            </w:r>
            <w:r w:rsidR="00C23B78">
              <w:rPr>
                <w:rFonts w:ascii="Arial" w:hAnsi="Arial" w:cs="Arial"/>
                <w:b/>
                <w:i/>
              </w:rPr>
              <w:t>Sipho</w:t>
            </w:r>
            <w:r w:rsidR="002D1A0A" w:rsidRPr="002D1A0A">
              <w:rPr>
                <w:rFonts w:ascii="Arial" w:hAnsi="Arial" w:cs="Arial"/>
                <w:b/>
                <w:i/>
              </w:rPr>
              <w:t>viridae</w:t>
            </w:r>
          </w:p>
        </w:tc>
      </w:tr>
      <w:tr w:rsidR="00CF0A9B" w:rsidRPr="001E492D" w14:paraId="4BCE8083"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4705FD2D" w14:textId="77777777" w:rsidR="00CF0A9B" w:rsidRDefault="00CF0A9B" w:rsidP="004B5D02">
            <w:pPr>
              <w:rPr>
                <w:b/>
              </w:rPr>
            </w:pPr>
            <w:r>
              <w:rPr>
                <w:b/>
              </w:rPr>
              <w:t xml:space="preserve">  </w:t>
            </w:r>
          </w:p>
        </w:tc>
      </w:tr>
      <w:tr w:rsidR="00636B14" w:rsidRPr="009320C8" w14:paraId="42AEB28C" w14:textId="77777777">
        <w:tc>
          <w:tcPr>
            <w:tcW w:w="9468" w:type="dxa"/>
            <w:gridSpan w:val="4"/>
          </w:tcPr>
          <w:p w14:paraId="4C250146"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1C3E8491"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23B3AE75" w14:textId="65D42FD2" w:rsidR="00C02500" w:rsidRDefault="00C02500" w:rsidP="00C02500">
            <w:pPr>
              <w:pStyle w:val="BodyTextIndent"/>
              <w:ind w:left="0" w:firstLine="0"/>
              <w:rPr>
                <w:rFonts w:ascii="Arial" w:hAnsi="Arial" w:cs="Arial"/>
                <w:color w:val="000000"/>
              </w:rPr>
            </w:pPr>
            <w:r>
              <w:rPr>
                <w:rFonts w:ascii="Arial" w:hAnsi="Arial" w:cs="Arial"/>
                <w:color w:val="000000"/>
              </w:rPr>
              <w:t>Andrew M. Kropinski, University of Guelph</w:t>
            </w:r>
            <w:r w:rsidR="00680505">
              <w:rPr>
                <w:rFonts w:ascii="Arial" w:hAnsi="Arial" w:cs="Arial"/>
                <w:color w:val="000000"/>
              </w:rPr>
              <w:t>, Canada</w:t>
            </w:r>
          </w:p>
          <w:p w14:paraId="43046FB6" w14:textId="48E14ED1" w:rsidR="00070F76" w:rsidRPr="009320C8" w:rsidRDefault="00C02500" w:rsidP="00C02500">
            <w:pPr>
              <w:pStyle w:val="BodyTextIndent"/>
              <w:ind w:left="0" w:firstLine="0"/>
              <w:rPr>
                <w:rFonts w:ascii="Arial" w:hAnsi="Arial" w:cs="Arial"/>
                <w:color w:val="000000"/>
              </w:rPr>
            </w:pPr>
            <w:r>
              <w:rPr>
                <w:rFonts w:ascii="Arial" w:hAnsi="Arial" w:cs="Arial"/>
                <w:color w:val="000000"/>
              </w:rPr>
              <w:t>Evelien M. Adriaenssens, University of Liverpool</w:t>
            </w:r>
            <w:r w:rsidR="00680505">
              <w:rPr>
                <w:rFonts w:ascii="Arial" w:hAnsi="Arial" w:cs="Arial"/>
                <w:color w:val="000000"/>
              </w:rPr>
              <w:t>, UK</w:t>
            </w:r>
          </w:p>
        </w:tc>
      </w:tr>
      <w:tr w:rsidR="00CE5ECF" w:rsidRPr="009320C8" w14:paraId="6629E48A" w14:textId="77777777" w:rsidTr="003B1954">
        <w:tc>
          <w:tcPr>
            <w:tcW w:w="9468" w:type="dxa"/>
            <w:gridSpan w:val="4"/>
          </w:tcPr>
          <w:p w14:paraId="25707449"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36566F6F"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70318208" w14:textId="5C8A9B11" w:rsidR="00CE5ECF" w:rsidRPr="009320C8" w:rsidRDefault="00B37761" w:rsidP="003B1954">
            <w:pPr>
              <w:pStyle w:val="BodyTextIndent"/>
              <w:ind w:left="0" w:firstLine="0"/>
              <w:rPr>
                <w:rFonts w:ascii="Arial" w:hAnsi="Arial" w:cs="Arial"/>
                <w:color w:val="000000"/>
              </w:rPr>
            </w:pPr>
            <w:r>
              <w:rPr>
                <w:rFonts w:ascii="Arial" w:hAnsi="Arial" w:cs="Arial"/>
                <w:color w:val="000000"/>
              </w:rPr>
              <w:t>Andrew Kropinski Phage.Canada@gmail.com</w:t>
            </w:r>
          </w:p>
        </w:tc>
      </w:tr>
      <w:tr w:rsidR="00D1634C" w:rsidRPr="009320C8" w14:paraId="1CAE7636" w14:textId="77777777">
        <w:tc>
          <w:tcPr>
            <w:tcW w:w="9468" w:type="dxa"/>
            <w:gridSpan w:val="4"/>
          </w:tcPr>
          <w:p w14:paraId="2CFDB8FC"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3A2B50C4"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6BF9C736"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685C5B66" w14:textId="77777777" w:rsidR="00D1634C" w:rsidRPr="009320C8" w:rsidRDefault="00AA3213" w:rsidP="00C15EC4">
            <w:pPr>
              <w:jc w:val="both"/>
              <w:rPr>
                <w:rFonts w:ascii="Arial" w:hAnsi="Arial" w:cs="Arial"/>
                <w:b/>
              </w:rPr>
            </w:pPr>
            <w:r>
              <w:rPr>
                <w:rFonts w:ascii="Arial" w:hAnsi="Arial" w:cs="Arial"/>
                <w:b/>
              </w:rPr>
              <w:t>Bacterial and Archaeal Viruses</w:t>
            </w:r>
            <w:r w:rsidR="00830C98">
              <w:rPr>
                <w:rFonts w:ascii="Arial" w:hAnsi="Arial" w:cs="Arial"/>
                <w:b/>
              </w:rPr>
              <w:t xml:space="preserve"> Subcommittee</w:t>
            </w:r>
          </w:p>
        </w:tc>
      </w:tr>
      <w:tr w:rsidR="00AA3952" w:rsidRPr="009320C8" w14:paraId="11C235A2" w14:textId="77777777">
        <w:trPr>
          <w:tblHeader/>
        </w:trPr>
        <w:tc>
          <w:tcPr>
            <w:tcW w:w="9468" w:type="dxa"/>
            <w:gridSpan w:val="4"/>
          </w:tcPr>
          <w:p w14:paraId="2AC63A95"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50A5C9AE" w14:textId="77777777" w:rsidTr="004D236F">
        <w:trPr>
          <w:trHeight w:val="428"/>
        </w:trPr>
        <w:tc>
          <w:tcPr>
            <w:tcW w:w="9468" w:type="dxa"/>
            <w:gridSpan w:val="4"/>
            <w:tcBorders>
              <w:top w:val="single" w:sz="4" w:space="0" w:color="auto"/>
              <w:bottom w:val="single" w:sz="4" w:space="0" w:color="auto"/>
            </w:tcBorders>
          </w:tcPr>
          <w:p w14:paraId="6290309C"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FF3373E" w14:textId="77777777">
        <w:trPr>
          <w:trHeight w:val="270"/>
        </w:trPr>
        <w:tc>
          <w:tcPr>
            <w:tcW w:w="9468" w:type="dxa"/>
            <w:gridSpan w:val="4"/>
            <w:tcBorders>
              <w:top w:val="single" w:sz="4" w:space="0" w:color="auto"/>
            </w:tcBorders>
          </w:tcPr>
          <w:p w14:paraId="0336FF77" w14:textId="77777777" w:rsidR="00422FF0" w:rsidRPr="009320C8" w:rsidRDefault="00422FF0" w:rsidP="00291213">
            <w:pPr>
              <w:pStyle w:val="BodyTextIndent"/>
              <w:ind w:left="0" w:firstLine="0"/>
              <w:rPr>
                <w:rFonts w:ascii="Arial" w:hAnsi="Arial" w:cs="Arial"/>
                <w:color w:val="000000"/>
              </w:rPr>
            </w:pPr>
          </w:p>
        </w:tc>
      </w:tr>
      <w:tr w:rsidR="00422FF0" w:rsidRPr="009320C8" w14:paraId="019F1588" w14:textId="77777777" w:rsidTr="00C15EC4">
        <w:trPr>
          <w:trHeight w:val="270"/>
        </w:trPr>
        <w:tc>
          <w:tcPr>
            <w:tcW w:w="5786" w:type="dxa"/>
            <w:gridSpan w:val="3"/>
          </w:tcPr>
          <w:p w14:paraId="609B3C83"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3E6D493A" w14:textId="2EF4B1A3" w:rsidR="00422FF0" w:rsidRPr="009320C8" w:rsidRDefault="003119B1" w:rsidP="006F44A4">
            <w:pPr>
              <w:pStyle w:val="BodyTextIndent"/>
              <w:ind w:left="0" w:firstLine="0"/>
              <w:rPr>
                <w:rFonts w:ascii="Arial" w:hAnsi="Arial" w:cs="Arial"/>
                <w:color w:val="000000"/>
              </w:rPr>
            </w:pPr>
            <w:r>
              <w:rPr>
                <w:rFonts w:ascii="Arial" w:hAnsi="Arial" w:cs="Arial"/>
                <w:color w:val="000000"/>
              </w:rPr>
              <w:t>May 2018</w:t>
            </w:r>
          </w:p>
        </w:tc>
      </w:tr>
      <w:tr w:rsidR="00422FF0" w:rsidRPr="009320C8" w14:paraId="231D1DD3" w14:textId="77777777" w:rsidTr="00C15EC4">
        <w:trPr>
          <w:trHeight w:val="270"/>
        </w:trPr>
        <w:tc>
          <w:tcPr>
            <w:tcW w:w="5786" w:type="dxa"/>
            <w:gridSpan w:val="3"/>
            <w:tcBorders>
              <w:bottom w:val="single" w:sz="4" w:space="0" w:color="auto"/>
            </w:tcBorders>
          </w:tcPr>
          <w:p w14:paraId="4F09C59E"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44EF159E"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2F0DEFCF"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0906209C" w14:textId="77777777" w:rsidTr="003B1954">
        <w:tc>
          <w:tcPr>
            <w:tcW w:w="9468" w:type="dxa"/>
          </w:tcPr>
          <w:p w14:paraId="44B5AEF7"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FD6AD7B"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4B1DC335"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79CA30BB" w14:textId="77777777" w:rsidR="004D236F" w:rsidRDefault="004D236F" w:rsidP="00D2300C">
      <w:pPr>
        <w:pStyle w:val="BodyTextIndent"/>
        <w:spacing w:after="120"/>
        <w:ind w:left="0" w:firstLine="0"/>
        <w:rPr>
          <w:rFonts w:ascii="Arial" w:hAnsi="Arial" w:cs="Arial"/>
          <w:b/>
          <w:color w:val="000000"/>
          <w:sz w:val="20"/>
        </w:rPr>
      </w:pPr>
    </w:p>
    <w:p w14:paraId="5CBC6919"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4318C4F7"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1567C8E5" w14:textId="77777777">
        <w:trPr>
          <w:tblHeader/>
        </w:trPr>
        <w:tc>
          <w:tcPr>
            <w:tcW w:w="9468" w:type="dxa"/>
          </w:tcPr>
          <w:p w14:paraId="28490C40"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40C7E2D0"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4992C445" w14:textId="77777777" w:rsidR="00D87539" w:rsidRPr="00BD47D7" w:rsidRDefault="00D87539" w:rsidP="00D87539">
            <w:pPr>
              <w:rPr>
                <w:rFonts w:ascii="Calibri" w:hAnsi="Calibri"/>
              </w:rPr>
            </w:pPr>
          </w:p>
          <w:p w14:paraId="1E80650F" w14:textId="77777777" w:rsidR="00F050DB" w:rsidRPr="00BD47D7" w:rsidRDefault="00F050DB" w:rsidP="00D87539">
            <w:pPr>
              <w:rPr>
                <w:rFonts w:ascii="Calibri" w:hAnsi="Calibri"/>
                <w:color w:val="000000"/>
              </w:rPr>
            </w:pPr>
          </w:p>
          <w:p w14:paraId="3EB1A9B2" w14:textId="77777777" w:rsidR="00024051" w:rsidRPr="00C61931" w:rsidRDefault="00024051" w:rsidP="00A11ACF">
            <w:pPr>
              <w:pStyle w:val="BodyTextIndent"/>
              <w:ind w:left="0" w:firstLine="0"/>
              <w:rPr>
                <w:rFonts w:ascii="Times New Roman" w:hAnsi="Times New Roman"/>
                <w:color w:val="000000"/>
              </w:rPr>
            </w:pPr>
          </w:p>
        </w:tc>
      </w:tr>
    </w:tbl>
    <w:p w14:paraId="4F551489" w14:textId="77777777" w:rsidR="00991A82" w:rsidRDefault="00991A82" w:rsidP="00603CFD">
      <w:pPr>
        <w:pStyle w:val="BodyTextIndent"/>
        <w:ind w:left="0" w:firstLine="0"/>
        <w:rPr>
          <w:rFonts w:ascii="Arial" w:hAnsi="Arial" w:cs="Arial"/>
          <w:color w:val="000000"/>
          <w:sz w:val="20"/>
        </w:rPr>
      </w:pPr>
    </w:p>
    <w:p w14:paraId="0E01B6D8" w14:textId="77777777" w:rsidR="00534EED" w:rsidRDefault="00534EED" w:rsidP="00603CFD">
      <w:pPr>
        <w:pStyle w:val="BodyTextIndent"/>
        <w:ind w:left="0" w:firstLine="0"/>
        <w:rPr>
          <w:rFonts w:ascii="Arial" w:hAnsi="Arial" w:cs="Arial"/>
          <w:color w:val="000000"/>
          <w:sz w:val="20"/>
        </w:rPr>
      </w:pPr>
    </w:p>
    <w:p w14:paraId="72D04599" w14:textId="77777777" w:rsidR="00534EED" w:rsidRDefault="00534EED" w:rsidP="00603CFD">
      <w:pPr>
        <w:pStyle w:val="BodyTextIndent"/>
        <w:ind w:left="0" w:firstLine="0"/>
        <w:rPr>
          <w:rFonts w:ascii="Arial" w:hAnsi="Arial" w:cs="Arial"/>
          <w:color w:val="000000"/>
          <w:sz w:val="20"/>
        </w:rPr>
      </w:pPr>
    </w:p>
    <w:p w14:paraId="3B0AE336"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2BBB66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30AF5CCD"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F52A5CC" w14:textId="55989483"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2D1A0A">
              <w:rPr>
                <w:rFonts w:ascii="Arial" w:hAnsi="Arial" w:cs="Arial"/>
                <w:b/>
                <w:sz w:val="22"/>
                <w:szCs w:val="22"/>
              </w:rPr>
              <w:t xml:space="preserve"> </w:t>
            </w:r>
            <w:bookmarkStart w:id="4" w:name="_GoBack"/>
            <w:r w:rsidR="003119B1" w:rsidRPr="003119B1">
              <w:rPr>
                <w:rFonts w:ascii="Arial" w:hAnsi="Arial" w:cs="Arial"/>
                <w:b/>
                <w:sz w:val="22"/>
                <w:szCs w:val="22"/>
              </w:rPr>
              <w:t>2018.034B</w:t>
            </w:r>
            <w:r w:rsidR="003119B1">
              <w:rPr>
                <w:rFonts w:ascii="Arial" w:hAnsi="Arial" w:cs="Arial"/>
                <w:b/>
                <w:sz w:val="22"/>
                <w:szCs w:val="22"/>
              </w:rPr>
              <w:t>.N.v1.</w:t>
            </w:r>
            <w:r w:rsidR="00755763">
              <w:rPr>
                <w:rFonts w:ascii="Arial" w:hAnsi="Arial" w:cs="Arial"/>
                <w:b/>
                <w:sz w:val="22"/>
                <w:szCs w:val="22"/>
              </w:rPr>
              <w:t>C</w:t>
            </w:r>
            <w:r w:rsidR="00B37761">
              <w:rPr>
                <w:rFonts w:ascii="Arial" w:hAnsi="Arial" w:cs="Arial"/>
                <w:b/>
                <w:sz w:val="22"/>
                <w:szCs w:val="22"/>
              </w:rPr>
              <w:t>in</w:t>
            </w:r>
            <w:r w:rsidR="00755763">
              <w:rPr>
                <w:rFonts w:ascii="Arial" w:hAnsi="Arial" w:cs="Arial"/>
                <w:b/>
                <w:sz w:val="22"/>
                <w:szCs w:val="22"/>
              </w:rPr>
              <w:t>unavirus</w:t>
            </w:r>
            <w:bookmarkEnd w:id="4"/>
          </w:p>
        </w:tc>
      </w:tr>
    </w:tbl>
    <w:p w14:paraId="5287E835"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42E41AE3"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40834759" w14:textId="77777777" w:rsidTr="00AA601F">
        <w:trPr>
          <w:trHeight w:val="266"/>
          <w:tblHeader/>
        </w:trPr>
        <w:tc>
          <w:tcPr>
            <w:tcW w:w="9228" w:type="dxa"/>
          </w:tcPr>
          <w:p w14:paraId="43E843F1"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675DE6D0" w14:textId="77777777" w:rsidTr="001E59C1">
        <w:trPr>
          <w:trHeight w:val="1566"/>
        </w:trPr>
        <w:tc>
          <w:tcPr>
            <w:tcW w:w="9228" w:type="dxa"/>
          </w:tcPr>
          <w:p w14:paraId="0754F029"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608E0BAA"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4462707E"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0F8275A8"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AE86661"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60AC617E" w14:textId="77777777"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14:paraId="5024F8D6" w14:textId="77777777"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356B1052" w14:textId="77777777" w:rsidR="001E59C1" w:rsidRPr="00B91D87" w:rsidRDefault="001E59C1" w:rsidP="00724490">
            <w:pPr>
              <w:rPr>
                <w:rFonts w:ascii="Arial" w:hAnsi="Arial" w:cs="Arial"/>
                <w:color w:val="0000FF"/>
                <w:sz w:val="20"/>
              </w:rPr>
            </w:pPr>
          </w:p>
        </w:tc>
      </w:tr>
    </w:tbl>
    <w:p w14:paraId="03A773D9" w14:textId="77777777" w:rsidR="00384F60" w:rsidRDefault="00384F60" w:rsidP="00384F60">
      <w:pPr>
        <w:rPr>
          <w:lang w:val="en-GB"/>
        </w:rPr>
      </w:pPr>
      <w:r w:rsidRPr="00F071D8">
        <w:rPr>
          <w:rFonts w:ascii="Arial" w:hAnsi="Arial" w:cs="Arial"/>
          <w:b/>
          <w:color w:val="0000FF"/>
          <w:sz w:val="20"/>
        </w:rPr>
        <w:t>Spe</w:t>
      </w:r>
      <w:r w:rsidRPr="000761B3">
        <w:rPr>
          <w:rFonts w:ascii="Arial" w:hAnsi="Arial" w:cs="Arial"/>
          <w:b/>
          <w:color w:val="0000FF"/>
          <w:sz w:val="20"/>
        </w:rPr>
        <w:t xml:space="preserve">cies </w:t>
      </w:r>
      <w:r w:rsidRPr="00A77BC1">
        <w:rPr>
          <w:rFonts w:ascii="Arial" w:hAnsi="Arial" w:cs="Arial"/>
          <w:b/>
          <w:color w:val="0000FF"/>
          <w:sz w:val="20"/>
        </w:rPr>
        <w:t>demarcation criteria</w:t>
      </w:r>
      <w:r w:rsidRPr="00771B1C">
        <w:rPr>
          <w:lang w:val="en-GB"/>
        </w:rPr>
        <w:t xml:space="preserve"> We have chosen 95% DNA sequence identity as the criterion for demarcation of species in this new genus. Each of the proposed species differs from the others with more than 5% at the DNA level as confirmed with the BLASTN algorithm.   </w:t>
      </w:r>
    </w:p>
    <w:p w14:paraId="4A140141" w14:textId="77777777" w:rsidR="00384F60" w:rsidRDefault="00384F60" w:rsidP="00384F60">
      <w:pPr>
        <w:rPr>
          <w:lang w:val="en-GB"/>
        </w:rPr>
      </w:pPr>
    </w:p>
    <w:p w14:paraId="186CAF47" w14:textId="52608379" w:rsidR="006C4A0C" w:rsidRDefault="00384F60" w:rsidP="00AC0E72">
      <w:pPr>
        <w:rPr>
          <w:rFonts w:ascii="Arial" w:hAnsi="Arial" w:cs="Arial"/>
          <w:sz w:val="20"/>
          <w:szCs w:val="20"/>
          <w:lang w:val="en-GB"/>
        </w:rPr>
      </w:pPr>
      <w:r w:rsidRPr="00685D58">
        <w:rPr>
          <w:rFonts w:ascii="Arial" w:hAnsi="Arial" w:cs="Arial"/>
          <w:b/>
          <w:color w:val="0000FF"/>
          <w:sz w:val="20"/>
          <w:szCs w:val="20"/>
          <w:lang w:val="en-GB"/>
        </w:rPr>
        <w:t>Source of the name of this taxon</w:t>
      </w:r>
      <w:r w:rsidR="00685D58">
        <w:rPr>
          <w:rFonts w:ascii="Arial" w:hAnsi="Arial" w:cs="Arial"/>
          <w:b/>
          <w:color w:val="0000FF"/>
          <w:sz w:val="20"/>
          <w:szCs w:val="20"/>
          <w:lang w:val="en-GB"/>
        </w:rPr>
        <w:t>:</w:t>
      </w:r>
      <w:r w:rsidRPr="00685D58">
        <w:rPr>
          <w:rFonts w:ascii="Arial" w:hAnsi="Arial" w:cs="Arial"/>
          <w:b/>
          <w:color w:val="0000FF"/>
          <w:sz w:val="20"/>
          <w:szCs w:val="20"/>
          <w:lang w:val="en-GB"/>
        </w:rPr>
        <w:t xml:space="preserve">  </w:t>
      </w:r>
      <w:r w:rsidR="00077869">
        <w:rPr>
          <w:rFonts w:ascii="Arial" w:hAnsi="Arial" w:cs="Arial"/>
          <w:sz w:val="20"/>
          <w:szCs w:val="20"/>
          <w:lang w:val="en-GB"/>
        </w:rPr>
        <w:t xml:space="preserve">The name is derived </w:t>
      </w:r>
      <w:r w:rsidR="00A402E7">
        <w:rPr>
          <w:rFonts w:ascii="Arial" w:hAnsi="Arial" w:cs="Arial"/>
          <w:sz w:val="20"/>
          <w:szCs w:val="20"/>
          <w:lang w:val="en-GB"/>
        </w:rPr>
        <w:t>from the name of the isolated</w:t>
      </w:r>
      <w:r w:rsidR="00967D61">
        <w:rPr>
          <w:rFonts w:ascii="Arial" w:hAnsi="Arial" w:cs="Arial"/>
          <w:sz w:val="20"/>
          <w:szCs w:val="20"/>
          <w:lang w:val="en-GB"/>
        </w:rPr>
        <w:t xml:space="preserve"> phage of this type, </w:t>
      </w:r>
      <w:r w:rsidR="00967D61" w:rsidRPr="00967D61">
        <w:rPr>
          <w:rFonts w:ascii="Arial" w:hAnsi="Arial" w:cs="Arial"/>
          <w:sz w:val="20"/>
          <w:szCs w:val="20"/>
          <w:lang w:val="en-GB"/>
        </w:rPr>
        <w:t>Clavibacter phage C</w:t>
      </w:r>
      <w:r w:rsidR="00B37761">
        <w:rPr>
          <w:rFonts w:ascii="Arial" w:hAnsi="Arial" w:cs="Arial"/>
          <w:sz w:val="20"/>
          <w:szCs w:val="20"/>
          <w:lang w:val="en-GB"/>
        </w:rPr>
        <w:t>N1A.</w:t>
      </w:r>
    </w:p>
    <w:p w14:paraId="03398861" w14:textId="77777777" w:rsidR="00A402E7" w:rsidRDefault="00A402E7" w:rsidP="00AC0E72">
      <w:pPr>
        <w:rPr>
          <w:lang w:val="en-GB"/>
        </w:rPr>
      </w:pPr>
    </w:p>
    <w:p w14:paraId="78F8A1A7" w14:textId="65C77E6E" w:rsidR="00B37761" w:rsidRPr="00B37761" w:rsidRDefault="009A6F42" w:rsidP="00B37761">
      <w:pPr>
        <w:rPr>
          <w:rFonts w:ascii="Arial" w:hAnsi="Arial" w:cs="Arial"/>
          <w:color w:val="000000"/>
          <w:sz w:val="20"/>
          <w:szCs w:val="20"/>
        </w:rPr>
      </w:pPr>
      <w:r w:rsidRPr="00805C88">
        <w:rPr>
          <w:rFonts w:ascii="Arial" w:hAnsi="Arial" w:cs="Arial"/>
          <w:b/>
          <w:color w:val="0000FF"/>
          <w:sz w:val="20"/>
          <w:szCs w:val="20"/>
          <w:lang w:val="en-GB"/>
        </w:rPr>
        <w:t>History:</w:t>
      </w:r>
      <w:r w:rsidR="00393460">
        <w:rPr>
          <w:rFonts w:ascii="Arial" w:hAnsi="Arial" w:cs="Arial"/>
          <w:b/>
          <w:color w:val="0000FF"/>
          <w:sz w:val="20"/>
          <w:szCs w:val="20"/>
          <w:lang w:val="en-GB"/>
        </w:rPr>
        <w:t xml:space="preserve">  </w:t>
      </w:r>
      <w:r w:rsidR="00AA40E8">
        <w:rPr>
          <w:rFonts w:ascii="Arial" w:hAnsi="Arial" w:cs="Arial"/>
          <w:sz w:val="20"/>
          <w:szCs w:val="20"/>
          <w:lang w:val="en-GB"/>
        </w:rPr>
        <w:t xml:space="preserve">Lytic </w:t>
      </w:r>
      <w:r w:rsidR="00B37761">
        <w:rPr>
          <w:rFonts w:ascii="Arial" w:hAnsi="Arial" w:cs="Arial"/>
          <w:sz w:val="20"/>
          <w:szCs w:val="20"/>
          <w:lang w:val="en-GB"/>
        </w:rPr>
        <w:t>b</w:t>
      </w:r>
      <w:r w:rsidR="00B37761" w:rsidRPr="00B37761">
        <w:rPr>
          <w:rFonts w:ascii="Arial" w:hAnsi="Arial" w:cs="Arial"/>
          <w:color w:val="000000"/>
          <w:sz w:val="20"/>
          <w:szCs w:val="20"/>
        </w:rPr>
        <w:t>acteriophage CN1A was isolated by A. Vidaver (University Nebraska) on Clavibacter michiganensis subsp. sepedonicusis which is the causative agent of ring rot in potatoes. It was sequenced by R.R. Kongari et al. [1], and shown to have long terminal repeats of 952 bp.</w:t>
      </w:r>
      <w:r w:rsidR="005E072C">
        <w:rPr>
          <w:rFonts w:ascii="Arial" w:hAnsi="Arial" w:cs="Arial"/>
          <w:color w:val="000000"/>
          <w:sz w:val="20"/>
          <w:szCs w:val="20"/>
        </w:rPr>
        <w:t xml:space="preserve">  Clavibacter phage CN77</w:t>
      </w:r>
      <w:r w:rsidR="00AA3395">
        <w:rPr>
          <w:rFonts w:ascii="Arial" w:hAnsi="Arial" w:cs="Arial"/>
          <w:color w:val="000000"/>
          <w:sz w:val="20"/>
          <w:szCs w:val="20"/>
        </w:rPr>
        <w:t>, which infects the same host,</w:t>
      </w:r>
      <w:r w:rsidR="005E072C">
        <w:rPr>
          <w:rFonts w:ascii="Arial" w:hAnsi="Arial" w:cs="Arial"/>
          <w:color w:val="000000"/>
          <w:sz w:val="20"/>
          <w:szCs w:val="20"/>
        </w:rPr>
        <w:t xml:space="preserve"> </w:t>
      </w:r>
      <w:r w:rsidR="002C4C9D">
        <w:rPr>
          <w:rFonts w:ascii="Arial" w:hAnsi="Arial" w:cs="Arial"/>
          <w:color w:val="000000"/>
          <w:sz w:val="20"/>
          <w:szCs w:val="20"/>
        </w:rPr>
        <w:t>may also be part of this genus but is represented in GenBank as seven contigs</w:t>
      </w:r>
      <w:r w:rsidR="00AA3395">
        <w:rPr>
          <w:rFonts w:ascii="Arial" w:hAnsi="Arial" w:cs="Arial"/>
          <w:color w:val="000000"/>
          <w:sz w:val="20"/>
          <w:szCs w:val="20"/>
        </w:rPr>
        <w:t xml:space="preserve"> [2]</w:t>
      </w:r>
      <w:r w:rsidR="002C4C9D">
        <w:rPr>
          <w:rFonts w:ascii="Arial" w:hAnsi="Arial" w:cs="Arial"/>
          <w:color w:val="000000"/>
          <w:sz w:val="20"/>
          <w:szCs w:val="20"/>
        </w:rPr>
        <w:t>.</w:t>
      </w:r>
    </w:p>
    <w:p w14:paraId="755E86DD" w14:textId="77777777" w:rsidR="00B37761" w:rsidRPr="00B37761" w:rsidRDefault="00B37761" w:rsidP="00B37761">
      <w:pPr>
        <w:rPr>
          <w:rFonts w:ascii="Arial" w:hAnsi="Arial" w:cs="Arial"/>
          <w:color w:val="000000"/>
          <w:sz w:val="20"/>
          <w:szCs w:val="20"/>
        </w:rPr>
      </w:pPr>
    </w:p>
    <w:p w14:paraId="665D1C6C" w14:textId="2DB9A258" w:rsidR="00C74088" w:rsidRPr="00805C88" w:rsidRDefault="00C74088" w:rsidP="00AC0E72">
      <w:pPr>
        <w:rPr>
          <w:rFonts w:ascii="Arial" w:hAnsi="Arial" w:cs="Arial"/>
          <w:b/>
          <w:color w:val="0000FF"/>
          <w:sz w:val="20"/>
          <w:szCs w:val="20"/>
          <w:lang w:val="en-GB"/>
        </w:rPr>
      </w:pPr>
    </w:p>
    <w:p w14:paraId="4595D951" w14:textId="7CB453D0" w:rsidR="00C74088" w:rsidRDefault="00C74088" w:rsidP="00AC0E72">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2D004D39" w14:textId="7F9F4484" w:rsidR="00C54C4D" w:rsidRDefault="00C54C4D" w:rsidP="00AC0E72">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1561"/>
        <w:gridCol w:w="1570"/>
        <w:gridCol w:w="1463"/>
        <w:gridCol w:w="925"/>
        <w:gridCol w:w="931"/>
        <w:gridCol w:w="984"/>
        <w:gridCol w:w="933"/>
      </w:tblGrid>
      <w:tr w:rsidR="000A4F8E" w:rsidRPr="008E7E3B" w14:paraId="74EE6D34" w14:textId="3C05B52B" w:rsidTr="000F08A0">
        <w:tc>
          <w:tcPr>
            <w:tcW w:w="1561" w:type="dxa"/>
          </w:tcPr>
          <w:p w14:paraId="61BA04C0" w14:textId="77777777" w:rsidR="000A4F8E" w:rsidRPr="008E7E3B" w:rsidRDefault="000A4F8E" w:rsidP="0059587B">
            <w:pPr>
              <w:rPr>
                <w:rFonts w:ascii="Arial" w:hAnsi="Arial" w:cs="Arial"/>
                <w:sz w:val="20"/>
                <w:szCs w:val="20"/>
                <w:lang w:val="en-GB"/>
              </w:rPr>
            </w:pPr>
            <w:r>
              <w:rPr>
                <w:rFonts w:ascii="Arial" w:hAnsi="Arial" w:cs="Arial"/>
                <w:sz w:val="20"/>
                <w:szCs w:val="20"/>
                <w:lang w:val="en-GB"/>
              </w:rPr>
              <w:t>Phage name</w:t>
            </w:r>
          </w:p>
        </w:tc>
        <w:tc>
          <w:tcPr>
            <w:tcW w:w="1463" w:type="dxa"/>
          </w:tcPr>
          <w:p w14:paraId="40588DF6" w14:textId="48CEA9DA" w:rsidR="000A4F8E" w:rsidRPr="008E7E3B" w:rsidRDefault="000A4F8E" w:rsidP="0059587B">
            <w:pPr>
              <w:rPr>
                <w:rFonts w:ascii="Arial" w:hAnsi="Arial" w:cs="Arial"/>
                <w:sz w:val="20"/>
                <w:szCs w:val="20"/>
                <w:lang w:val="en-GB"/>
              </w:rPr>
            </w:pPr>
            <w:r>
              <w:rPr>
                <w:rFonts w:ascii="Arial" w:hAnsi="Arial" w:cs="Arial"/>
                <w:sz w:val="20"/>
                <w:szCs w:val="20"/>
                <w:lang w:val="en-GB"/>
              </w:rPr>
              <w:t>RefSeq No.</w:t>
            </w:r>
          </w:p>
        </w:tc>
        <w:tc>
          <w:tcPr>
            <w:tcW w:w="1463" w:type="dxa"/>
          </w:tcPr>
          <w:p w14:paraId="385514DD" w14:textId="1DB4E8ED" w:rsidR="000A4F8E" w:rsidRPr="008E7E3B" w:rsidRDefault="000A4F8E" w:rsidP="0059587B">
            <w:pPr>
              <w:rPr>
                <w:rFonts w:ascii="Arial" w:hAnsi="Arial" w:cs="Arial"/>
                <w:sz w:val="20"/>
                <w:szCs w:val="20"/>
                <w:lang w:val="en-GB"/>
              </w:rPr>
            </w:pPr>
            <w:r w:rsidRPr="008E7E3B">
              <w:rPr>
                <w:rFonts w:ascii="Arial" w:hAnsi="Arial" w:cs="Arial"/>
                <w:sz w:val="20"/>
                <w:szCs w:val="20"/>
                <w:lang w:val="en-GB"/>
              </w:rPr>
              <w:t xml:space="preserve">INSDC </w:t>
            </w:r>
          </w:p>
        </w:tc>
        <w:tc>
          <w:tcPr>
            <w:tcW w:w="925" w:type="dxa"/>
          </w:tcPr>
          <w:p w14:paraId="330E3754" w14:textId="77777777" w:rsidR="000A4F8E" w:rsidRPr="008E7E3B" w:rsidRDefault="000A4F8E" w:rsidP="0059587B">
            <w:pPr>
              <w:rPr>
                <w:rFonts w:ascii="Arial" w:hAnsi="Arial" w:cs="Arial"/>
                <w:sz w:val="20"/>
                <w:szCs w:val="20"/>
                <w:lang w:val="en-GB"/>
              </w:rPr>
            </w:pPr>
            <w:r w:rsidRPr="008E7E3B">
              <w:rPr>
                <w:rFonts w:ascii="Arial" w:hAnsi="Arial" w:cs="Arial"/>
                <w:sz w:val="20"/>
                <w:szCs w:val="20"/>
                <w:lang w:val="en-GB"/>
              </w:rPr>
              <w:t>Size (Kb)</w:t>
            </w:r>
          </w:p>
        </w:tc>
        <w:tc>
          <w:tcPr>
            <w:tcW w:w="931" w:type="dxa"/>
          </w:tcPr>
          <w:p w14:paraId="436D7193" w14:textId="77777777" w:rsidR="000A4F8E" w:rsidRPr="008E7E3B" w:rsidRDefault="000A4F8E" w:rsidP="0059587B">
            <w:pPr>
              <w:rPr>
                <w:rFonts w:ascii="Arial" w:hAnsi="Arial" w:cs="Arial"/>
                <w:sz w:val="20"/>
                <w:szCs w:val="20"/>
                <w:lang w:val="en-GB"/>
              </w:rPr>
            </w:pPr>
            <w:r w:rsidRPr="008E7E3B">
              <w:rPr>
                <w:rFonts w:ascii="Arial" w:hAnsi="Arial" w:cs="Arial"/>
                <w:sz w:val="20"/>
                <w:szCs w:val="20"/>
                <w:lang w:val="en-GB"/>
              </w:rPr>
              <w:t xml:space="preserve">GC% </w:t>
            </w:r>
          </w:p>
        </w:tc>
        <w:tc>
          <w:tcPr>
            <w:tcW w:w="984" w:type="dxa"/>
          </w:tcPr>
          <w:p w14:paraId="58AAE8FF" w14:textId="77777777" w:rsidR="000A4F8E" w:rsidRPr="008E7E3B" w:rsidRDefault="000A4F8E" w:rsidP="0059587B">
            <w:pPr>
              <w:rPr>
                <w:rFonts w:ascii="Arial" w:hAnsi="Arial" w:cs="Arial"/>
                <w:sz w:val="20"/>
                <w:szCs w:val="20"/>
                <w:lang w:val="en-GB"/>
              </w:rPr>
            </w:pPr>
            <w:r w:rsidRPr="008E7E3B">
              <w:rPr>
                <w:rFonts w:ascii="Arial" w:hAnsi="Arial" w:cs="Arial"/>
                <w:sz w:val="20"/>
                <w:szCs w:val="20"/>
                <w:lang w:val="en-GB"/>
              </w:rPr>
              <w:t xml:space="preserve">Protein </w:t>
            </w:r>
          </w:p>
        </w:tc>
        <w:tc>
          <w:tcPr>
            <w:tcW w:w="933" w:type="dxa"/>
          </w:tcPr>
          <w:p w14:paraId="2FB95B40" w14:textId="6311C5F7" w:rsidR="000A4F8E" w:rsidRPr="008E7E3B" w:rsidRDefault="000A4F8E" w:rsidP="0059587B">
            <w:pPr>
              <w:rPr>
                <w:rFonts w:ascii="Arial" w:hAnsi="Arial" w:cs="Arial"/>
                <w:sz w:val="20"/>
                <w:szCs w:val="20"/>
                <w:lang w:val="en-GB"/>
              </w:rPr>
            </w:pPr>
            <w:r w:rsidRPr="008E7E3B">
              <w:rPr>
                <w:rFonts w:ascii="Arial" w:hAnsi="Arial" w:cs="Arial"/>
                <w:sz w:val="20"/>
                <w:szCs w:val="20"/>
                <w:lang w:val="en-GB"/>
              </w:rPr>
              <w:t>tRNA</w:t>
            </w:r>
          </w:p>
        </w:tc>
      </w:tr>
      <w:tr w:rsidR="005E072C" w:rsidRPr="008E7E3B" w14:paraId="7986ECD9" w14:textId="51F30876" w:rsidTr="00AB5904">
        <w:tc>
          <w:tcPr>
            <w:tcW w:w="1561" w:type="dxa"/>
          </w:tcPr>
          <w:p w14:paraId="79E0649D" w14:textId="45E9A2E4" w:rsidR="005E072C" w:rsidRPr="008E7E3B" w:rsidRDefault="005E072C" w:rsidP="005E072C">
            <w:pPr>
              <w:rPr>
                <w:rFonts w:ascii="Arial" w:hAnsi="Arial" w:cs="Arial"/>
                <w:sz w:val="20"/>
                <w:szCs w:val="20"/>
                <w:lang w:val="en-GB"/>
              </w:rPr>
            </w:pPr>
            <w:r>
              <w:rPr>
                <w:rFonts w:ascii="Arial" w:hAnsi="Arial" w:cs="Arial"/>
                <w:sz w:val="20"/>
                <w:szCs w:val="20"/>
                <w:lang w:val="en-GB"/>
              </w:rPr>
              <w:t>CN1A</w:t>
            </w:r>
          </w:p>
        </w:tc>
        <w:tc>
          <w:tcPr>
            <w:tcW w:w="1463" w:type="dxa"/>
            <w:vAlign w:val="center"/>
          </w:tcPr>
          <w:p w14:paraId="73FCA94C" w14:textId="19768B77" w:rsidR="005E072C" w:rsidRPr="008E7E3B" w:rsidRDefault="005E072C" w:rsidP="005E072C">
            <w:pPr>
              <w:rPr>
                <w:rFonts w:ascii="Arial" w:hAnsi="Arial" w:cs="Arial"/>
                <w:sz w:val="20"/>
                <w:szCs w:val="20"/>
                <w:lang w:val="en-GB"/>
              </w:rPr>
            </w:pPr>
            <w:r w:rsidRPr="005E072C">
              <w:t>NC_023549.1</w:t>
            </w:r>
          </w:p>
        </w:tc>
        <w:tc>
          <w:tcPr>
            <w:tcW w:w="1463" w:type="dxa"/>
            <w:vAlign w:val="center"/>
          </w:tcPr>
          <w:p w14:paraId="3080DDA3" w14:textId="0A6FEEAD" w:rsidR="005E072C" w:rsidRPr="008E7E3B" w:rsidRDefault="005E072C" w:rsidP="005E072C">
            <w:pPr>
              <w:rPr>
                <w:rFonts w:ascii="Arial" w:hAnsi="Arial" w:cs="Arial"/>
                <w:sz w:val="20"/>
                <w:szCs w:val="20"/>
                <w:lang w:val="en-GB"/>
              </w:rPr>
            </w:pPr>
            <w:r w:rsidRPr="005E072C">
              <w:t>KF669650.1</w:t>
            </w:r>
          </w:p>
        </w:tc>
        <w:tc>
          <w:tcPr>
            <w:tcW w:w="925" w:type="dxa"/>
            <w:vAlign w:val="center"/>
          </w:tcPr>
          <w:p w14:paraId="5AC380C4" w14:textId="76AE21B2" w:rsidR="005E072C" w:rsidRPr="008E7E3B" w:rsidRDefault="005E072C" w:rsidP="005E072C">
            <w:pPr>
              <w:rPr>
                <w:rFonts w:ascii="Arial" w:hAnsi="Arial" w:cs="Arial"/>
                <w:sz w:val="20"/>
                <w:szCs w:val="20"/>
                <w:lang w:val="en-GB"/>
              </w:rPr>
            </w:pPr>
            <w:r>
              <w:t>56.79</w:t>
            </w:r>
          </w:p>
        </w:tc>
        <w:tc>
          <w:tcPr>
            <w:tcW w:w="931" w:type="dxa"/>
            <w:vAlign w:val="center"/>
          </w:tcPr>
          <w:p w14:paraId="192FD525" w14:textId="114FA333" w:rsidR="005E072C" w:rsidRPr="008E7E3B" w:rsidRDefault="005E072C" w:rsidP="005E072C">
            <w:pPr>
              <w:rPr>
                <w:rFonts w:ascii="Arial" w:hAnsi="Arial" w:cs="Arial"/>
                <w:sz w:val="20"/>
                <w:szCs w:val="20"/>
                <w:lang w:val="en-GB"/>
              </w:rPr>
            </w:pPr>
            <w:r>
              <w:t>62.1</w:t>
            </w:r>
          </w:p>
        </w:tc>
        <w:tc>
          <w:tcPr>
            <w:tcW w:w="984" w:type="dxa"/>
            <w:vAlign w:val="center"/>
          </w:tcPr>
          <w:p w14:paraId="5B109C2B" w14:textId="3734A6FB" w:rsidR="005E072C" w:rsidRPr="008E7E3B" w:rsidRDefault="005E072C" w:rsidP="005E072C">
            <w:pPr>
              <w:rPr>
                <w:rFonts w:ascii="Arial" w:hAnsi="Arial" w:cs="Arial"/>
                <w:sz w:val="20"/>
                <w:szCs w:val="20"/>
                <w:lang w:val="en-GB"/>
              </w:rPr>
            </w:pPr>
            <w:r>
              <w:t>78</w:t>
            </w:r>
          </w:p>
        </w:tc>
        <w:tc>
          <w:tcPr>
            <w:tcW w:w="933" w:type="dxa"/>
            <w:vAlign w:val="center"/>
          </w:tcPr>
          <w:p w14:paraId="27441283" w14:textId="09BEC046" w:rsidR="005E072C" w:rsidRPr="008E7E3B" w:rsidRDefault="005E072C" w:rsidP="005E072C">
            <w:pPr>
              <w:rPr>
                <w:rFonts w:ascii="Arial" w:hAnsi="Arial" w:cs="Arial"/>
                <w:sz w:val="20"/>
                <w:szCs w:val="20"/>
                <w:lang w:val="en-GB"/>
              </w:rPr>
            </w:pPr>
            <w:r>
              <w:rPr>
                <w:rFonts w:ascii="Arial" w:hAnsi="Arial" w:cs="Arial"/>
                <w:sz w:val="20"/>
                <w:szCs w:val="20"/>
                <w:lang w:val="en-GB"/>
              </w:rPr>
              <w:t>1</w:t>
            </w:r>
          </w:p>
        </w:tc>
      </w:tr>
    </w:tbl>
    <w:p w14:paraId="7563887E" w14:textId="584CEA36" w:rsidR="008C498B" w:rsidRDefault="008C498B" w:rsidP="00AC0E72">
      <w:pPr>
        <w:rPr>
          <w:rFonts w:ascii="Arial" w:hAnsi="Arial" w:cs="Arial"/>
          <w:sz w:val="20"/>
          <w:szCs w:val="20"/>
          <w:lang w:val="en-GB"/>
        </w:rPr>
      </w:pPr>
    </w:p>
    <w:p w14:paraId="5E64F1D4" w14:textId="77777777" w:rsidR="00077869" w:rsidRPr="00077869" w:rsidRDefault="00077869" w:rsidP="00AC0E72">
      <w:pPr>
        <w:rPr>
          <w:rFonts w:ascii="Arial" w:hAnsi="Arial" w:cs="Arial"/>
          <w:sz w:val="20"/>
          <w:szCs w:val="20"/>
          <w:lang w:val="en-GB"/>
        </w:rPr>
      </w:pPr>
    </w:p>
    <w:p w14:paraId="0538511F" w14:textId="3092D686" w:rsidR="005278F6" w:rsidRDefault="005278F6" w:rsidP="005278F6">
      <w:pPr>
        <w:rPr>
          <w:rFonts w:ascii="Arial" w:hAnsi="Arial" w:cs="Arial"/>
          <w:sz w:val="20"/>
          <w:szCs w:val="20"/>
          <w:lang w:val="en-GB"/>
        </w:rPr>
      </w:pPr>
      <w:r>
        <w:rPr>
          <w:rFonts w:ascii="Arial" w:hAnsi="Arial" w:cs="Arial"/>
          <w:b/>
          <w:color w:val="0000FF"/>
          <w:sz w:val="20"/>
          <w:szCs w:val="20"/>
          <w:lang w:val="en-GB"/>
        </w:rPr>
        <w:t xml:space="preserve">BLASTN homologs:  </w:t>
      </w:r>
      <w:r w:rsidR="009B57D3">
        <w:rPr>
          <w:rFonts w:ascii="Arial" w:hAnsi="Arial" w:cs="Arial"/>
          <w:sz w:val="20"/>
          <w:szCs w:val="20"/>
          <w:lang w:val="en-GB"/>
        </w:rPr>
        <w:t>None, genomic orphan/singleton</w:t>
      </w:r>
    </w:p>
    <w:p w14:paraId="1E83F5A9" w14:textId="78A7B97F" w:rsidR="007A7CF7" w:rsidRDefault="007A7CF7" w:rsidP="005278F6">
      <w:pPr>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60288" behindDoc="0" locked="0" layoutInCell="1" allowOverlap="1" wp14:anchorId="46569FDF" wp14:editId="756E7F06">
                <wp:simplePos x="0" y="0"/>
                <wp:positionH relativeFrom="column">
                  <wp:posOffset>1767840</wp:posOffset>
                </wp:positionH>
                <wp:positionV relativeFrom="paragraph">
                  <wp:posOffset>2090420</wp:posOffset>
                </wp:positionV>
                <wp:extent cx="4351020" cy="3406140"/>
                <wp:effectExtent l="19050" t="19050" r="11430" b="22860"/>
                <wp:wrapNone/>
                <wp:docPr id="2" name="Rectangle 2"/>
                <wp:cNvGraphicFramePr/>
                <a:graphic xmlns:a="http://schemas.openxmlformats.org/drawingml/2006/main">
                  <a:graphicData uri="http://schemas.microsoft.com/office/word/2010/wordprocessingShape">
                    <wps:wsp>
                      <wps:cNvSpPr/>
                      <wps:spPr>
                        <a:xfrm>
                          <a:off x="0" y="0"/>
                          <a:ext cx="4351020" cy="340614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569B4" id="Rectangle 2" o:spid="_x0000_s1026" style="position:absolute;margin-left:139.2pt;margin-top:164.6pt;width:342.6pt;height:26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" filled="f" strokecolor="#00b050" strokeweight="2.25pt"/>
            </w:pict>
          </mc:Fallback>
        </mc:AlternateContent>
      </w:r>
    </w:p>
    <w:p w14:paraId="5C8CB58D" w14:textId="77777777" w:rsidR="005278F6" w:rsidRDefault="005278F6" w:rsidP="005278F6">
      <w:pPr>
        <w:rPr>
          <w:rFonts w:ascii="Arial" w:hAnsi="Arial" w:cs="Arial"/>
          <w:b/>
          <w:color w:val="0000FF"/>
          <w:sz w:val="20"/>
          <w:szCs w:val="20"/>
          <w:lang w:val="en-GB"/>
        </w:rPr>
      </w:pPr>
    </w:p>
    <w:p w14:paraId="2AB7FA8E" w14:textId="796C26F3" w:rsidR="00CB670A" w:rsidRDefault="005278F6" w:rsidP="00CB670A">
      <w:pPr>
        <w:rPr>
          <w:rFonts w:ascii="Arial" w:hAnsi="Arial" w:cs="Arial"/>
          <w:sz w:val="20"/>
          <w:szCs w:val="20"/>
          <w:lang w:val="en-GB"/>
        </w:rPr>
      </w:pPr>
      <w:r>
        <w:rPr>
          <w:rFonts w:ascii="Arial" w:hAnsi="Arial" w:cs="Arial"/>
          <w:b/>
          <w:color w:val="0000FF"/>
          <w:sz w:val="20"/>
          <w:szCs w:val="20"/>
          <w:lang w:val="en-GB"/>
        </w:rPr>
        <w:t xml:space="preserve">Electron micrograph: </w:t>
      </w:r>
      <w:r w:rsidR="00992A53">
        <w:rPr>
          <w:rFonts w:ascii="Arial" w:hAnsi="Arial" w:cs="Arial"/>
          <w:sz w:val="20"/>
          <w:szCs w:val="20"/>
          <w:lang w:val="en-GB"/>
        </w:rPr>
        <w:t>None available</w:t>
      </w:r>
    </w:p>
    <w:p w14:paraId="093B114D" w14:textId="35EB8FDF" w:rsidR="005278F6" w:rsidRDefault="005278F6" w:rsidP="006C404A">
      <w:pPr>
        <w:rPr>
          <w:rFonts w:ascii="Arial" w:hAnsi="Arial" w:cs="Arial"/>
          <w:sz w:val="20"/>
          <w:szCs w:val="20"/>
          <w:lang w:val="en-GB"/>
        </w:rPr>
      </w:pPr>
    </w:p>
    <w:p w14:paraId="72B191CB" w14:textId="130EEAC3" w:rsidR="005278F6" w:rsidRDefault="005278F6" w:rsidP="005278F6">
      <w:pPr>
        <w:rPr>
          <w:rFonts w:ascii="Arial" w:hAnsi="Arial" w:cs="Arial"/>
          <w:b/>
          <w:color w:val="0000FF"/>
          <w:sz w:val="20"/>
          <w:szCs w:val="20"/>
          <w:lang w:val="en-GB"/>
        </w:rPr>
      </w:pPr>
    </w:p>
    <w:p w14:paraId="14AD9346" w14:textId="595AC24D" w:rsidR="005278F6" w:rsidRDefault="005278F6" w:rsidP="005278F6">
      <w:pPr>
        <w:rPr>
          <w:rFonts w:ascii="Arial" w:hAnsi="Arial" w:cs="Arial"/>
          <w:b/>
          <w:sz w:val="20"/>
          <w:szCs w:val="20"/>
          <w:lang w:val="en-GB"/>
        </w:rPr>
      </w:pPr>
      <w:r>
        <w:rPr>
          <w:rFonts w:ascii="Arial" w:hAnsi="Arial" w:cs="Arial"/>
          <w:b/>
          <w:color w:val="0000FF"/>
          <w:sz w:val="20"/>
          <w:szCs w:val="20"/>
          <w:lang w:val="en-GB"/>
        </w:rPr>
        <w:t xml:space="preserve">Phylogeny: </w:t>
      </w:r>
      <w:r>
        <w:rPr>
          <w:rFonts w:ascii="Arial" w:hAnsi="Arial" w:cs="Arial"/>
          <w:sz w:val="20"/>
          <w:szCs w:val="20"/>
          <w:lang w:val="en-GB"/>
        </w:rPr>
        <w:t xml:space="preserve">The phylogenetic tree was constructed, using phylogeny.fr, using the </w:t>
      </w:r>
      <w:r w:rsidR="00C23B78">
        <w:rPr>
          <w:rFonts w:ascii="Arial" w:hAnsi="Arial" w:cs="Arial"/>
          <w:sz w:val="20"/>
          <w:szCs w:val="20"/>
          <w:lang w:val="en-GB"/>
        </w:rPr>
        <w:t>helicase</w:t>
      </w:r>
      <w:r>
        <w:rPr>
          <w:rFonts w:ascii="Arial" w:hAnsi="Arial" w:cs="Arial"/>
          <w:sz w:val="20"/>
          <w:szCs w:val="20"/>
          <w:lang w:val="en-GB"/>
        </w:rPr>
        <w:t xml:space="preserve"> protein</w:t>
      </w:r>
      <w:r w:rsidR="00680505">
        <w:rPr>
          <w:rFonts w:ascii="Arial" w:hAnsi="Arial" w:cs="Arial"/>
          <w:sz w:val="20"/>
          <w:szCs w:val="20"/>
          <w:lang w:val="en-GB"/>
        </w:rPr>
        <w:t xml:space="preserve"> of phage </w:t>
      </w:r>
      <w:r w:rsidR="00C23B78">
        <w:rPr>
          <w:rFonts w:ascii="Arial" w:hAnsi="Arial" w:cs="Arial"/>
          <w:sz w:val="20"/>
          <w:szCs w:val="20"/>
          <w:lang w:val="en-GB"/>
        </w:rPr>
        <w:t>CMP1</w:t>
      </w:r>
      <w:r w:rsidR="00680505">
        <w:rPr>
          <w:rFonts w:ascii="Arial" w:hAnsi="Arial" w:cs="Arial"/>
          <w:sz w:val="20"/>
          <w:szCs w:val="20"/>
          <w:lang w:val="en-GB"/>
        </w:rPr>
        <w:t xml:space="preserve"> </w:t>
      </w:r>
      <w:r>
        <w:rPr>
          <w:rFonts w:ascii="Arial" w:hAnsi="Arial" w:cs="Arial"/>
          <w:sz w:val="20"/>
          <w:szCs w:val="20"/>
          <w:lang w:val="en-GB"/>
        </w:rPr>
        <w:t>and related phages.</w:t>
      </w:r>
      <w:r w:rsidR="006C404A">
        <w:rPr>
          <w:rFonts w:ascii="Arial" w:hAnsi="Arial" w:cs="Arial"/>
          <w:sz w:val="20"/>
          <w:szCs w:val="20"/>
          <w:lang w:val="en-GB"/>
        </w:rPr>
        <w:t xml:space="preserve">  </w:t>
      </w:r>
    </w:p>
    <w:p w14:paraId="403E200B" w14:textId="36F5B916" w:rsidR="009320C8" w:rsidRDefault="009320C8" w:rsidP="00AC0E72">
      <w:pPr>
        <w:rPr>
          <w:lang w:val="en-GB"/>
        </w:rPr>
      </w:pPr>
    </w:p>
    <w:p w14:paraId="2A600C0E" w14:textId="28FB3E39" w:rsidR="00AA601F" w:rsidRDefault="00C23B78" w:rsidP="00AC0E72">
      <w:pPr>
        <w:rPr>
          <w:lang w:val="en-GB"/>
        </w:rPr>
      </w:pPr>
      <w:r>
        <w:rPr>
          <w:noProof/>
          <w:lang w:val="en-GB" w:eastAsia="en-GB"/>
        </w:rPr>
        <mc:AlternateContent>
          <mc:Choice Requires="wps">
            <w:drawing>
              <wp:anchor distT="0" distB="0" distL="114300" distR="114300" simplePos="0" relativeHeight="251659264" behindDoc="0" locked="0" layoutInCell="1" allowOverlap="1" wp14:anchorId="3D897F9A" wp14:editId="388F1E97">
                <wp:simplePos x="0" y="0"/>
                <wp:positionH relativeFrom="margin">
                  <wp:posOffset>1729740</wp:posOffset>
                </wp:positionH>
                <wp:positionV relativeFrom="paragraph">
                  <wp:posOffset>43180</wp:posOffset>
                </wp:positionV>
                <wp:extent cx="3581400" cy="342900"/>
                <wp:effectExtent l="19050" t="19050" r="19050" b="19050"/>
                <wp:wrapNone/>
                <wp:docPr id="5" name="Rectangle 5"/>
                <wp:cNvGraphicFramePr/>
                <a:graphic xmlns:a="http://schemas.openxmlformats.org/drawingml/2006/main">
                  <a:graphicData uri="http://schemas.microsoft.com/office/word/2010/wordprocessingShape">
                    <wps:wsp>
                      <wps:cNvSpPr/>
                      <wps:spPr>
                        <a:xfrm>
                          <a:off x="0" y="0"/>
                          <a:ext cx="3581400"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D2ADD2" id="Rectangle 5" o:spid="_x0000_s1026" style="position:absolute;margin-left:136.2pt;margin-top:3.4pt;width:282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" filled="f" strokecolor="red" strokeweight="2.25pt">
                <w10:wrap anchorx="margin"/>
              </v:rect>
            </w:pict>
          </mc:Fallback>
        </mc:AlternateContent>
      </w:r>
      <w:r>
        <w:rPr>
          <w:noProof/>
          <w:lang w:val="en-GB" w:eastAsia="en-GB"/>
        </w:rPr>
        <w:drawing>
          <wp:inline distT="0" distB="0" distL="0" distR="0" wp14:anchorId="32E7701E" wp14:editId="533959E4">
            <wp:extent cx="6007735" cy="194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icase phylogenetic tre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7735" cy="1948815"/>
                    </a:xfrm>
                    <a:prstGeom prst="rect">
                      <a:avLst/>
                    </a:prstGeom>
                  </pic:spPr>
                </pic:pic>
              </a:graphicData>
            </a:graphic>
          </wp:inline>
        </w:drawing>
      </w:r>
    </w:p>
    <w:p w14:paraId="41BB488E"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19C5540" w14:textId="77777777" w:rsidTr="00A01958">
        <w:trPr>
          <w:tblHeader/>
        </w:trPr>
        <w:tc>
          <w:tcPr>
            <w:tcW w:w="9228" w:type="dxa"/>
          </w:tcPr>
          <w:p w14:paraId="48DB56C3" w14:textId="769C4B25"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14:paraId="0DDBDB5F" w14:textId="77777777" w:rsidTr="00A01958">
        <w:trPr>
          <w:trHeight w:val="860"/>
        </w:trPr>
        <w:tc>
          <w:tcPr>
            <w:tcW w:w="9228" w:type="dxa"/>
            <w:tcBorders>
              <w:top w:val="single" w:sz="8" w:space="0" w:color="auto"/>
              <w:left w:val="single" w:sz="8" w:space="0" w:color="auto"/>
              <w:bottom w:val="single" w:sz="8" w:space="0" w:color="auto"/>
              <w:right w:val="single" w:sz="8" w:space="0" w:color="auto"/>
            </w:tcBorders>
          </w:tcPr>
          <w:p w14:paraId="58245945" w14:textId="77777777" w:rsidR="00B37761" w:rsidRPr="00B37761" w:rsidRDefault="00B37761" w:rsidP="00B37761">
            <w:pPr>
              <w:pStyle w:val="BodyTextIndent"/>
              <w:ind w:left="567" w:hanging="567"/>
              <w:rPr>
                <w:rFonts w:ascii="Times New Roman" w:hAnsi="Times New Roman"/>
                <w:color w:val="000000"/>
              </w:rPr>
            </w:pPr>
            <w:r w:rsidRPr="00B37761">
              <w:rPr>
                <w:rFonts w:ascii="Times New Roman" w:hAnsi="Times New Roman"/>
                <w:color w:val="000000"/>
              </w:rPr>
              <w:t>1: Kongari RR, Yao GW, Chamakura KR, Kuty Everett GF. Complete Genome of</w:t>
            </w:r>
          </w:p>
          <w:p w14:paraId="058186F5" w14:textId="77777777" w:rsidR="00B37761" w:rsidRPr="00B37761" w:rsidRDefault="00B37761" w:rsidP="00B37761">
            <w:pPr>
              <w:pStyle w:val="BodyTextIndent"/>
              <w:ind w:left="567" w:hanging="567"/>
              <w:rPr>
                <w:rFonts w:ascii="Times New Roman" w:hAnsi="Times New Roman"/>
                <w:color w:val="000000"/>
              </w:rPr>
            </w:pPr>
            <w:r w:rsidRPr="00B37761">
              <w:rPr>
                <w:rFonts w:ascii="Times New Roman" w:hAnsi="Times New Roman"/>
                <w:color w:val="000000"/>
              </w:rPr>
              <w:t>Clavibacter michiganensis subsp. sepedonicusis Siphophage CN1A. Genome Announc.</w:t>
            </w:r>
          </w:p>
          <w:p w14:paraId="55232524" w14:textId="77777777" w:rsidR="00B37761" w:rsidRPr="00B37761" w:rsidRDefault="00B37761" w:rsidP="00B37761">
            <w:pPr>
              <w:pStyle w:val="BodyTextIndent"/>
              <w:ind w:left="567" w:hanging="567"/>
              <w:rPr>
                <w:rFonts w:ascii="Times New Roman" w:hAnsi="Times New Roman"/>
                <w:color w:val="000000"/>
              </w:rPr>
            </w:pPr>
            <w:r w:rsidRPr="00B37761">
              <w:rPr>
                <w:rFonts w:ascii="Times New Roman" w:hAnsi="Times New Roman"/>
                <w:color w:val="000000"/>
              </w:rPr>
              <w:t>2013 Dec 5;1(6). pii: e00865-13. doi: 10.1128/genomeA.00865-13. PubMed PMID:</w:t>
            </w:r>
          </w:p>
          <w:p w14:paraId="72D50DAA" w14:textId="77777777" w:rsidR="00AA601F" w:rsidRDefault="00B37761" w:rsidP="00B37761">
            <w:pPr>
              <w:pStyle w:val="BodyTextIndent"/>
              <w:ind w:left="567" w:hanging="567"/>
              <w:rPr>
                <w:rFonts w:ascii="Times New Roman" w:hAnsi="Times New Roman"/>
                <w:color w:val="000000"/>
              </w:rPr>
            </w:pPr>
            <w:r w:rsidRPr="00B37761">
              <w:rPr>
                <w:rFonts w:ascii="Times New Roman" w:hAnsi="Times New Roman"/>
                <w:color w:val="000000"/>
              </w:rPr>
              <w:t>24309731; PubMed Central PMCID: PMC3853054</w:t>
            </w:r>
          </w:p>
          <w:p w14:paraId="5549B5CE" w14:textId="77777777" w:rsidR="00AA3395" w:rsidRDefault="00AA3395" w:rsidP="00B37761">
            <w:pPr>
              <w:pStyle w:val="BodyTextIndent"/>
              <w:ind w:left="567" w:hanging="567"/>
              <w:rPr>
                <w:rFonts w:ascii="Times New Roman" w:hAnsi="Times New Roman"/>
                <w:color w:val="000000"/>
              </w:rPr>
            </w:pPr>
          </w:p>
          <w:p w14:paraId="6CC0E112" w14:textId="36787E69" w:rsidR="00AA3395" w:rsidRPr="00AA3395" w:rsidRDefault="00AA3395" w:rsidP="00AA3395">
            <w:pPr>
              <w:pStyle w:val="BodyTextIndent"/>
              <w:ind w:left="567" w:hanging="567"/>
              <w:rPr>
                <w:rFonts w:ascii="Times New Roman" w:hAnsi="Times New Roman"/>
                <w:color w:val="000000"/>
              </w:rPr>
            </w:pPr>
            <w:r>
              <w:rPr>
                <w:rFonts w:ascii="Times New Roman" w:hAnsi="Times New Roman"/>
                <w:color w:val="000000"/>
              </w:rPr>
              <w:t>2</w:t>
            </w:r>
            <w:r w:rsidRPr="00AA3395">
              <w:rPr>
                <w:rFonts w:ascii="Times New Roman" w:hAnsi="Times New Roman"/>
                <w:color w:val="000000"/>
              </w:rPr>
              <w:t>: Wittmann J, Eichenlaub R, Dreiseikelmann B. The endolysins of bacteriophages</w:t>
            </w:r>
          </w:p>
          <w:p w14:paraId="3E8763FA" w14:textId="77777777" w:rsidR="00AA3395" w:rsidRPr="00AA3395" w:rsidRDefault="00AA3395" w:rsidP="00AA3395">
            <w:pPr>
              <w:pStyle w:val="BodyTextIndent"/>
              <w:ind w:left="567" w:hanging="567"/>
              <w:rPr>
                <w:rFonts w:ascii="Times New Roman" w:hAnsi="Times New Roman"/>
                <w:color w:val="000000"/>
              </w:rPr>
            </w:pPr>
            <w:r w:rsidRPr="00AA3395">
              <w:rPr>
                <w:rFonts w:ascii="Times New Roman" w:hAnsi="Times New Roman"/>
                <w:color w:val="000000"/>
              </w:rPr>
              <w:t>CMP1 and CN77 are specific for the lysis of Clavibacter michiganensis strains.</w:t>
            </w:r>
          </w:p>
          <w:p w14:paraId="7FB996D1" w14:textId="6B135226" w:rsidR="00AA3395" w:rsidRPr="00C61931" w:rsidRDefault="00AA3395" w:rsidP="00AA3395">
            <w:pPr>
              <w:pStyle w:val="BodyTextIndent"/>
              <w:ind w:left="567" w:hanging="567"/>
              <w:rPr>
                <w:rFonts w:ascii="Times New Roman" w:hAnsi="Times New Roman"/>
                <w:color w:val="000000"/>
              </w:rPr>
            </w:pPr>
            <w:r w:rsidRPr="00AA3395">
              <w:rPr>
                <w:rFonts w:ascii="Times New Roman" w:hAnsi="Times New Roman"/>
                <w:color w:val="000000"/>
              </w:rPr>
              <w:t>Microbiology. 2010 Aug;156(Pt 8):2366-73.</w:t>
            </w:r>
          </w:p>
        </w:tc>
      </w:tr>
    </w:tbl>
    <w:p w14:paraId="467B8056" w14:textId="77777777" w:rsidR="008E736E" w:rsidRDefault="008E736E" w:rsidP="00AC0E72">
      <w:pPr>
        <w:rPr>
          <w:lang w:val="en-GB"/>
        </w:rPr>
      </w:pPr>
    </w:p>
    <w:p w14:paraId="0AF73F42" w14:textId="0FF2183A" w:rsidR="00CE0DE4" w:rsidRPr="00991A82" w:rsidRDefault="00CE0DE4" w:rsidP="00991A82">
      <w:pPr>
        <w:pStyle w:val="BodyTextIndent"/>
        <w:ind w:left="0" w:firstLine="0"/>
        <w:rPr>
          <w:rFonts w:ascii="Times New Roman" w:hAnsi="Times New Roman"/>
          <w:color w:val="000000"/>
          <w:sz w:val="22"/>
          <w:szCs w:val="22"/>
        </w:rPr>
      </w:pPr>
    </w:p>
    <w:sectPr w:rsidR="00CE0DE4" w:rsidRPr="00991A82" w:rsidSect="00991A82">
      <w:headerReference w:type="default" r:id="rId10"/>
      <w:footerReference w:type="default" r:id="rId1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25427" w14:textId="77777777" w:rsidR="00454942" w:rsidRDefault="00454942">
      <w:pPr>
        <w:pStyle w:val="Header"/>
        <w:pPrChange w:id="2" w:author=" King" w:date="2007-11-09T06:47:00Z">
          <w:pPr/>
        </w:pPrChange>
      </w:pPr>
      <w:r>
        <w:separator/>
      </w:r>
    </w:p>
  </w:endnote>
  <w:endnote w:type="continuationSeparator" w:id="0">
    <w:p w14:paraId="16EDE3D4" w14:textId="77777777" w:rsidR="00454942" w:rsidRDefault="00454942">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F3587" w14:textId="7D91D70B"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3119B1">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3119B1">
      <w:rPr>
        <w:rFonts w:ascii="Arial" w:hAnsi="Arial" w:cs="Arial"/>
        <w:noProof/>
        <w:color w:val="808080"/>
        <w:sz w:val="20"/>
      </w:rPr>
      <w:t>3</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F1FB5" w14:textId="77777777" w:rsidR="00454942" w:rsidRDefault="00454942">
      <w:pPr>
        <w:pStyle w:val="Header"/>
        <w:pPrChange w:id="0" w:author=" King" w:date="2007-11-09T06:47:00Z">
          <w:pPr/>
        </w:pPrChange>
      </w:pPr>
      <w:r>
        <w:separator/>
      </w:r>
    </w:p>
  </w:footnote>
  <w:footnote w:type="continuationSeparator" w:id="0">
    <w:p w14:paraId="086848E7" w14:textId="77777777" w:rsidR="00454942" w:rsidRDefault="00454942">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99CE7"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4F39"/>
    <w:rsid w:val="0001276D"/>
    <w:rsid w:val="00016519"/>
    <w:rsid w:val="00024051"/>
    <w:rsid w:val="000315E5"/>
    <w:rsid w:val="00034DE5"/>
    <w:rsid w:val="0003578B"/>
    <w:rsid w:val="000360CB"/>
    <w:rsid w:val="000420CB"/>
    <w:rsid w:val="0004304B"/>
    <w:rsid w:val="00070F76"/>
    <w:rsid w:val="00072CC5"/>
    <w:rsid w:val="00077869"/>
    <w:rsid w:val="00093DD3"/>
    <w:rsid w:val="000A03A8"/>
    <w:rsid w:val="000A4F8E"/>
    <w:rsid w:val="000A6DE3"/>
    <w:rsid w:val="000A7F1C"/>
    <w:rsid w:val="000B6609"/>
    <w:rsid w:val="000B7774"/>
    <w:rsid w:val="000C0126"/>
    <w:rsid w:val="000C126E"/>
    <w:rsid w:val="000C32A9"/>
    <w:rsid w:val="000C34C5"/>
    <w:rsid w:val="000D2F03"/>
    <w:rsid w:val="000F5890"/>
    <w:rsid w:val="000F5A87"/>
    <w:rsid w:val="00100092"/>
    <w:rsid w:val="00104A4B"/>
    <w:rsid w:val="0010595F"/>
    <w:rsid w:val="00114BD4"/>
    <w:rsid w:val="0012008F"/>
    <w:rsid w:val="0012796D"/>
    <w:rsid w:val="00140925"/>
    <w:rsid w:val="001551A8"/>
    <w:rsid w:val="001578A6"/>
    <w:rsid w:val="001664DF"/>
    <w:rsid w:val="0017329D"/>
    <w:rsid w:val="00173983"/>
    <w:rsid w:val="0017739A"/>
    <w:rsid w:val="001811B7"/>
    <w:rsid w:val="00185699"/>
    <w:rsid w:val="00187053"/>
    <w:rsid w:val="001946B2"/>
    <w:rsid w:val="001C5EE1"/>
    <w:rsid w:val="001E59C1"/>
    <w:rsid w:val="001E7FD5"/>
    <w:rsid w:val="001F4031"/>
    <w:rsid w:val="00202BB3"/>
    <w:rsid w:val="00210B49"/>
    <w:rsid w:val="00212269"/>
    <w:rsid w:val="002129A8"/>
    <w:rsid w:val="0022566F"/>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C4C9D"/>
    <w:rsid w:val="002D1A0A"/>
    <w:rsid w:val="002D79C6"/>
    <w:rsid w:val="002E36D5"/>
    <w:rsid w:val="002F359B"/>
    <w:rsid w:val="0030382B"/>
    <w:rsid w:val="00304104"/>
    <w:rsid w:val="00306A5E"/>
    <w:rsid w:val="003119B1"/>
    <w:rsid w:val="00315AEE"/>
    <w:rsid w:val="00340182"/>
    <w:rsid w:val="00342A81"/>
    <w:rsid w:val="00342D4D"/>
    <w:rsid w:val="003433D8"/>
    <w:rsid w:val="0034563C"/>
    <w:rsid w:val="003538F3"/>
    <w:rsid w:val="003563FA"/>
    <w:rsid w:val="003623D9"/>
    <w:rsid w:val="00364F36"/>
    <w:rsid w:val="003676E2"/>
    <w:rsid w:val="00377A06"/>
    <w:rsid w:val="00384F60"/>
    <w:rsid w:val="00393460"/>
    <w:rsid w:val="003A0BE4"/>
    <w:rsid w:val="003A48CF"/>
    <w:rsid w:val="003A4E70"/>
    <w:rsid w:val="003A6C76"/>
    <w:rsid w:val="003B1954"/>
    <w:rsid w:val="003B44B3"/>
    <w:rsid w:val="003B7125"/>
    <w:rsid w:val="003D08E5"/>
    <w:rsid w:val="003E02C3"/>
    <w:rsid w:val="003E1BFE"/>
    <w:rsid w:val="003E3AB2"/>
    <w:rsid w:val="003E7EEC"/>
    <w:rsid w:val="003F0180"/>
    <w:rsid w:val="00400C3B"/>
    <w:rsid w:val="00402B0B"/>
    <w:rsid w:val="00404ECA"/>
    <w:rsid w:val="00413670"/>
    <w:rsid w:val="004152C9"/>
    <w:rsid w:val="00422FF0"/>
    <w:rsid w:val="004435EC"/>
    <w:rsid w:val="00444E1E"/>
    <w:rsid w:val="00447321"/>
    <w:rsid w:val="0044774D"/>
    <w:rsid w:val="00454942"/>
    <w:rsid w:val="0045691B"/>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278F6"/>
    <w:rsid w:val="00530EFE"/>
    <w:rsid w:val="00534EED"/>
    <w:rsid w:val="005368BD"/>
    <w:rsid w:val="005557FC"/>
    <w:rsid w:val="00572D74"/>
    <w:rsid w:val="00581ED1"/>
    <w:rsid w:val="00590D25"/>
    <w:rsid w:val="005929A4"/>
    <w:rsid w:val="005953F1"/>
    <w:rsid w:val="005B600C"/>
    <w:rsid w:val="005D0BFD"/>
    <w:rsid w:val="005D19C9"/>
    <w:rsid w:val="005D7779"/>
    <w:rsid w:val="005D7EC4"/>
    <w:rsid w:val="005D7F24"/>
    <w:rsid w:val="005E072C"/>
    <w:rsid w:val="005F4309"/>
    <w:rsid w:val="005F53C1"/>
    <w:rsid w:val="006008C8"/>
    <w:rsid w:val="00603CFD"/>
    <w:rsid w:val="006071CA"/>
    <w:rsid w:val="0061592E"/>
    <w:rsid w:val="00616487"/>
    <w:rsid w:val="00617B84"/>
    <w:rsid w:val="00623274"/>
    <w:rsid w:val="00633947"/>
    <w:rsid w:val="00635404"/>
    <w:rsid w:val="00636B14"/>
    <w:rsid w:val="00637004"/>
    <w:rsid w:val="00637223"/>
    <w:rsid w:val="00650171"/>
    <w:rsid w:val="00662ECA"/>
    <w:rsid w:val="00680505"/>
    <w:rsid w:val="00685D58"/>
    <w:rsid w:val="00692BE3"/>
    <w:rsid w:val="0069409C"/>
    <w:rsid w:val="006A1735"/>
    <w:rsid w:val="006B2EE7"/>
    <w:rsid w:val="006C404A"/>
    <w:rsid w:val="006C4A0C"/>
    <w:rsid w:val="006D1B4E"/>
    <w:rsid w:val="006D59EF"/>
    <w:rsid w:val="006E0B7B"/>
    <w:rsid w:val="006F1ADE"/>
    <w:rsid w:val="006F2CF7"/>
    <w:rsid w:val="006F44A4"/>
    <w:rsid w:val="007016DD"/>
    <w:rsid w:val="00702CCD"/>
    <w:rsid w:val="00704198"/>
    <w:rsid w:val="007135C0"/>
    <w:rsid w:val="00713B3D"/>
    <w:rsid w:val="00715B64"/>
    <w:rsid w:val="00717C7D"/>
    <w:rsid w:val="00720D17"/>
    <w:rsid w:val="00724281"/>
    <w:rsid w:val="00724490"/>
    <w:rsid w:val="00736F49"/>
    <w:rsid w:val="0073793D"/>
    <w:rsid w:val="00746025"/>
    <w:rsid w:val="00751194"/>
    <w:rsid w:val="00752D7B"/>
    <w:rsid w:val="00755763"/>
    <w:rsid w:val="007602A2"/>
    <w:rsid w:val="00764FA3"/>
    <w:rsid w:val="0076759D"/>
    <w:rsid w:val="00774CB4"/>
    <w:rsid w:val="007772C2"/>
    <w:rsid w:val="007878DB"/>
    <w:rsid w:val="00792B22"/>
    <w:rsid w:val="0079318D"/>
    <w:rsid w:val="007A5735"/>
    <w:rsid w:val="007A7CF7"/>
    <w:rsid w:val="007C1657"/>
    <w:rsid w:val="007C793A"/>
    <w:rsid w:val="007C7E0E"/>
    <w:rsid w:val="007D246C"/>
    <w:rsid w:val="007D4C57"/>
    <w:rsid w:val="007D6DB6"/>
    <w:rsid w:val="007E0D4A"/>
    <w:rsid w:val="007E6C07"/>
    <w:rsid w:val="007F5109"/>
    <w:rsid w:val="0080060B"/>
    <w:rsid w:val="00800BFD"/>
    <w:rsid w:val="00801148"/>
    <w:rsid w:val="00802D02"/>
    <w:rsid w:val="00805C88"/>
    <w:rsid w:val="008071B6"/>
    <w:rsid w:val="00825395"/>
    <w:rsid w:val="008277F3"/>
    <w:rsid w:val="00830785"/>
    <w:rsid w:val="00830C98"/>
    <w:rsid w:val="00835B67"/>
    <w:rsid w:val="008418CD"/>
    <w:rsid w:val="008442CB"/>
    <w:rsid w:val="008563BE"/>
    <w:rsid w:val="008606AF"/>
    <w:rsid w:val="008655D6"/>
    <w:rsid w:val="00872088"/>
    <w:rsid w:val="008762E5"/>
    <w:rsid w:val="00890FAF"/>
    <w:rsid w:val="00891C67"/>
    <w:rsid w:val="008A612E"/>
    <w:rsid w:val="008B6D5E"/>
    <w:rsid w:val="008C2CC4"/>
    <w:rsid w:val="008C498B"/>
    <w:rsid w:val="008C7B86"/>
    <w:rsid w:val="008E10B7"/>
    <w:rsid w:val="008E2333"/>
    <w:rsid w:val="008E4E0F"/>
    <w:rsid w:val="008E736E"/>
    <w:rsid w:val="008F03D2"/>
    <w:rsid w:val="008F1758"/>
    <w:rsid w:val="008F2BEE"/>
    <w:rsid w:val="008F4957"/>
    <w:rsid w:val="008F5FB1"/>
    <w:rsid w:val="008F6DE4"/>
    <w:rsid w:val="009062EF"/>
    <w:rsid w:val="00916FB7"/>
    <w:rsid w:val="00926A4D"/>
    <w:rsid w:val="009320C8"/>
    <w:rsid w:val="00933E5D"/>
    <w:rsid w:val="0093622B"/>
    <w:rsid w:val="009551D6"/>
    <w:rsid w:val="009564E3"/>
    <w:rsid w:val="0096368E"/>
    <w:rsid w:val="00963FA9"/>
    <w:rsid w:val="00965805"/>
    <w:rsid w:val="00967D61"/>
    <w:rsid w:val="00973680"/>
    <w:rsid w:val="009761BE"/>
    <w:rsid w:val="009845DD"/>
    <w:rsid w:val="00984E02"/>
    <w:rsid w:val="009864D7"/>
    <w:rsid w:val="00986F6A"/>
    <w:rsid w:val="00987C77"/>
    <w:rsid w:val="009903E2"/>
    <w:rsid w:val="00991A82"/>
    <w:rsid w:val="0099268F"/>
    <w:rsid w:val="00992A53"/>
    <w:rsid w:val="00995425"/>
    <w:rsid w:val="009A2777"/>
    <w:rsid w:val="009A3DE5"/>
    <w:rsid w:val="009A6C98"/>
    <w:rsid w:val="009A6F42"/>
    <w:rsid w:val="009B1712"/>
    <w:rsid w:val="009B57D3"/>
    <w:rsid w:val="009C1EBB"/>
    <w:rsid w:val="009C463B"/>
    <w:rsid w:val="009D29FA"/>
    <w:rsid w:val="009E036E"/>
    <w:rsid w:val="009F32F7"/>
    <w:rsid w:val="009F602F"/>
    <w:rsid w:val="00A02E87"/>
    <w:rsid w:val="00A03AA4"/>
    <w:rsid w:val="00A11ACF"/>
    <w:rsid w:val="00A26EB0"/>
    <w:rsid w:val="00A27567"/>
    <w:rsid w:val="00A36B4E"/>
    <w:rsid w:val="00A402E7"/>
    <w:rsid w:val="00A52629"/>
    <w:rsid w:val="00A552CD"/>
    <w:rsid w:val="00A56BC8"/>
    <w:rsid w:val="00A724DF"/>
    <w:rsid w:val="00A77BC1"/>
    <w:rsid w:val="00A80214"/>
    <w:rsid w:val="00A84D14"/>
    <w:rsid w:val="00A91DF9"/>
    <w:rsid w:val="00A9228E"/>
    <w:rsid w:val="00A970F9"/>
    <w:rsid w:val="00AA1E2F"/>
    <w:rsid w:val="00AA308A"/>
    <w:rsid w:val="00AA3213"/>
    <w:rsid w:val="00AA3395"/>
    <w:rsid w:val="00AA3952"/>
    <w:rsid w:val="00AA40E8"/>
    <w:rsid w:val="00AA601F"/>
    <w:rsid w:val="00AC0E72"/>
    <w:rsid w:val="00AD11F4"/>
    <w:rsid w:val="00AD3814"/>
    <w:rsid w:val="00AE2858"/>
    <w:rsid w:val="00AF11FA"/>
    <w:rsid w:val="00AF63CD"/>
    <w:rsid w:val="00AF64FD"/>
    <w:rsid w:val="00AF65C7"/>
    <w:rsid w:val="00B04CD6"/>
    <w:rsid w:val="00B12A01"/>
    <w:rsid w:val="00B12D76"/>
    <w:rsid w:val="00B216A1"/>
    <w:rsid w:val="00B2254A"/>
    <w:rsid w:val="00B31EC3"/>
    <w:rsid w:val="00B34D3F"/>
    <w:rsid w:val="00B34F6A"/>
    <w:rsid w:val="00B37761"/>
    <w:rsid w:val="00B45888"/>
    <w:rsid w:val="00B5488B"/>
    <w:rsid w:val="00B613A5"/>
    <w:rsid w:val="00B63708"/>
    <w:rsid w:val="00B845E3"/>
    <w:rsid w:val="00B84AA0"/>
    <w:rsid w:val="00B85D62"/>
    <w:rsid w:val="00B86BE8"/>
    <w:rsid w:val="00B91D87"/>
    <w:rsid w:val="00B94E8E"/>
    <w:rsid w:val="00BA3080"/>
    <w:rsid w:val="00BB381E"/>
    <w:rsid w:val="00BB7D24"/>
    <w:rsid w:val="00BD4541"/>
    <w:rsid w:val="00BD47D7"/>
    <w:rsid w:val="00BE06F9"/>
    <w:rsid w:val="00BE18E9"/>
    <w:rsid w:val="00BF7AA8"/>
    <w:rsid w:val="00C02500"/>
    <w:rsid w:val="00C06EE4"/>
    <w:rsid w:val="00C12C1B"/>
    <w:rsid w:val="00C15EC4"/>
    <w:rsid w:val="00C165C2"/>
    <w:rsid w:val="00C2178A"/>
    <w:rsid w:val="00C23B78"/>
    <w:rsid w:val="00C245DB"/>
    <w:rsid w:val="00C3224F"/>
    <w:rsid w:val="00C42E56"/>
    <w:rsid w:val="00C44DF4"/>
    <w:rsid w:val="00C46C65"/>
    <w:rsid w:val="00C54C4D"/>
    <w:rsid w:val="00C55862"/>
    <w:rsid w:val="00C64193"/>
    <w:rsid w:val="00C64F92"/>
    <w:rsid w:val="00C67A98"/>
    <w:rsid w:val="00C74088"/>
    <w:rsid w:val="00C75039"/>
    <w:rsid w:val="00C762C9"/>
    <w:rsid w:val="00C80265"/>
    <w:rsid w:val="00C864C1"/>
    <w:rsid w:val="00C94A0B"/>
    <w:rsid w:val="00CA56E9"/>
    <w:rsid w:val="00CB3A13"/>
    <w:rsid w:val="00CB434C"/>
    <w:rsid w:val="00CB670A"/>
    <w:rsid w:val="00CB7C39"/>
    <w:rsid w:val="00CE0DE4"/>
    <w:rsid w:val="00CE2AB3"/>
    <w:rsid w:val="00CE408B"/>
    <w:rsid w:val="00CE43D7"/>
    <w:rsid w:val="00CE5ECF"/>
    <w:rsid w:val="00CF0A9B"/>
    <w:rsid w:val="00CF3890"/>
    <w:rsid w:val="00CF5168"/>
    <w:rsid w:val="00CF79CC"/>
    <w:rsid w:val="00D0602A"/>
    <w:rsid w:val="00D109E6"/>
    <w:rsid w:val="00D13294"/>
    <w:rsid w:val="00D15256"/>
    <w:rsid w:val="00D157F5"/>
    <w:rsid w:val="00D15A4D"/>
    <w:rsid w:val="00D1634C"/>
    <w:rsid w:val="00D16A8B"/>
    <w:rsid w:val="00D2300C"/>
    <w:rsid w:val="00D23CE8"/>
    <w:rsid w:val="00D311F1"/>
    <w:rsid w:val="00D41D5A"/>
    <w:rsid w:val="00D45CE9"/>
    <w:rsid w:val="00D4648E"/>
    <w:rsid w:val="00D56654"/>
    <w:rsid w:val="00D6107E"/>
    <w:rsid w:val="00D62298"/>
    <w:rsid w:val="00D66A07"/>
    <w:rsid w:val="00D70DF3"/>
    <w:rsid w:val="00D87539"/>
    <w:rsid w:val="00DA5352"/>
    <w:rsid w:val="00DA5E5A"/>
    <w:rsid w:val="00DA71AC"/>
    <w:rsid w:val="00DA7AE7"/>
    <w:rsid w:val="00DB3CB3"/>
    <w:rsid w:val="00DB4BB2"/>
    <w:rsid w:val="00DC2ACB"/>
    <w:rsid w:val="00DC6415"/>
    <w:rsid w:val="00DD00F3"/>
    <w:rsid w:val="00DD18E1"/>
    <w:rsid w:val="00DD65CA"/>
    <w:rsid w:val="00DE105D"/>
    <w:rsid w:val="00DE1FCF"/>
    <w:rsid w:val="00DE21CE"/>
    <w:rsid w:val="00DE3E25"/>
    <w:rsid w:val="00DE73A3"/>
    <w:rsid w:val="00E03681"/>
    <w:rsid w:val="00E11C94"/>
    <w:rsid w:val="00E11F4F"/>
    <w:rsid w:val="00E24E9F"/>
    <w:rsid w:val="00E30A69"/>
    <w:rsid w:val="00E347C2"/>
    <w:rsid w:val="00E36F9D"/>
    <w:rsid w:val="00E4413A"/>
    <w:rsid w:val="00E53618"/>
    <w:rsid w:val="00E57A0B"/>
    <w:rsid w:val="00E60228"/>
    <w:rsid w:val="00E66C21"/>
    <w:rsid w:val="00E73F9A"/>
    <w:rsid w:val="00E946A5"/>
    <w:rsid w:val="00EA06D0"/>
    <w:rsid w:val="00EA1332"/>
    <w:rsid w:val="00EA5C82"/>
    <w:rsid w:val="00EA6CA5"/>
    <w:rsid w:val="00EB0413"/>
    <w:rsid w:val="00EB5BAF"/>
    <w:rsid w:val="00EB6A48"/>
    <w:rsid w:val="00EC11F1"/>
    <w:rsid w:val="00EC1E7E"/>
    <w:rsid w:val="00EC4F18"/>
    <w:rsid w:val="00ED619C"/>
    <w:rsid w:val="00EF6615"/>
    <w:rsid w:val="00EF7D67"/>
    <w:rsid w:val="00F00D95"/>
    <w:rsid w:val="00F038BC"/>
    <w:rsid w:val="00F050DB"/>
    <w:rsid w:val="00F071D8"/>
    <w:rsid w:val="00F16C39"/>
    <w:rsid w:val="00F31A99"/>
    <w:rsid w:val="00F343F2"/>
    <w:rsid w:val="00F369A4"/>
    <w:rsid w:val="00F41198"/>
    <w:rsid w:val="00F41F8B"/>
    <w:rsid w:val="00F42095"/>
    <w:rsid w:val="00F44D53"/>
    <w:rsid w:val="00F4759E"/>
    <w:rsid w:val="00F51B71"/>
    <w:rsid w:val="00F60789"/>
    <w:rsid w:val="00F60BB5"/>
    <w:rsid w:val="00F63B05"/>
    <w:rsid w:val="00F657DF"/>
    <w:rsid w:val="00F66DA7"/>
    <w:rsid w:val="00F74991"/>
    <w:rsid w:val="00F74D87"/>
    <w:rsid w:val="00F80D0D"/>
    <w:rsid w:val="00F81990"/>
    <w:rsid w:val="00F82F74"/>
    <w:rsid w:val="00F85A70"/>
    <w:rsid w:val="00F912D1"/>
    <w:rsid w:val="00F93153"/>
    <w:rsid w:val="00F95CC4"/>
    <w:rsid w:val="00FA2D02"/>
    <w:rsid w:val="00FA43E3"/>
    <w:rsid w:val="00FC22F7"/>
    <w:rsid w:val="00FC636D"/>
    <w:rsid w:val="00FC66D8"/>
    <w:rsid w:val="00FD1731"/>
    <w:rsid w:val="00FE11B0"/>
    <w:rsid w:val="00FF2DD9"/>
    <w:rsid w:val="00FF7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5A095"/>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table" w:styleId="TableGrid">
    <w:name w:val="Table Grid"/>
    <w:basedOn w:val="TableNormal"/>
    <w:uiPriority w:val="59"/>
    <w:rsid w:val="00C54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B670A"/>
    <w:rPr>
      <w:color w:val="808080"/>
      <w:shd w:val="clear" w:color="auto" w:fill="E6E6E6"/>
    </w:rPr>
  </w:style>
  <w:style w:type="paragraph" w:styleId="ListParagraph">
    <w:name w:val="List Paragraph"/>
    <w:basedOn w:val="Normal"/>
    <w:uiPriority w:val="34"/>
    <w:qFormat/>
    <w:rsid w:val="00077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253208">
      <w:bodyDiv w:val="1"/>
      <w:marLeft w:val="0"/>
      <w:marRight w:val="0"/>
      <w:marTop w:val="0"/>
      <w:marBottom w:val="0"/>
      <w:divBdr>
        <w:top w:val="none" w:sz="0" w:space="0" w:color="auto"/>
        <w:left w:val="none" w:sz="0" w:space="0" w:color="auto"/>
        <w:bottom w:val="none" w:sz="0" w:space="0" w:color="auto"/>
        <w:right w:val="none" w:sz="0" w:space="0" w:color="auto"/>
      </w:divBdr>
    </w:div>
    <w:div w:id="567882717">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5011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2018-05-15T06:47:00Z</dcterms:created>
  <dcterms:modified xsi:type="dcterms:W3CDTF">2018-05-15T06:47:00Z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