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40B39986" w:rsidR="00A174CC" w:rsidRPr="00B364EA" w:rsidRDefault="00B364EA">
            <w:pPr>
              <w:pStyle w:val="BodyTextIndent"/>
              <w:ind w:left="0" w:firstLine="0"/>
              <w:jc w:val="center"/>
              <w:rPr>
                <w:rFonts w:ascii="Arial" w:hAnsi="Arial" w:cs="Arial"/>
                <w:b/>
                <w:bCs/>
                <w:iCs/>
                <w:sz w:val="28"/>
                <w:szCs w:val="28"/>
              </w:rPr>
            </w:pPr>
            <w:r w:rsidRPr="00B364EA">
              <w:rPr>
                <w:rFonts w:ascii="Arial" w:hAnsi="Arial" w:cs="Arial"/>
                <w:b/>
                <w:bCs/>
                <w:iCs/>
                <w:sz w:val="28"/>
                <w:szCs w:val="28"/>
              </w:rPr>
              <w:t>2022.006S</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62E736BE" w:rsidR="00A174CC" w:rsidRPr="005839C3" w:rsidRDefault="008815EE" w:rsidP="006364E9">
            <w:pPr>
              <w:spacing w:before="120"/>
              <w:rPr>
                <w:rFonts w:ascii="Arial" w:hAnsi="Arial" w:cs="Arial"/>
                <w:bCs/>
              </w:rPr>
            </w:pPr>
            <w:r w:rsidRPr="000A146A">
              <w:rPr>
                <w:rFonts w:ascii="Arial" w:hAnsi="Arial" w:cs="Arial"/>
                <w:b/>
              </w:rPr>
              <w:t>Short title:</w:t>
            </w:r>
            <w:r w:rsidRPr="000A146A">
              <w:rPr>
                <w:rFonts w:ascii="Arial" w:hAnsi="Arial" w:cs="Arial"/>
                <w:bCs/>
              </w:rPr>
              <w:t xml:space="preserve"> </w:t>
            </w:r>
            <w:r w:rsidR="00172773" w:rsidRPr="005839C3">
              <w:rPr>
                <w:rFonts w:ascii="Arial" w:hAnsi="Arial" w:cs="Arial"/>
                <w:bCs/>
              </w:rPr>
              <w:t xml:space="preserve">Create a new species in the </w:t>
            </w:r>
            <w:r w:rsidR="005B1BA6" w:rsidRPr="005839C3">
              <w:rPr>
                <w:rFonts w:ascii="Arial" w:hAnsi="Arial" w:cs="Arial"/>
                <w:bCs/>
              </w:rPr>
              <w:t xml:space="preserve">genus </w:t>
            </w:r>
            <w:r w:rsidR="005B1BA6" w:rsidRPr="005839C3">
              <w:rPr>
                <w:rFonts w:ascii="Arial" w:hAnsi="Arial" w:cs="Arial"/>
                <w:bCs/>
                <w:i/>
                <w:iCs/>
              </w:rPr>
              <w:t>Cripavirus</w:t>
            </w:r>
            <w:r w:rsidR="005B1BA6" w:rsidRPr="005839C3">
              <w:rPr>
                <w:rFonts w:ascii="Arial" w:hAnsi="Arial" w:cs="Arial"/>
                <w:bCs/>
              </w:rPr>
              <w:t xml:space="preserve"> (</w:t>
            </w:r>
            <w:r w:rsidR="00172773" w:rsidRPr="005839C3">
              <w:rPr>
                <w:rFonts w:ascii="Arial" w:hAnsi="Arial" w:cs="Arial"/>
                <w:bCs/>
                <w:i/>
                <w:iCs/>
              </w:rPr>
              <w:t>Dicistroviridae</w:t>
            </w:r>
            <w:r w:rsidR="00172773" w:rsidRPr="005839C3">
              <w:rPr>
                <w:rFonts w:ascii="Arial" w:hAnsi="Arial" w:cs="Arial"/>
                <w:bCs/>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B26D9B1" w14:textId="77777777">
        <w:tc>
          <w:tcPr>
            <w:tcW w:w="4368" w:type="dxa"/>
            <w:shd w:val="clear" w:color="auto" w:fill="auto"/>
          </w:tcPr>
          <w:p w14:paraId="1719DF85" w14:textId="5B2BEF83" w:rsidR="00A174CC" w:rsidRDefault="00A174CC"/>
        </w:tc>
        <w:tc>
          <w:tcPr>
            <w:tcW w:w="4703" w:type="dxa"/>
            <w:shd w:val="clear" w:color="auto" w:fill="auto"/>
          </w:tcPr>
          <w:p w14:paraId="56A09FFF" w14:textId="3F906249" w:rsidR="00A174CC" w:rsidRDefault="00A174CC"/>
        </w:tc>
      </w:tr>
      <w:tr w:rsidR="00A174CC" w14:paraId="67E4419A" w14:textId="77777777">
        <w:tc>
          <w:tcPr>
            <w:tcW w:w="4368" w:type="dxa"/>
            <w:shd w:val="clear" w:color="auto" w:fill="auto"/>
          </w:tcPr>
          <w:p w14:paraId="1D0EC94F" w14:textId="45F18949" w:rsidR="00A174CC" w:rsidRDefault="008468F0">
            <w:pPr>
              <w:rPr>
                <w:rFonts w:ascii="Arial" w:hAnsi="Arial" w:cs="Arial"/>
                <w:sz w:val="22"/>
                <w:szCs w:val="22"/>
              </w:rPr>
            </w:pPr>
            <w:r>
              <w:rPr>
                <w:rFonts w:ascii="Arial" w:hAnsi="Arial" w:cs="Arial"/>
                <w:sz w:val="22"/>
                <w:szCs w:val="22"/>
              </w:rPr>
              <w:t>Valles, SM</w:t>
            </w:r>
          </w:p>
          <w:p w14:paraId="5B4DA008" w14:textId="77777777" w:rsidR="00A174CC" w:rsidRDefault="00A174CC">
            <w:pPr>
              <w:rPr>
                <w:rFonts w:ascii="Arial" w:hAnsi="Arial" w:cs="Arial"/>
                <w:sz w:val="22"/>
                <w:szCs w:val="22"/>
              </w:rPr>
            </w:pPr>
          </w:p>
        </w:tc>
        <w:tc>
          <w:tcPr>
            <w:tcW w:w="4703" w:type="dxa"/>
            <w:shd w:val="clear" w:color="auto" w:fill="auto"/>
          </w:tcPr>
          <w:p w14:paraId="4C0145EC" w14:textId="5F71F556" w:rsidR="00662DEB" w:rsidRDefault="00662DEB">
            <w:pPr>
              <w:rPr>
                <w:rFonts w:ascii="Arial" w:hAnsi="Arial" w:cs="Arial"/>
                <w:sz w:val="22"/>
                <w:szCs w:val="22"/>
              </w:rPr>
            </w:pPr>
            <w:r>
              <w:rPr>
                <w:rFonts w:ascii="Arial" w:hAnsi="Arial" w:cs="Arial"/>
                <w:sz w:val="22"/>
                <w:szCs w:val="22"/>
              </w:rPr>
              <w:t>Steven.Valles@usda.gov</w:t>
            </w:r>
          </w:p>
        </w:tc>
      </w:tr>
    </w:tbl>
    <w:p w14:paraId="66BE9775" w14:textId="18FEF445" w:rsidR="00A174CC" w:rsidRPr="006364E9"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3C9A16C" w:rsidR="00A174CC" w:rsidRDefault="00662DEB">
            <w:pPr>
              <w:rPr>
                <w:rFonts w:ascii="Arial" w:hAnsi="Arial" w:cs="Arial"/>
                <w:sz w:val="22"/>
                <w:szCs w:val="22"/>
              </w:rPr>
            </w:pPr>
            <w:r>
              <w:rPr>
                <w:rFonts w:ascii="Arial" w:hAnsi="Arial" w:cs="Arial"/>
                <w:sz w:val="22"/>
                <w:szCs w:val="22"/>
              </w:rPr>
              <w:t>USDA-Agricultural Research Service</w:t>
            </w:r>
            <w:r w:rsidR="005B1BA6">
              <w:rPr>
                <w:rFonts w:ascii="Arial" w:hAnsi="Arial" w:cs="Arial"/>
                <w:sz w:val="22"/>
                <w:szCs w:val="22"/>
              </w:rPr>
              <w:t>, Center for Medical, Agricultural and Veterinary Entomology</w:t>
            </w:r>
            <w:r w:rsidR="008468F0">
              <w:rPr>
                <w:rFonts w:ascii="Arial" w:hAnsi="Arial" w:cs="Arial"/>
                <w:sz w:val="22"/>
                <w:szCs w:val="22"/>
              </w:rPr>
              <w:t xml:space="preserve"> [SMV]</w:t>
            </w: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1CE89245" w:rsidR="00A174CC" w:rsidRDefault="00662DEB">
            <w:pPr>
              <w:rPr>
                <w:rFonts w:ascii="Arial" w:hAnsi="Arial" w:cs="Arial"/>
                <w:sz w:val="22"/>
                <w:szCs w:val="22"/>
              </w:rPr>
            </w:pPr>
            <w:r>
              <w:rPr>
                <w:rFonts w:ascii="Arial" w:hAnsi="Arial" w:cs="Arial"/>
                <w:sz w:val="22"/>
                <w:szCs w:val="22"/>
              </w:rPr>
              <w:t xml:space="preserve">Steven </w:t>
            </w:r>
            <w:r w:rsidR="00245F22">
              <w:rPr>
                <w:rFonts w:ascii="Arial" w:hAnsi="Arial" w:cs="Arial"/>
                <w:sz w:val="22"/>
                <w:szCs w:val="22"/>
              </w:rPr>
              <w:t xml:space="preserve">M. </w:t>
            </w:r>
            <w:r>
              <w:rPr>
                <w:rFonts w:ascii="Arial" w:hAnsi="Arial" w:cs="Arial"/>
                <w:sz w:val="22"/>
                <w:szCs w:val="22"/>
              </w:rPr>
              <w:t>Valles</w:t>
            </w:r>
          </w:p>
        </w:tc>
      </w:tr>
    </w:tbl>
    <w:p w14:paraId="43A5AD45" w14:textId="7044F9EB" w:rsidR="00A174CC" w:rsidRPr="006364E9" w:rsidRDefault="008815EE" w:rsidP="006364E9">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01AADBEF" w:rsidR="00A174CC" w:rsidRDefault="00464873">
            <w:pPr>
              <w:rPr>
                <w:rFonts w:ascii="Arial" w:hAnsi="Arial" w:cs="Arial"/>
                <w:sz w:val="22"/>
                <w:szCs w:val="22"/>
              </w:rPr>
            </w:pPr>
            <w:r w:rsidRPr="00B364EA">
              <w:rPr>
                <w:rFonts w:ascii="Arial" w:hAnsi="Arial" w:cs="Arial"/>
                <w:i/>
                <w:iCs/>
                <w:sz w:val="22"/>
                <w:szCs w:val="22"/>
              </w:rPr>
              <w:t>Dicistroviridae</w:t>
            </w:r>
            <w:r>
              <w:rPr>
                <w:rFonts w:ascii="Arial" w:hAnsi="Arial" w:cs="Arial"/>
                <w:sz w:val="22"/>
                <w:szCs w:val="22"/>
              </w:rPr>
              <w:t>/</w:t>
            </w:r>
            <w:r w:rsidRPr="00B364EA">
              <w:rPr>
                <w:rFonts w:ascii="Arial" w:hAnsi="Arial" w:cs="Arial"/>
                <w:i/>
                <w:iCs/>
                <w:sz w:val="22"/>
                <w:szCs w:val="22"/>
              </w:rPr>
              <w:t>Iflaviridae</w:t>
            </w: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7B056430" w14:textId="19A36657" w:rsidR="000A6B4C" w:rsidRPr="000726AC" w:rsidRDefault="001F063E">
            <w:pPr>
              <w:rPr>
                <w:rFonts w:ascii="Arial" w:hAnsi="Arial" w:cs="Arial"/>
                <w:b/>
                <w:bCs/>
                <w:i/>
                <w:iCs/>
                <w:sz w:val="22"/>
                <w:szCs w:val="22"/>
              </w:rPr>
            </w:pPr>
            <w:r w:rsidRPr="000726AC">
              <w:rPr>
                <w:rFonts w:ascii="Arial" w:hAnsi="Arial" w:cs="Arial"/>
                <w:b/>
                <w:bCs/>
                <w:i/>
                <w:iCs/>
                <w:sz w:val="22"/>
                <w:szCs w:val="22"/>
              </w:rPr>
              <w:t>Judy Chen (Chair)</w:t>
            </w:r>
          </w:p>
          <w:p w14:paraId="215638C6" w14:textId="61B6C539" w:rsidR="001F063E" w:rsidRPr="000726AC" w:rsidRDefault="001F063E" w:rsidP="001F063E">
            <w:pPr>
              <w:rPr>
                <w:rFonts w:ascii="Arial" w:hAnsi="Arial" w:cs="Arial"/>
                <w:bCs/>
                <w:sz w:val="22"/>
                <w:szCs w:val="22"/>
              </w:rPr>
            </w:pPr>
            <w:r w:rsidRPr="000726AC">
              <w:rPr>
                <w:rFonts w:ascii="Arial" w:hAnsi="Arial" w:cs="Arial"/>
                <w:b/>
                <w:bCs/>
                <w:sz w:val="22"/>
                <w:szCs w:val="22"/>
              </w:rPr>
              <w:t xml:space="preserve">Comment 1: </w:t>
            </w:r>
            <w:r w:rsidRPr="000726AC">
              <w:rPr>
                <w:rFonts w:ascii="Arial" w:hAnsi="Arial" w:cs="Arial"/>
                <w:sz w:val="22"/>
                <w:szCs w:val="22"/>
              </w:rPr>
              <w:t>Change abstract sentence to: “</w:t>
            </w:r>
            <w:r w:rsidRPr="000726AC">
              <w:rPr>
                <w:rFonts w:ascii="Arial" w:hAnsi="Arial" w:cs="Arial"/>
                <w:bCs/>
                <w:sz w:val="22"/>
                <w:szCs w:val="22"/>
              </w:rPr>
              <w:t>monopartite bicistronic RNA genome yielding two, non-overlapping ORFs separated by an intergenic region (IGR).”</w:t>
            </w:r>
          </w:p>
          <w:p w14:paraId="3BB90B47" w14:textId="4D79C5B6" w:rsidR="00A94651" w:rsidRPr="000726AC" w:rsidRDefault="00A94651" w:rsidP="001F063E">
            <w:pPr>
              <w:rPr>
                <w:rFonts w:ascii="Arial" w:hAnsi="Arial" w:cs="Arial"/>
                <w:bCs/>
                <w:sz w:val="22"/>
                <w:szCs w:val="22"/>
              </w:rPr>
            </w:pPr>
            <w:r w:rsidRPr="000726AC">
              <w:rPr>
                <w:rFonts w:ascii="Arial" w:hAnsi="Arial" w:cs="Arial"/>
                <w:b/>
                <w:sz w:val="22"/>
                <w:szCs w:val="22"/>
              </w:rPr>
              <w:t>Response 1:</w:t>
            </w:r>
            <w:r w:rsidRPr="000726AC">
              <w:rPr>
                <w:rFonts w:ascii="Arial" w:hAnsi="Arial" w:cs="Arial"/>
                <w:bCs/>
                <w:sz w:val="22"/>
                <w:szCs w:val="22"/>
              </w:rPr>
              <w:t xml:space="preserve"> The sentence has been changed as suggested.</w:t>
            </w:r>
          </w:p>
          <w:p w14:paraId="2C99D559" w14:textId="7860C81A" w:rsidR="001F063E" w:rsidRPr="000726AC" w:rsidRDefault="00A94651">
            <w:pPr>
              <w:rPr>
                <w:rFonts w:ascii="Arial" w:hAnsi="Arial" w:cs="Arial"/>
                <w:sz w:val="22"/>
                <w:szCs w:val="22"/>
              </w:rPr>
            </w:pPr>
            <w:r w:rsidRPr="000726AC">
              <w:rPr>
                <w:rFonts w:ascii="Arial" w:hAnsi="Arial" w:cs="Arial"/>
                <w:b/>
                <w:bCs/>
                <w:sz w:val="22"/>
                <w:szCs w:val="22"/>
              </w:rPr>
              <w:t>Comment 2:</w:t>
            </w:r>
            <w:r w:rsidRPr="000726AC">
              <w:rPr>
                <w:rFonts w:ascii="Arial" w:hAnsi="Arial" w:cs="Arial"/>
                <w:sz w:val="22"/>
                <w:szCs w:val="22"/>
              </w:rPr>
              <w:t xml:space="preserve"> Do you want to add titles for </w:t>
            </w:r>
            <w:r w:rsidR="006364E9" w:rsidRPr="000726AC">
              <w:rPr>
                <w:rFonts w:ascii="Arial" w:hAnsi="Arial" w:cs="Arial"/>
                <w:sz w:val="22"/>
                <w:szCs w:val="22"/>
              </w:rPr>
              <w:t>columns</w:t>
            </w:r>
            <w:r w:rsidRPr="000726AC">
              <w:rPr>
                <w:rFonts w:ascii="Arial" w:hAnsi="Arial" w:cs="Arial"/>
                <w:sz w:val="22"/>
                <w:szCs w:val="22"/>
              </w:rPr>
              <w:t xml:space="preserve"> of Host and species?  </w:t>
            </w:r>
          </w:p>
          <w:p w14:paraId="39998720" w14:textId="02C300AE" w:rsidR="00A94651" w:rsidRPr="000726AC" w:rsidRDefault="00A94651">
            <w:pPr>
              <w:rPr>
                <w:rFonts w:ascii="Arial" w:hAnsi="Arial" w:cs="Arial"/>
                <w:sz w:val="22"/>
                <w:szCs w:val="22"/>
              </w:rPr>
            </w:pPr>
            <w:r w:rsidRPr="000726AC">
              <w:rPr>
                <w:rFonts w:ascii="Arial" w:hAnsi="Arial" w:cs="Arial"/>
                <w:b/>
                <w:bCs/>
                <w:sz w:val="22"/>
                <w:szCs w:val="22"/>
              </w:rPr>
              <w:t>Response 2:</w:t>
            </w:r>
            <w:r w:rsidRPr="000726AC">
              <w:rPr>
                <w:rFonts w:ascii="Arial" w:hAnsi="Arial" w:cs="Arial"/>
                <w:sz w:val="22"/>
                <w:szCs w:val="22"/>
              </w:rPr>
              <w:t xml:space="preserve"> No, the main point of the phylogram is to show the relationship SINV-6 and the established Dicistroviridae genera (Triatovirus, Cripavirus, and Aparavirus), which is illustrated.  </w:t>
            </w:r>
          </w:p>
          <w:p w14:paraId="25A5FD27" w14:textId="2F55F395" w:rsidR="00A94651" w:rsidRPr="000726AC" w:rsidRDefault="00A94651">
            <w:pPr>
              <w:rPr>
                <w:rFonts w:ascii="Arial" w:hAnsi="Arial" w:cs="Arial"/>
                <w:b/>
                <w:bCs/>
                <w:i/>
                <w:iCs/>
                <w:sz w:val="22"/>
                <w:szCs w:val="22"/>
              </w:rPr>
            </w:pPr>
            <w:r w:rsidRPr="000726AC">
              <w:rPr>
                <w:rFonts w:ascii="Arial" w:hAnsi="Arial" w:cs="Arial"/>
                <w:b/>
                <w:bCs/>
                <w:i/>
                <w:iCs/>
                <w:sz w:val="22"/>
                <w:szCs w:val="22"/>
              </w:rPr>
              <w:t>Huoqing Zheng</w:t>
            </w:r>
            <w:r w:rsidR="00FF30E2" w:rsidRPr="000726AC">
              <w:rPr>
                <w:rFonts w:ascii="Arial" w:hAnsi="Arial" w:cs="Arial"/>
                <w:b/>
                <w:bCs/>
                <w:i/>
                <w:iCs/>
                <w:sz w:val="22"/>
                <w:szCs w:val="22"/>
              </w:rPr>
              <w:t xml:space="preserve"> (SG Member)</w:t>
            </w:r>
          </w:p>
          <w:p w14:paraId="13523142" w14:textId="07B678D6" w:rsidR="00A94651" w:rsidRPr="000726AC" w:rsidRDefault="00FF30E2">
            <w:pPr>
              <w:rPr>
                <w:rFonts w:ascii="Arial" w:hAnsi="Arial" w:cs="Arial"/>
                <w:sz w:val="22"/>
                <w:szCs w:val="22"/>
              </w:rPr>
            </w:pPr>
            <w:r w:rsidRPr="000726AC">
              <w:rPr>
                <w:rFonts w:ascii="Arial" w:hAnsi="Arial" w:cs="Arial"/>
                <w:b/>
                <w:bCs/>
                <w:sz w:val="22"/>
                <w:szCs w:val="22"/>
              </w:rPr>
              <w:t>Comment 1:</w:t>
            </w:r>
            <w:r w:rsidRPr="000726AC">
              <w:rPr>
                <w:rFonts w:ascii="Arial" w:hAnsi="Arial" w:cs="Arial"/>
                <w:sz w:val="22"/>
                <w:szCs w:val="22"/>
              </w:rPr>
              <w:t xml:space="preserve"> Assign a different color or marker to highlight SINIV-6 in the phylogram.</w:t>
            </w:r>
          </w:p>
          <w:p w14:paraId="7E465187" w14:textId="41DCA9B9" w:rsidR="00FF30E2" w:rsidRPr="000726AC" w:rsidRDefault="00FF30E2">
            <w:pPr>
              <w:rPr>
                <w:rFonts w:ascii="Arial" w:hAnsi="Arial" w:cs="Arial"/>
                <w:sz w:val="22"/>
                <w:szCs w:val="22"/>
              </w:rPr>
            </w:pPr>
            <w:r w:rsidRPr="000726AC">
              <w:rPr>
                <w:rFonts w:ascii="Arial" w:hAnsi="Arial" w:cs="Arial"/>
                <w:b/>
                <w:bCs/>
                <w:sz w:val="22"/>
                <w:szCs w:val="22"/>
              </w:rPr>
              <w:t>Response 1:</w:t>
            </w:r>
            <w:r w:rsidRPr="000726AC">
              <w:rPr>
                <w:rFonts w:ascii="Arial" w:hAnsi="Arial" w:cs="Arial"/>
                <w:sz w:val="22"/>
                <w:szCs w:val="22"/>
              </w:rPr>
              <w:t xml:space="preserve"> </w:t>
            </w:r>
            <w:r w:rsidR="006364E9">
              <w:rPr>
                <w:rFonts w:ascii="Arial" w:hAnsi="Arial" w:cs="Arial"/>
                <w:sz w:val="22"/>
                <w:szCs w:val="22"/>
              </w:rPr>
              <w:t>The text for SINV-6 is now in red font as suggested</w:t>
            </w:r>
            <w:r w:rsidRPr="000726AC">
              <w:rPr>
                <w:rFonts w:ascii="Arial" w:hAnsi="Arial" w:cs="Arial"/>
                <w:sz w:val="22"/>
                <w:szCs w:val="22"/>
              </w:rPr>
              <w:t>.</w:t>
            </w:r>
          </w:p>
          <w:p w14:paraId="1DC5626E" w14:textId="059FC75D" w:rsidR="000A6B4C" w:rsidRPr="000726AC" w:rsidRDefault="00322D63">
            <w:pPr>
              <w:rPr>
                <w:rFonts w:ascii="Arial" w:hAnsi="Arial" w:cs="Arial"/>
                <w:b/>
                <w:bCs/>
                <w:sz w:val="22"/>
                <w:szCs w:val="22"/>
              </w:rPr>
            </w:pPr>
            <w:r w:rsidRPr="000726AC">
              <w:rPr>
                <w:rFonts w:ascii="Arial" w:hAnsi="Arial" w:cs="Arial"/>
                <w:b/>
                <w:bCs/>
                <w:sz w:val="22"/>
                <w:szCs w:val="22"/>
              </w:rPr>
              <w:t xml:space="preserve">Comment 2: </w:t>
            </w:r>
            <w:r w:rsidRPr="000726AC">
              <w:rPr>
                <w:rFonts w:ascii="Arial" w:hAnsi="Arial" w:cs="Arial"/>
                <w:sz w:val="22"/>
                <w:szCs w:val="22"/>
              </w:rPr>
              <w:t>Were these results published?</w:t>
            </w:r>
          </w:p>
          <w:p w14:paraId="5DAFFD8B" w14:textId="7CD387B4" w:rsidR="00322D63" w:rsidRPr="000726AC" w:rsidRDefault="00322D63">
            <w:pPr>
              <w:rPr>
                <w:rFonts w:ascii="Arial" w:hAnsi="Arial" w:cs="Arial"/>
                <w:sz w:val="22"/>
                <w:szCs w:val="22"/>
              </w:rPr>
            </w:pPr>
            <w:r w:rsidRPr="000726AC">
              <w:rPr>
                <w:rFonts w:ascii="Arial" w:hAnsi="Arial" w:cs="Arial"/>
                <w:b/>
                <w:bCs/>
                <w:sz w:val="22"/>
                <w:szCs w:val="22"/>
              </w:rPr>
              <w:t xml:space="preserve">Response 2: </w:t>
            </w:r>
            <w:r w:rsidRPr="000726AC">
              <w:rPr>
                <w:rFonts w:ascii="Arial" w:hAnsi="Arial" w:cs="Arial"/>
                <w:sz w:val="22"/>
                <w:szCs w:val="22"/>
              </w:rPr>
              <w:t>No, the data are unpublished.</w:t>
            </w:r>
            <w:r w:rsidR="006D3C78" w:rsidRPr="000726AC">
              <w:rPr>
                <w:rFonts w:ascii="Arial" w:hAnsi="Arial" w:cs="Arial"/>
                <w:sz w:val="22"/>
                <w:szCs w:val="22"/>
              </w:rPr>
              <w:t xml:space="preserve">  I note this for the Table 1 caption.</w:t>
            </w:r>
          </w:p>
          <w:p w14:paraId="7B88F0DF" w14:textId="6DF6285F" w:rsidR="006D3C78" w:rsidRPr="000726AC" w:rsidRDefault="006D3C78" w:rsidP="006D3C78">
            <w:pPr>
              <w:rPr>
                <w:rFonts w:ascii="Arial" w:hAnsi="Arial" w:cs="Arial"/>
                <w:b/>
                <w:bCs/>
                <w:sz w:val="22"/>
                <w:szCs w:val="22"/>
              </w:rPr>
            </w:pPr>
            <w:r w:rsidRPr="000726AC">
              <w:rPr>
                <w:rFonts w:ascii="Arial" w:hAnsi="Arial" w:cs="Arial"/>
                <w:b/>
                <w:bCs/>
                <w:sz w:val="22"/>
                <w:szCs w:val="22"/>
              </w:rPr>
              <w:t xml:space="preserve">Comment </w:t>
            </w:r>
            <w:r w:rsidR="00AD150F" w:rsidRPr="000726AC">
              <w:rPr>
                <w:rFonts w:ascii="Arial" w:hAnsi="Arial" w:cs="Arial"/>
                <w:b/>
                <w:bCs/>
                <w:sz w:val="22"/>
                <w:szCs w:val="22"/>
              </w:rPr>
              <w:t>3</w:t>
            </w:r>
            <w:r w:rsidRPr="000726AC">
              <w:rPr>
                <w:rFonts w:ascii="Arial" w:hAnsi="Arial" w:cs="Arial"/>
                <w:b/>
                <w:bCs/>
                <w:sz w:val="22"/>
                <w:szCs w:val="22"/>
              </w:rPr>
              <w:t xml:space="preserve">: </w:t>
            </w:r>
            <w:r w:rsidRPr="000726AC">
              <w:rPr>
                <w:rFonts w:ascii="Arial" w:hAnsi="Arial" w:cs="Arial"/>
                <w:sz w:val="22"/>
                <w:szCs w:val="22"/>
              </w:rPr>
              <w:t>Use SINV-6 in the table.</w:t>
            </w:r>
          </w:p>
          <w:p w14:paraId="4F8D93A5" w14:textId="6656FE0F" w:rsidR="006D3C78" w:rsidRPr="000726AC" w:rsidRDefault="006D3C78" w:rsidP="006D3C78">
            <w:pPr>
              <w:rPr>
                <w:rFonts w:ascii="Arial" w:hAnsi="Arial" w:cs="Arial"/>
                <w:sz w:val="22"/>
                <w:szCs w:val="22"/>
              </w:rPr>
            </w:pPr>
            <w:r w:rsidRPr="000726AC">
              <w:rPr>
                <w:rFonts w:ascii="Arial" w:hAnsi="Arial" w:cs="Arial"/>
                <w:b/>
                <w:bCs/>
                <w:sz w:val="22"/>
                <w:szCs w:val="22"/>
              </w:rPr>
              <w:t xml:space="preserve">Response </w:t>
            </w:r>
            <w:r w:rsidR="00AD150F" w:rsidRPr="000726AC">
              <w:rPr>
                <w:rFonts w:ascii="Arial" w:hAnsi="Arial" w:cs="Arial"/>
                <w:b/>
                <w:bCs/>
                <w:sz w:val="22"/>
                <w:szCs w:val="22"/>
              </w:rPr>
              <w:t>3</w:t>
            </w:r>
            <w:r w:rsidRPr="000726AC">
              <w:rPr>
                <w:rFonts w:ascii="Arial" w:hAnsi="Arial" w:cs="Arial"/>
                <w:b/>
                <w:bCs/>
                <w:sz w:val="22"/>
                <w:szCs w:val="22"/>
              </w:rPr>
              <w:t xml:space="preserve">: </w:t>
            </w:r>
            <w:r w:rsidRPr="000726AC">
              <w:rPr>
                <w:rFonts w:ascii="Arial" w:hAnsi="Arial" w:cs="Arial"/>
                <w:sz w:val="22"/>
                <w:szCs w:val="22"/>
              </w:rPr>
              <w:t>This has been corrected in Table 1.</w:t>
            </w:r>
          </w:p>
          <w:p w14:paraId="5960DB87" w14:textId="40F24A35" w:rsidR="00A174CC" w:rsidRPr="000726AC" w:rsidRDefault="00161FBA">
            <w:pPr>
              <w:rPr>
                <w:rFonts w:ascii="Arial" w:hAnsi="Arial" w:cs="Arial"/>
                <w:b/>
                <w:bCs/>
                <w:i/>
                <w:iCs/>
                <w:sz w:val="22"/>
                <w:szCs w:val="22"/>
              </w:rPr>
            </w:pPr>
            <w:r w:rsidRPr="000726AC">
              <w:rPr>
                <w:rFonts w:ascii="Arial" w:hAnsi="Arial" w:cs="Arial"/>
                <w:b/>
                <w:bCs/>
                <w:i/>
                <w:iCs/>
                <w:sz w:val="22"/>
                <w:szCs w:val="22"/>
              </w:rPr>
              <w:t>Andrew Firth</w:t>
            </w:r>
            <w:r w:rsidR="007B432C" w:rsidRPr="000726AC">
              <w:rPr>
                <w:rFonts w:ascii="Arial" w:hAnsi="Arial" w:cs="Arial"/>
                <w:b/>
                <w:bCs/>
                <w:i/>
                <w:iCs/>
                <w:sz w:val="22"/>
                <w:szCs w:val="22"/>
              </w:rPr>
              <w:t xml:space="preserve"> (SG Member)</w:t>
            </w:r>
          </w:p>
          <w:p w14:paraId="42C5191E" w14:textId="503D1A7B" w:rsidR="00161FBA" w:rsidRPr="000726AC" w:rsidRDefault="00161FBA" w:rsidP="00161FBA">
            <w:pPr>
              <w:rPr>
                <w:rFonts w:ascii="Arial" w:hAnsi="Arial" w:cs="Arial"/>
                <w:sz w:val="22"/>
                <w:szCs w:val="22"/>
              </w:rPr>
            </w:pPr>
            <w:r w:rsidRPr="000726AC">
              <w:rPr>
                <w:rFonts w:ascii="Arial" w:hAnsi="Arial" w:cs="Arial"/>
                <w:b/>
                <w:bCs/>
                <w:sz w:val="22"/>
                <w:szCs w:val="22"/>
              </w:rPr>
              <w:t>Comment 1:</w:t>
            </w:r>
            <w:r w:rsidRPr="000726AC">
              <w:rPr>
                <w:rFonts w:ascii="Arial" w:hAnsi="Arial" w:cs="Arial"/>
                <w:sz w:val="22"/>
                <w:szCs w:val="22"/>
              </w:rPr>
              <w:t xml:space="preserve">  As you know, the dicistrovirus IGR-IRES is unusual in that it directs ORF2 initiation from a non-AUG codon, so the actual initiation site is not the AUG codon. I had a look at the IGR-IRES structure prediction by homology to those illustrated in Fig 3 of Nakashima &amp; Uchiumi PMID 18621089. My prediction is in the attached pdf and would </w:t>
            </w:r>
            <w:r w:rsidRPr="000726AC">
              <w:rPr>
                <w:rFonts w:ascii="Arial" w:hAnsi="Arial" w:cs="Arial"/>
                <w:sz w:val="22"/>
                <w:szCs w:val="22"/>
              </w:rPr>
              <w:lastRenderedPageBreak/>
              <w:t>indicate that the actual ORF2 initiation site is probably the GCU codon at MH714708 nt 7085-7087. This would alter the reported coordinates and length of ORF2.</w:t>
            </w:r>
          </w:p>
          <w:p w14:paraId="1E617289" w14:textId="65FA73C8" w:rsidR="00161FBA" w:rsidRPr="000726AC" w:rsidRDefault="00161FBA" w:rsidP="00161FBA">
            <w:pPr>
              <w:rPr>
                <w:rFonts w:ascii="Arial" w:hAnsi="Arial" w:cs="Arial"/>
                <w:sz w:val="22"/>
                <w:szCs w:val="22"/>
              </w:rPr>
            </w:pPr>
            <w:r w:rsidRPr="000726AC">
              <w:rPr>
                <w:rFonts w:ascii="Arial" w:hAnsi="Arial" w:cs="Arial"/>
                <w:b/>
                <w:bCs/>
                <w:sz w:val="22"/>
                <w:szCs w:val="22"/>
              </w:rPr>
              <w:t>Response 1:</w:t>
            </w:r>
            <w:r w:rsidRPr="000726AC">
              <w:rPr>
                <w:rFonts w:ascii="Arial" w:hAnsi="Arial" w:cs="Arial"/>
                <w:sz w:val="22"/>
                <w:szCs w:val="22"/>
              </w:rPr>
              <w:t xml:space="preserve"> </w:t>
            </w:r>
            <w:r w:rsidR="008A266D" w:rsidRPr="000726AC">
              <w:rPr>
                <w:rFonts w:ascii="Arial" w:hAnsi="Arial" w:cs="Arial"/>
                <w:sz w:val="22"/>
                <w:szCs w:val="22"/>
              </w:rPr>
              <w:t>I have revised the genome section to read: “</w:t>
            </w:r>
            <w:r w:rsidR="008A266D" w:rsidRPr="000726AC">
              <w:rPr>
                <w:rFonts w:ascii="Arial" w:hAnsi="Arial" w:cs="Arial"/>
                <w:bCs/>
                <w:sz w:val="22"/>
                <w:szCs w:val="22"/>
              </w:rPr>
              <w:t xml:space="preserve">However, </w:t>
            </w:r>
            <w:r w:rsidR="008A266D" w:rsidRPr="000726AC">
              <w:rPr>
                <w:rFonts w:ascii="Arial" w:hAnsi="Arial" w:cs="Arial"/>
                <w:sz w:val="22"/>
                <w:szCs w:val="22"/>
              </w:rPr>
              <w:t xml:space="preserve">the dicistrovirus IGR-IRES is unusual in that it directs ORF2 initiation from a non-AUG codon, so the actual initiation site is likely not </w:t>
            </w:r>
            <w:r w:rsidR="000726AC">
              <w:rPr>
                <w:rFonts w:ascii="Arial" w:hAnsi="Arial" w:cs="Arial"/>
                <w:sz w:val="22"/>
                <w:szCs w:val="22"/>
              </w:rPr>
              <w:t>an</w:t>
            </w:r>
            <w:r w:rsidR="008A266D" w:rsidRPr="000726AC">
              <w:rPr>
                <w:rFonts w:ascii="Arial" w:hAnsi="Arial" w:cs="Arial"/>
                <w:sz w:val="22"/>
                <w:szCs w:val="22"/>
              </w:rPr>
              <w:t xml:space="preserve"> AUG codon. Based on IGR-IRES structure prediction by homology to those illustrated in Nakashima &amp; Uchiumi (2009) the actual ORF2 initiation site is probably the GCU codon at nucleotides 7085-7087 (MH714708). While empirical evidence for this conclusion has not been obtained, it would alter the reported coordinates (7085-9490) and length (2406 nts) of ORF2.”</w:t>
            </w:r>
          </w:p>
          <w:p w14:paraId="47C81442" w14:textId="745C9750" w:rsidR="00715DA1" w:rsidRPr="000726AC" w:rsidRDefault="00161FBA" w:rsidP="000A6B4C">
            <w:pPr>
              <w:rPr>
                <w:rFonts w:ascii="Arial" w:hAnsi="Arial" w:cs="Arial"/>
                <w:sz w:val="22"/>
                <w:szCs w:val="22"/>
              </w:rPr>
            </w:pPr>
            <w:r w:rsidRPr="000726AC">
              <w:rPr>
                <w:rFonts w:ascii="Arial" w:hAnsi="Arial" w:cs="Arial"/>
                <w:b/>
                <w:bCs/>
                <w:sz w:val="22"/>
                <w:szCs w:val="22"/>
              </w:rPr>
              <w:t>Comment 2:</w:t>
            </w:r>
            <w:r w:rsidRPr="000726AC">
              <w:rPr>
                <w:rFonts w:ascii="Arial" w:hAnsi="Arial" w:cs="Arial"/>
                <w:sz w:val="22"/>
                <w:szCs w:val="22"/>
              </w:rPr>
              <w:t xml:space="preserve"> In the abstract, "identity with </w:t>
            </w:r>
            <w:r w:rsidR="00715DA1" w:rsidRPr="000726AC">
              <w:rPr>
                <w:rFonts w:ascii="Arial" w:hAnsi="Arial" w:cs="Arial"/>
                <w:sz w:val="22"/>
                <w:szCs w:val="22"/>
              </w:rPr>
              <w:t xml:space="preserve">non-structural </w:t>
            </w:r>
            <w:r w:rsidRPr="000726AC">
              <w:rPr>
                <w:rFonts w:ascii="Arial" w:hAnsi="Arial" w:cs="Arial"/>
                <w:sz w:val="22"/>
                <w:szCs w:val="22"/>
              </w:rPr>
              <w:t>(capsid) proteins" -&gt; "identity with structural (capsid) proteins".</w:t>
            </w:r>
            <w:r w:rsidRPr="000726AC">
              <w:rPr>
                <w:rFonts w:ascii="Arial" w:hAnsi="Arial" w:cs="Arial"/>
                <w:sz w:val="22"/>
                <w:szCs w:val="22"/>
              </w:rPr>
              <w:br/>
            </w:r>
            <w:r w:rsidRPr="000726AC">
              <w:rPr>
                <w:rFonts w:ascii="Arial" w:hAnsi="Arial" w:cs="Arial"/>
                <w:b/>
                <w:bCs/>
                <w:sz w:val="22"/>
                <w:szCs w:val="22"/>
              </w:rPr>
              <w:t>Response 2:</w:t>
            </w:r>
            <w:r w:rsidR="00064889" w:rsidRPr="000726AC">
              <w:rPr>
                <w:rFonts w:ascii="Arial" w:hAnsi="Arial" w:cs="Arial"/>
                <w:b/>
                <w:bCs/>
                <w:sz w:val="22"/>
                <w:szCs w:val="22"/>
              </w:rPr>
              <w:t xml:space="preserve"> </w:t>
            </w:r>
            <w:r w:rsidR="00064889" w:rsidRPr="000726AC">
              <w:rPr>
                <w:rFonts w:ascii="Arial" w:hAnsi="Arial" w:cs="Arial"/>
                <w:sz w:val="22"/>
                <w:szCs w:val="22"/>
              </w:rPr>
              <w:t>Sentence is corrected as suggested.</w:t>
            </w:r>
            <w:r w:rsidRPr="000726AC">
              <w:rPr>
                <w:rFonts w:ascii="Arial" w:hAnsi="Arial" w:cs="Arial"/>
                <w:sz w:val="22"/>
                <w:szCs w:val="22"/>
              </w:rPr>
              <w:br/>
            </w:r>
            <w:r w:rsidRPr="000726AC">
              <w:rPr>
                <w:rFonts w:ascii="Arial" w:hAnsi="Arial" w:cs="Arial"/>
                <w:b/>
                <w:bCs/>
                <w:sz w:val="22"/>
                <w:szCs w:val="22"/>
              </w:rPr>
              <w:t>Comment 3:</w:t>
            </w:r>
            <w:r w:rsidRPr="000726AC">
              <w:rPr>
                <w:rFonts w:ascii="Arial" w:hAnsi="Arial" w:cs="Arial"/>
                <w:sz w:val="22"/>
                <w:szCs w:val="22"/>
              </w:rPr>
              <w:t xml:space="preserve"> In Fig 1, I would suggest deleting "Aves" as there is no evidence that geese are the host of this virus - most likely it was just in some insects that the goose ate and defecated.</w:t>
            </w:r>
          </w:p>
          <w:p w14:paraId="7D5ADD44" w14:textId="4E08211B" w:rsidR="00161FBA" w:rsidRPr="000726AC" w:rsidRDefault="00161FBA" w:rsidP="000A6B4C">
            <w:pPr>
              <w:rPr>
                <w:rFonts w:ascii="Arial" w:hAnsi="Arial" w:cs="Arial"/>
                <w:sz w:val="22"/>
                <w:szCs w:val="22"/>
              </w:rPr>
            </w:pPr>
            <w:r w:rsidRPr="000726AC">
              <w:rPr>
                <w:rFonts w:ascii="Arial" w:hAnsi="Arial" w:cs="Arial"/>
                <w:b/>
                <w:bCs/>
                <w:sz w:val="22"/>
                <w:szCs w:val="22"/>
              </w:rPr>
              <w:t>Response 3:</w:t>
            </w:r>
            <w:r w:rsidRPr="000726AC">
              <w:rPr>
                <w:rFonts w:ascii="Arial" w:hAnsi="Arial" w:cs="Arial"/>
                <w:sz w:val="22"/>
                <w:szCs w:val="22"/>
              </w:rPr>
              <w:t xml:space="preserve"> </w:t>
            </w:r>
            <w:r w:rsidR="00064889" w:rsidRPr="000726AC">
              <w:rPr>
                <w:rFonts w:ascii="Arial" w:hAnsi="Arial" w:cs="Arial"/>
                <w:sz w:val="22"/>
                <w:szCs w:val="22"/>
              </w:rPr>
              <w:t>We agree that this virus was likely</w:t>
            </w:r>
            <w:r w:rsidR="000A6B4C" w:rsidRPr="000726AC">
              <w:rPr>
                <w:rFonts w:ascii="Arial" w:hAnsi="Arial" w:cs="Arial"/>
                <w:sz w:val="22"/>
                <w:szCs w:val="22"/>
              </w:rPr>
              <w:t xml:space="preserve"> </w:t>
            </w:r>
            <w:r w:rsidR="00064889" w:rsidRPr="000726AC">
              <w:rPr>
                <w:rFonts w:ascii="Arial" w:hAnsi="Arial" w:cs="Arial"/>
                <w:sz w:val="22"/>
                <w:szCs w:val="22"/>
              </w:rPr>
              <w:t xml:space="preserve">consumed and later defecated by the goose.  </w:t>
            </w:r>
            <w:r w:rsidR="000726AC">
              <w:rPr>
                <w:rFonts w:ascii="Arial" w:hAnsi="Arial" w:cs="Arial"/>
                <w:sz w:val="22"/>
                <w:szCs w:val="22"/>
              </w:rPr>
              <w:t>The phylogram has been revised without Class information.</w:t>
            </w:r>
          </w:p>
          <w:p w14:paraId="2361A5E8" w14:textId="77777777" w:rsidR="00161FBA" w:rsidRPr="000726AC" w:rsidRDefault="00161FBA" w:rsidP="00161FBA">
            <w:pPr>
              <w:rPr>
                <w:rFonts w:ascii="Arial" w:hAnsi="Arial" w:cs="Arial"/>
                <w:sz w:val="22"/>
                <w:szCs w:val="22"/>
              </w:rPr>
            </w:pPr>
          </w:p>
          <w:p w14:paraId="073E55EA" w14:textId="45157296" w:rsidR="00A174CC" w:rsidRPr="00B364EA" w:rsidRDefault="000F44D2">
            <w:pPr>
              <w:rPr>
                <w:rFonts w:ascii="Arial" w:hAnsi="Arial" w:cs="Arial"/>
                <w:b/>
                <w:bCs/>
                <w:sz w:val="22"/>
                <w:szCs w:val="22"/>
              </w:rPr>
            </w:pPr>
            <w:r w:rsidRPr="000F44D2">
              <w:rPr>
                <w:rFonts w:ascii="Arial" w:hAnsi="Arial" w:cs="Arial"/>
                <w:b/>
                <w:bCs/>
                <w:i/>
                <w:iCs/>
                <w:sz w:val="22"/>
                <w:szCs w:val="22"/>
              </w:rPr>
              <w:t xml:space="preserve">Members </w:t>
            </w:r>
            <w:r w:rsidR="00177807" w:rsidRPr="000F44D2">
              <w:rPr>
                <w:rFonts w:ascii="Arial" w:hAnsi="Arial" w:cs="Arial"/>
                <w:b/>
                <w:bCs/>
                <w:i/>
                <w:iCs/>
                <w:sz w:val="22"/>
                <w:szCs w:val="22"/>
              </w:rPr>
              <w:t>Declan Schro</w:t>
            </w:r>
            <w:r w:rsidRPr="000F44D2">
              <w:rPr>
                <w:rFonts w:ascii="Arial" w:hAnsi="Arial" w:cs="Arial"/>
                <w:b/>
                <w:bCs/>
                <w:i/>
                <w:iCs/>
                <w:sz w:val="22"/>
                <w:szCs w:val="22"/>
              </w:rPr>
              <w:t>eder, Gabriela Echeverria, Eugene Ryabov, and Rhys Parry</w:t>
            </w:r>
            <w:r w:rsidRPr="000F44D2">
              <w:rPr>
                <w:rFonts w:ascii="Arial" w:hAnsi="Arial" w:cs="Arial"/>
                <w:b/>
                <w:bCs/>
                <w:sz w:val="22"/>
                <w:szCs w:val="22"/>
              </w:rPr>
              <w:t xml:space="preserve"> had no comments.</w:t>
            </w:r>
          </w:p>
        </w:tc>
      </w:tr>
    </w:tbl>
    <w:p w14:paraId="4B508B7C" w14:textId="6346064C" w:rsidR="0037243A" w:rsidRPr="004106FA" w:rsidRDefault="0037243A" w:rsidP="004106FA">
      <w:pPr>
        <w:spacing w:before="120" w:after="120"/>
        <w:rPr>
          <w:rFonts w:ascii="Arial" w:hAnsi="Arial" w:cs="Arial"/>
          <w:b/>
        </w:rPr>
      </w:pPr>
      <w:r>
        <w:rPr>
          <w:rFonts w:ascii="Arial" w:hAnsi="Arial" w:cs="Arial"/>
          <w:b/>
        </w:rPr>
        <w:lastRenderedPageBreak/>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44A8FCF3" w:rsidR="0037243A" w:rsidRDefault="00476214" w:rsidP="000A0D80">
            <w:pPr>
              <w:rPr>
                <w:rFonts w:ascii="Arial" w:hAnsi="Arial" w:cs="Arial"/>
                <w:sz w:val="22"/>
                <w:szCs w:val="22"/>
              </w:rPr>
            </w:pPr>
            <w:r w:rsidRPr="0024769B">
              <w:rPr>
                <w:rFonts w:ascii="Arial" w:hAnsi="Arial" w:cs="Arial"/>
                <w:i/>
                <w:iCs/>
                <w:sz w:val="22"/>
                <w:szCs w:val="22"/>
              </w:rPr>
              <w:t>Dicistroviridae</w:t>
            </w:r>
            <w:r>
              <w:rPr>
                <w:rFonts w:ascii="Arial" w:hAnsi="Arial" w:cs="Arial"/>
                <w:sz w:val="22"/>
                <w:szCs w:val="22"/>
              </w:rPr>
              <w:t>/</w:t>
            </w:r>
            <w:r w:rsidRPr="0024769B">
              <w:rPr>
                <w:rFonts w:ascii="Arial" w:hAnsi="Arial" w:cs="Arial"/>
                <w:i/>
                <w:iCs/>
                <w:sz w:val="22"/>
                <w:szCs w:val="22"/>
              </w:rPr>
              <w:t>Iflaviridae</w:t>
            </w:r>
          </w:p>
        </w:tc>
        <w:tc>
          <w:tcPr>
            <w:tcW w:w="1984" w:type="dxa"/>
            <w:shd w:val="clear" w:color="auto" w:fill="auto"/>
          </w:tcPr>
          <w:p w14:paraId="080F51E8" w14:textId="3A9B5521" w:rsidR="0037243A" w:rsidRDefault="00F017F0" w:rsidP="000A0D80">
            <w:pPr>
              <w:rPr>
                <w:rFonts w:ascii="Arial" w:hAnsi="Arial" w:cs="Arial"/>
                <w:sz w:val="22"/>
                <w:szCs w:val="22"/>
              </w:rPr>
            </w:pPr>
            <w:r>
              <w:rPr>
                <w:rFonts w:ascii="Arial" w:hAnsi="Arial" w:cs="Arial"/>
                <w:sz w:val="22"/>
                <w:szCs w:val="22"/>
              </w:rPr>
              <w:t>6</w:t>
            </w:r>
          </w:p>
        </w:tc>
        <w:tc>
          <w:tcPr>
            <w:tcW w:w="1985" w:type="dxa"/>
            <w:shd w:val="clear" w:color="auto" w:fill="auto"/>
          </w:tcPr>
          <w:p w14:paraId="4EC5D82B" w14:textId="741D9FDD" w:rsidR="0037243A" w:rsidRDefault="00F017F0" w:rsidP="000A0D80">
            <w:pPr>
              <w:rPr>
                <w:rFonts w:ascii="Arial" w:hAnsi="Arial" w:cs="Arial"/>
                <w:sz w:val="22"/>
                <w:szCs w:val="22"/>
              </w:rPr>
            </w:pPr>
            <w:r>
              <w:rPr>
                <w:rFonts w:ascii="Arial" w:hAnsi="Arial" w:cs="Arial"/>
                <w:sz w:val="22"/>
                <w:szCs w:val="22"/>
              </w:rPr>
              <w:t>0</w:t>
            </w:r>
          </w:p>
        </w:tc>
        <w:tc>
          <w:tcPr>
            <w:tcW w:w="2126" w:type="dxa"/>
          </w:tcPr>
          <w:p w14:paraId="23732184" w14:textId="71F3E888" w:rsidR="0037243A" w:rsidRDefault="00F017F0" w:rsidP="000A0D80">
            <w:pPr>
              <w:rPr>
                <w:rFonts w:ascii="Arial" w:hAnsi="Arial" w:cs="Arial"/>
                <w:sz w:val="22"/>
                <w:szCs w:val="22"/>
              </w:rPr>
            </w:pPr>
            <w:r>
              <w:rPr>
                <w:rFonts w:ascii="Arial" w:hAnsi="Arial" w:cs="Arial"/>
                <w:sz w:val="22"/>
                <w:szCs w:val="22"/>
              </w:rPr>
              <w:t>2</w:t>
            </w: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5489B35F" w14:textId="106C8959" w:rsidR="00A174CC" w:rsidRPr="004106FA" w:rsidRDefault="008815EE" w:rsidP="004106FA">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2A827B94" w:rsidR="00A174CC" w:rsidRPr="000A146A" w:rsidRDefault="002F28EF">
            <w:pPr>
              <w:rPr>
                <w:rFonts w:ascii="Arial" w:hAnsi="Arial" w:cs="Arial"/>
                <w:sz w:val="22"/>
                <w:szCs w:val="22"/>
              </w:rPr>
            </w:pPr>
            <w:r>
              <w:rPr>
                <w:rFonts w:ascii="Arial" w:hAnsi="Arial" w:cs="Arial"/>
                <w:sz w:val="22"/>
                <w:szCs w:val="22"/>
              </w:rPr>
              <w:t>Yes</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42751C3A" w:rsidR="00A174CC" w:rsidRPr="002F28EF" w:rsidRDefault="007E1F2F">
            <w:pPr>
              <w:rPr>
                <w:rFonts w:ascii="Arial" w:hAnsi="Arial" w:cs="Arial"/>
                <w:i/>
                <w:iCs/>
                <w:sz w:val="22"/>
                <w:szCs w:val="22"/>
              </w:rPr>
            </w:pPr>
            <w:r>
              <w:rPr>
                <w:rFonts w:ascii="Arial" w:hAnsi="Arial" w:cs="Arial"/>
                <w:i/>
                <w:iCs/>
                <w:sz w:val="22"/>
                <w:szCs w:val="22"/>
              </w:rPr>
              <w:t>Cripa</w:t>
            </w:r>
            <w:r w:rsidR="002F28EF" w:rsidRPr="002F28EF">
              <w:rPr>
                <w:rFonts w:ascii="Arial" w:hAnsi="Arial" w:cs="Arial"/>
                <w:i/>
                <w:iCs/>
                <w:sz w:val="22"/>
                <w:szCs w:val="22"/>
              </w:rPr>
              <w:t>virus porteri</w:t>
            </w:r>
          </w:p>
        </w:tc>
        <w:tc>
          <w:tcPr>
            <w:tcW w:w="3403" w:type="dxa"/>
            <w:shd w:val="clear" w:color="auto" w:fill="auto"/>
          </w:tcPr>
          <w:p w14:paraId="5FB9B708" w14:textId="6D4138CF" w:rsidR="00A174CC" w:rsidRDefault="002F28EF">
            <w:pPr>
              <w:rPr>
                <w:rFonts w:ascii="Arial" w:hAnsi="Arial" w:cs="Arial"/>
                <w:sz w:val="22"/>
                <w:szCs w:val="22"/>
              </w:rPr>
            </w:pPr>
            <w:r>
              <w:rPr>
                <w:rFonts w:ascii="Arial" w:hAnsi="Arial" w:cs="Arial"/>
                <w:sz w:val="22"/>
                <w:szCs w:val="22"/>
              </w:rPr>
              <w:t>Sanford D. Porter</w:t>
            </w:r>
          </w:p>
        </w:tc>
        <w:tc>
          <w:tcPr>
            <w:tcW w:w="2977" w:type="dxa"/>
            <w:shd w:val="clear" w:color="auto" w:fill="auto"/>
          </w:tcPr>
          <w:p w14:paraId="72AF85A5" w14:textId="46EDF5F6" w:rsidR="00A174CC" w:rsidRDefault="002F28EF">
            <w:pPr>
              <w:rPr>
                <w:rFonts w:ascii="Arial" w:hAnsi="Arial" w:cs="Arial"/>
                <w:sz w:val="22"/>
                <w:szCs w:val="22"/>
              </w:rPr>
            </w:pPr>
            <w:r>
              <w:rPr>
                <w:rFonts w:ascii="Arial" w:hAnsi="Arial" w:cs="Arial"/>
                <w:sz w:val="22"/>
                <w:szCs w:val="22"/>
              </w:rPr>
              <w:t>Yes</w:t>
            </w: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12C40405" w:rsidR="00A174CC" w:rsidRDefault="008815EE">
            <w:pPr>
              <w:rPr>
                <w:sz w:val="22"/>
                <w:szCs w:val="22"/>
              </w:rPr>
            </w:pPr>
            <w:r>
              <w:rPr>
                <w:rFonts w:ascii="Arial" w:hAnsi="Arial" w:cs="Arial"/>
                <w:sz w:val="22"/>
                <w:szCs w:val="22"/>
              </w:rPr>
              <w:t>Date first submitted to SC Chair</w:t>
            </w:r>
            <w:r w:rsidR="00464873">
              <w:rPr>
                <w:rFonts w:ascii="Arial" w:hAnsi="Arial" w:cs="Arial"/>
                <w:sz w:val="22"/>
                <w:szCs w:val="22"/>
              </w:rPr>
              <w:t xml:space="preserve"> </w:t>
            </w:r>
          </w:p>
        </w:tc>
        <w:tc>
          <w:tcPr>
            <w:tcW w:w="4252" w:type="dxa"/>
            <w:shd w:val="clear" w:color="auto" w:fill="auto"/>
          </w:tcPr>
          <w:p w14:paraId="30B8652F" w14:textId="7519BD90" w:rsidR="00A174CC" w:rsidRDefault="00E707C3">
            <w:pPr>
              <w:rPr>
                <w:rFonts w:ascii="Arial" w:hAnsi="Arial" w:cs="Arial"/>
                <w:sz w:val="22"/>
                <w:szCs w:val="22"/>
              </w:rPr>
            </w:pPr>
            <w:r>
              <w:rPr>
                <w:rFonts w:ascii="Arial" w:hAnsi="Arial" w:cs="Arial"/>
                <w:sz w:val="22"/>
                <w:szCs w:val="22"/>
              </w:rPr>
              <w:t>11/05/2022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rsidTr="00B364EA">
        <w:trPr>
          <w:trHeight w:val="1550"/>
        </w:trPr>
        <w:tc>
          <w:tcPr>
            <w:tcW w:w="9072" w:type="dxa"/>
            <w:shd w:val="clear" w:color="auto" w:fill="auto"/>
          </w:tcPr>
          <w:p w14:paraId="6EB42557" w14:textId="77777777" w:rsidR="00A174CC" w:rsidRDefault="00A174CC">
            <w:pPr>
              <w:pStyle w:val="BodyTextIndent"/>
              <w:ind w:left="0" w:firstLine="0"/>
              <w:rPr>
                <w:rFonts w:ascii="Arial" w:hAnsi="Arial" w:cs="Arial"/>
                <w:color w:val="0000FF"/>
                <w:sz w:val="22"/>
                <w:szCs w:val="22"/>
              </w:rPr>
            </w:pPr>
          </w:p>
        </w:tc>
      </w:tr>
    </w:tbl>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rsidRPr="00B364EA" w14:paraId="23CC3CF3" w14:textId="77777777">
        <w:tc>
          <w:tcPr>
            <w:tcW w:w="9072" w:type="dxa"/>
            <w:shd w:val="clear" w:color="auto" w:fill="auto"/>
          </w:tcPr>
          <w:p w14:paraId="5E05E919" w14:textId="748E3CFA" w:rsidR="00A174CC" w:rsidRPr="00B364EA" w:rsidRDefault="00B364EA">
            <w:pPr>
              <w:spacing w:before="120" w:after="120"/>
              <w:rPr>
                <w:rFonts w:ascii="Arial" w:hAnsi="Arial" w:cs="Arial"/>
                <w:bCs/>
                <w:sz w:val="22"/>
                <w:szCs w:val="22"/>
                <w:lang w:val="pt-BR"/>
              </w:rPr>
            </w:pPr>
            <w:r w:rsidRPr="00B364EA">
              <w:rPr>
                <w:rFonts w:ascii="Arial" w:hAnsi="Arial" w:cs="Arial"/>
                <w:bCs/>
                <w:sz w:val="22"/>
                <w:szCs w:val="22"/>
                <w:lang w:val="pt-BR"/>
              </w:rPr>
              <w:t>2022.006S.N.v1.Cripavirus_1nsp</w:t>
            </w:r>
            <w:r w:rsidR="00791339" w:rsidRPr="00B364EA">
              <w:rPr>
                <w:rFonts w:ascii="Arial" w:hAnsi="Arial" w:cs="Arial"/>
                <w:bCs/>
                <w:sz w:val="22"/>
                <w:szCs w:val="22"/>
                <w:lang w:val="pt-BR"/>
              </w:rPr>
              <w:t>.xls</w:t>
            </w:r>
            <w:r w:rsidR="00304FF7" w:rsidRPr="00B364EA">
              <w:rPr>
                <w:rFonts w:ascii="Arial" w:hAnsi="Arial" w:cs="Arial"/>
                <w:bCs/>
                <w:sz w:val="22"/>
                <w:szCs w:val="22"/>
                <w:lang w:val="pt-BR"/>
              </w:rPr>
              <w:t>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77322D7C" w14:textId="7EF68CD9" w:rsidR="001F359B" w:rsidRPr="001F063E" w:rsidRDefault="0034031F" w:rsidP="001F359B">
            <w:pPr>
              <w:rPr>
                <w:rFonts w:eastAsia="SimSun"/>
              </w:rPr>
            </w:pPr>
            <w:r>
              <w:rPr>
                <w:rFonts w:ascii="Arial" w:hAnsi="Arial" w:cs="Arial"/>
                <w:bCs/>
                <w:sz w:val="22"/>
                <w:szCs w:val="22"/>
              </w:rPr>
              <w:t>I</w:t>
            </w:r>
            <w:r w:rsidR="00860F8C">
              <w:rPr>
                <w:rFonts w:ascii="Arial" w:hAnsi="Arial" w:cs="Arial"/>
                <w:bCs/>
                <w:sz w:val="22"/>
                <w:szCs w:val="22"/>
              </w:rPr>
              <w:t xml:space="preserve"> propose to assign </w:t>
            </w:r>
            <w:r w:rsidR="00860F8C">
              <w:rPr>
                <w:rFonts w:ascii="Arial" w:hAnsi="Arial" w:cs="Arial"/>
                <w:sz w:val="22"/>
                <w:szCs w:val="22"/>
              </w:rPr>
              <w:t xml:space="preserve">Solenopsis invicta virus 6 (SINV-6) to a </w:t>
            </w:r>
            <w:r w:rsidR="001F359B" w:rsidRPr="00D26E0B">
              <w:rPr>
                <w:rFonts w:ascii="Arial" w:hAnsi="Arial" w:cs="Arial"/>
                <w:bCs/>
                <w:sz w:val="22"/>
                <w:szCs w:val="22"/>
              </w:rPr>
              <w:t xml:space="preserve">new species </w:t>
            </w:r>
            <w:r w:rsidR="00860F8C">
              <w:rPr>
                <w:rFonts w:ascii="Arial" w:hAnsi="Arial" w:cs="Arial"/>
                <w:bCs/>
                <w:sz w:val="22"/>
                <w:szCs w:val="22"/>
              </w:rPr>
              <w:t>in</w:t>
            </w:r>
            <w:r w:rsidR="001F359B" w:rsidRPr="00D26E0B">
              <w:rPr>
                <w:rFonts w:ascii="Arial" w:hAnsi="Arial" w:cs="Arial"/>
                <w:bCs/>
                <w:sz w:val="22"/>
                <w:szCs w:val="22"/>
              </w:rPr>
              <w:t xml:space="preserve"> the </w:t>
            </w:r>
            <w:r w:rsidR="001F359B" w:rsidRPr="005B1BA6">
              <w:rPr>
                <w:rFonts w:ascii="Arial" w:hAnsi="Arial" w:cs="Arial"/>
                <w:bCs/>
                <w:i/>
                <w:iCs/>
                <w:sz w:val="22"/>
                <w:szCs w:val="22"/>
              </w:rPr>
              <w:t>Cripavirus</w:t>
            </w:r>
            <w:r w:rsidR="001F359B" w:rsidRPr="00D26E0B">
              <w:rPr>
                <w:rFonts w:ascii="Arial" w:hAnsi="Arial" w:cs="Arial"/>
                <w:bCs/>
                <w:sz w:val="22"/>
                <w:szCs w:val="22"/>
              </w:rPr>
              <w:t xml:space="preserve"> genus.  </w:t>
            </w:r>
            <w:r w:rsidR="00860F8C">
              <w:rPr>
                <w:rFonts w:ascii="Arial" w:hAnsi="Arial" w:cs="Arial"/>
                <w:bCs/>
                <w:sz w:val="22"/>
                <w:szCs w:val="22"/>
              </w:rPr>
              <w:t xml:space="preserve">SINV-6 </w:t>
            </w:r>
            <w:r w:rsidR="001F359B" w:rsidRPr="00D26E0B">
              <w:rPr>
                <w:rFonts w:ascii="Arial" w:hAnsi="Arial" w:cs="Arial"/>
                <w:bCs/>
                <w:sz w:val="22"/>
                <w:szCs w:val="22"/>
              </w:rPr>
              <w:t>exhibit</w:t>
            </w:r>
            <w:r w:rsidR="00860F8C">
              <w:rPr>
                <w:rFonts w:ascii="Arial" w:hAnsi="Arial" w:cs="Arial"/>
                <w:bCs/>
                <w:sz w:val="22"/>
                <w:szCs w:val="22"/>
              </w:rPr>
              <w:t>s</w:t>
            </w:r>
            <w:r w:rsidR="001F359B" w:rsidRPr="00D26E0B">
              <w:rPr>
                <w:rFonts w:ascii="Arial" w:hAnsi="Arial" w:cs="Arial"/>
                <w:bCs/>
                <w:sz w:val="22"/>
                <w:szCs w:val="22"/>
              </w:rPr>
              <w:t xml:space="preserve"> characteristics consistent with those </w:t>
            </w:r>
            <w:r w:rsidR="00860F8C">
              <w:rPr>
                <w:rFonts w:ascii="Arial" w:hAnsi="Arial" w:cs="Arial"/>
                <w:bCs/>
                <w:sz w:val="22"/>
                <w:szCs w:val="22"/>
              </w:rPr>
              <w:t xml:space="preserve">of other members of </w:t>
            </w:r>
            <w:r w:rsidR="001F359B" w:rsidRPr="00D26E0B">
              <w:rPr>
                <w:rFonts w:ascii="Arial" w:hAnsi="Arial" w:cs="Arial"/>
                <w:bCs/>
                <w:sz w:val="22"/>
                <w:szCs w:val="22"/>
              </w:rPr>
              <w:t xml:space="preserve">the </w:t>
            </w:r>
            <w:r w:rsidR="001F359B" w:rsidRPr="005B1BA6">
              <w:rPr>
                <w:rFonts w:ascii="Arial" w:hAnsi="Arial" w:cs="Arial"/>
                <w:bCs/>
                <w:i/>
                <w:iCs/>
                <w:sz w:val="22"/>
                <w:szCs w:val="22"/>
              </w:rPr>
              <w:t>Cripavirus genus</w:t>
            </w:r>
            <w:r w:rsidR="001F359B" w:rsidRPr="00D26E0B">
              <w:rPr>
                <w:rFonts w:ascii="Arial" w:hAnsi="Arial" w:cs="Arial"/>
                <w:bCs/>
                <w:sz w:val="22"/>
                <w:szCs w:val="22"/>
              </w:rPr>
              <w:t xml:space="preserve"> (</w:t>
            </w:r>
            <w:r w:rsidR="001F359B" w:rsidRPr="0034031F">
              <w:rPr>
                <w:rFonts w:ascii="Arial" w:hAnsi="Arial" w:cs="Arial"/>
                <w:bCs/>
                <w:i/>
                <w:iCs/>
                <w:sz w:val="22"/>
                <w:szCs w:val="22"/>
              </w:rPr>
              <w:t>Dicistroviridae</w:t>
            </w:r>
            <w:r w:rsidR="001F359B" w:rsidRPr="00D26E0B">
              <w:rPr>
                <w:rFonts w:ascii="Arial" w:hAnsi="Arial" w:cs="Arial"/>
                <w:bCs/>
                <w:sz w:val="22"/>
                <w:szCs w:val="22"/>
              </w:rPr>
              <w:t xml:space="preserve">) including a single-stranded, </w:t>
            </w:r>
            <w:r w:rsidR="001F063E">
              <w:rPr>
                <w:rFonts w:ascii="Arial" w:hAnsi="Arial" w:cs="Arial"/>
                <w:bCs/>
                <w:sz w:val="22"/>
                <w:szCs w:val="22"/>
              </w:rPr>
              <w:t xml:space="preserve">monopartite, bicistronic RNA genome yielding two, non-overlapping ORFs separated by an intergenic region (IGR). </w:t>
            </w:r>
            <w:r w:rsidR="001F359B" w:rsidRPr="00D26E0B">
              <w:rPr>
                <w:rFonts w:ascii="Arial" w:hAnsi="Arial" w:cs="Arial"/>
                <w:bCs/>
                <w:sz w:val="22"/>
                <w:szCs w:val="22"/>
              </w:rPr>
              <w:t xml:space="preserve">The 5’-proximal ORF (5862 nts) sequence shares strong identity </w:t>
            </w:r>
            <w:r w:rsidR="004A41C5" w:rsidRPr="00D26E0B">
              <w:rPr>
                <w:rFonts w:ascii="Arial" w:hAnsi="Arial" w:cs="Arial"/>
                <w:bCs/>
                <w:sz w:val="22"/>
                <w:szCs w:val="22"/>
              </w:rPr>
              <w:t>with</w:t>
            </w:r>
            <w:r w:rsidR="001F359B" w:rsidRPr="00D26E0B">
              <w:rPr>
                <w:rFonts w:ascii="Arial" w:hAnsi="Arial" w:cs="Arial"/>
                <w:bCs/>
                <w:sz w:val="22"/>
                <w:szCs w:val="22"/>
              </w:rPr>
              <w:t xml:space="preserve"> non-structural components of dicistroviruses, including R</w:t>
            </w:r>
            <w:r w:rsidR="00CD6B54" w:rsidRPr="00D26E0B">
              <w:rPr>
                <w:rFonts w:ascii="Arial" w:hAnsi="Arial" w:cs="Arial"/>
                <w:bCs/>
                <w:sz w:val="22"/>
                <w:szCs w:val="22"/>
              </w:rPr>
              <w:t>d</w:t>
            </w:r>
            <w:r w:rsidR="001F359B" w:rsidRPr="00D26E0B">
              <w:rPr>
                <w:rFonts w:ascii="Arial" w:hAnsi="Arial" w:cs="Arial"/>
                <w:bCs/>
                <w:sz w:val="22"/>
                <w:szCs w:val="22"/>
              </w:rPr>
              <w:t>R</w:t>
            </w:r>
            <w:r w:rsidR="00CD6B54" w:rsidRPr="00D26E0B">
              <w:rPr>
                <w:rFonts w:ascii="Arial" w:hAnsi="Arial" w:cs="Arial"/>
                <w:bCs/>
                <w:sz w:val="22"/>
                <w:szCs w:val="22"/>
              </w:rPr>
              <w:t>p</w:t>
            </w:r>
            <w:r w:rsidR="001F359B" w:rsidRPr="00D26E0B">
              <w:rPr>
                <w:rFonts w:ascii="Arial" w:hAnsi="Arial" w:cs="Arial"/>
                <w:bCs/>
                <w:sz w:val="22"/>
                <w:szCs w:val="22"/>
              </w:rPr>
              <w:t xml:space="preserve">, </w:t>
            </w:r>
            <w:r w:rsidR="00860F8C">
              <w:rPr>
                <w:rFonts w:ascii="Arial" w:hAnsi="Arial" w:cs="Arial"/>
                <w:bCs/>
                <w:sz w:val="22"/>
                <w:szCs w:val="22"/>
              </w:rPr>
              <w:t>p</w:t>
            </w:r>
            <w:r w:rsidR="005B1BA6">
              <w:rPr>
                <w:rFonts w:ascii="Arial" w:hAnsi="Arial" w:cs="Arial"/>
                <w:bCs/>
                <w:sz w:val="22"/>
                <w:szCs w:val="22"/>
              </w:rPr>
              <w:t xml:space="preserve">rotease, and </w:t>
            </w:r>
            <w:r w:rsidR="00860F8C">
              <w:rPr>
                <w:rFonts w:ascii="Arial" w:hAnsi="Arial" w:cs="Arial"/>
                <w:bCs/>
                <w:sz w:val="22"/>
                <w:szCs w:val="22"/>
              </w:rPr>
              <w:t>h</w:t>
            </w:r>
            <w:r w:rsidR="001F359B" w:rsidRPr="00D26E0B">
              <w:rPr>
                <w:rFonts w:ascii="Arial" w:hAnsi="Arial" w:cs="Arial"/>
                <w:bCs/>
                <w:sz w:val="22"/>
                <w:szCs w:val="22"/>
              </w:rPr>
              <w:t>elicase</w:t>
            </w:r>
            <w:r w:rsidR="005B1BA6">
              <w:rPr>
                <w:rFonts w:ascii="Arial" w:hAnsi="Arial" w:cs="Arial"/>
                <w:bCs/>
                <w:sz w:val="22"/>
                <w:szCs w:val="22"/>
              </w:rPr>
              <w:t xml:space="preserve"> (RdRp-Pro-Hel)</w:t>
            </w:r>
            <w:r w:rsidR="001F359B" w:rsidRPr="00D26E0B">
              <w:rPr>
                <w:rFonts w:ascii="Arial" w:hAnsi="Arial" w:cs="Arial"/>
                <w:bCs/>
                <w:sz w:val="22"/>
                <w:szCs w:val="22"/>
              </w:rPr>
              <w:t xml:space="preserve">. The 3’-proximal ORF </w:t>
            </w:r>
            <w:r w:rsidR="00CD6B54" w:rsidRPr="00D26E0B">
              <w:rPr>
                <w:rFonts w:ascii="Arial" w:hAnsi="Arial" w:cs="Arial"/>
                <w:bCs/>
                <w:sz w:val="22"/>
                <w:szCs w:val="22"/>
              </w:rPr>
              <w:t>predicted</w:t>
            </w:r>
            <w:r w:rsidR="001F359B" w:rsidRPr="00D26E0B">
              <w:rPr>
                <w:rFonts w:ascii="Arial" w:hAnsi="Arial" w:cs="Arial"/>
                <w:bCs/>
                <w:sz w:val="22"/>
                <w:szCs w:val="22"/>
              </w:rPr>
              <w:t xml:space="preserve"> proteins </w:t>
            </w:r>
            <w:r w:rsidR="00CD6B54" w:rsidRPr="00D26E0B">
              <w:rPr>
                <w:rFonts w:ascii="Arial" w:hAnsi="Arial" w:cs="Arial"/>
                <w:bCs/>
                <w:sz w:val="22"/>
                <w:szCs w:val="22"/>
              </w:rPr>
              <w:t xml:space="preserve">exhibit </w:t>
            </w:r>
            <w:r w:rsidR="001F359B" w:rsidRPr="00D26E0B">
              <w:rPr>
                <w:rFonts w:ascii="Arial" w:hAnsi="Arial" w:cs="Arial"/>
                <w:bCs/>
                <w:sz w:val="22"/>
                <w:szCs w:val="22"/>
              </w:rPr>
              <w:t xml:space="preserve">identity </w:t>
            </w:r>
            <w:r w:rsidR="00CD6B54" w:rsidRPr="00D26E0B">
              <w:rPr>
                <w:rFonts w:ascii="Arial" w:hAnsi="Arial" w:cs="Arial"/>
                <w:bCs/>
                <w:sz w:val="22"/>
                <w:szCs w:val="22"/>
              </w:rPr>
              <w:t>with</w:t>
            </w:r>
            <w:r w:rsidR="001F359B" w:rsidRPr="00D26E0B">
              <w:rPr>
                <w:rFonts w:ascii="Arial" w:hAnsi="Arial" w:cs="Arial"/>
                <w:bCs/>
                <w:sz w:val="22"/>
                <w:szCs w:val="22"/>
              </w:rPr>
              <w:t xml:space="preserve"> structural (capsid) proteins</w:t>
            </w:r>
            <w:r w:rsidR="00CD6B54" w:rsidRPr="00D26E0B">
              <w:rPr>
                <w:rFonts w:ascii="Arial" w:hAnsi="Arial" w:cs="Arial"/>
                <w:bCs/>
                <w:sz w:val="22"/>
                <w:szCs w:val="22"/>
              </w:rPr>
              <w:t xml:space="preserve"> of dicistroviruses</w:t>
            </w:r>
            <w:r w:rsidR="001F359B" w:rsidRPr="00D26E0B">
              <w:rPr>
                <w:rFonts w:ascii="Arial" w:hAnsi="Arial" w:cs="Arial"/>
                <w:bCs/>
                <w:sz w:val="22"/>
                <w:szCs w:val="22"/>
              </w:rPr>
              <w:t xml:space="preserve">. </w:t>
            </w:r>
            <w:r w:rsidR="00860F8C" w:rsidRPr="00476214">
              <w:rPr>
                <w:rFonts w:ascii="Arial" w:hAnsi="Arial" w:cs="Arial"/>
                <w:bCs/>
                <w:sz w:val="22"/>
                <w:szCs w:val="22"/>
              </w:rPr>
              <w:t>SINV-6</w:t>
            </w:r>
            <w:r w:rsidR="001F359B" w:rsidRPr="00D26E0B">
              <w:rPr>
                <w:rFonts w:ascii="Arial" w:hAnsi="Arial" w:cs="Arial"/>
                <w:bCs/>
                <w:sz w:val="22"/>
                <w:szCs w:val="22"/>
              </w:rPr>
              <w:t xml:space="preserve"> was originally identified from a metatranscriptomics sequence project of fire ants, </w:t>
            </w:r>
            <w:r w:rsidR="001F359B" w:rsidRPr="00D26E0B">
              <w:rPr>
                <w:rFonts w:ascii="Arial" w:hAnsi="Arial" w:cs="Arial"/>
                <w:bCs/>
                <w:i/>
                <w:iCs/>
                <w:sz w:val="22"/>
                <w:szCs w:val="22"/>
              </w:rPr>
              <w:t>Solenopsis invicta</w:t>
            </w:r>
            <w:r w:rsidR="001F359B" w:rsidRPr="00D26E0B">
              <w:rPr>
                <w:rFonts w:ascii="Arial" w:hAnsi="Arial" w:cs="Arial"/>
                <w:bCs/>
                <w:sz w:val="22"/>
                <w:szCs w:val="22"/>
              </w:rPr>
              <w:t xml:space="preserve">.  Two isolates were identified, namely </w:t>
            </w:r>
            <w:r w:rsidR="001F359B" w:rsidRPr="00D26E0B">
              <w:rPr>
                <w:rFonts w:ascii="Arial" w:hAnsi="Arial" w:cs="Arial"/>
                <w:bCs/>
                <w:i/>
                <w:iCs/>
                <w:sz w:val="22"/>
                <w:szCs w:val="22"/>
              </w:rPr>
              <w:t>Formosa</w:t>
            </w:r>
            <w:r w:rsidR="001F359B" w:rsidRPr="00D26E0B">
              <w:rPr>
                <w:rFonts w:ascii="Arial" w:hAnsi="Arial" w:cs="Arial"/>
                <w:bCs/>
                <w:sz w:val="22"/>
                <w:szCs w:val="22"/>
              </w:rPr>
              <w:t xml:space="preserve"> (from Argentinean </w:t>
            </w:r>
            <w:r w:rsidR="001F359B" w:rsidRPr="00D26E0B">
              <w:rPr>
                <w:rFonts w:ascii="Arial" w:hAnsi="Arial" w:cs="Arial"/>
                <w:bCs/>
                <w:i/>
                <w:iCs/>
                <w:sz w:val="22"/>
                <w:szCs w:val="22"/>
              </w:rPr>
              <w:t>Solenopsis invicta</w:t>
            </w:r>
            <w:r w:rsidR="001F359B" w:rsidRPr="00D26E0B">
              <w:rPr>
                <w:rFonts w:ascii="Arial" w:hAnsi="Arial" w:cs="Arial"/>
                <w:bCs/>
                <w:sz w:val="22"/>
                <w:szCs w:val="22"/>
              </w:rPr>
              <w:t xml:space="preserve">), and </w:t>
            </w:r>
            <w:r w:rsidR="001F359B" w:rsidRPr="00D26E0B">
              <w:rPr>
                <w:rFonts w:ascii="Arial" w:hAnsi="Arial" w:cs="Arial"/>
                <w:bCs/>
                <w:i/>
                <w:iCs/>
                <w:sz w:val="22"/>
                <w:szCs w:val="22"/>
              </w:rPr>
              <w:t>Hogtown</w:t>
            </w:r>
            <w:r w:rsidR="001F359B" w:rsidRPr="00D26E0B">
              <w:rPr>
                <w:rFonts w:ascii="Arial" w:hAnsi="Arial" w:cs="Arial"/>
                <w:bCs/>
                <w:sz w:val="22"/>
                <w:szCs w:val="22"/>
              </w:rPr>
              <w:t xml:space="preserve"> (from North American [Florida] </w:t>
            </w:r>
            <w:r w:rsidR="001F359B" w:rsidRPr="00D26E0B">
              <w:rPr>
                <w:rFonts w:ascii="Arial" w:hAnsi="Arial" w:cs="Arial"/>
                <w:bCs/>
                <w:i/>
                <w:iCs/>
                <w:sz w:val="22"/>
                <w:szCs w:val="22"/>
              </w:rPr>
              <w:t>Solenopsis invicta</w:t>
            </w:r>
            <w:r w:rsidR="00476214">
              <w:rPr>
                <w:rFonts w:ascii="Arial" w:hAnsi="Arial" w:cs="Arial"/>
                <w:bCs/>
                <w:i/>
                <w:iCs/>
                <w:sz w:val="22"/>
                <w:szCs w:val="22"/>
              </w:rPr>
              <w:t>).</w:t>
            </w:r>
            <w:r w:rsidR="001F359B" w:rsidRPr="00D26E0B">
              <w:rPr>
                <w:rFonts w:ascii="Arial" w:hAnsi="Arial" w:cs="Arial"/>
                <w:bCs/>
                <w:sz w:val="22"/>
                <w:szCs w:val="22"/>
              </w:rPr>
              <w:t xml:space="preserve">  Virus particles were purified from </w:t>
            </w:r>
            <w:r w:rsidR="001F359B" w:rsidRPr="00D26E0B">
              <w:rPr>
                <w:rFonts w:ascii="Arial" w:hAnsi="Arial" w:cs="Arial"/>
                <w:bCs/>
                <w:i/>
                <w:iCs/>
                <w:sz w:val="22"/>
                <w:szCs w:val="22"/>
              </w:rPr>
              <w:t>Solenopsis invicta</w:t>
            </w:r>
            <w:r w:rsidR="001F359B" w:rsidRPr="00D26E0B">
              <w:rPr>
                <w:rFonts w:ascii="Arial" w:hAnsi="Arial" w:cs="Arial"/>
                <w:bCs/>
                <w:sz w:val="22"/>
                <w:szCs w:val="22"/>
              </w:rPr>
              <w:t xml:space="preserve"> fire ants and scanning electron microscopy revealed icosahedral particles with a mean diameter of 34.2 ±2.1 nm.  Replicative genome strand was detected in worker ants of </w:t>
            </w:r>
            <w:r w:rsidR="001F359B" w:rsidRPr="00D26E0B">
              <w:rPr>
                <w:rFonts w:ascii="Arial" w:hAnsi="Arial" w:cs="Arial"/>
                <w:bCs/>
                <w:i/>
                <w:iCs/>
                <w:sz w:val="22"/>
                <w:szCs w:val="22"/>
              </w:rPr>
              <w:t>Solenopsis invicta</w:t>
            </w:r>
            <w:r w:rsidR="001F359B" w:rsidRPr="00D26E0B">
              <w:rPr>
                <w:rFonts w:ascii="Arial" w:hAnsi="Arial" w:cs="Arial"/>
                <w:bCs/>
                <w:sz w:val="22"/>
                <w:szCs w:val="22"/>
              </w:rPr>
              <w:t>.  Virus was detected in other ant species suggesting a wider host range.</w:t>
            </w:r>
          </w:p>
          <w:p w14:paraId="2AB201D8" w14:textId="77777777" w:rsidR="00A174CC" w:rsidRDefault="00A174CC">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6E696417" w14:textId="41E0F533" w:rsidR="00A174CC" w:rsidRDefault="00F40417">
                  <w:pPr>
                    <w:rPr>
                      <w:rFonts w:ascii="Arial" w:hAnsi="Arial" w:cs="Arial"/>
                      <w:sz w:val="22"/>
                      <w:szCs w:val="22"/>
                    </w:rPr>
                  </w:pPr>
                  <w:r>
                    <w:rPr>
                      <w:rFonts w:ascii="Arial" w:hAnsi="Arial" w:cs="Arial"/>
                      <w:sz w:val="22"/>
                      <w:szCs w:val="22"/>
                    </w:rPr>
                    <w:t xml:space="preserve">Solenopsis invicta virus 6 </w:t>
                  </w:r>
                  <w:r w:rsidR="00093EF8">
                    <w:rPr>
                      <w:rFonts w:ascii="Arial" w:hAnsi="Arial" w:cs="Arial"/>
                      <w:sz w:val="22"/>
                      <w:szCs w:val="22"/>
                    </w:rPr>
                    <w:t xml:space="preserve">(SINV-6) </w:t>
                  </w:r>
                  <w:r>
                    <w:rPr>
                      <w:rFonts w:ascii="Arial" w:hAnsi="Arial" w:cs="Arial"/>
                      <w:sz w:val="22"/>
                      <w:szCs w:val="22"/>
                    </w:rPr>
                    <w:t>was originally described from genome sequence</w:t>
                  </w:r>
                  <w:r w:rsidR="00E40804">
                    <w:rPr>
                      <w:rFonts w:ascii="Arial" w:hAnsi="Arial" w:cs="Arial"/>
                      <w:sz w:val="22"/>
                      <w:szCs w:val="22"/>
                    </w:rPr>
                    <w:t xml:space="preserve"> alone</w:t>
                  </w:r>
                  <w:r>
                    <w:rPr>
                      <w:rFonts w:ascii="Arial" w:hAnsi="Arial" w:cs="Arial"/>
                      <w:sz w:val="22"/>
                      <w:szCs w:val="22"/>
                    </w:rPr>
                    <w:t xml:space="preserve"> (Valles and Rivers 2019).</w:t>
                  </w:r>
                  <w:r w:rsidR="00464873">
                    <w:rPr>
                      <w:rFonts w:ascii="Arial" w:hAnsi="Arial" w:cs="Arial"/>
                      <w:sz w:val="22"/>
                      <w:szCs w:val="22"/>
                    </w:rPr>
                    <w:t xml:space="preserve"> </w:t>
                  </w:r>
                  <w:r w:rsidR="00061C93">
                    <w:rPr>
                      <w:rFonts w:ascii="Arial" w:hAnsi="Arial" w:cs="Arial"/>
                      <w:sz w:val="22"/>
                      <w:szCs w:val="22"/>
                    </w:rPr>
                    <w:t xml:space="preserve">This proposal seeks to </w:t>
                  </w:r>
                  <w:r w:rsidR="00093EF8">
                    <w:rPr>
                      <w:rFonts w:ascii="Arial" w:hAnsi="Arial" w:cs="Arial"/>
                      <w:sz w:val="22"/>
                      <w:szCs w:val="22"/>
                    </w:rPr>
                    <w:t>assign</w:t>
                  </w:r>
                  <w:r w:rsidR="00061C93">
                    <w:rPr>
                      <w:rFonts w:ascii="Arial" w:hAnsi="Arial" w:cs="Arial"/>
                      <w:sz w:val="22"/>
                      <w:szCs w:val="22"/>
                    </w:rPr>
                    <w:t xml:space="preserve"> the virus </w:t>
                  </w:r>
                  <w:r w:rsidR="00093EF8">
                    <w:rPr>
                      <w:rFonts w:ascii="Arial" w:hAnsi="Arial" w:cs="Arial"/>
                      <w:sz w:val="22"/>
                      <w:szCs w:val="22"/>
                    </w:rPr>
                    <w:t xml:space="preserve">as a new species, </w:t>
                  </w:r>
                  <w:r w:rsidR="00093EF8" w:rsidRPr="00061C93">
                    <w:rPr>
                      <w:rFonts w:ascii="Arial" w:hAnsi="Arial" w:cs="Arial"/>
                      <w:i/>
                      <w:iCs/>
                      <w:sz w:val="22"/>
                      <w:szCs w:val="22"/>
                    </w:rPr>
                    <w:t>Cripavirus porteri</w:t>
                  </w:r>
                  <w:r w:rsidR="00093EF8">
                    <w:rPr>
                      <w:rFonts w:ascii="Arial" w:hAnsi="Arial" w:cs="Arial"/>
                      <w:sz w:val="22"/>
                      <w:szCs w:val="22"/>
                    </w:rPr>
                    <w:t xml:space="preserve"> in</w:t>
                  </w:r>
                  <w:r w:rsidR="00061C93">
                    <w:rPr>
                      <w:rFonts w:ascii="Arial" w:hAnsi="Arial" w:cs="Arial"/>
                      <w:sz w:val="22"/>
                      <w:szCs w:val="22"/>
                    </w:rPr>
                    <w:t xml:space="preserve"> the </w:t>
                  </w:r>
                  <w:r w:rsidR="00061C93" w:rsidRPr="00E8614F">
                    <w:rPr>
                      <w:rFonts w:ascii="Arial" w:hAnsi="Arial" w:cs="Arial"/>
                      <w:i/>
                      <w:iCs/>
                      <w:sz w:val="22"/>
                      <w:szCs w:val="22"/>
                    </w:rPr>
                    <w:t>Dicistroviridae</w:t>
                  </w:r>
                  <w:r w:rsidR="00061C93">
                    <w:rPr>
                      <w:rFonts w:ascii="Arial" w:hAnsi="Arial" w:cs="Arial"/>
                      <w:sz w:val="22"/>
                      <w:szCs w:val="22"/>
                    </w:rPr>
                    <w:t xml:space="preserve"> family, </w:t>
                  </w:r>
                  <w:r w:rsidR="00061C93" w:rsidRPr="00D353FE">
                    <w:rPr>
                      <w:rFonts w:ascii="Arial" w:hAnsi="Arial" w:cs="Arial"/>
                      <w:i/>
                      <w:iCs/>
                      <w:sz w:val="22"/>
                      <w:szCs w:val="22"/>
                    </w:rPr>
                    <w:t>Cripavirus</w:t>
                  </w:r>
                  <w:r w:rsidR="00061C93">
                    <w:rPr>
                      <w:rFonts w:ascii="Arial" w:hAnsi="Arial" w:cs="Arial"/>
                      <w:sz w:val="22"/>
                      <w:szCs w:val="22"/>
                    </w:rPr>
                    <w:t xml:space="preserve"> genus. </w:t>
                  </w:r>
                  <w:r>
                    <w:rPr>
                      <w:rFonts w:ascii="Arial" w:hAnsi="Arial" w:cs="Arial"/>
                      <w:sz w:val="22"/>
                      <w:szCs w:val="22"/>
                    </w:rPr>
                    <w:t xml:space="preserve">Two isolates </w:t>
                  </w:r>
                  <w:r w:rsidR="00093EF8">
                    <w:rPr>
                      <w:rFonts w:ascii="Arial" w:hAnsi="Arial" w:cs="Arial"/>
                      <w:sz w:val="22"/>
                      <w:szCs w:val="22"/>
                    </w:rPr>
                    <w:t xml:space="preserve">have been </w:t>
                  </w:r>
                  <w:r>
                    <w:rPr>
                      <w:rFonts w:ascii="Arial" w:hAnsi="Arial" w:cs="Arial"/>
                      <w:sz w:val="22"/>
                      <w:szCs w:val="22"/>
                    </w:rPr>
                    <w:t xml:space="preserve">identified, </w:t>
                  </w:r>
                  <w:r w:rsidRPr="00464873">
                    <w:rPr>
                      <w:rFonts w:ascii="Arial" w:hAnsi="Arial" w:cs="Arial"/>
                      <w:b/>
                      <w:bCs/>
                      <w:i/>
                      <w:iCs/>
                      <w:sz w:val="22"/>
                      <w:szCs w:val="22"/>
                    </w:rPr>
                    <w:t>Formosa</w:t>
                  </w:r>
                  <w:r>
                    <w:rPr>
                      <w:rFonts w:ascii="Arial" w:hAnsi="Arial" w:cs="Arial"/>
                      <w:sz w:val="22"/>
                      <w:szCs w:val="22"/>
                    </w:rPr>
                    <w:t xml:space="preserve"> (from Argentinean </w:t>
                  </w:r>
                  <w:r w:rsidRPr="00464873">
                    <w:rPr>
                      <w:rFonts w:ascii="Arial" w:hAnsi="Arial" w:cs="Arial"/>
                      <w:i/>
                      <w:iCs/>
                      <w:sz w:val="22"/>
                      <w:szCs w:val="22"/>
                    </w:rPr>
                    <w:t>Solenopsis invicta</w:t>
                  </w:r>
                  <w:r>
                    <w:rPr>
                      <w:rFonts w:ascii="Arial" w:hAnsi="Arial" w:cs="Arial"/>
                      <w:sz w:val="22"/>
                      <w:szCs w:val="22"/>
                    </w:rPr>
                    <w:t xml:space="preserve"> fire ants</w:t>
                  </w:r>
                  <w:r w:rsidR="00D45C7C">
                    <w:rPr>
                      <w:rFonts w:ascii="Arial" w:hAnsi="Arial" w:cs="Arial"/>
                      <w:sz w:val="22"/>
                      <w:szCs w:val="22"/>
                    </w:rPr>
                    <w:t>: accession MH714707</w:t>
                  </w:r>
                  <w:r>
                    <w:rPr>
                      <w:rFonts w:ascii="Arial" w:hAnsi="Arial" w:cs="Arial"/>
                      <w:sz w:val="22"/>
                      <w:szCs w:val="22"/>
                    </w:rPr>
                    <w:t xml:space="preserve">) and </w:t>
                  </w:r>
                  <w:r w:rsidRPr="00464873">
                    <w:rPr>
                      <w:rFonts w:ascii="Arial" w:hAnsi="Arial" w:cs="Arial"/>
                      <w:b/>
                      <w:bCs/>
                      <w:i/>
                      <w:iCs/>
                      <w:sz w:val="22"/>
                      <w:szCs w:val="22"/>
                    </w:rPr>
                    <w:t>Hogtown</w:t>
                  </w:r>
                  <w:r>
                    <w:rPr>
                      <w:rFonts w:ascii="Arial" w:hAnsi="Arial" w:cs="Arial"/>
                      <w:sz w:val="22"/>
                      <w:szCs w:val="22"/>
                    </w:rPr>
                    <w:t xml:space="preserve"> (from North American </w:t>
                  </w:r>
                  <w:r w:rsidRPr="00464873">
                    <w:rPr>
                      <w:rFonts w:ascii="Arial" w:hAnsi="Arial" w:cs="Arial"/>
                      <w:i/>
                      <w:iCs/>
                      <w:sz w:val="22"/>
                      <w:szCs w:val="22"/>
                    </w:rPr>
                    <w:t>Solenopsis invicta</w:t>
                  </w:r>
                  <w:r>
                    <w:rPr>
                      <w:rFonts w:ascii="Arial" w:hAnsi="Arial" w:cs="Arial"/>
                      <w:sz w:val="22"/>
                      <w:szCs w:val="22"/>
                    </w:rPr>
                    <w:t xml:space="preserve"> fire ants</w:t>
                  </w:r>
                  <w:r w:rsidR="00D45C7C">
                    <w:rPr>
                      <w:rFonts w:ascii="Arial" w:hAnsi="Arial" w:cs="Arial"/>
                      <w:sz w:val="22"/>
                      <w:szCs w:val="22"/>
                    </w:rPr>
                    <w:t>: accession MH714708</w:t>
                  </w:r>
                  <w:r>
                    <w:rPr>
                      <w:rFonts w:ascii="Arial" w:hAnsi="Arial" w:cs="Arial"/>
                      <w:sz w:val="22"/>
                      <w:szCs w:val="22"/>
                    </w:rPr>
                    <w:t>)</w:t>
                  </w:r>
                  <w:r w:rsidR="00093EF8">
                    <w:rPr>
                      <w:rFonts w:ascii="Arial" w:hAnsi="Arial" w:cs="Arial"/>
                      <w:sz w:val="22"/>
                      <w:szCs w:val="22"/>
                    </w:rPr>
                    <w:t>. We propose to assign the SINV-6 Formosa as the exemplar for this species</w:t>
                  </w:r>
                  <w:r>
                    <w:rPr>
                      <w:rFonts w:ascii="Arial" w:hAnsi="Arial" w:cs="Arial"/>
                      <w:sz w:val="22"/>
                      <w:szCs w:val="22"/>
                    </w:rPr>
                    <w:t xml:space="preserve">. Phylogenetic analysis of the non-structural </w:t>
                  </w:r>
                  <w:r w:rsidR="00D353FE">
                    <w:rPr>
                      <w:rFonts w:ascii="Arial" w:hAnsi="Arial" w:cs="Arial"/>
                      <w:sz w:val="22"/>
                      <w:szCs w:val="22"/>
                    </w:rPr>
                    <w:t xml:space="preserve">and structural </w:t>
                  </w:r>
                  <w:r>
                    <w:rPr>
                      <w:rFonts w:ascii="Arial" w:hAnsi="Arial" w:cs="Arial"/>
                      <w:sz w:val="22"/>
                      <w:szCs w:val="22"/>
                    </w:rPr>
                    <w:t xml:space="preserve">proteins </w:t>
                  </w:r>
                  <w:r w:rsidR="002141E0">
                    <w:rPr>
                      <w:rFonts w:ascii="Arial" w:hAnsi="Arial" w:cs="Arial"/>
                      <w:sz w:val="22"/>
                      <w:szCs w:val="22"/>
                    </w:rPr>
                    <w:t>places</w:t>
                  </w:r>
                  <w:r>
                    <w:rPr>
                      <w:rFonts w:ascii="Arial" w:hAnsi="Arial" w:cs="Arial"/>
                      <w:sz w:val="22"/>
                      <w:szCs w:val="22"/>
                    </w:rPr>
                    <w:t xml:space="preserve"> the sequence</w:t>
                  </w:r>
                  <w:r w:rsidR="00475402">
                    <w:rPr>
                      <w:rFonts w:ascii="Arial" w:hAnsi="Arial" w:cs="Arial"/>
                      <w:sz w:val="22"/>
                      <w:szCs w:val="22"/>
                    </w:rPr>
                    <w:t>s</w:t>
                  </w:r>
                  <w:r>
                    <w:rPr>
                      <w:rFonts w:ascii="Arial" w:hAnsi="Arial" w:cs="Arial"/>
                      <w:sz w:val="22"/>
                      <w:szCs w:val="22"/>
                    </w:rPr>
                    <w:t xml:space="preserve"> within the </w:t>
                  </w:r>
                  <w:r w:rsidRPr="00D353FE">
                    <w:rPr>
                      <w:rFonts w:ascii="Arial" w:hAnsi="Arial" w:cs="Arial"/>
                      <w:i/>
                      <w:iCs/>
                      <w:sz w:val="22"/>
                      <w:szCs w:val="22"/>
                    </w:rPr>
                    <w:t>Cripavirus</w:t>
                  </w:r>
                  <w:r>
                    <w:rPr>
                      <w:rFonts w:ascii="Arial" w:hAnsi="Arial" w:cs="Arial"/>
                      <w:sz w:val="22"/>
                      <w:szCs w:val="22"/>
                    </w:rPr>
                    <w:t xml:space="preserve"> </w:t>
                  </w:r>
                  <w:r w:rsidR="00475402">
                    <w:rPr>
                      <w:rFonts w:ascii="Arial" w:hAnsi="Arial" w:cs="Arial"/>
                      <w:sz w:val="22"/>
                      <w:szCs w:val="22"/>
                    </w:rPr>
                    <w:t>clade</w:t>
                  </w:r>
                  <w:r>
                    <w:rPr>
                      <w:rFonts w:ascii="Arial" w:hAnsi="Arial" w:cs="Arial"/>
                      <w:sz w:val="22"/>
                      <w:szCs w:val="22"/>
                    </w:rPr>
                    <w:t xml:space="preserve"> of the </w:t>
                  </w:r>
                  <w:r w:rsidRPr="00464873">
                    <w:rPr>
                      <w:rFonts w:ascii="Arial" w:hAnsi="Arial" w:cs="Arial"/>
                      <w:i/>
                      <w:iCs/>
                      <w:sz w:val="22"/>
                      <w:szCs w:val="22"/>
                    </w:rPr>
                    <w:t>Dicistroviridae</w:t>
                  </w:r>
                  <w:r>
                    <w:rPr>
                      <w:rFonts w:ascii="Arial" w:hAnsi="Arial" w:cs="Arial"/>
                      <w:sz w:val="22"/>
                      <w:szCs w:val="22"/>
                    </w:rPr>
                    <w:t xml:space="preserve">. </w:t>
                  </w:r>
                  <w:r w:rsidR="00464873">
                    <w:rPr>
                      <w:rFonts w:ascii="Arial" w:hAnsi="Arial" w:cs="Arial"/>
                      <w:sz w:val="22"/>
                      <w:szCs w:val="22"/>
                    </w:rPr>
                    <w:t>According to the ICTV species demarcation rules for dicistroviruses,</w:t>
                  </w:r>
                  <w:r w:rsidR="007C387F">
                    <w:rPr>
                      <w:rFonts w:ascii="Arial" w:hAnsi="Arial" w:cs="Arial"/>
                      <w:sz w:val="22"/>
                      <w:szCs w:val="22"/>
                    </w:rPr>
                    <w:t xml:space="preserve"> the virus is undoubtedly a unique addition to the </w:t>
                  </w:r>
                  <w:r w:rsidR="007C387F" w:rsidRPr="00E8614F">
                    <w:rPr>
                      <w:rFonts w:ascii="Arial" w:hAnsi="Arial" w:cs="Arial"/>
                      <w:i/>
                      <w:iCs/>
                      <w:sz w:val="22"/>
                      <w:szCs w:val="22"/>
                    </w:rPr>
                    <w:t>Dicistroviridae</w:t>
                  </w:r>
                  <w:r w:rsidR="007C387F">
                    <w:rPr>
                      <w:rFonts w:ascii="Arial" w:hAnsi="Arial" w:cs="Arial"/>
                      <w:sz w:val="22"/>
                      <w:szCs w:val="22"/>
                    </w:rPr>
                    <w:t>/</w:t>
                  </w:r>
                  <w:r w:rsidR="007C387F" w:rsidRPr="00D353FE">
                    <w:rPr>
                      <w:rFonts w:ascii="Arial" w:hAnsi="Arial" w:cs="Arial"/>
                      <w:i/>
                      <w:iCs/>
                      <w:sz w:val="22"/>
                      <w:szCs w:val="22"/>
                    </w:rPr>
                    <w:t>Cripavirus</w:t>
                  </w:r>
                  <w:r w:rsidR="007C387F">
                    <w:rPr>
                      <w:rFonts w:ascii="Arial" w:hAnsi="Arial" w:cs="Arial"/>
                      <w:sz w:val="22"/>
                      <w:szCs w:val="22"/>
                    </w:rPr>
                    <w:t xml:space="preserve"> group. </w:t>
                  </w:r>
                  <w:r w:rsidR="00475402">
                    <w:rPr>
                      <w:rFonts w:ascii="Arial" w:hAnsi="Arial" w:cs="Arial"/>
                      <w:sz w:val="22"/>
                      <w:szCs w:val="22"/>
                    </w:rPr>
                    <w:t xml:space="preserve">Structural and non-structural </w:t>
                  </w:r>
                  <w:r w:rsidR="002C6044">
                    <w:rPr>
                      <w:rFonts w:ascii="Arial" w:hAnsi="Arial" w:cs="Arial"/>
                      <w:sz w:val="22"/>
                      <w:szCs w:val="22"/>
                    </w:rPr>
                    <w:t xml:space="preserve">protein sequences </w:t>
                  </w:r>
                  <w:r w:rsidR="00093EF8">
                    <w:rPr>
                      <w:rFonts w:ascii="Arial" w:hAnsi="Arial" w:cs="Arial"/>
                      <w:sz w:val="22"/>
                      <w:szCs w:val="22"/>
                    </w:rPr>
                    <w:t xml:space="preserve">show </w:t>
                  </w:r>
                  <w:r w:rsidR="00956E09">
                    <w:rPr>
                      <w:rFonts w:ascii="Arial" w:hAnsi="Arial" w:cs="Arial"/>
                      <w:sz w:val="22"/>
                      <w:szCs w:val="22"/>
                    </w:rPr>
                    <w:t xml:space="preserve">less than 50% and 42% identity with </w:t>
                  </w:r>
                  <w:r w:rsidR="00093EF8">
                    <w:rPr>
                      <w:rFonts w:ascii="Arial" w:hAnsi="Arial" w:cs="Arial"/>
                      <w:sz w:val="22"/>
                      <w:szCs w:val="22"/>
                    </w:rPr>
                    <w:t>currently assigned</w:t>
                  </w:r>
                  <w:r w:rsidR="00956E09">
                    <w:rPr>
                      <w:rFonts w:ascii="Arial" w:hAnsi="Arial" w:cs="Arial"/>
                      <w:sz w:val="22"/>
                      <w:szCs w:val="22"/>
                    </w:rPr>
                    <w:t xml:space="preserve"> members of the </w:t>
                  </w:r>
                  <w:r w:rsidR="00956E09" w:rsidRPr="00956E09">
                    <w:rPr>
                      <w:rFonts w:ascii="Arial" w:hAnsi="Arial" w:cs="Arial"/>
                      <w:i/>
                      <w:iCs/>
                      <w:sz w:val="22"/>
                      <w:szCs w:val="22"/>
                    </w:rPr>
                    <w:t>Cripavirus</w:t>
                  </w:r>
                  <w:r w:rsidR="00956E09">
                    <w:rPr>
                      <w:rFonts w:ascii="Arial" w:hAnsi="Arial" w:cs="Arial"/>
                      <w:sz w:val="22"/>
                      <w:szCs w:val="22"/>
                    </w:rPr>
                    <w:t xml:space="preserve"> genus, respectively. Therefore, sequences are </w:t>
                  </w:r>
                  <w:r w:rsidR="002C6044">
                    <w:rPr>
                      <w:rFonts w:ascii="Arial" w:hAnsi="Arial" w:cs="Arial"/>
                      <w:sz w:val="22"/>
                      <w:szCs w:val="22"/>
                    </w:rPr>
                    <w:t xml:space="preserve">below the 90% identity threshold </w:t>
                  </w:r>
                  <w:r w:rsidR="00956E09">
                    <w:rPr>
                      <w:rFonts w:ascii="Arial" w:hAnsi="Arial" w:cs="Arial"/>
                      <w:sz w:val="22"/>
                      <w:szCs w:val="22"/>
                    </w:rPr>
                    <w:t>and meet the criteri</w:t>
                  </w:r>
                  <w:r w:rsidR="00E90ECB">
                    <w:rPr>
                      <w:rFonts w:ascii="Arial" w:hAnsi="Arial" w:cs="Arial"/>
                      <w:sz w:val="22"/>
                      <w:szCs w:val="22"/>
                    </w:rPr>
                    <w:t>on</w:t>
                  </w:r>
                  <w:r w:rsidR="00956E09">
                    <w:rPr>
                      <w:rFonts w:ascii="Arial" w:hAnsi="Arial" w:cs="Arial"/>
                      <w:sz w:val="22"/>
                      <w:szCs w:val="22"/>
                    </w:rPr>
                    <w:t xml:space="preserve"> </w:t>
                  </w:r>
                  <w:r w:rsidR="002C6044">
                    <w:rPr>
                      <w:rFonts w:ascii="Arial" w:hAnsi="Arial" w:cs="Arial"/>
                      <w:sz w:val="22"/>
                      <w:szCs w:val="22"/>
                    </w:rPr>
                    <w:t xml:space="preserve">for </w:t>
                  </w:r>
                  <w:r w:rsidR="00025564">
                    <w:rPr>
                      <w:rFonts w:ascii="Arial" w:hAnsi="Arial" w:cs="Arial"/>
                      <w:sz w:val="22"/>
                      <w:szCs w:val="22"/>
                    </w:rPr>
                    <w:t xml:space="preserve">recognition as </w:t>
                  </w:r>
                  <w:r w:rsidR="002C6044">
                    <w:rPr>
                      <w:rFonts w:ascii="Arial" w:hAnsi="Arial" w:cs="Arial"/>
                      <w:sz w:val="22"/>
                      <w:szCs w:val="22"/>
                    </w:rPr>
                    <w:t>a separate species.</w:t>
                  </w:r>
                  <w:r w:rsidR="00061C93">
                    <w:rPr>
                      <w:rFonts w:ascii="Arial" w:hAnsi="Arial" w:cs="Arial"/>
                      <w:sz w:val="22"/>
                      <w:szCs w:val="22"/>
                    </w:rPr>
                    <w:t xml:space="preserve"> </w:t>
                  </w:r>
                  <w:r w:rsidR="00E90ECB">
                    <w:rPr>
                      <w:rFonts w:ascii="Arial" w:hAnsi="Arial" w:cs="Arial"/>
                      <w:sz w:val="22"/>
                      <w:szCs w:val="22"/>
                    </w:rPr>
                    <w:t xml:space="preserve">The isolates, </w:t>
                  </w:r>
                  <w:r w:rsidR="00E90ECB" w:rsidRPr="00025564">
                    <w:rPr>
                      <w:rFonts w:ascii="Arial" w:hAnsi="Arial" w:cs="Arial"/>
                      <w:i/>
                      <w:iCs/>
                      <w:sz w:val="22"/>
                      <w:szCs w:val="22"/>
                    </w:rPr>
                    <w:t>Hogtown</w:t>
                  </w:r>
                  <w:r w:rsidR="00E90ECB">
                    <w:rPr>
                      <w:rFonts w:ascii="Arial" w:hAnsi="Arial" w:cs="Arial"/>
                      <w:sz w:val="22"/>
                      <w:szCs w:val="22"/>
                    </w:rPr>
                    <w:t xml:space="preserve"> and </w:t>
                  </w:r>
                  <w:r w:rsidR="00E90ECB" w:rsidRPr="00025564">
                    <w:rPr>
                      <w:rFonts w:ascii="Arial" w:hAnsi="Arial" w:cs="Arial"/>
                      <w:i/>
                      <w:iCs/>
                      <w:sz w:val="22"/>
                      <w:szCs w:val="22"/>
                    </w:rPr>
                    <w:t>Formosa</w:t>
                  </w:r>
                  <w:r w:rsidR="00E90ECB">
                    <w:rPr>
                      <w:rFonts w:ascii="Arial" w:hAnsi="Arial" w:cs="Arial"/>
                      <w:sz w:val="22"/>
                      <w:szCs w:val="22"/>
                    </w:rPr>
                    <w:t>, share 99.5</w:t>
                  </w:r>
                  <w:r w:rsidR="00025564">
                    <w:rPr>
                      <w:rFonts w:ascii="Arial" w:hAnsi="Arial" w:cs="Arial"/>
                      <w:sz w:val="22"/>
                      <w:szCs w:val="22"/>
                    </w:rPr>
                    <w:t>%</w:t>
                  </w:r>
                  <w:r w:rsidR="00E90ECB">
                    <w:rPr>
                      <w:rFonts w:ascii="Arial" w:hAnsi="Arial" w:cs="Arial"/>
                      <w:sz w:val="22"/>
                      <w:szCs w:val="22"/>
                    </w:rPr>
                    <w:t xml:space="preserve"> and 99.7% amino acid sequence identity </w:t>
                  </w:r>
                  <w:r w:rsidR="00025564">
                    <w:rPr>
                      <w:rFonts w:ascii="Arial" w:hAnsi="Arial" w:cs="Arial"/>
                      <w:sz w:val="22"/>
                      <w:szCs w:val="22"/>
                    </w:rPr>
                    <w:t>for ORF1 and ORF2, respectively</w:t>
                  </w:r>
                  <w:r w:rsidR="00093EF8">
                    <w:rPr>
                      <w:rFonts w:ascii="Arial" w:hAnsi="Arial" w:cs="Arial"/>
                      <w:sz w:val="22"/>
                      <w:szCs w:val="22"/>
                    </w:rPr>
                    <w:t xml:space="preserve"> and can therefore both be assigned to the new proposed species</w:t>
                  </w:r>
                  <w:r w:rsidR="00025564">
                    <w:rPr>
                      <w:rFonts w:ascii="Arial" w:hAnsi="Arial" w:cs="Arial"/>
                      <w:sz w:val="22"/>
                      <w:szCs w:val="22"/>
                    </w:rPr>
                    <w:t>.</w:t>
                  </w:r>
                </w:p>
                <w:p w14:paraId="78233DAD" w14:textId="7B020FE7" w:rsidR="00061C93" w:rsidRDefault="00061C93">
                  <w:pPr>
                    <w:rPr>
                      <w:rFonts w:ascii="Arial" w:hAnsi="Arial" w:cs="Arial"/>
                      <w:sz w:val="22"/>
                      <w:szCs w:val="22"/>
                    </w:rPr>
                  </w:pPr>
                </w:p>
                <w:p w14:paraId="5029904B" w14:textId="1184F006" w:rsidR="00A174CC" w:rsidRPr="0034031F" w:rsidRDefault="00061C93">
                  <w:pPr>
                    <w:rPr>
                      <w:rFonts w:ascii="Arial" w:hAnsi="Arial" w:cs="Arial"/>
                      <w:strike/>
                      <w:color w:val="0000FF"/>
                      <w:sz w:val="22"/>
                      <w:szCs w:val="22"/>
                    </w:rPr>
                  </w:pPr>
                  <w:r>
                    <w:rPr>
                      <w:rFonts w:ascii="Arial" w:hAnsi="Arial" w:cs="Arial"/>
                      <w:sz w:val="22"/>
                      <w:szCs w:val="22"/>
                    </w:rPr>
                    <w:t xml:space="preserve">The </w:t>
                  </w:r>
                  <w:r w:rsidR="00025564">
                    <w:rPr>
                      <w:rFonts w:ascii="Arial" w:hAnsi="Arial" w:cs="Arial"/>
                      <w:sz w:val="22"/>
                      <w:szCs w:val="22"/>
                    </w:rPr>
                    <w:t xml:space="preserve">proposed </w:t>
                  </w:r>
                  <w:r w:rsidR="00C021E2">
                    <w:rPr>
                      <w:rFonts w:ascii="Arial" w:hAnsi="Arial" w:cs="Arial"/>
                      <w:sz w:val="22"/>
                      <w:szCs w:val="22"/>
                    </w:rPr>
                    <w:t xml:space="preserve">species </w:t>
                  </w:r>
                  <w:r w:rsidR="00025564">
                    <w:rPr>
                      <w:rFonts w:ascii="Arial" w:hAnsi="Arial" w:cs="Arial"/>
                      <w:sz w:val="22"/>
                      <w:szCs w:val="22"/>
                    </w:rPr>
                    <w:t xml:space="preserve">name </w:t>
                  </w:r>
                  <w:r>
                    <w:rPr>
                      <w:rFonts w:ascii="Arial" w:hAnsi="Arial" w:cs="Arial"/>
                      <w:sz w:val="22"/>
                      <w:szCs w:val="22"/>
                    </w:rPr>
                    <w:t xml:space="preserve">is </w:t>
                  </w:r>
                  <w:r w:rsidRPr="007C5B8E">
                    <w:rPr>
                      <w:rFonts w:ascii="Arial" w:hAnsi="Arial" w:cs="Arial"/>
                      <w:i/>
                      <w:iCs/>
                      <w:sz w:val="22"/>
                      <w:szCs w:val="22"/>
                    </w:rPr>
                    <w:t>Cripavirus porteri</w:t>
                  </w:r>
                  <w:r>
                    <w:rPr>
                      <w:rFonts w:ascii="Arial" w:hAnsi="Arial" w:cs="Arial"/>
                      <w:sz w:val="22"/>
                      <w:szCs w:val="22"/>
                    </w:rPr>
                    <w:t xml:space="preserve"> after the </w:t>
                  </w:r>
                  <w:r w:rsidR="007C5B8E">
                    <w:rPr>
                      <w:rFonts w:ascii="Arial" w:hAnsi="Arial" w:cs="Arial"/>
                      <w:sz w:val="22"/>
                      <w:szCs w:val="22"/>
                    </w:rPr>
                    <w:t>entomologist who collected the fire ants used as source material for the sequencing effort, Dr. Sanford D. Porter.  In addition, the new name adheres to the new binomial nomenclature adopted by the ICTV.  Dr. Porter has provided permission to use his name in this regard (see accompanying letter).</w:t>
                  </w:r>
                  <w:r w:rsidR="00C62FB7">
                    <w:rPr>
                      <w:rFonts w:ascii="Arial" w:hAnsi="Arial" w:cs="Arial"/>
                      <w:sz w:val="22"/>
                      <w:szCs w:val="22"/>
                    </w:rPr>
                    <w:t xml:space="preserve"> </w:t>
                  </w:r>
                  <w:r w:rsidR="00025564">
                    <w:rPr>
                      <w:rFonts w:ascii="Arial" w:hAnsi="Arial" w:cs="Arial"/>
                      <w:sz w:val="22"/>
                      <w:szCs w:val="22"/>
                    </w:rPr>
                    <w:t>N</w:t>
                  </w:r>
                  <w:r w:rsidR="00C62FB7">
                    <w:rPr>
                      <w:rFonts w:ascii="Arial" w:hAnsi="Arial" w:cs="Arial"/>
                      <w:sz w:val="22"/>
                      <w:szCs w:val="22"/>
                    </w:rPr>
                    <w:t xml:space="preserve">o overt symptoms </w:t>
                  </w:r>
                  <w:r w:rsidR="00025564">
                    <w:rPr>
                      <w:rFonts w:ascii="Arial" w:hAnsi="Arial" w:cs="Arial"/>
                      <w:sz w:val="22"/>
                      <w:szCs w:val="22"/>
                    </w:rPr>
                    <w:t xml:space="preserve">were </w:t>
                  </w:r>
                  <w:r w:rsidR="00C62FB7">
                    <w:rPr>
                      <w:rFonts w:ascii="Arial" w:hAnsi="Arial" w:cs="Arial"/>
                      <w:sz w:val="22"/>
                      <w:szCs w:val="22"/>
                    </w:rPr>
                    <w:t xml:space="preserve">observed </w:t>
                  </w:r>
                  <w:r w:rsidR="00E8614F">
                    <w:rPr>
                      <w:rFonts w:ascii="Arial" w:hAnsi="Arial" w:cs="Arial"/>
                      <w:sz w:val="22"/>
                      <w:szCs w:val="22"/>
                    </w:rPr>
                    <w:t>among</w:t>
                  </w:r>
                  <w:r w:rsidR="00C62FB7">
                    <w:rPr>
                      <w:rFonts w:ascii="Arial" w:hAnsi="Arial" w:cs="Arial"/>
                      <w:sz w:val="22"/>
                      <w:szCs w:val="22"/>
                    </w:rPr>
                    <w:t xml:space="preserve"> </w:t>
                  </w:r>
                  <w:r w:rsidR="00C021E2" w:rsidRPr="0034031F">
                    <w:rPr>
                      <w:rFonts w:ascii="Arial" w:hAnsi="Arial" w:cs="Arial"/>
                      <w:sz w:val="22"/>
                      <w:szCs w:val="22"/>
                    </w:rPr>
                    <w:t>SINV-6</w:t>
                  </w:r>
                  <w:r w:rsidR="00E40804">
                    <w:rPr>
                      <w:rFonts w:ascii="Arial" w:hAnsi="Arial" w:cs="Arial"/>
                      <w:sz w:val="22"/>
                      <w:szCs w:val="22"/>
                    </w:rPr>
                    <w:t>-</w:t>
                  </w:r>
                  <w:r w:rsidR="00C62FB7">
                    <w:rPr>
                      <w:rFonts w:ascii="Arial" w:hAnsi="Arial" w:cs="Arial"/>
                      <w:sz w:val="22"/>
                      <w:szCs w:val="22"/>
                    </w:rPr>
                    <w:t>infected fire ants</w:t>
                  </w:r>
                  <w:r w:rsidR="00C62FB7" w:rsidRPr="0034031F">
                    <w:rPr>
                      <w:rFonts w:ascii="Arial" w:hAnsi="Arial" w:cs="Arial"/>
                      <w:strike/>
                      <w:sz w:val="22"/>
                      <w:szCs w:val="22"/>
                    </w:rPr>
                    <w:t xml:space="preserve"> </w:t>
                  </w: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447E1E7E" w14:textId="77777777" w:rsidR="00B364EA" w:rsidRDefault="00B364EA">
      <w:pPr>
        <w:pStyle w:val="BodyTextIndent"/>
        <w:spacing w:before="120" w:after="120"/>
        <w:ind w:left="0" w:firstLine="0"/>
        <w:rPr>
          <w:rFonts w:ascii="Arial" w:hAnsi="Arial" w:cs="Arial"/>
          <w:b/>
          <w:color w:val="000000"/>
          <w:szCs w:val="24"/>
        </w:rPr>
      </w:pPr>
    </w:p>
    <w:p w14:paraId="6E1AB26A" w14:textId="77777777" w:rsidR="00B364EA" w:rsidRDefault="00B364EA">
      <w:pPr>
        <w:rPr>
          <w:rFonts w:ascii="Arial" w:eastAsia="Times" w:hAnsi="Arial" w:cs="Arial"/>
          <w:b/>
          <w:color w:val="000000"/>
          <w:lang w:eastAsia="en-GB"/>
        </w:rPr>
      </w:pPr>
      <w:r>
        <w:rPr>
          <w:rFonts w:ascii="Arial" w:hAnsi="Arial" w:cs="Arial"/>
          <w:b/>
          <w:color w:val="000000"/>
        </w:rPr>
        <w:br w:type="page"/>
      </w:r>
    </w:p>
    <w:p w14:paraId="6B5315D2" w14:textId="356490FB"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4EF6F547" w14:textId="732C8AEB" w:rsidR="007D3000" w:rsidRPr="007D3000" w:rsidRDefault="007D3000">
      <w:pPr>
        <w:rPr>
          <w:rFonts w:ascii="Arial" w:hAnsi="Arial" w:cs="Arial"/>
          <w:b/>
          <w:i/>
          <w:iCs/>
          <w:sz w:val="22"/>
          <w:szCs w:val="22"/>
        </w:rPr>
      </w:pPr>
      <w:r w:rsidRPr="007D3000">
        <w:rPr>
          <w:rFonts w:ascii="Arial" w:hAnsi="Arial" w:cs="Arial"/>
          <w:b/>
          <w:i/>
          <w:iCs/>
          <w:sz w:val="22"/>
          <w:szCs w:val="22"/>
        </w:rPr>
        <w:t>Phylogenetic Analysis</w:t>
      </w:r>
    </w:p>
    <w:p w14:paraId="33A07EBA" w14:textId="77777777" w:rsidR="00B364EA" w:rsidRDefault="00B364EA">
      <w:pPr>
        <w:rPr>
          <w:rFonts w:ascii="Arial" w:hAnsi="Arial" w:cs="Arial"/>
          <w:bCs/>
          <w:sz w:val="22"/>
          <w:szCs w:val="22"/>
        </w:rPr>
      </w:pPr>
    </w:p>
    <w:p w14:paraId="01767A6F" w14:textId="113B866B" w:rsidR="008F2DCC" w:rsidRDefault="00B54035">
      <w:pPr>
        <w:rPr>
          <w:rFonts w:ascii="Arial" w:hAnsi="Arial" w:cs="Arial"/>
          <w:bCs/>
          <w:sz w:val="22"/>
          <w:szCs w:val="22"/>
        </w:rPr>
      </w:pPr>
      <w:r>
        <w:rPr>
          <w:rFonts w:ascii="Arial" w:hAnsi="Arial" w:cs="Arial"/>
          <w:bCs/>
          <w:sz w:val="22"/>
          <w:szCs w:val="22"/>
        </w:rPr>
        <w:t xml:space="preserve">BLAST analysis of the structural and non-structural translated ORFs </w:t>
      </w:r>
      <w:r w:rsidR="00A36226">
        <w:rPr>
          <w:rFonts w:ascii="Arial" w:hAnsi="Arial" w:cs="Arial"/>
          <w:bCs/>
          <w:sz w:val="22"/>
          <w:szCs w:val="22"/>
        </w:rPr>
        <w:t xml:space="preserve">of </w:t>
      </w:r>
      <w:r w:rsidR="00C021E2">
        <w:rPr>
          <w:rFonts w:ascii="Arial" w:hAnsi="Arial" w:cs="Arial"/>
          <w:bCs/>
          <w:sz w:val="22"/>
          <w:szCs w:val="22"/>
        </w:rPr>
        <w:t>SINV-6</w:t>
      </w:r>
      <w:r w:rsidR="00A36226">
        <w:rPr>
          <w:rFonts w:ascii="Arial" w:hAnsi="Arial" w:cs="Arial"/>
          <w:bCs/>
          <w:sz w:val="22"/>
          <w:szCs w:val="22"/>
        </w:rPr>
        <w:t xml:space="preserve"> </w:t>
      </w:r>
      <w:r>
        <w:rPr>
          <w:rFonts w:ascii="Arial" w:hAnsi="Arial" w:cs="Arial"/>
          <w:bCs/>
          <w:sz w:val="22"/>
          <w:szCs w:val="22"/>
        </w:rPr>
        <w:t>reveal</w:t>
      </w:r>
      <w:r w:rsidR="00C021E2">
        <w:rPr>
          <w:rFonts w:ascii="Arial" w:hAnsi="Arial" w:cs="Arial"/>
          <w:bCs/>
          <w:sz w:val="22"/>
          <w:szCs w:val="22"/>
        </w:rPr>
        <w:t>ed</w:t>
      </w:r>
      <w:r>
        <w:rPr>
          <w:rFonts w:ascii="Arial" w:hAnsi="Arial" w:cs="Arial"/>
          <w:bCs/>
          <w:sz w:val="22"/>
          <w:szCs w:val="22"/>
        </w:rPr>
        <w:t xml:space="preserve"> </w:t>
      </w:r>
      <w:r w:rsidR="00C021E2">
        <w:rPr>
          <w:rFonts w:ascii="Arial" w:hAnsi="Arial" w:cs="Arial"/>
          <w:bCs/>
          <w:sz w:val="22"/>
          <w:szCs w:val="22"/>
        </w:rPr>
        <w:t xml:space="preserve">sequence homology </w:t>
      </w:r>
      <w:r>
        <w:rPr>
          <w:rFonts w:ascii="Arial" w:hAnsi="Arial" w:cs="Arial"/>
          <w:bCs/>
          <w:sz w:val="22"/>
          <w:szCs w:val="22"/>
        </w:rPr>
        <w:t xml:space="preserve">to </w:t>
      </w:r>
      <w:r w:rsidR="00C021E2">
        <w:rPr>
          <w:rFonts w:ascii="Arial" w:hAnsi="Arial" w:cs="Arial"/>
          <w:bCs/>
          <w:sz w:val="22"/>
          <w:szCs w:val="22"/>
        </w:rPr>
        <w:t xml:space="preserve">other members of </w:t>
      </w:r>
      <w:r>
        <w:rPr>
          <w:rFonts w:ascii="Arial" w:hAnsi="Arial" w:cs="Arial"/>
          <w:bCs/>
          <w:sz w:val="22"/>
          <w:szCs w:val="22"/>
        </w:rPr>
        <w:t xml:space="preserve">the </w:t>
      </w:r>
      <w:r w:rsidRPr="00B54035">
        <w:rPr>
          <w:rFonts w:ascii="Arial" w:hAnsi="Arial" w:cs="Arial"/>
          <w:bCs/>
          <w:i/>
          <w:iCs/>
          <w:sz w:val="22"/>
          <w:szCs w:val="22"/>
        </w:rPr>
        <w:t>Dicistroviridae</w:t>
      </w:r>
      <w:r w:rsidR="00C021E2">
        <w:rPr>
          <w:rFonts w:ascii="Arial" w:hAnsi="Arial" w:cs="Arial"/>
          <w:bCs/>
          <w:i/>
          <w:iCs/>
          <w:sz w:val="22"/>
          <w:szCs w:val="22"/>
        </w:rPr>
        <w:t xml:space="preserve"> </w:t>
      </w:r>
      <w:r w:rsidR="00C021E2">
        <w:rPr>
          <w:rFonts w:ascii="Arial" w:hAnsi="Arial" w:cs="Arial"/>
          <w:bCs/>
          <w:sz w:val="22"/>
          <w:szCs w:val="22"/>
        </w:rPr>
        <w:t>family</w:t>
      </w:r>
      <w:r>
        <w:rPr>
          <w:rFonts w:ascii="Arial" w:hAnsi="Arial" w:cs="Arial"/>
          <w:bCs/>
          <w:sz w:val="22"/>
          <w:szCs w:val="22"/>
        </w:rPr>
        <w:t xml:space="preserve">. When phylogenetic analysis of the non-structural ORF predicted protein sequence </w:t>
      </w:r>
      <w:r w:rsidR="00C021E2">
        <w:rPr>
          <w:rFonts w:ascii="Arial" w:hAnsi="Arial" w:cs="Arial"/>
          <w:bCs/>
          <w:sz w:val="22"/>
          <w:szCs w:val="22"/>
        </w:rPr>
        <w:t>wa</w:t>
      </w:r>
      <w:r>
        <w:rPr>
          <w:rFonts w:ascii="Arial" w:hAnsi="Arial" w:cs="Arial"/>
          <w:bCs/>
          <w:sz w:val="22"/>
          <w:szCs w:val="22"/>
        </w:rPr>
        <w:t xml:space="preserve">s conducted with </w:t>
      </w:r>
      <w:r w:rsidR="00A36226">
        <w:rPr>
          <w:rFonts w:ascii="Arial" w:hAnsi="Arial" w:cs="Arial"/>
          <w:bCs/>
          <w:sz w:val="22"/>
          <w:szCs w:val="22"/>
        </w:rPr>
        <w:t>formally accepted dicistrovirus species and related unclassified virus sequences</w:t>
      </w:r>
      <w:r w:rsidR="00C021E2">
        <w:rPr>
          <w:rFonts w:ascii="Arial" w:hAnsi="Arial" w:cs="Arial"/>
          <w:bCs/>
          <w:sz w:val="22"/>
          <w:szCs w:val="22"/>
        </w:rPr>
        <w:t xml:space="preserve">, SINV-6 groups </w:t>
      </w:r>
      <w:r w:rsidR="00A36226">
        <w:rPr>
          <w:rFonts w:ascii="Arial" w:hAnsi="Arial" w:cs="Arial"/>
          <w:bCs/>
          <w:sz w:val="22"/>
          <w:szCs w:val="22"/>
        </w:rPr>
        <w:t xml:space="preserve">within </w:t>
      </w:r>
      <w:r w:rsidR="00C021E2">
        <w:rPr>
          <w:rFonts w:ascii="Arial" w:hAnsi="Arial" w:cs="Arial"/>
          <w:bCs/>
          <w:sz w:val="22"/>
          <w:szCs w:val="22"/>
        </w:rPr>
        <w:t xml:space="preserve">the </w:t>
      </w:r>
      <w:r w:rsidR="00A36226" w:rsidRPr="0034031F">
        <w:rPr>
          <w:rFonts w:ascii="Arial" w:hAnsi="Arial" w:cs="Arial"/>
          <w:bCs/>
          <w:i/>
          <w:iCs/>
          <w:sz w:val="22"/>
          <w:szCs w:val="22"/>
        </w:rPr>
        <w:t>Cripavirus</w:t>
      </w:r>
      <w:r w:rsidR="00A36226">
        <w:rPr>
          <w:rFonts w:ascii="Arial" w:hAnsi="Arial" w:cs="Arial"/>
          <w:bCs/>
          <w:sz w:val="22"/>
          <w:szCs w:val="22"/>
        </w:rPr>
        <w:t xml:space="preserve"> clade (Fig. 1). </w:t>
      </w:r>
    </w:p>
    <w:p w14:paraId="3418A25F" w14:textId="1132DD59" w:rsidR="00BB7D46" w:rsidRDefault="00BB7D46">
      <w:pPr>
        <w:rPr>
          <w:rFonts w:ascii="Arial" w:hAnsi="Arial" w:cs="Arial"/>
          <w:bCs/>
          <w:sz w:val="22"/>
          <w:szCs w:val="22"/>
        </w:rPr>
      </w:pPr>
    </w:p>
    <w:p w14:paraId="6A9FE6F9" w14:textId="7424AA32" w:rsidR="00BB7D46" w:rsidRDefault="00BB7D46">
      <w:pPr>
        <w:rPr>
          <w:rFonts w:ascii="Arial" w:hAnsi="Arial" w:cs="Arial"/>
          <w:bCs/>
          <w:sz w:val="22"/>
          <w:szCs w:val="22"/>
        </w:rPr>
      </w:pPr>
    </w:p>
    <w:p w14:paraId="3DA2325B" w14:textId="77777777" w:rsidR="00B364EA" w:rsidRDefault="00B364EA">
      <w:pPr>
        <w:rPr>
          <w:rFonts w:ascii="Arial" w:hAnsi="Arial" w:cs="Arial"/>
          <w:bCs/>
          <w:sz w:val="22"/>
          <w:szCs w:val="22"/>
        </w:rPr>
      </w:pPr>
    </w:p>
    <w:p w14:paraId="0D834404" w14:textId="66504BB3" w:rsidR="00B364EA" w:rsidRDefault="00B364EA">
      <w:pPr>
        <w:rPr>
          <w:rFonts w:ascii="Arial" w:hAnsi="Arial" w:cs="Arial"/>
          <w:b/>
          <w:sz w:val="22"/>
          <w:szCs w:val="22"/>
        </w:rPr>
      </w:pPr>
    </w:p>
    <w:p w14:paraId="2B99C4BA" w14:textId="7EB8C083" w:rsidR="00B364EA" w:rsidRDefault="00B364EA">
      <w:pPr>
        <w:rPr>
          <w:rFonts w:ascii="Arial" w:hAnsi="Arial" w:cs="Arial"/>
          <w:b/>
          <w:sz w:val="22"/>
          <w:szCs w:val="22"/>
        </w:rPr>
      </w:pPr>
    </w:p>
    <w:p w14:paraId="7AA64F7D" w14:textId="10BE6B3D" w:rsidR="00B364EA" w:rsidRDefault="00B364EA">
      <w:pPr>
        <w:rPr>
          <w:rFonts w:ascii="Arial" w:hAnsi="Arial" w:cs="Arial"/>
          <w:b/>
          <w:sz w:val="22"/>
          <w:szCs w:val="22"/>
        </w:rPr>
      </w:pPr>
      <w:r>
        <w:rPr>
          <w:rFonts w:ascii="Arial" w:hAnsi="Arial" w:cs="Arial"/>
          <w:b/>
          <w:noProof/>
          <w:sz w:val="22"/>
          <w:szCs w:val="22"/>
        </w:rPr>
        <w:drawing>
          <wp:anchor distT="0" distB="0" distL="114300" distR="114300" simplePos="0" relativeHeight="251660288" behindDoc="1" locked="0" layoutInCell="1" allowOverlap="1" wp14:anchorId="105D4987" wp14:editId="619ECCB7">
            <wp:simplePos x="0" y="0"/>
            <wp:positionH relativeFrom="column">
              <wp:posOffset>-15886</wp:posOffset>
            </wp:positionH>
            <wp:positionV relativeFrom="paragraph">
              <wp:posOffset>99329</wp:posOffset>
            </wp:positionV>
            <wp:extent cx="5657850" cy="4734602"/>
            <wp:effectExtent l="0" t="0" r="0" b="2540"/>
            <wp:wrapNone/>
            <wp:docPr id="13" name="Picture 13"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 schematic&#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657850" cy="4734602"/>
                    </a:xfrm>
                    <a:prstGeom prst="rect">
                      <a:avLst/>
                    </a:prstGeom>
                  </pic:spPr>
                </pic:pic>
              </a:graphicData>
            </a:graphic>
            <wp14:sizeRelH relativeFrom="page">
              <wp14:pctWidth>0</wp14:pctWidth>
            </wp14:sizeRelH>
            <wp14:sizeRelV relativeFrom="page">
              <wp14:pctHeight>0</wp14:pctHeight>
            </wp14:sizeRelV>
          </wp:anchor>
        </w:drawing>
      </w:r>
    </w:p>
    <w:p w14:paraId="2D9719EC" w14:textId="51708D7C" w:rsidR="00B364EA" w:rsidRDefault="00B364EA">
      <w:pPr>
        <w:rPr>
          <w:rFonts w:ascii="Arial" w:hAnsi="Arial" w:cs="Arial"/>
          <w:b/>
          <w:sz w:val="22"/>
          <w:szCs w:val="22"/>
        </w:rPr>
      </w:pPr>
    </w:p>
    <w:p w14:paraId="249D8CEE" w14:textId="53A55582" w:rsidR="00B364EA" w:rsidRDefault="00B364EA">
      <w:pPr>
        <w:rPr>
          <w:rFonts w:ascii="Arial" w:hAnsi="Arial" w:cs="Arial"/>
          <w:b/>
          <w:sz w:val="22"/>
          <w:szCs w:val="22"/>
        </w:rPr>
      </w:pPr>
    </w:p>
    <w:p w14:paraId="2EE44F3F" w14:textId="2F6F5863" w:rsidR="00B364EA" w:rsidRDefault="00B364EA">
      <w:pPr>
        <w:rPr>
          <w:rFonts w:ascii="Arial" w:hAnsi="Arial" w:cs="Arial"/>
          <w:b/>
          <w:sz w:val="22"/>
          <w:szCs w:val="22"/>
        </w:rPr>
      </w:pPr>
    </w:p>
    <w:p w14:paraId="10F54434" w14:textId="7EFED000" w:rsidR="00B364EA" w:rsidRDefault="00B364EA">
      <w:pPr>
        <w:rPr>
          <w:rFonts w:ascii="Arial" w:hAnsi="Arial" w:cs="Arial"/>
          <w:b/>
          <w:sz w:val="22"/>
          <w:szCs w:val="22"/>
        </w:rPr>
      </w:pPr>
    </w:p>
    <w:p w14:paraId="1D85609F" w14:textId="4185DAA3" w:rsidR="00B364EA" w:rsidRDefault="00B364EA">
      <w:pPr>
        <w:rPr>
          <w:rFonts w:ascii="Arial" w:hAnsi="Arial" w:cs="Arial"/>
          <w:b/>
          <w:sz w:val="22"/>
          <w:szCs w:val="22"/>
        </w:rPr>
      </w:pPr>
    </w:p>
    <w:p w14:paraId="2D055268" w14:textId="03264113" w:rsidR="00B364EA" w:rsidRDefault="00B364EA">
      <w:pPr>
        <w:rPr>
          <w:rFonts w:ascii="Arial" w:hAnsi="Arial" w:cs="Arial"/>
          <w:b/>
          <w:sz w:val="22"/>
          <w:szCs w:val="22"/>
        </w:rPr>
      </w:pPr>
    </w:p>
    <w:p w14:paraId="7F31C4D1" w14:textId="4A4221CF" w:rsidR="00B364EA" w:rsidRDefault="00B364EA">
      <w:pPr>
        <w:rPr>
          <w:rFonts w:ascii="Arial" w:hAnsi="Arial" w:cs="Arial"/>
          <w:b/>
          <w:sz w:val="22"/>
          <w:szCs w:val="22"/>
        </w:rPr>
      </w:pPr>
    </w:p>
    <w:p w14:paraId="659A37AF" w14:textId="77777777" w:rsidR="00B364EA" w:rsidRDefault="00B364EA">
      <w:pPr>
        <w:rPr>
          <w:rFonts w:ascii="Arial" w:hAnsi="Arial" w:cs="Arial"/>
          <w:b/>
          <w:sz w:val="22"/>
          <w:szCs w:val="22"/>
        </w:rPr>
      </w:pPr>
    </w:p>
    <w:p w14:paraId="6F74A2CE" w14:textId="77777777" w:rsidR="00B364EA" w:rsidRDefault="00B364EA">
      <w:pPr>
        <w:rPr>
          <w:rFonts w:ascii="Arial" w:hAnsi="Arial" w:cs="Arial"/>
          <w:b/>
          <w:sz w:val="22"/>
          <w:szCs w:val="22"/>
        </w:rPr>
      </w:pPr>
    </w:p>
    <w:p w14:paraId="5959E1B2" w14:textId="77777777" w:rsidR="00B364EA" w:rsidRDefault="00B364EA">
      <w:pPr>
        <w:rPr>
          <w:rFonts w:ascii="Arial" w:hAnsi="Arial" w:cs="Arial"/>
          <w:b/>
          <w:sz w:val="22"/>
          <w:szCs w:val="22"/>
        </w:rPr>
      </w:pPr>
    </w:p>
    <w:p w14:paraId="3A3384D6" w14:textId="77777777" w:rsidR="00B364EA" w:rsidRDefault="00B364EA">
      <w:pPr>
        <w:rPr>
          <w:rFonts w:ascii="Arial" w:hAnsi="Arial" w:cs="Arial"/>
          <w:b/>
          <w:sz w:val="22"/>
          <w:szCs w:val="22"/>
        </w:rPr>
      </w:pPr>
    </w:p>
    <w:p w14:paraId="59322BD9" w14:textId="77777777" w:rsidR="00B364EA" w:rsidRDefault="00B364EA">
      <w:pPr>
        <w:rPr>
          <w:rFonts w:ascii="Arial" w:hAnsi="Arial" w:cs="Arial"/>
          <w:b/>
          <w:sz w:val="22"/>
          <w:szCs w:val="22"/>
        </w:rPr>
      </w:pPr>
    </w:p>
    <w:p w14:paraId="5E4B1A8F" w14:textId="77777777" w:rsidR="00B364EA" w:rsidRDefault="00B364EA">
      <w:pPr>
        <w:rPr>
          <w:rFonts w:ascii="Arial" w:hAnsi="Arial" w:cs="Arial"/>
          <w:b/>
          <w:sz w:val="22"/>
          <w:szCs w:val="22"/>
        </w:rPr>
      </w:pPr>
    </w:p>
    <w:p w14:paraId="71436A2B" w14:textId="77777777" w:rsidR="00B364EA" w:rsidRDefault="00B364EA">
      <w:pPr>
        <w:rPr>
          <w:rFonts w:ascii="Arial" w:hAnsi="Arial" w:cs="Arial"/>
          <w:b/>
          <w:sz w:val="22"/>
          <w:szCs w:val="22"/>
        </w:rPr>
      </w:pPr>
    </w:p>
    <w:p w14:paraId="1C4CD8AD" w14:textId="77777777" w:rsidR="00B364EA" w:rsidRDefault="00B364EA">
      <w:pPr>
        <w:rPr>
          <w:rFonts w:ascii="Arial" w:hAnsi="Arial" w:cs="Arial"/>
          <w:b/>
          <w:sz w:val="22"/>
          <w:szCs w:val="22"/>
        </w:rPr>
      </w:pPr>
    </w:p>
    <w:p w14:paraId="51ABC2EF" w14:textId="77777777" w:rsidR="00B364EA" w:rsidRDefault="00B364EA">
      <w:pPr>
        <w:rPr>
          <w:rFonts w:ascii="Arial" w:hAnsi="Arial" w:cs="Arial"/>
          <w:b/>
          <w:sz w:val="22"/>
          <w:szCs w:val="22"/>
        </w:rPr>
      </w:pPr>
    </w:p>
    <w:p w14:paraId="6100011C" w14:textId="77777777" w:rsidR="00B364EA" w:rsidRDefault="00B364EA">
      <w:pPr>
        <w:rPr>
          <w:rFonts w:ascii="Arial" w:hAnsi="Arial" w:cs="Arial"/>
          <w:b/>
          <w:sz w:val="22"/>
          <w:szCs w:val="22"/>
        </w:rPr>
      </w:pPr>
    </w:p>
    <w:p w14:paraId="62FAB048" w14:textId="77777777" w:rsidR="00B364EA" w:rsidRDefault="00B364EA">
      <w:pPr>
        <w:rPr>
          <w:rFonts w:ascii="Arial" w:hAnsi="Arial" w:cs="Arial"/>
          <w:b/>
          <w:sz w:val="22"/>
          <w:szCs w:val="22"/>
        </w:rPr>
      </w:pPr>
    </w:p>
    <w:p w14:paraId="147F589B" w14:textId="77777777" w:rsidR="00B364EA" w:rsidRDefault="00B364EA">
      <w:pPr>
        <w:rPr>
          <w:rFonts w:ascii="Arial" w:hAnsi="Arial" w:cs="Arial"/>
          <w:b/>
          <w:sz w:val="22"/>
          <w:szCs w:val="22"/>
        </w:rPr>
      </w:pPr>
    </w:p>
    <w:p w14:paraId="1381DD5B" w14:textId="77777777" w:rsidR="00B364EA" w:rsidRDefault="00B364EA">
      <w:pPr>
        <w:rPr>
          <w:rFonts w:ascii="Arial" w:hAnsi="Arial" w:cs="Arial"/>
          <w:b/>
          <w:sz w:val="22"/>
          <w:szCs w:val="22"/>
        </w:rPr>
      </w:pPr>
    </w:p>
    <w:p w14:paraId="6F76A95F" w14:textId="77777777" w:rsidR="00B364EA" w:rsidRDefault="00B364EA">
      <w:pPr>
        <w:rPr>
          <w:rFonts w:ascii="Arial" w:hAnsi="Arial" w:cs="Arial"/>
          <w:b/>
          <w:sz w:val="22"/>
          <w:szCs w:val="22"/>
        </w:rPr>
      </w:pPr>
    </w:p>
    <w:p w14:paraId="335DCCD1" w14:textId="77777777" w:rsidR="00B364EA" w:rsidRDefault="00B364EA">
      <w:pPr>
        <w:rPr>
          <w:rFonts w:ascii="Arial" w:hAnsi="Arial" w:cs="Arial"/>
          <w:b/>
          <w:sz w:val="22"/>
          <w:szCs w:val="22"/>
        </w:rPr>
      </w:pPr>
    </w:p>
    <w:p w14:paraId="4F942A7D" w14:textId="77777777" w:rsidR="00B364EA" w:rsidRDefault="00B364EA">
      <w:pPr>
        <w:rPr>
          <w:rFonts w:ascii="Arial" w:hAnsi="Arial" w:cs="Arial"/>
          <w:b/>
          <w:sz w:val="22"/>
          <w:szCs w:val="22"/>
        </w:rPr>
      </w:pPr>
    </w:p>
    <w:p w14:paraId="5ABF5B84" w14:textId="77777777" w:rsidR="00B364EA" w:rsidRDefault="00B364EA">
      <w:pPr>
        <w:rPr>
          <w:rFonts w:ascii="Arial" w:hAnsi="Arial" w:cs="Arial"/>
          <w:b/>
          <w:sz w:val="22"/>
          <w:szCs w:val="22"/>
        </w:rPr>
      </w:pPr>
    </w:p>
    <w:p w14:paraId="3961E409" w14:textId="77777777" w:rsidR="00B364EA" w:rsidRDefault="00B364EA">
      <w:pPr>
        <w:rPr>
          <w:rFonts w:ascii="Arial" w:hAnsi="Arial" w:cs="Arial"/>
          <w:b/>
          <w:sz w:val="22"/>
          <w:szCs w:val="22"/>
        </w:rPr>
      </w:pPr>
    </w:p>
    <w:p w14:paraId="76B4349B" w14:textId="77777777" w:rsidR="00B364EA" w:rsidRDefault="00B364EA">
      <w:pPr>
        <w:rPr>
          <w:rFonts w:ascii="Arial" w:hAnsi="Arial" w:cs="Arial"/>
          <w:b/>
          <w:sz w:val="22"/>
          <w:szCs w:val="22"/>
        </w:rPr>
      </w:pPr>
    </w:p>
    <w:p w14:paraId="5E1783C1" w14:textId="77777777" w:rsidR="00B364EA" w:rsidRDefault="00B364EA">
      <w:pPr>
        <w:rPr>
          <w:rFonts w:ascii="Arial" w:hAnsi="Arial" w:cs="Arial"/>
          <w:b/>
          <w:sz w:val="22"/>
          <w:szCs w:val="22"/>
        </w:rPr>
      </w:pPr>
    </w:p>
    <w:p w14:paraId="281EB36A" w14:textId="77777777" w:rsidR="00B364EA" w:rsidRDefault="00B364EA">
      <w:pPr>
        <w:rPr>
          <w:rFonts w:ascii="Arial" w:hAnsi="Arial" w:cs="Arial"/>
          <w:b/>
          <w:sz w:val="22"/>
          <w:szCs w:val="22"/>
        </w:rPr>
      </w:pPr>
    </w:p>
    <w:p w14:paraId="6DA8D68A" w14:textId="77777777" w:rsidR="00B364EA" w:rsidRDefault="00B364EA">
      <w:pPr>
        <w:rPr>
          <w:rFonts w:ascii="Arial" w:hAnsi="Arial" w:cs="Arial"/>
          <w:b/>
          <w:sz w:val="22"/>
          <w:szCs w:val="22"/>
        </w:rPr>
      </w:pPr>
    </w:p>
    <w:p w14:paraId="2F23CF3E" w14:textId="3CD5B5B6" w:rsidR="00A174CC" w:rsidRPr="00BB7D46" w:rsidRDefault="00FF2C1E">
      <w:pPr>
        <w:rPr>
          <w:rFonts w:ascii="Arial" w:hAnsi="Arial" w:cs="Arial"/>
          <w:b/>
          <w:noProof/>
          <w:sz w:val="22"/>
          <w:szCs w:val="22"/>
        </w:rPr>
      </w:pPr>
      <w:r w:rsidRPr="007D3000">
        <w:rPr>
          <w:rFonts w:ascii="Arial" w:hAnsi="Arial" w:cs="Arial"/>
          <w:b/>
          <w:sz w:val="22"/>
          <w:szCs w:val="22"/>
        </w:rPr>
        <w:t>Figure 1.</w:t>
      </w:r>
      <w:r>
        <w:rPr>
          <w:rFonts w:ascii="Arial" w:hAnsi="Arial" w:cs="Arial"/>
          <w:bCs/>
          <w:sz w:val="22"/>
          <w:szCs w:val="22"/>
        </w:rPr>
        <w:t xml:space="preserve"> Mid-point rooted maximum likelihood phylogenetic tree of sequences of </w:t>
      </w:r>
      <w:r w:rsidR="00C021E2">
        <w:rPr>
          <w:rFonts w:ascii="Arial" w:hAnsi="Arial" w:cs="Arial"/>
          <w:bCs/>
          <w:sz w:val="22"/>
          <w:szCs w:val="22"/>
        </w:rPr>
        <w:t xml:space="preserve">currently assigned </w:t>
      </w:r>
      <w:r>
        <w:rPr>
          <w:rFonts w:ascii="Arial" w:hAnsi="Arial" w:cs="Arial"/>
          <w:bCs/>
          <w:sz w:val="22"/>
          <w:szCs w:val="22"/>
        </w:rPr>
        <w:t xml:space="preserve">dicistroviruses, related unclassified virus sequences identified from BLAST analysis, and the </w:t>
      </w:r>
      <w:r w:rsidR="00C021E2">
        <w:rPr>
          <w:rFonts w:ascii="Arial" w:hAnsi="Arial" w:cs="Arial"/>
          <w:bCs/>
          <w:sz w:val="22"/>
          <w:szCs w:val="22"/>
        </w:rPr>
        <w:t>SINV-6</w:t>
      </w:r>
      <w:r>
        <w:rPr>
          <w:rFonts w:ascii="Arial" w:hAnsi="Arial" w:cs="Arial"/>
          <w:bCs/>
          <w:sz w:val="22"/>
          <w:szCs w:val="22"/>
        </w:rPr>
        <w:t xml:space="preserve"> sequences (</w:t>
      </w:r>
      <w:r w:rsidR="003D0180" w:rsidRPr="0034031F">
        <w:rPr>
          <w:rFonts w:ascii="Arial" w:hAnsi="Arial" w:cs="Arial"/>
          <w:bCs/>
          <w:sz w:val="22"/>
          <w:szCs w:val="22"/>
        </w:rPr>
        <w:t>Formosa</w:t>
      </w:r>
      <w:r w:rsidR="003D0180" w:rsidRPr="007A645C">
        <w:rPr>
          <w:rFonts w:ascii="Arial" w:hAnsi="Arial" w:cs="Arial"/>
          <w:bCs/>
          <w:sz w:val="22"/>
          <w:szCs w:val="22"/>
        </w:rPr>
        <w:t xml:space="preserve"> </w:t>
      </w:r>
      <w:r w:rsidR="003D0180">
        <w:rPr>
          <w:rFonts w:ascii="Arial" w:hAnsi="Arial" w:cs="Arial"/>
          <w:bCs/>
          <w:sz w:val="22"/>
          <w:szCs w:val="22"/>
        </w:rPr>
        <w:t xml:space="preserve">and </w:t>
      </w:r>
      <w:r w:rsidR="003D0180" w:rsidRPr="0034031F">
        <w:rPr>
          <w:rFonts w:ascii="Arial" w:hAnsi="Arial" w:cs="Arial"/>
          <w:bCs/>
          <w:sz w:val="22"/>
          <w:szCs w:val="22"/>
        </w:rPr>
        <w:t>Hogtown</w:t>
      </w:r>
      <w:r w:rsidR="003D0180">
        <w:rPr>
          <w:rFonts w:ascii="Arial" w:hAnsi="Arial" w:cs="Arial"/>
          <w:bCs/>
          <w:sz w:val="22"/>
          <w:szCs w:val="22"/>
        </w:rPr>
        <w:t xml:space="preserve"> isolates)</w:t>
      </w:r>
      <w:r>
        <w:rPr>
          <w:rFonts w:ascii="Arial" w:hAnsi="Arial" w:cs="Arial"/>
          <w:bCs/>
          <w:sz w:val="22"/>
          <w:szCs w:val="22"/>
        </w:rPr>
        <w:t xml:space="preserve">.  </w:t>
      </w:r>
      <w:r w:rsidR="003D0180">
        <w:rPr>
          <w:rFonts w:ascii="Arial" w:hAnsi="Arial" w:cs="Arial"/>
          <w:bCs/>
          <w:sz w:val="22"/>
          <w:szCs w:val="22"/>
        </w:rPr>
        <w:t>Genetic distance is indicated</w:t>
      </w:r>
      <w:r w:rsidR="008D3176">
        <w:rPr>
          <w:rFonts w:ascii="Arial" w:hAnsi="Arial" w:cs="Arial"/>
          <w:bCs/>
          <w:sz w:val="22"/>
          <w:szCs w:val="22"/>
        </w:rPr>
        <w:t xml:space="preserve"> in the lower left and the genera comprising the </w:t>
      </w:r>
      <w:r w:rsidR="008D3176" w:rsidRPr="00A728EB">
        <w:rPr>
          <w:rFonts w:ascii="Arial" w:hAnsi="Arial" w:cs="Arial"/>
          <w:bCs/>
          <w:i/>
          <w:iCs/>
          <w:sz w:val="22"/>
          <w:szCs w:val="22"/>
        </w:rPr>
        <w:t>Dicistroviridae</w:t>
      </w:r>
      <w:r w:rsidR="008D3176">
        <w:rPr>
          <w:rFonts w:ascii="Arial" w:hAnsi="Arial" w:cs="Arial"/>
          <w:bCs/>
          <w:sz w:val="22"/>
          <w:szCs w:val="22"/>
        </w:rPr>
        <w:t xml:space="preserve"> are indicated on the left and highlighted with different colors (</w:t>
      </w:r>
      <w:r w:rsidR="008D3176" w:rsidRPr="00A728EB">
        <w:rPr>
          <w:rFonts w:ascii="Arial" w:hAnsi="Arial" w:cs="Arial"/>
          <w:bCs/>
          <w:i/>
          <w:iCs/>
          <w:sz w:val="22"/>
          <w:szCs w:val="22"/>
        </w:rPr>
        <w:t>Triatovirus</w:t>
      </w:r>
      <w:r w:rsidR="008D3176">
        <w:rPr>
          <w:rFonts w:ascii="Arial" w:hAnsi="Arial" w:cs="Arial"/>
          <w:bCs/>
          <w:sz w:val="22"/>
          <w:szCs w:val="22"/>
        </w:rPr>
        <w:t xml:space="preserve"> = purple; </w:t>
      </w:r>
      <w:r w:rsidR="008D3176" w:rsidRPr="00A728EB">
        <w:rPr>
          <w:rFonts w:ascii="Arial" w:hAnsi="Arial" w:cs="Arial"/>
          <w:bCs/>
          <w:i/>
          <w:iCs/>
          <w:sz w:val="22"/>
          <w:szCs w:val="22"/>
        </w:rPr>
        <w:t>Cripavirus</w:t>
      </w:r>
      <w:r w:rsidR="008D3176">
        <w:rPr>
          <w:rFonts w:ascii="Arial" w:hAnsi="Arial" w:cs="Arial"/>
          <w:bCs/>
          <w:sz w:val="22"/>
          <w:szCs w:val="22"/>
        </w:rPr>
        <w:t xml:space="preserve"> = blue; </w:t>
      </w:r>
      <w:r w:rsidR="008D3176" w:rsidRPr="00A728EB">
        <w:rPr>
          <w:rFonts w:ascii="Arial" w:hAnsi="Arial" w:cs="Arial"/>
          <w:bCs/>
          <w:i/>
          <w:iCs/>
          <w:sz w:val="22"/>
          <w:szCs w:val="22"/>
        </w:rPr>
        <w:t>Aparavirus</w:t>
      </w:r>
      <w:r w:rsidR="008D3176">
        <w:rPr>
          <w:rFonts w:ascii="Arial" w:hAnsi="Arial" w:cs="Arial"/>
          <w:bCs/>
          <w:sz w:val="22"/>
          <w:szCs w:val="22"/>
        </w:rPr>
        <w:t xml:space="preserve"> = salmon).  </w:t>
      </w:r>
      <w:r w:rsidR="0020210B">
        <w:rPr>
          <w:rFonts w:ascii="Arial" w:hAnsi="Arial" w:cs="Arial"/>
          <w:bCs/>
          <w:sz w:val="22"/>
          <w:szCs w:val="22"/>
        </w:rPr>
        <w:t>Gen</w:t>
      </w:r>
      <w:r w:rsidR="000A32A7">
        <w:rPr>
          <w:rFonts w:ascii="Arial" w:hAnsi="Arial" w:cs="Arial"/>
          <w:bCs/>
          <w:sz w:val="22"/>
          <w:szCs w:val="22"/>
        </w:rPr>
        <w:t>B</w:t>
      </w:r>
      <w:r w:rsidR="0020210B">
        <w:rPr>
          <w:rFonts w:ascii="Arial" w:hAnsi="Arial" w:cs="Arial"/>
          <w:bCs/>
          <w:sz w:val="22"/>
          <w:szCs w:val="22"/>
        </w:rPr>
        <w:t>ank a</w:t>
      </w:r>
      <w:r w:rsidR="007D3000">
        <w:rPr>
          <w:rFonts w:ascii="Arial" w:hAnsi="Arial" w:cs="Arial"/>
          <w:bCs/>
          <w:sz w:val="22"/>
          <w:szCs w:val="22"/>
        </w:rPr>
        <w:t>ccession numbers follow each virus name</w:t>
      </w:r>
      <w:r w:rsidR="0020210B">
        <w:rPr>
          <w:rFonts w:ascii="Arial" w:hAnsi="Arial" w:cs="Arial"/>
          <w:bCs/>
          <w:sz w:val="22"/>
          <w:szCs w:val="22"/>
        </w:rPr>
        <w:t>, except for SINV-6</w:t>
      </w:r>
      <w:r w:rsidR="007D3000">
        <w:rPr>
          <w:rFonts w:ascii="Arial" w:hAnsi="Arial" w:cs="Arial"/>
          <w:bCs/>
          <w:sz w:val="22"/>
          <w:szCs w:val="22"/>
        </w:rPr>
        <w:t xml:space="preserve">.  </w:t>
      </w:r>
      <w:r w:rsidR="0020210B">
        <w:rPr>
          <w:rFonts w:ascii="Arial" w:hAnsi="Arial" w:cs="Arial"/>
          <w:bCs/>
          <w:sz w:val="22"/>
          <w:szCs w:val="22"/>
        </w:rPr>
        <w:t xml:space="preserve">These accession numbers are </w:t>
      </w:r>
      <w:r w:rsidR="0020210B">
        <w:rPr>
          <w:rFonts w:ascii="Arial" w:hAnsi="Arial" w:cs="Arial"/>
          <w:sz w:val="22"/>
          <w:szCs w:val="22"/>
        </w:rPr>
        <w:t>MH714707 (Formosa</w:t>
      </w:r>
      <w:r w:rsidR="00F87A7B">
        <w:rPr>
          <w:rFonts w:ascii="Arial" w:hAnsi="Arial" w:cs="Arial"/>
          <w:sz w:val="22"/>
          <w:szCs w:val="22"/>
        </w:rPr>
        <w:t xml:space="preserve"> isolate) and MH714708 (Hogtown isolate). Values</w:t>
      </w:r>
      <w:r w:rsidR="007D3000">
        <w:rPr>
          <w:rFonts w:ascii="Arial" w:hAnsi="Arial" w:cs="Arial"/>
          <w:bCs/>
          <w:sz w:val="22"/>
          <w:szCs w:val="22"/>
        </w:rPr>
        <w:t xml:space="preserve"> on the internal nodes represent the number of nonparametric bootstrap samples out of 100 with the same topology.</w:t>
      </w:r>
      <w:r w:rsidR="00E8614F">
        <w:rPr>
          <w:rFonts w:ascii="Arial" w:hAnsi="Arial" w:cs="Arial"/>
          <w:bCs/>
          <w:sz w:val="22"/>
          <w:szCs w:val="22"/>
        </w:rPr>
        <w:t xml:space="preserve"> Adapted from Valles and Rivers 2019.</w:t>
      </w:r>
    </w:p>
    <w:p w14:paraId="6EB8D86B" w14:textId="77777777" w:rsidR="00B364EA" w:rsidRDefault="00B364EA">
      <w:pPr>
        <w:rPr>
          <w:rFonts w:ascii="Arial" w:hAnsi="Arial" w:cs="Arial"/>
          <w:b/>
          <w:i/>
          <w:iCs/>
          <w:sz w:val="22"/>
          <w:szCs w:val="22"/>
        </w:rPr>
      </w:pPr>
      <w:r>
        <w:rPr>
          <w:rFonts w:ascii="Arial" w:hAnsi="Arial" w:cs="Arial"/>
          <w:b/>
          <w:i/>
          <w:iCs/>
          <w:sz w:val="22"/>
          <w:szCs w:val="22"/>
        </w:rPr>
        <w:br w:type="page"/>
      </w:r>
    </w:p>
    <w:p w14:paraId="03EF0DC1" w14:textId="44537F20" w:rsidR="00B364EA" w:rsidRDefault="00BC20B5">
      <w:pPr>
        <w:rPr>
          <w:rFonts w:ascii="Arial" w:hAnsi="Arial" w:cs="Arial"/>
          <w:b/>
          <w:i/>
          <w:iCs/>
          <w:sz w:val="22"/>
          <w:szCs w:val="22"/>
        </w:rPr>
      </w:pPr>
      <w:r>
        <w:rPr>
          <w:rFonts w:ascii="Arial" w:hAnsi="Arial" w:cs="Arial"/>
          <w:b/>
          <w:i/>
          <w:iCs/>
          <w:sz w:val="22"/>
          <w:szCs w:val="22"/>
        </w:rPr>
        <w:lastRenderedPageBreak/>
        <w:t>Genome structure</w:t>
      </w:r>
    </w:p>
    <w:p w14:paraId="5240CB03" w14:textId="77777777" w:rsidR="00B364EA" w:rsidRDefault="00B364EA">
      <w:pPr>
        <w:rPr>
          <w:rFonts w:ascii="Arial" w:hAnsi="Arial" w:cs="Arial"/>
          <w:b/>
          <w:i/>
          <w:iCs/>
          <w:sz w:val="22"/>
          <w:szCs w:val="22"/>
        </w:rPr>
      </w:pPr>
    </w:p>
    <w:p w14:paraId="3F67CC67" w14:textId="0229604B" w:rsidR="00BC20B5" w:rsidRPr="00BB7D46" w:rsidRDefault="00566152">
      <w:pPr>
        <w:rPr>
          <w:rFonts w:ascii="Arial" w:hAnsi="Arial" w:cs="Arial"/>
          <w:b/>
          <w:i/>
          <w:iCs/>
          <w:sz w:val="22"/>
          <w:szCs w:val="22"/>
        </w:rPr>
      </w:pPr>
      <w:r>
        <w:rPr>
          <w:rFonts w:ascii="Arial" w:hAnsi="Arial" w:cs="Arial"/>
          <w:bCs/>
          <w:sz w:val="22"/>
          <w:szCs w:val="22"/>
        </w:rPr>
        <w:t xml:space="preserve">The RNA genome of both </w:t>
      </w:r>
      <w:r w:rsidRPr="00BA660C">
        <w:rPr>
          <w:rFonts w:ascii="Arial" w:hAnsi="Arial" w:cs="Arial"/>
          <w:bCs/>
          <w:sz w:val="22"/>
          <w:szCs w:val="22"/>
        </w:rPr>
        <w:t>isolates (</w:t>
      </w:r>
      <w:r w:rsidRPr="00BA660C">
        <w:rPr>
          <w:rFonts w:ascii="Arial" w:hAnsi="Arial" w:cs="Arial"/>
          <w:bCs/>
          <w:i/>
          <w:iCs/>
          <w:sz w:val="22"/>
          <w:szCs w:val="22"/>
        </w:rPr>
        <w:t>Formosa</w:t>
      </w:r>
      <w:r w:rsidRPr="00BA660C">
        <w:rPr>
          <w:rFonts w:ascii="Arial" w:hAnsi="Arial" w:cs="Arial"/>
          <w:bCs/>
          <w:sz w:val="22"/>
          <w:szCs w:val="22"/>
        </w:rPr>
        <w:t xml:space="preserve"> and </w:t>
      </w:r>
      <w:r w:rsidRPr="00BA660C">
        <w:rPr>
          <w:rFonts w:ascii="Arial" w:hAnsi="Arial" w:cs="Arial"/>
          <w:bCs/>
          <w:i/>
          <w:iCs/>
          <w:sz w:val="22"/>
          <w:szCs w:val="22"/>
        </w:rPr>
        <w:t>Hogtown</w:t>
      </w:r>
      <w:r w:rsidRPr="00BA660C">
        <w:rPr>
          <w:rFonts w:ascii="Arial" w:hAnsi="Arial" w:cs="Arial"/>
          <w:bCs/>
          <w:sz w:val="22"/>
          <w:szCs w:val="22"/>
        </w:rPr>
        <w:t xml:space="preserve">) was 9793 nucleotides in length, excluding the polyadenylated 3’ terminus.  Two large non-overlapping ORFs were predicted in the sense orientation </w:t>
      </w:r>
      <w:r w:rsidR="00E9200F" w:rsidRPr="00BA660C">
        <w:rPr>
          <w:rFonts w:ascii="Arial" w:hAnsi="Arial" w:cs="Arial"/>
          <w:bCs/>
          <w:sz w:val="22"/>
          <w:szCs w:val="22"/>
        </w:rPr>
        <w:t xml:space="preserve">flanked and separated by untranslated regions </w:t>
      </w:r>
      <w:r w:rsidRPr="00BA660C">
        <w:rPr>
          <w:rFonts w:ascii="Arial" w:hAnsi="Arial" w:cs="Arial"/>
          <w:bCs/>
          <w:sz w:val="22"/>
          <w:szCs w:val="22"/>
        </w:rPr>
        <w:t xml:space="preserve">(Fig. 2).  ORF1 (5’-proximal) was </w:t>
      </w:r>
      <w:r w:rsidR="000A43E8" w:rsidRPr="00BA660C">
        <w:rPr>
          <w:rFonts w:ascii="Arial" w:hAnsi="Arial" w:cs="Arial"/>
          <w:bCs/>
          <w:sz w:val="22"/>
          <w:szCs w:val="22"/>
        </w:rPr>
        <w:t xml:space="preserve">5862 </w:t>
      </w:r>
      <w:r w:rsidRPr="00BA660C">
        <w:rPr>
          <w:rFonts w:ascii="Arial" w:hAnsi="Arial" w:cs="Arial"/>
          <w:bCs/>
          <w:sz w:val="22"/>
          <w:szCs w:val="22"/>
        </w:rPr>
        <w:t>nucleotides and ORF2 (3’-proximal) was 2085 nucleotides</w:t>
      </w:r>
      <w:r w:rsidR="0006032C" w:rsidRPr="00BA660C">
        <w:rPr>
          <w:rFonts w:ascii="Arial" w:hAnsi="Arial" w:cs="Arial"/>
          <w:bCs/>
          <w:sz w:val="22"/>
          <w:szCs w:val="22"/>
        </w:rPr>
        <w:t xml:space="preserve"> based on a canonical start codon at genome position 7</w:t>
      </w:r>
      <w:r w:rsidR="00266190">
        <w:rPr>
          <w:rFonts w:ascii="Arial" w:hAnsi="Arial" w:cs="Arial"/>
          <w:bCs/>
          <w:sz w:val="22"/>
          <w:szCs w:val="22"/>
        </w:rPr>
        <w:t>406</w:t>
      </w:r>
      <w:r w:rsidRPr="00BA660C">
        <w:rPr>
          <w:rFonts w:ascii="Arial" w:hAnsi="Arial" w:cs="Arial"/>
          <w:bCs/>
          <w:sz w:val="22"/>
          <w:szCs w:val="22"/>
        </w:rPr>
        <w:t xml:space="preserve">. </w:t>
      </w:r>
      <w:r w:rsidR="0006032C" w:rsidRPr="00BA660C">
        <w:rPr>
          <w:rFonts w:ascii="Arial" w:hAnsi="Arial" w:cs="Arial"/>
          <w:bCs/>
          <w:sz w:val="22"/>
          <w:szCs w:val="22"/>
        </w:rPr>
        <w:t xml:space="preserve">However, </w:t>
      </w:r>
      <w:r w:rsidR="00BA660C" w:rsidRPr="00BA660C">
        <w:rPr>
          <w:rFonts w:ascii="Arial" w:hAnsi="Arial" w:cs="Arial"/>
          <w:sz w:val="22"/>
          <w:szCs w:val="22"/>
        </w:rPr>
        <w:t xml:space="preserve">the dicistrovirus IGR-IRES is unusual in that it directs ORF2 initiation from a non-AUG codon, so the actual initiation site is </w:t>
      </w:r>
      <w:r w:rsidR="00266190">
        <w:rPr>
          <w:rFonts w:ascii="Arial" w:hAnsi="Arial" w:cs="Arial"/>
          <w:sz w:val="22"/>
          <w:szCs w:val="22"/>
        </w:rPr>
        <w:t xml:space="preserve">likely </w:t>
      </w:r>
      <w:r w:rsidR="00BA660C" w:rsidRPr="00BA660C">
        <w:rPr>
          <w:rFonts w:ascii="Arial" w:hAnsi="Arial" w:cs="Arial"/>
          <w:sz w:val="22"/>
          <w:szCs w:val="22"/>
        </w:rPr>
        <w:t xml:space="preserve">not the AUG codon. </w:t>
      </w:r>
      <w:r w:rsidR="00266190">
        <w:rPr>
          <w:rFonts w:ascii="Arial" w:hAnsi="Arial" w:cs="Arial"/>
          <w:sz w:val="22"/>
          <w:szCs w:val="22"/>
        </w:rPr>
        <w:t xml:space="preserve">Based on </w:t>
      </w:r>
      <w:r w:rsidR="00BA660C" w:rsidRPr="00BA660C">
        <w:rPr>
          <w:rFonts w:ascii="Arial" w:hAnsi="Arial" w:cs="Arial"/>
          <w:sz w:val="22"/>
          <w:szCs w:val="22"/>
        </w:rPr>
        <w:t>IGR-IRES structure prediction by homology to those illustrated in Nakashima &amp; Uchiumi</w:t>
      </w:r>
      <w:r w:rsidR="004140A9">
        <w:rPr>
          <w:rFonts w:ascii="Arial" w:hAnsi="Arial" w:cs="Arial"/>
          <w:sz w:val="22"/>
          <w:szCs w:val="22"/>
        </w:rPr>
        <w:t xml:space="preserve"> (2009) </w:t>
      </w:r>
      <w:r w:rsidR="00BA660C" w:rsidRPr="00BA660C">
        <w:rPr>
          <w:rFonts w:ascii="Arial" w:hAnsi="Arial" w:cs="Arial"/>
          <w:sz w:val="22"/>
          <w:szCs w:val="22"/>
        </w:rPr>
        <w:t>would indicate that the actual ORF2 initiation site is probably the GCU codon at </w:t>
      </w:r>
      <w:r w:rsidR="00D57901">
        <w:rPr>
          <w:rFonts w:ascii="Arial" w:hAnsi="Arial" w:cs="Arial"/>
          <w:sz w:val="22"/>
          <w:szCs w:val="22"/>
        </w:rPr>
        <w:t>nucleotides</w:t>
      </w:r>
      <w:r w:rsidR="00BA660C" w:rsidRPr="00BA660C">
        <w:rPr>
          <w:rFonts w:ascii="Arial" w:hAnsi="Arial" w:cs="Arial"/>
          <w:sz w:val="22"/>
          <w:szCs w:val="22"/>
        </w:rPr>
        <w:t xml:space="preserve"> 7085-7087</w:t>
      </w:r>
      <w:r w:rsidR="00D57901">
        <w:rPr>
          <w:rFonts w:ascii="Arial" w:hAnsi="Arial" w:cs="Arial"/>
          <w:sz w:val="22"/>
          <w:szCs w:val="22"/>
        </w:rPr>
        <w:t xml:space="preserve"> (</w:t>
      </w:r>
      <w:r w:rsidR="00D57901" w:rsidRPr="00BA660C">
        <w:rPr>
          <w:rFonts w:ascii="Arial" w:hAnsi="Arial" w:cs="Arial"/>
          <w:sz w:val="22"/>
          <w:szCs w:val="22"/>
        </w:rPr>
        <w:t>MH71470</w:t>
      </w:r>
      <w:r w:rsidR="00D57901" w:rsidRPr="00B364EA">
        <w:rPr>
          <w:rFonts w:ascii="Arial" w:hAnsi="Arial" w:cs="Arial"/>
          <w:sz w:val="22"/>
          <w:szCs w:val="22"/>
        </w:rPr>
        <w:t>8)</w:t>
      </w:r>
      <w:r w:rsidR="00BA660C" w:rsidRPr="00B364EA">
        <w:rPr>
          <w:rFonts w:ascii="Arial" w:hAnsi="Arial" w:cs="Arial"/>
          <w:sz w:val="22"/>
          <w:szCs w:val="22"/>
        </w:rPr>
        <w:t xml:space="preserve">. </w:t>
      </w:r>
      <w:r w:rsidR="00D57901" w:rsidRPr="00B364EA">
        <w:rPr>
          <w:rFonts w:ascii="Arial" w:hAnsi="Arial" w:cs="Arial"/>
          <w:sz w:val="22"/>
          <w:szCs w:val="22"/>
        </w:rPr>
        <w:t xml:space="preserve">While empirical evidence for this </w:t>
      </w:r>
      <w:r w:rsidR="00546A16" w:rsidRPr="00B364EA">
        <w:rPr>
          <w:rFonts w:ascii="Arial" w:hAnsi="Arial" w:cs="Arial"/>
          <w:sz w:val="22"/>
          <w:szCs w:val="22"/>
        </w:rPr>
        <w:t xml:space="preserve">conclusion has not </w:t>
      </w:r>
      <w:r w:rsidR="004140A9" w:rsidRPr="00B364EA">
        <w:rPr>
          <w:rFonts w:ascii="Arial" w:hAnsi="Arial" w:cs="Arial"/>
          <w:sz w:val="22"/>
          <w:szCs w:val="22"/>
        </w:rPr>
        <w:t xml:space="preserve">been </w:t>
      </w:r>
      <w:r w:rsidR="00546A16" w:rsidRPr="00B364EA">
        <w:rPr>
          <w:rFonts w:ascii="Arial" w:hAnsi="Arial" w:cs="Arial"/>
          <w:sz w:val="22"/>
          <w:szCs w:val="22"/>
        </w:rPr>
        <w:t>obtained, it</w:t>
      </w:r>
      <w:r w:rsidR="00BA660C" w:rsidRPr="00B364EA">
        <w:rPr>
          <w:rFonts w:ascii="Arial" w:hAnsi="Arial" w:cs="Arial"/>
          <w:sz w:val="22"/>
          <w:szCs w:val="22"/>
        </w:rPr>
        <w:t xml:space="preserve"> would alter the reported coordinates </w:t>
      </w:r>
      <w:r w:rsidR="00546A16" w:rsidRPr="00B364EA">
        <w:rPr>
          <w:rFonts w:ascii="Arial" w:hAnsi="Arial" w:cs="Arial"/>
          <w:sz w:val="22"/>
          <w:szCs w:val="22"/>
        </w:rPr>
        <w:t xml:space="preserve">(7085-9490) </w:t>
      </w:r>
      <w:r w:rsidR="00BA660C" w:rsidRPr="00B364EA">
        <w:rPr>
          <w:rFonts w:ascii="Arial" w:hAnsi="Arial" w:cs="Arial"/>
          <w:sz w:val="22"/>
          <w:szCs w:val="22"/>
        </w:rPr>
        <w:t xml:space="preserve">and length </w:t>
      </w:r>
      <w:r w:rsidR="00546A16" w:rsidRPr="00B364EA">
        <w:rPr>
          <w:rFonts w:ascii="Arial" w:hAnsi="Arial" w:cs="Arial"/>
          <w:sz w:val="22"/>
          <w:szCs w:val="22"/>
        </w:rPr>
        <w:t xml:space="preserve">(2406 nts) </w:t>
      </w:r>
      <w:r w:rsidR="00BA660C" w:rsidRPr="00B364EA">
        <w:rPr>
          <w:rFonts w:ascii="Arial" w:hAnsi="Arial" w:cs="Arial"/>
          <w:sz w:val="22"/>
          <w:szCs w:val="22"/>
        </w:rPr>
        <w:t>of ORF2</w:t>
      </w:r>
      <w:r w:rsidR="00546A16" w:rsidRPr="00B364EA">
        <w:rPr>
          <w:rFonts w:ascii="Arial" w:hAnsi="Arial" w:cs="Arial"/>
          <w:sz w:val="22"/>
          <w:szCs w:val="22"/>
        </w:rPr>
        <w:t>.</w:t>
      </w:r>
      <w:r w:rsidRPr="00B364EA">
        <w:rPr>
          <w:rFonts w:ascii="Arial" w:hAnsi="Arial" w:cs="Arial"/>
          <w:bCs/>
          <w:sz w:val="22"/>
          <w:szCs w:val="22"/>
        </w:rPr>
        <w:t xml:space="preserve"> BLAST analys</w:t>
      </w:r>
      <w:r>
        <w:rPr>
          <w:rFonts w:ascii="Arial" w:hAnsi="Arial" w:cs="Arial"/>
          <w:bCs/>
          <w:sz w:val="22"/>
          <w:szCs w:val="22"/>
        </w:rPr>
        <w:t xml:space="preserve">is of each ORF revealed significant identity to non-structural proteins (ORF1) and structural (capsid) proteins (ORF2) </w:t>
      </w:r>
      <w:r w:rsidR="000A43E8">
        <w:rPr>
          <w:rFonts w:ascii="Arial" w:hAnsi="Arial" w:cs="Arial"/>
          <w:bCs/>
          <w:sz w:val="22"/>
          <w:szCs w:val="22"/>
        </w:rPr>
        <w:t>o</w:t>
      </w:r>
      <w:r>
        <w:rPr>
          <w:rFonts w:ascii="Arial" w:hAnsi="Arial" w:cs="Arial"/>
          <w:bCs/>
          <w:sz w:val="22"/>
          <w:szCs w:val="22"/>
        </w:rPr>
        <w:t xml:space="preserve">f viruses in the </w:t>
      </w:r>
      <w:r w:rsidRPr="000A43E8">
        <w:rPr>
          <w:rFonts w:ascii="Arial" w:hAnsi="Arial" w:cs="Arial"/>
          <w:bCs/>
          <w:i/>
          <w:iCs/>
          <w:sz w:val="22"/>
          <w:szCs w:val="22"/>
        </w:rPr>
        <w:t>Dicistroviridae</w:t>
      </w:r>
      <w:r>
        <w:rPr>
          <w:rFonts w:ascii="Arial" w:hAnsi="Arial" w:cs="Arial"/>
          <w:bCs/>
          <w:sz w:val="22"/>
          <w:szCs w:val="22"/>
        </w:rPr>
        <w:t xml:space="preserve">.  The RdRp region of ORF1 exhibited significant identity with Cricket paralysis virus—the type species for the Cripavirus genus. </w:t>
      </w:r>
      <w:r w:rsidR="003E35F0">
        <w:rPr>
          <w:rFonts w:ascii="Arial" w:hAnsi="Arial" w:cs="Arial"/>
          <w:bCs/>
          <w:sz w:val="22"/>
          <w:szCs w:val="22"/>
        </w:rPr>
        <w:t>The</w:t>
      </w:r>
      <w:r>
        <w:rPr>
          <w:rFonts w:ascii="Arial" w:hAnsi="Arial" w:cs="Arial"/>
          <w:bCs/>
          <w:sz w:val="22"/>
          <w:szCs w:val="22"/>
        </w:rPr>
        <w:t xml:space="preserve"> IRES bulge sequence (UGAUCU) found in cripaviruses was detected </w:t>
      </w:r>
      <w:r w:rsidR="00776211">
        <w:rPr>
          <w:rFonts w:ascii="Arial" w:hAnsi="Arial" w:cs="Arial"/>
          <w:bCs/>
          <w:sz w:val="22"/>
          <w:szCs w:val="22"/>
        </w:rPr>
        <w:t xml:space="preserve">intact </w:t>
      </w:r>
      <w:r w:rsidR="003E35F0">
        <w:rPr>
          <w:rFonts w:ascii="Arial" w:hAnsi="Arial" w:cs="Arial"/>
          <w:bCs/>
          <w:sz w:val="22"/>
          <w:szCs w:val="22"/>
        </w:rPr>
        <w:t xml:space="preserve">within the 5’UTR and partially </w:t>
      </w:r>
      <w:r w:rsidR="000A43E8">
        <w:rPr>
          <w:rFonts w:ascii="Arial" w:hAnsi="Arial" w:cs="Arial"/>
          <w:bCs/>
          <w:sz w:val="22"/>
          <w:szCs w:val="22"/>
        </w:rPr>
        <w:t xml:space="preserve">(UGAUC) </w:t>
      </w:r>
      <w:r w:rsidR="003E35F0">
        <w:rPr>
          <w:rFonts w:ascii="Arial" w:hAnsi="Arial" w:cs="Arial"/>
          <w:bCs/>
          <w:sz w:val="22"/>
          <w:szCs w:val="22"/>
        </w:rPr>
        <w:t xml:space="preserve">within the intergenic region of both isolates </w:t>
      </w:r>
      <w:r>
        <w:rPr>
          <w:rFonts w:ascii="Arial" w:hAnsi="Arial" w:cs="Arial"/>
          <w:bCs/>
          <w:sz w:val="22"/>
          <w:szCs w:val="22"/>
        </w:rPr>
        <w:t>(Jang and Jan 2010, Pfingsten et al. 2007).</w:t>
      </w:r>
    </w:p>
    <w:p w14:paraId="7AC99AB3" w14:textId="3C818DB9" w:rsidR="00D65415" w:rsidRDefault="00D65415">
      <w:pPr>
        <w:rPr>
          <w:rFonts w:ascii="Arial" w:hAnsi="Arial" w:cs="Arial"/>
          <w:b/>
          <w:i/>
          <w:iCs/>
          <w:sz w:val="22"/>
          <w:szCs w:val="22"/>
        </w:rPr>
      </w:pPr>
    </w:p>
    <w:p w14:paraId="454B86C7" w14:textId="7F8FFF85" w:rsidR="00BC20B5" w:rsidRDefault="00BC20B5">
      <w:pPr>
        <w:rPr>
          <w:rFonts w:ascii="Arial" w:hAnsi="Arial" w:cs="Arial"/>
          <w:b/>
          <w:i/>
          <w:iCs/>
          <w:sz w:val="22"/>
          <w:szCs w:val="22"/>
        </w:rPr>
      </w:pPr>
    </w:p>
    <w:p w14:paraId="27EC0165" w14:textId="247F0082" w:rsidR="00D65415" w:rsidRDefault="00D65415">
      <w:pPr>
        <w:rPr>
          <w:rFonts w:ascii="Arial" w:hAnsi="Arial" w:cs="Arial"/>
          <w:b/>
          <w:i/>
          <w:iCs/>
          <w:sz w:val="22"/>
          <w:szCs w:val="22"/>
        </w:rPr>
      </w:pPr>
    </w:p>
    <w:p w14:paraId="69117AC6" w14:textId="551A3CD9" w:rsidR="00B364EA" w:rsidRDefault="00B364EA" w:rsidP="006A7C21">
      <w:pPr>
        <w:rPr>
          <w:rFonts w:ascii="Arial" w:hAnsi="Arial" w:cs="Arial"/>
          <w:bCs/>
          <w:sz w:val="22"/>
          <w:szCs w:val="22"/>
        </w:rPr>
      </w:pPr>
    </w:p>
    <w:p w14:paraId="6A9D2B31" w14:textId="717A0C6E" w:rsidR="00B364EA" w:rsidRDefault="00B364EA" w:rsidP="006A7C21">
      <w:pPr>
        <w:rPr>
          <w:rFonts w:ascii="Arial" w:hAnsi="Arial" w:cs="Arial"/>
          <w:bCs/>
          <w:sz w:val="22"/>
          <w:szCs w:val="22"/>
        </w:rPr>
      </w:pPr>
    </w:p>
    <w:p w14:paraId="723BCB6C" w14:textId="0C2F443A" w:rsidR="00B364EA" w:rsidRDefault="00B364EA" w:rsidP="006A7C21">
      <w:pPr>
        <w:rPr>
          <w:rFonts w:ascii="Arial" w:hAnsi="Arial" w:cs="Arial"/>
          <w:bCs/>
          <w:sz w:val="22"/>
          <w:szCs w:val="22"/>
        </w:rPr>
      </w:pPr>
      <w:r>
        <w:rPr>
          <w:rFonts w:ascii="Arial" w:hAnsi="Arial" w:cs="Arial"/>
          <w:bCs/>
          <w:sz w:val="22"/>
          <w:szCs w:val="22"/>
        </w:rPr>
        <w:t>\</w:t>
      </w:r>
    </w:p>
    <w:p w14:paraId="23E69A96" w14:textId="13A31226" w:rsidR="00B364EA" w:rsidRDefault="00B364EA" w:rsidP="006A7C21">
      <w:pPr>
        <w:rPr>
          <w:rFonts w:ascii="Arial" w:hAnsi="Arial" w:cs="Arial"/>
          <w:bCs/>
          <w:sz w:val="22"/>
          <w:szCs w:val="22"/>
        </w:rPr>
      </w:pPr>
    </w:p>
    <w:p w14:paraId="37982D0D" w14:textId="141BD4B6" w:rsidR="00B364EA" w:rsidRDefault="00B364EA" w:rsidP="006A7C21">
      <w:pPr>
        <w:rPr>
          <w:rFonts w:ascii="Arial" w:hAnsi="Arial" w:cs="Arial"/>
          <w:bCs/>
          <w:sz w:val="22"/>
          <w:szCs w:val="22"/>
        </w:rPr>
      </w:pPr>
    </w:p>
    <w:p w14:paraId="30AAA316" w14:textId="0ABC090F" w:rsidR="00B364EA" w:rsidRDefault="00B364EA" w:rsidP="006A7C21">
      <w:pPr>
        <w:rPr>
          <w:rFonts w:ascii="Arial" w:hAnsi="Arial" w:cs="Arial"/>
          <w:bCs/>
          <w:sz w:val="22"/>
          <w:szCs w:val="22"/>
        </w:rPr>
      </w:pPr>
      <w:r w:rsidRPr="00D65415">
        <w:rPr>
          <w:rFonts w:ascii="Arial" w:hAnsi="Arial" w:cs="Arial"/>
          <w:b/>
          <w:i/>
          <w:iCs/>
          <w:noProof/>
          <w:sz w:val="22"/>
          <w:szCs w:val="22"/>
        </w:rPr>
        <mc:AlternateContent>
          <mc:Choice Requires="wpg">
            <w:drawing>
              <wp:anchor distT="0" distB="0" distL="114300" distR="114300" simplePos="0" relativeHeight="251659264" behindDoc="1" locked="0" layoutInCell="1" allowOverlap="1" wp14:anchorId="7F32B320" wp14:editId="1BE75BA1">
                <wp:simplePos x="0" y="0"/>
                <wp:positionH relativeFrom="margin">
                  <wp:posOffset>-133985</wp:posOffset>
                </wp:positionH>
                <wp:positionV relativeFrom="margin">
                  <wp:posOffset>4509867</wp:posOffset>
                </wp:positionV>
                <wp:extent cx="5739539" cy="2536556"/>
                <wp:effectExtent l="0" t="0" r="13970" b="16510"/>
                <wp:wrapNone/>
                <wp:docPr id="12" name="Group 11">
                  <a:extLst xmlns:a="http://schemas.openxmlformats.org/drawingml/2006/main">
                    <a:ext uri="{FF2B5EF4-FFF2-40B4-BE49-F238E27FC236}">
                      <a16:creationId xmlns:a16="http://schemas.microsoft.com/office/drawing/2014/main" id="{9F35FCE2-0944-4270-B677-7BE76A331A01}"/>
                    </a:ext>
                  </a:extLst>
                </wp:docPr>
                <wp:cNvGraphicFramePr/>
                <a:graphic xmlns:a="http://schemas.openxmlformats.org/drawingml/2006/main">
                  <a:graphicData uri="http://schemas.microsoft.com/office/word/2010/wordprocessingGroup">
                    <wpg:wgp>
                      <wpg:cNvGrpSpPr/>
                      <wpg:grpSpPr>
                        <a:xfrm>
                          <a:off x="0" y="0"/>
                          <a:ext cx="5739539" cy="2536556"/>
                          <a:chOff x="0" y="0"/>
                          <a:chExt cx="6260152" cy="1869744"/>
                        </a:xfrm>
                      </wpg:grpSpPr>
                      <wps:wsp>
                        <wps:cNvPr id="2" name="Straight Connector 2">
                          <a:extLst>
                            <a:ext uri="{FF2B5EF4-FFF2-40B4-BE49-F238E27FC236}">
                              <a16:creationId xmlns:a16="http://schemas.microsoft.com/office/drawing/2014/main" id="{061E5FD9-636E-4F0C-BE12-A9C7B468AC7F}"/>
                            </a:ext>
                          </a:extLst>
                        </wps:cNvPr>
                        <wps:cNvCnPr>
                          <a:cxnSpLocks/>
                        </wps:cNvCnPr>
                        <wps:spPr>
                          <a:xfrm>
                            <a:off x="244191" y="1091073"/>
                            <a:ext cx="451227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Arrow: Right 3">
                          <a:extLst>
                            <a:ext uri="{FF2B5EF4-FFF2-40B4-BE49-F238E27FC236}">
                              <a16:creationId xmlns:a16="http://schemas.microsoft.com/office/drawing/2014/main" id="{2E1DEAFE-535F-4B17-812A-4BD609C9F2DA}"/>
                            </a:ext>
                          </a:extLst>
                        </wps:cNvPr>
                        <wps:cNvSpPr/>
                        <wps:spPr>
                          <a:xfrm>
                            <a:off x="557769" y="842760"/>
                            <a:ext cx="2708030" cy="501682"/>
                          </a:xfrm>
                          <a:prstGeom prst="rightArrow">
                            <a:avLst/>
                          </a:prstGeom>
                          <a:solidFill>
                            <a:schemeClr val="bg1">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31BCB4" w14:textId="77777777" w:rsidR="00D65415" w:rsidRDefault="00D65415" w:rsidP="00D65415">
                              <w:pPr>
                                <w:jc w:val="center"/>
                                <w:rPr>
                                  <w:b/>
                                  <w:bCs/>
                                  <w:color w:val="000000" w:themeColor="text1"/>
                                  <w:kern w:val="24"/>
                                  <w:sz w:val="36"/>
                                  <w:szCs w:val="36"/>
                                </w:rPr>
                              </w:pPr>
                              <w:r>
                                <w:rPr>
                                  <w:b/>
                                  <w:bCs/>
                                  <w:color w:val="000000" w:themeColor="text1"/>
                                  <w:kern w:val="24"/>
                                  <w:sz w:val="36"/>
                                  <w:szCs w:val="36"/>
                                </w:rPr>
                                <w:t>Hel</w:t>
                              </w:r>
                              <w:r>
                                <w:rPr>
                                  <w:b/>
                                  <w:bCs/>
                                  <w:color w:val="FFFFFF" w:themeColor="light1"/>
                                  <w:kern w:val="24"/>
                                  <w:sz w:val="36"/>
                                  <w:szCs w:val="36"/>
                                </w:rPr>
                                <w:t xml:space="preserve">               </w:t>
                              </w:r>
                              <w:r>
                                <w:rPr>
                                  <w:b/>
                                  <w:bCs/>
                                  <w:color w:val="000000" w:themeColor="text1"/>
                                  <w:kern w:val="24"/>
                                  <w:sz w:val="36"/>
                                  <w:szCs w:val="36"/>
                                </w:rPr>
                                <w:t>Pro RdRp</w:t>
                              </w:r>
                            </w:p>
                          </w:txbxContent>
                        </wps:txbx>
                        <wps:bodyPr rtlCol="0" anchor="ctr"/>
                      </wps:wsp>
                      <wps:wsp>
                        <wps:cNvPr id="4" name="Arrow: Right 4">
                          <a:extLst>
                            <a:ext uri="{FF2B5EF4-FFF2-40B4-BE49-F238E27FC236}">
                              <a16:creationId xmlns:a16="http://schemas.microsoft.com/office/drawing/2014/main" id="{AD75DD25-7FF5-4D58-A8BD-E366BC96F7E0}"/>
                            </a:ext>
                          </a:extLst>
                        </wps:cNvPr>
                        <wps:cNvSpPr/>
                        <wps:spPr>
                          <a:xfrm>
                            <a:off x="3643871" y="976983"/>
                            <a:ext cx="944072" cy="501682"/>
                          </a:xfrm>
                          <a:prstGeom prst="rightArrow">
                            <a:avLst/>
                          </a:prstGeom>
                          <a:solidFill>
                            <a:schemeClr val="bg1">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27592D" w14:textId="77777777" w:rsidR="00D65415" w:rsidRDefault="00D65415" w:rsidP="00D65415">
                              <w:pPr>
                                <w:jc w:val="center"/>
                                <w:rPr>
                                  <w:b/>
                                  <w:bCs/>
                                  <w:color w:val="000000" w:themeColor="text1"/>
                                  <w:kern w:val="24"/>
                                  <w:sz w:val="32"/>
                                  <w:szCs w:val="32"/>
                                </w:rPr>
                              </w:pPr>
                              <w:r>
                                <w:rPr>
                                  <w:b/>
                                  <w:bCs/>
                                  <w:color w:val="000000" w:themeColor="text1"/>
                                  <w:kern w:val="24"/>
                                  <w:sz w:val="32"/>
                                  <w:szCs w:val="32"/>
                                </w:rPr>
                                <w:t>Capsid</w:t>
                              </w:r>
                            </w:p>
                          </w:txbxContent>
                        </wps:txbx>
                        <wps:bodyPr rtlCol="0" anchor="ctr"/>
                      </wps:wsp>
                      <wps:wsp>
                        <wps:cNvPr id="5" name="TextBox 1">
                          <a:extLst>
                            <a:ext uri="{FF2B5EF4-FFF2-40B4-BE49-F238E27FC236}">
                              <a16:creationId xmlns:a16="http://schemas.microsoft.com/office/drawing/2014/main" id="{E67A8888-6F98-4923-90E3-BDD8E41CC936}"/>
                            </a:ext>
                          </a:extLst>
                        </wps:cNvPr>
                        <wps:cNvSpPr txBox="1"/>
                        <wps:spPr>
                          <a:xfrm>
                            <a:off x="0" y="906407"/>
                            <a:ext cx="359394" cy="369332"/>
                          </a:xfrm>
                          <a:prstGeom prst="rect">
                            <a:avLst/>
                          </a:prstGeom>
                          <a:noFill/>
                        </wps:spPr>
                        <wps:txbx>
                          <w:txbxContent>
                            <w:p w14:paraId="5229637F" w14:textId="77777777" w:rsidR="00D65415" w:rsidRDefault="00D65415" w:rsidP="00D65415">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5’</w:t>
                              </w:r>
                            </w:p>
                          </w:txbxContent>
                        </wps:txbx>
                        <wps:bodyPr wrap="square" rtlCol="0">
                          <a:noAutofit/>
                        </wps:bodyPr>
                      </wps:wsp>
                      <wps:wsp>
                        <wps:cNvPr id="6" name="TextBox 2">
                          <a:extLst>
                            <a:ext uri="{FF2B5EF4-FFF2-40B4-BE49-F238E27FC236}">
                              <a16:creationId xmlns:a16="http://schemas.microsoft.com/office/drawing/2014/main" id="{E085517E-BEB9-4AB7-A59C-F047E566C2F0}"/>
                            </a:ext>
                          </a:extLst>
                        </wps:cNvPr>
                        <wps:cNvSpPr txBox="1"/>
                        <wps:spPr>
                          <a:xfrm>
                            <a:off x="4675328" y="881097"/>
                            <a:ext cx="672465" cy="370205"/>
                          </a:xfrm>
                          <a:prstGeom prst="rect">
                            <a:avLst/>
                          </a:prstGeom>
                          <a:noFill/>
                        </wps:spPr>
                        <wps:txbx>
                          <w:txbxContent>
                            <w:p w14:paraId="20666D9D" w14:textId="77777777" w:rsidR="00D65415" w:rsidRDefault="00D65415" w:rsidP="00D65415">
                              <w:pPr>
                                <w:rPr>
                                  <w:rFonts w:asciiTheme="minorHAnsi" w:hAnsi="Calibri" w:cstheme="minorBidi"/>
                                  <w:color w:val="000000" w:themeColor="text1"/>
                                  <w:kern w:val="24"/>
                                </w:rPr>
                              </w:pPr>
                              <w:r>
                                <w:rPr>
                                  <w:rFonts w:asciiTheme="minorHAnsi" w:hAnsi="Calibri" w:cstheme="minorBidi"/>
                                  <w:color w:val="000000" w:themeColor="text1"/>
                                  <w:kern w:val="24"/>
                                </w:rPr>
                                <w:t>AAA</w:t>
                              </w:r>
                              <w:r>
                                <w:rPr>
                                  <w:rFonts w:asciiTheme="minorHAnsi" w:hAnsi="Calibri" w:cstheme="minorBidi"/>
                                  <w:color w:val="000000" w:themeColor="text1"/>
                                  <w:kern w:val="24"/>
                                  <w:sz w:val="36"/>
                                  <w:szCs w:val="36"/>
                                </w:rPr>
                                <w:t xml:space="preserve"> 3’</w:t>
                              </w:r>
                            </w:p>
                          </w:txbxContent>
                        </wps:txbx>
                        <wps:bodyPr wrap="square" rtlCol="0">
                          <a:noAutofit/>
                        </wps:bodyPr>
                      </wps:wsp>
                      <wps:wsp>
                        <wps:cNvPr id="7" name="Callout: Line with Border and Accent Bar 7">
                          <a:extLst>
                            <a:ext uri="{FF2B5EF4-FFF2-40B4-BE49-F238E27FC236}">
                              <a16:creationId xmlns:a16="http://schemas.microsoft.com/office/drawing/2014/main" id="{776317AF-AE0C-4038-907B-19DBB2F61C32}"/>
                            </a:ext>
                          </a:extLst>
                        </wps:cNvPr>
                        <wps:cNvSpPr/>
                        <wps:spPr>
                          <a:xfrm>
                            <a:off x="557768" y="421380"/>
                            <a:ext cx="1356887" cy="282102"/>
                          </a:xfrm>
                          <a:prstGeom prst="accentBorderCallout1">
                            <a:avLst>
                              <a:gd name="adj1" fmla="val 18750"/>
                              <a:gd name="adj2" fmla="val -8333"/>
                              <a:gd name="adj3" fmla="val 217437"/>
                              <a:gd name="adj4" fmla="val -16315"/>
                            </a:avLst>
                          </a:prstGeom>
                          <a:solidFill>
                            <a:srgbClr val="00B0F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A8616" w14:textId="77777777" w:rsidR="00D65415" w:rsidRDefault="00D65415" w:rsidP="00D65415">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5’UTR 1-731</w:t>
                              </w:r>
                            </w:p>
                          </w:txbxContent>
                        </wps:txbx>
                        <wps:bodyPr rtlCol="0" anchor="ctr"/>
                      </wps:wsp>
                      <wps:wsp>
                        <wps:cNvPr id="8" name="Callout: Line with Border and Accent Bar 8">
                          <a:extLst>
                            <a:ext uri="{FF2B5EF4-FFF2-40B4-BE49-F238E27FC236}">
                              <a16:creationId xmlns:a16="http://schemas.microsoft.com/office/drawing/2014/main" id="{B549DD99-FFDA-420A-9491-0255ECAEE175}"/>
                            </a:ext>
                          </a:extLst>
                        </wps:cNvPr>
                        <wps:cNvSpPr/>
                        <wps:spPr>
                          <a:xfrm flipH="1">
                            <a:off x="673402" y="0"/>
                            <a:ext cx="2319497" cy="282102"/>
                          </a:xfrm>
                          <a:prstGeom prst="accentBorderCallout1">
                            <a:avLst>
                              <a:gd name="adj1" fmla="val 18750"/>
                              <a:gd name="adj2" fmla="val -8333"/>
                              <a:gd name="adj3" fmla="val 385320"/>
                              <a:gd name="adj4" fmla="val -19887"/>
                            </a:avLst>
                          </a:prstGeom>
                          <a:solidFill>
                            <a:srgbClr val="00B0F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8C94CA" w14:textId="4DF3FF97" w:rsidR="00D65415" w:rsidRDefault="00D65415" w:rsidP="00D65415">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3’IGR 6597-</w:t>
                              </w:r>
                              <w:r w:rsidR="004140A9">
                                <w:rPr>
                                  <w:rFonts w:asciiTheme="minorHAnsi" w:hAnsi="Calibri" w:cstheme="minorBidi"/>
                                  <w:color w:val="000000" w:themeColor="text1"/>
                                  <w:kern w:val="24"/>
                                  <w:sz w:val="36"/>
                                  <w:szCs w:val="36"/>
                                </w:rPr>
                                <w:t>7084/</w:t>
                              </w:r>
                              <w:r>
                                <w:rPr>
                                  <w:rFonts w:asciiTheme="minorHAnsi" w:hAnsi="Calibri" w:cstheme="minorBidi"/>
                                  <w:color w:val="000000" w:themeColor="text1"/>
                                  <w:kern w:val="24"/>
                                  <w:sz w:val="36"/>
                                  <w:szCs w:val="36"/>
                                </w:rPr>
                                <w:t>7405</w:t>
                              </w:r>
                            </w:p>
                          </w:txbxContent>
                        </wps:txbx>
                        <wps:bodyPr wrap="square" rtlCol="0" anchor="ctr">
                          <a:noAutofit/>
                        </wps:bodyPr>
                      </wps:wsp>
                      <wps:wsp>
                        <wps:cNvPr id="9" name="Callout: Line with Border and Accent Bar 9">
                          <a:extLst>
                            <a:ext uri="{FF2B5EF4-FFF2-40B4-BE49-F238E27FC236}">
                              <a16:creationId xmlns:a16="http://schemas.microsoft.com/office/drawing/2014/main" id="{7D1B821B-FFFC-457F-9246-4C536B31D17B}"/>
                            </a:ext>
                          </a:extLst>
                        </wps:cNvPr>
                        <wps:cNvSpPr/>
                        <wps:spPr>
                          <a:xfrm>
                            <a:off x="4837551" y="417010"/>
                            <a:ext cx="1422601" cy="282102"/>
                          </a:xfrm>
                          <a:prstGeom prst="accentBorderCallout1">
                            <a:avLst>
                              <a:gd name="adj1" fmla="val 18750"/>
                              <a:gd name="adj2" fmla="val -8333"/>
                              <a:gd name="adj3" fmla="val 217437"/>
                              <a:gd name="adj4" fmla="val -16315"/>
                            </a:avLst>
                          </a:prstGeom>
                          <a:solidFill>
                            <a:srgbClr val="00B0F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C9BEB0" w14:textId="77777777" w:rsidR="00D65415" w:rsidRDefault="00D65415" w:rsidP="00D65415">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3’UTR 9494…</w:t>
                              </w:r>
                            </w:p>
                          </w:txbxContent>
                        </wps:txbx>
                        <wps:bodyPr rtlCol="0" anchor="ctr"/>
                      </wps:wsp>
                      <wps:wsp>
                        <wps:cNvPr id="10" name="Callout: Line with Border and Accent Bar 10">
                          <a:extLst>
                            <a:ext uri="{FF2B5EF4-FFF2-40B4-BE49-F238E27FC236}">
                              <a16:creationId xmlns:a16="http://schemas.microsoft.com/office/drawing/2014/main" id="{BD49BA21-9823-49B4-80F5-1895FE91949D}"/>
                            </a:ext>
                          </a:extLst>
                        </wps:cNvPr>
                        <wps:cNvSpPr/>
                        <wps:spPr>
                          <a:xfrm>
                            <a:off x="1908912" y="1446591"/>
                            <a:ext cx="836253" cy="282102"/>
                          </a:xfrm>
                          <a:prstGeom prst="accentBorderCallout1">
                            <a:avLst>
                              <a:gd name="adj1" fmla="val 18750"/>
                              <a:gd name="adj2" fmla="val -8333"/>
                              <a:gd name="adj3" fmla="val -59121"/>
                              <a:gd name="adj4" fmla="val -20643"/>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75427" w14:textId="77777777" w:rsidR="00D65415" w:rsidRDefault="00D65415" w:rsidP="00D65415">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ORF1</w:t>
                              </w:r>
                            </w:p>
                          </w:txbxContent>
                        </wps:txbx>
                        <wps:bodyPr rtlCol="0" anchor="ctr"/>
                      </wps:wsp>
                      <wps:wsp>
                        <wps:cNvPr id="11" name="Callout: Line with Border and Accent Bar 11">
                          <a:extLst>
                            <a:ext uri="{FF2B5EF4-FFF2-40B4-BE49-F238E27FC236}">
                              <a16:creationId xmlns:a16="http://schemas.microsoft.com/office/drawing/2014/main" id="{05748248-513A-4842-BC4D-8FA82BF3E266}"/>
                            </a:ext>
                          </a:extLst>
                        </wps:cNvPr>
                        <wps:cNvSpPr/>
                        <wps:spPr>
                          <a:xfrm>
                            <a:off x="4257441" y="1587642"/>
                            <a:ext cx="836253" cy="282102"/>
                          </a:xfrm>
                          <a:prstGeom prst="accentBorderCallout1">
                            <a:avLst>
                              <a:gd name="adj1" fmla="val 18750"/>
                              <a:gd name="adj2" fmla="val -8333"/>
                              <a:gd name="adj3" fmla="val -59121"/>
                              <a:gd name="adj4" fmla="val -20643"/>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7FDE2" w14:textId="77777777" w:rsidR="00D65415" w:rsidRDefault="00D65415" w:rsidP="00D65415">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ORF2</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7F32B320" id="Group 11" o:spid="_x0000_s1026" style="position:absolute;margin-left:-10.55pt;margin-top:355.1pt;width:451.95pt;height:199.75pt;z-index:-251657216;mso-position-horizontal-relative:margin;mso-position-vertical-relative:margin;mso-width-relative:margin;mso-height-relative:margin" coordsize="62601,186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">
                <v:line id="Straight Connector 2" o:spid="_x0000_s1027" style="position:absolute;visibility:visible;mso-wrap-style:square" from="2441,10910" to="47564,109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" strokecolor="black [3213]" strokeweight="3pt">
                  <v:stroke joinstyle="miter"/>
                  <o:lock v:ext="edit" shapetype="f"/>
                </v:lin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8" type="#_x0000_t13" style="position:absolute;left:5577;top:8427;width:27080;height:50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" adj="19599" fillcolor="#bfbfbf [2412]" strokecolor="black [3213]" strokeweight="2.25pt">
                  <v:textbox>
                    <w:txbxContent>
                      <w:p w14:paraId="6B31BCB4" w14:textId="77777777" w:rsidR="00D65415" w:rsidRDefault="00D65415" w:rsidP="00D65415">
                        <w:pPr>
                          <w:jc w:val="center"/>
                          <w:rPr>
                            <w:b/>
                            <w:bCs/>
                            <w:color w:val="000000" w:themeColor="text1"/>
                            <w:kern w:val="24"/>
                            <w:sz w:val="36"/>
                            <w:szCs w:val="36"/>
                          </w:rPr>
                        </w:pPr>
                        <w:r>
                          <w:rPr>
                            <w:b/>
                            <w:bCs/>
                            <w:color w:val="000000" w:themeColor="text1"/>
                            <w:kern w:val="24"/>
                            <w:sz w:val="36"/>
                            <w:szCs w:val="36"/>
                          </w:rPr>
                          <w:t>Hel</w:t>
                        </w:r>
                        <w:r>
                          <w:rPr>
                            <w:b/>
                            <w:bCs/>
                            <w:color w:val="FFFFFF" w:themeColor="light1"/>
                            <w:kern w:val="24"/>
                            <w:sz w:val="36"/>
                            <w:szCs w:val="36"/>
                          </w:rPr>
                          <w:t xml:space="preserve">               </w:t>
                        </w:r>
                        <w:r>
                          <w:rPr>
                            <w:b/>
                            <w:bCs/>
                            <w:color w:val="000000" w:themeColor="text1"/>
                            <w:kern w:val="24"/>
                            <w:sz w:val="36"/>
                            <w:szCs w:val="36"/>
                          </w:rPr>
                          <w:t>Pro RdRp</w:t>
                        </w:r>
                      </w:p>
                    </w:txbxContent>
                  </v:textbox>
                </v:shape>
                <v:shape id="Arrow: Right 4" o:spid="_x0000_s1029" type="#_x0000_t13" style="position:absolute;left:36438;top:9769;width:9441;height:50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" adj="15861" fillcolor="#bfbfbf [2412]" strokecolor="black [3213]" strokeweight="2.25pt">
                  <v:textbox>
                    <w:txbxContent>
                      <w:p w14:paraId="0C27592D" w14:textId="77777777" w:rsidR="00D65415" w:rsidRDefault="00D65415" w:rsidP="00D65415">
                        <w:pPr>
                          <w:jc w:val="center"/>
                          <w:rPr>
                            <w:b/>
                            <w:bCs/>
                            <w:color w:val="000000" w:themeColor="text1"/>
                            <w:kern w:val="24"/>
                            <w:sz w:val="32"/>
                            <w:szCs w:val="32"/>
                          </w:rPr>
                        </w:pPr>
                        <w:r>
                          <w:rPr>
                            <w:b/>
                            <w:bCs/>
                            <w:color w:val="000000" w:themeColor="text1"/>
                            <w:kern w:val="24"/>
                            <w:sz w:val="32"/>
                            <w:szCs w:val="32"/>
                          </w:rPr>
                          <w:t>Capsid</w:t>
                        </w:r>
                      </w:p>
                    </w:txbxContent>
                  </v:textbox>
                </v:shape>
                <v:shapetype id="_x0000_t202" coordsize="21600,21600" o:spt="202" path="m,l,21600r21600,l21600,xe">
                  <v:stroke joinstyle="miter"/>
                  <v:path gradientshapeok="t" o:connecttype="rect"/>
                </v:shapetype>
                <v:shape id="TextBox 1" o:spid="_x0000_s1030" type="#_x0000_t202" style="position:absolute;top:9064;width:3593;height:36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" filled="f" stroked="f">
                  <v:textbox>
                    <w:txbxContent>
                      <w:p w14:paraId="5229637F" w14:textId="77777777" w:rsidR="00D65415" w:rsidRDefault="00D65415" w:rsidP="00D65415">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5’</w:t>
                        </w:r>
                      </w:p>
                    </w:txbxContent>
                  </v:textbox>
                </v:shape>
                <v:shape id="TextBox 2" o:spid="_x0000_s1031" type="#_x0000_t202" style="position:absolute;left:46753;top:8810;width:6724;height:37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" filled="f" stroked="f">
                  <v:textbox>
                    <w:txbxContent>
                      <w:p w14:paraId="20666D9D" w14:textId="77777777" w:rsidR="00D65415" w:rsidRDefault="00D65415" w:rsidP="00D65415">
                        <w:pPr>
                          <w:rPr>
                            <w:rFonts w:asciiTheme="minorHAnsi" w:hAnsi="Calibri" w:cstheme="minorBidi"/>
                            <w:color w:val="000000" w:themeColor="text1"/>
                            <w:kern w:val="24"/>
                          </w:rPr>
                        </w:pPr>
                        <w:r>
                          <w:rPr>
                            <w:rFonts w:asciiTheme="minorHAnsi" w:hAnsi="Calibri" w:cstheme="minorBidi"/>
                            <w:color w:val="000000" w:themeColor="text1"/>
                            <w:kern w:val="24"/>
                          </w:rPr>
                          <w:t>AAA</w:t>
                        </w:r>
                        <w:r>
                          <w:rPr>
                            <w:rFonts w:asciiTheme="minorHAnsi" w:hAnsi="Calibri" w:cstheme="minorBidi"/>
                            <w:color w:val="000000" w:themeColor="text1"/>
                            <w:kern w:val="24"/>
                            <w:sz w:val="36"/>
                            <w:szCs w:val="36"/>
                          </w:rPr>
                          <w:t xml:space="preserve"> 3’</w:t>
                        </w:r>
                      </w:p>
                    </w:txbxContent>
                  </v:textbox>
                </v:shape>
                <v:shapetype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Callout: Line with Border and Accent Bar 7" o:spid="_x0000_s1032" type="#_x0000_t50" style="position:absolute;left:5577;top:4213;width:13569;height:28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" adj="-3524,46966" fillcolor="#00b0f0" strokecolor="black [3213]" strokeweight="1pt">
                  <v:textbox>
                    <w:txbxContent>
                      <w:p w14:paraId="3B8A8616" w14:textId="77777777" w:rsidR="00D65415" w:rsidRDefault="00D65415" w:rsidP="00D65415">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5’UTR 1-731</w:t>
                        </w:r>
                      </w:p>
                    </w:txbxContent>
                  </v:textbox>
                  <o:callout v:ext="edit" minusy="t"/>
                </v:shape>
                <v:shape id="Callout: Line with Border and Accent Bar 8" o:spid="_x0000_s1033" type="#_x0000_t50" style="position:absolute;left:6734;width:23194;height:2821;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" adj="-4296,83229" fillcolor="#00b0f0" strokecolor="black [3213]" strokeweight="1pt">
                  <v:textbox>
                    <w:txbxContent>
                      <w:p w14:paraId="558C94CA" w14:textId="4DF3FF97" w:rsidR="00D65415" w:rsidRDefault="00D65415" w:rsidP="00D65415">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3’IGR 6597-</w:t>
                        </w:r>
                        <w:r w:rsidR="004140A9">
                          <w:rPr>
                            <w:rFonts w:asciiTheme="minorHAnsi" w:hAnsi="Calibri" w:cstheme="minorBidi"/>
                            <w:color w:val="000000" w:themeColor="text1"/>
                            <w:kern w:val="24"/>
                            <w:sz w:val="36"/>
                            <w:szCs w:val="36"/>
                          </w:rPr>
                          <w:t>7084/</w:t>
                        </w:r>
                        <w:r>
                          <w:rPr>
                            <w:rFonts w:asciiTheme="minorHAnsi" w:hAnsi="Calibri" w:cstheme="minorBidi"/>
                            <w:color w:val="000000" w:themeColor="text1"/>
                            <w:kern w:val="24"/>
                            <w:sz w:val="36"/>
                            <w:szCs w:val="36"/>
                          </w:rPr>
                          <w:t>7405</w:t>
                        </w:r>
                      </w:p>
                    </w:txbxContent>
                  </v:textbox>
                  <o:callout v:ext="edit" minusy="t"/>
                </v:shape>
                <v:shape id="Callout: Line with Border and Accent Bar 9" o:spid="_x0000_s1034" type="#_x0000_t50" style="position:absolute;left:48375;top:4170;width:14226;height:28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" adj="-3524,46966" fillcolor="#00b0f0" strokecolor="black [3213]" strokeweight="1pt">
                  <v:textbox>
                    <w:txbxContent>
                      <w:p w14:paraId="42C9BEB0" w14:textId="77777777" w:rsidR="00D65415" w:rsidRDefault="00D65415" w:rsidP="00D65415">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3’UTR 9494…</w:t>
                        </w:r>
                      </w:p>
                    </w:txbxContent>
                  </v:textbox>
                  <o:callout v:ext="edit" minusy="t"/>
                </v:shape>
                <v:shape id="Callout: Line with Border and Accent Bar 10" o:spid="_x0000_s1035" type="#_x0000_t50" style="position:absolute;left:19089;top:14465;width:8362;height:28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" adj="-4459,-12770" fillcolor="red" strokecolor="black [3213]" strokeweight="1pt">
                  <v:textbox>
                    <w:txbxContent>
                      <w:p w14:paraId="6D675427" w14:textId="77777777" w:rsidR="00D65415" w:rsidRDefault="00D65415" w:rsidP="00D65415">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ORF1</w:t>
                        </w:r>
                      </w:p>
                    </w:txbxContent>
                  </v:textbox>
                </v:shape>
                <v:shape id="Callout: Line with Border and Accent Bar 11" o:spid="_x0000_s1036" type="#_x0000_t50" style="position:absolute;left:42574;top:15876;width:8362;height:28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" adj="-4459,-12770" fillcolor="red" strokecolor="black [3213]" strokeweight="1pt">
                  <v:textbox>
                    <w:txbxContent>
                      <w:p w14:paraId="17D7FDE2" w14:textId="77777777" w:rsidR="00D65415" w:rsidRDefault="00D65415" w:rsidP="00D65415">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ORF2</w:t>
                        </w:r>
                      </w:p>
                    </w:txbxContent>
                  </v:textbox>
                </v:shape>
                <w10:wrap anchorx="margin" anchory="margin"/>
              </v:group>
            </w:pict>
          </mc:Fallback>
        </mc:AlternateContent>
      </w:r>
    </w:p>
    <w:p w14:paraId="20A8A246" w14:textId="6F4FECC4" w:rsidR="00B364EA" w:rsidRDefault="00B364EA" w:rsidP="006A7C21">
      <w:pPr>
        <w:rPr>
          <w:rFonts w:ascii="Arial" w:hAnsi="Arial" w:cs="Arial"/>
          <w:bCs/>
          <w:sz w:val="22"/>
          <w:szCs w:val="22"/>
        </w:rPr>
      </w:pPr>
    </w:p>
    <w:p w14:paraId="655E5C38" w14:textId="63D57D29" w:rsidR="00B364EA" w:rsidRDefault="00B364EA" w:rsidP="006A7C21">
      <w:pPr>
        <w:rPr>
          <w:rFonts w:ascii="Arial" w:hAnsi="Arial" w:cs="Arial"/>
          <w:bCs/>
          <w:sz w:val="22"/>
          <w:szCs w:val="22"/>
        </w:rPr>
      </w:pPr>
    </w:p>
    <w:p w14:paraId="303DC783" w14:textId="6E0E7442" w:rsidR="00005F75" w:rsidRPr="00B54035" w:rsidRDefault="00005F75" w:rsidP="006A7C21">
      <w:pPr>
        <w:rPr>
          <w:rFonts w:ascii="Arial" w:hAnsi="Arial" w:cs="Arial"/>
          <w:bCs/>
          <w:sz w:val="22"/>
          <w:szCs w:val="22"/>
        </w:rPr>
      </w:pPr>
    </w:p>
    <w:p w14:paraId="188ADE7D" w14:textId="0510B2AA" w:rsidR="00D65415" w:rsidRDefault="00D65415">
      <w:pPr>
        <w:rPr>
          <w:rFonts w:ascii="Arial" w:hAnsi="Arial" w:cs="Arial"/>
          <w:b/>
          <w:i/>
          <w:iCs/>
          <w:sz w:val="22"/>
          <w:szCs w:val="22"/>
        </w:rPr>
      </w:pPr>
    </w:p>
    <w:p w14:paraId="4FBFD281" w14:textId="77777777" w:rsidR="00B364EA" w:rsidRDefault="00B364EA" w:rsidP="00B364EA">
      <w:pPr>
        <w:rPr>
          <w:rFonts w:ascii="Arial" w:hAnsi="Arial" w:cs="Arial"/>
          <w:b/>
          <w:sz w:val="22"/>
          <w:szCs w:val="22"/>
        </w:rPr>
      </w:pPr>
    </w:p>
    <w:p w14:paraId="26948017" w14:textId="77777777" w:rsidR="00B364EA" w:rsidRDefault="00B364EA" w:rsidP="00B364EA">
      <w:pPr>
        <w:rPr>
          <w:rFonts w:ascii="Arial" w:hAnsi="Arial" w:cs="Arial"/>
          <w:b/>
          <w:sz w:val="22"/>
          <w:szCs w:val="22"/>
        </w:rPr>
      </w:pPr>
    </w:p>
    <w:p w14:paraId="459A6BC8" w14:textId="77777777" w:rsidR="00B364EA" w:rsidRDefault="00B364EA" w:rsidP="00B364EA">
      <w:pPr>
        <w:rPr>
          <w:rFonts w:ascii="Arial" w:hAnsi="Arial" w:cs="Arial"/>
          <w:b/>
          <w:sz w:val="22"/>
          <w:szCs w:val="22"/>
        </w:rPr>
      </w:pPr>
    </w:p>
    <w:p w14:paraId="4E56E67E" w14:textId="77777777" w:rsidR="00B364EA" w:rsidRDefault="00B364EA" w:rsidP="00B364EA">
      <w:pPr>
        <w:rPr>
          <w:rFonts w:ascii="Arial" w:hAnsi="Arial" w:cs="Arial"/>
          <w:b/>
          <w:sz w:val="22"/>
          <w:szCs w:val="22"/>
        </w:rPr>
      </w:pPr>
    </w:p>
    <w:p w14:paraId="71392966" w14:textId="77777777" w:rsidR="00B364EA" w:rsidRDefault="00B364EA" w:rsidP="00B364EA">
      <w:pPr>
        <w:rPr>
          <w:rFonts w:ascii="Arial" w:hAnsi="Arial" w:cs="Arial"/>
          <w:b/>
          <w:sz w:val="22"/>
          <w:szCs w:val="22"/>
        </w:rPr>
      </w:pPr>
    </w:p>
    <w:p w14:paraId="58116372" w14:textId="77777777" w:rsidR="00B364EA" w:rsidRDefault="00B364EA" w:rsidP="00B364EA">
      <w:pPr>
        <w:rPr>
          <w:rFonts w:ascii="Arial" w:hAnsi="Arial" w:cs="Arial"/>
          <w:b/>
          <w:sz w:val="22"/>
          <w:szCs w:val="22"/>
        </w:rPr>
      </w:pPr>
    </w:p>
    <w:p w14:paraId="40E029C2" w14:textId="77777777" w:rsidR="00B364EA" w:rsidRDefault="00B364EA" w:rsidP="00B364EA">
      <w:pPr>
        <w:rPr>
          <w:rFonts w:ascii="Arial" w:hAnsi="Arial" w:cs="Arial"/>
          <w:b/>
          <w:sz w:val="22"/>
          <w:szCs w:val="22"/>
        </w:rPr>
      </w:pPr>
    </w:p>
    <w:p w14:paraId="364AD17D" w14:textId="77777777" w:rsidR="00B364EA" w:rsidRDefault="00B364EA" w:rsidP="00B364EA">
      <w:pPr>
        <w:rPr>
          <w:rFonts w:ascii="Arial" w:hAnsi="Arial" w:cs="Arial"/>
          <w:b/>
          <w:sz w:val="22"/>
          <w:szCs w:val="22"/>
        </w:rPr>
      </w:pPr>
    </w:p>
    <w:p w14:paraId="706B31EC" w14:textId="77777777" w:rsidR="00B364EA" w:rsidRDefault="00B364EA" w:rsidP="00B364EA">
      <w:pPr>
        <w:rPr>
          <w:rFonts w:ascii="Arial" w:hAnsi="Arial" w:cs="Arial"/>
          <w:b/>
          <w:sz w:val="22"/>
          <w:szCs w:val="22"/>
        </w:rPr>
      </w:pPr>
    </w:p>
    <w:p w14:paraId="1CC22F26" w14:textId="77777777" w:rsidR="00B364EA" w:rsidRDefault="00B364EA" w:rsidP="00B364EA">
      <w:pPr>
        <w:rPr>
          <w:rFonts w:ascii="Arial" w:hAnsi="Arial" w:cs="Arial"/>
          <w:b/>
          <w:sz w:val="22"/>
          <w:szCs w:val="22"/>
        </w:rPr>
      </w:pPr>
    </w:p>
    <w:p w14:paraId="2F5B4368" w14:textId="77777777" w:rsidR="00B364EA" w:rsidRDefault="00B364EA" w:rsidP="00B364EA">
      <w:pPr>
        <w:rPr>
          <w:rFonts w:ascii="Arial" w:hAnsi="Arial" w:cs="Arial"/>
          <w:b/>
          <w:sz w:val="22"/>
          <w:szCs w:val="22"/>
        </w:rPr>
      </w:pPr>
    </w:p>
    <w:p w14:paraId="6C6B50DA" w14:textId="77777777" w:rsidR="00B364EA" w:rsidRDefault="00B364EA" w:rsidP="00B364EA">
      <w:pPr>
        <w:rPr>
          <w:rFonts w:ascii="Arial" w:hAnsi="Arial" w:cs="Arial"/>
          <w:b/>
          <w:sz w:val="22"/>
          <w:szCs w:val="22"/>
        </w:rPr>
      </w:pPr>
    </w:p>
    <w:p w14:paraId="49592CFA" w14:textId="77777777" w:rsidR="00B364EA" w:rsidRDefault="00B364EA" w:rsidP="00B364EA">
      <w:pPr>
        <w:rPr>
          <w:rFonts w:ascii="Arial" w:hAnsi="Arial" w:cs="Arial"/>
          <w:b/>
          <w:sz w:val="22"/>
          <w:szCs w:val="22"/>
        </w:rPr>
      </w:pPr>
    </w:p>
    <w:p w14:paraId="370BA734" w14:textId="77777777" w:rsidR="00B364EA" w:rsidRDefault="00B364EA" w:rsidP="00B364EA">
      <w:pPr>
        <w:rPr>
          <w:rFonts w:ascii="Arial" w:hAnsi="Arial" w:cs="Arial"/>
          <w:b/>
          <w:sz w:val="22"/>
          <w:szCs w:val="22"/>
        </w:rPr>
      </w:pPr>
    </w:p>
    <w:p w14:paraId="51EE8E31" w14:textId="7D1F5BA4" w:rsidR="00B364EA" w:rsidRPr="007A645C" w:rsidRDefault="00B364EA" w:rsidP="00B364EA">
      <w:pPr>
        <w:rPr>
          <w:rFonts w:ascii="Arial" w:hAnsi="Arial" w:cs="Arial"/>
          <w:bCs/>
          <w:sz w:val="22"/>
          <w:szCs w:val="22"/>
        </w:rPr>
      </w:pPr>
      <w:r w:rsidRPr="007D3000">
        <w:rPr>
          <w:rFonts w:ascii="Arial" w:hAnsi="Arial" w:cs="Arial"/>
          <w:b/>
          <w:sz w:val="22"/>
          <w:szCs w:val="22"/>
        </w:rPr>
        <w:t xml:space="preserve">Figure </w:t>
      </w:r>
      <w:r>
        <w:rPr>
          <w:rFonts w:ascii="Arial" w:hAnsi="Arial" w:cs="Arial"/>
          <w:b/>
          <w:sz w:val="22"/>
          <w:szCs w:val="22"/>
        </w:rPr>
        <w:t>2</w:t>
      </w:r>
      <w:r w:rsidRPr="007D3000">
        <w:rPr>
          <w:rFonts w:ascii="Arial" w:hAnsi="Arial" w:cs="Arial"/>
          <w:b/>
          <w:sz w:val="22"/>
          <w:szCs w:val="22"/>
        </w:rPr>
        <w:t>.</w:t>
      </w:r>
      <w:r>
        <w:rPr>
          <w:rFonts w:ascii="Arial" w:hAnsi="Arial" w:cs="Arial"/>
          <w:bCs/>
          <w:sz w:val="22"/>
          <w:szCs w:val="22"/>
        </w:rPr>
        <w:t xml:space="preserve"> Genome architecture of SINV-6.</w:t>
      </w:r>
    </w:p>
    <w:p w14:paraId="559CD37B" w14:textId="77777777" w:rsidR="00B364EA" w:rsidRDefault="00B364EA">
      <w:pPr>
        <w:rPr>
          <w:rFonts w:ascii="Arial" w:hAnsi="Arial" w:cs="Arial"/>
          <w:b/>
          <w:i/>
          <w:iCs/>
          <w:sz w:val="22"/>
          <w:szCs w:val="22"/>
        </w:rPr>
      </w:pPr>
    </w:p>
    <w:p w14:paraId="3F8596FC" w14:textId="77777777" w:rsidR="00B364EA" w:rsidRDefault="00B364EA">
      <w:pPr>
        <w:rPr>
          <w:rFonts w:ascii="Arial" w:hAnsi="Arial" w:cs="Arial"/>
          <w:b/>
          <w:i/>
          <w:iCs/>
          <w:sz w:val="22"/>
          <w:szCs w:val="22"/>
        </w:rPr>
      </w:pPr>
      <w:r>
        <w:rPr>
          <w:rFonts w:ascii="Arial" w:hAnsi="Arial" w:cs="Arial"/>
          <w:b/>
          <w:i/>
          <w:iCs/>
          <w:sz w:val="22"/>
          <w:szCs w:val="22"/>
        </w:rPr>
        <w:br w:type="page"/>
      </w:r>
    </w:p>
    <w:p w14:paraId="085F7709" w14:textId="72F86D4A" w:rsidR="00A174CC" w:rsidRPr="007D3000" w:rsidRDefault="00C039F6">
      <w:pPr>
        <w:rPr>
          <w:rFonts w:ascii="Arial" w:hAnsi="Arial" w:cs="Arial"/>
          <w:b/>
          <w:i/>
          <w:iCs/>
          <w:sz w:val="22"/>
          <w:szCs w:val="22"/>
        </w:rPr>
      </w:pPr>
      <w:r w:rsidRPr="007D3000">
        <w:rPr>
          <w:rFonts w:ascii="Arial" w:hAnsi="Arial" w:cs="Arial"/>
          <w:b/>
          <w:i/>
          <w:iCs/>
          <w:sz w:val="22"/>
          <w:szCs w:val="22"/>
        </w:rPr>
        <w:lastRenderedPageBreak/>
        <w:t xml:space="preserve">Purification of </w:t>
      </w:r>
      <w:r w:rsidR="007D3000" w:rsidRPr="007D3000">
        <w:rPr>
          <w:rFonts w:ascii="Arial" w:hAnsi="Arial" w:cs="Arial"/>
          <w:b/>
          <w:i/>
          <w:iCs/>
          <w:sz w:val="22"/>
          <w:szCs w:val="22"/>
        </w:rPr>
        <w:t>V</w:t>
      </w:r>
      <w:r w:rsidRPr="007D3000">
        <w:rPr>
          <w:rFonts w:ascii="Arial" w:hAnsi="Arial" w:cs="Arial"/>
          <w:b/>
          <w:i/>
          <w:iCs/>
          <w:sz w:val="22"/>
          <w:szCs w:val="22"/>
        </w:rPr>
        <w:t xml:space="preserve">irus </w:t>
      </w:r>
    </w:p>
    <w:p w14:paraId="6C813912" w14:textId="77777777" w:rsidR="00B364EA" w:rsidRDefault="00B364EA">
      <w:pPr>
        <w:rPr>
          <w:rFonts w:ascii="Arial" w:hAnsi="Arial" w:cs="Arial"/>
          <w:bCs/>
          <w:sz w:val="22"/>
          <w:szCs w:val="22"/>
        </w:rPr>
      </w:pPr>
    </w:p>
    <w:p w14:paraId="0F5FF9DD" w14:textId="77777777" w:rsidR="00B364EA" w:rsidRDefault="007A645C">
      <w:pPr>
        <w:rPr>
          <w:rFonts w:ascii="Arial" w:hAnsi="Arial" w:cs="Arial"/>
          <w:bCs/>
          <w:sz w:val="22"/>
          <w:szCs w:val="22"/>
        </w:rPr>
      </w:pPr>
      <w:r>
        <w:rPr>
          <w:rFonts w:ascii="Arial" w:hAnsi="Arial" w:cs="Arial"/>
          <w:bCs/>
          <w:sz w:val="22"/>
          <w:szCs w:val="22"/>
        </w:rPr>
        <w:t>SINV-6</w:t>
      </w:r>
      <w:r w:rsidR="004A4ECA">
        <w:rPr>
          <w:rFonts w:ascii="Arial" w:hAnsi="Arial" w:cs="Arial"/>
          <w:bCs/>
          <w:sz w:val="22"/>
          <w:szCs w:val="22"/>
        </w:rPr>
        <w:t xml:space="preserve"> was purified by isopycnic ultracentrifugation from the worker caste of </w:t>
      </w:r>
      <w:r w:rsidR="004A4ECA" w:rsidRPr="004A4ECA">
        <w:rPr>
          <w:rFonts w:ascii="Arial" w:hAnsi="Arial" w:cs="Arial"/>
          <w:bCs/>
          <w:i/>
          <w:iCs/>
          <w:sz w:val="22"/>
          <w:szCs w:val="22"/>
        </w:rPr>
        <w:t>Solenopsis invicta</w:t>
      </w:r>
      <w:r w:rsidR="004A4ECA">
        <w:rPr>
          <w:rFonts w:ascii="Arial" w:hAnsi="Arial" w:cs="Arial"/>
          <w:bCs/>
          <w:sz w:val="22"/>
          <w:szCs w:val="22"/>
        </w:rPr>
        <w:t xml:space="preserve"> </w:t>
      </w:r>
      <w:r w:rsidR="00A014FC">
        <w:rPr>
          <w:rFonts w:ascii="Arial" w:hAnsi="Arial" w:cs="Arial"/>
          <w:bCs/>
          <w:sz w:val="22"/>
          <w:szCs w:val="22"/>
        </w:rPr>
        <w:t xml:space="preserve">previously </w:t>
      </w:r>
      <w:r w:rsidR="004A4ECA">
        <w:rPr>
          <w:rFonts w:ascii="Arial" w:hAnsi="Arial" w:cs="Arial"/>
          <w:bCs/>
          <w:sz w:val="22"/>
          <w:szCs w:val="22"/>
        </w:rPr>
        <w:t>shown to be positive for the virus by RT-PCR (and negative for other known viruses of the ant</w:t>
      </w:r>
      <w:r w:rsidR="00776211">
        <w:rPr>
          <w:rFonts w:ascii="Arial" w:hAnsi="Arial" w:cs="Arial"/>
          <w:bCs/>
          <w:sz w:val="22"/>
          <w:szCs w:val="22"/>
        </w:rPr>
        <w:t xml:space="preserve"> host</w:t>
      </w:r>
      <w:r w:rsidR="004A4ECA">
        <w:rPr>
          <w:rFonts w:ascii="Arial" w:hAnsi="Arial" w:cs="Arial"/>
          <w:bCs/>
          <w:sz w:val="22"/>
          <w:szCs w:val="22"/>
        </w:rPr>
        <w:t xml:space="preserve">). Virus particles migrated to a mean density of 1.308 </w:t>
      </w:r>
      <w:r w:rsidR="00260E0A">
        <w:rPr>
          <w:rFonts w:ascii="Arial" w:hAnsi="Arial" w:cs="Arial"/>
          <w:bCs/>
          <w:sz w:val="22"/>
          <w:szCs w:val="22"/>
        </w:rPr>
        <w:t xml:space="preserve">±0.0085 g/ml. This fraction was stained with 2% phosphotungstic acid, pH 7, and examined by electron microscopy at an accelerating voltage of 75kV.  Uninfected worker ants were prepared under the same conditions and used as a negative control. </w:t>
      </w:r>
      <w:r w:rsidR="00886205">
        <w:rPr>
          <w:rFonts w:ascii="Arial" w:hAnsi="Arial" w:cs="Arial"/>
          <w:bCs/>
          <w:sz w:val="22"/>
          <w:szCs w:val="22"/>
        </w:rPr>
        <w:t>Electron microscopy revealed isometric particles (Fig. 3) with a mean diameter of 34.2 ±2.1 nm</w:t>
      </w:r>
      <w:r w:rsidR="00776211">
        <w:rPr>
          <w:rFonts w:ascii="Arial" w:hAnsi="Arial" w:cs="Arial"/>
          <w:bCs/>
          <w:sz w:val="22"/>
          <w:szCs w:val="22"/>
        </w:rPr>
        <w:t xml:space="preserve"> in </w:t>
      </w:r>
      <w:r w:rsidR="00860F8C">
        <w:rPr>
          <w:rFonts w:ascii="Arial" w:hAnsi="Arial" w:cs="Arial"/>
          <w:bCs/>
          <w:i/>
          <w:iCs/>
          <w:sz w:val="22"/>
          <w:szCs w:val="22"/>
        </w:rPr>
        <w:t>SINV-6</w:t>
      </w:r>
      <w:r w:rsidR="00776211">
        <w:rPr>
          <w:rFonts w:ascii="Arial" w:hAnsi="Arial" w:cs="Arial"/>
          <w:bCs/>
          <w:sz w:val="22"/>
          <w:szCs w:val="22"/>
        </w:rPr>
        <w:t>-infected ants</w:t>
      </w:r>
      <w:r w:rsidR="00886205">
        <w:rPr>
          <w:rFonts w:ascii="Arial" w:hAnsi="Arial" w:cs="Arial"/>
          <w:bCs/>
          <w:sz w:val="22"/>
          <w:szCs w:val="22"/>
        </w:rPr>
        <w:t xml:space="preserve">.  No virus particles were detected in negative controls. </w:t>
      </w:r>
      <w:r w:rsidR="00A014FC">
        <w:rPr>
          <w:rFonts w:ascii="Arial" w:hAnsi="Arial" w:cs="Arial"/>
          <w:bCs/>
          <w:sz w:val="22"/>
          <w:szCs w:val="22"/>
        </w:rPr>
        <w:t xml:space="preserve">This structure, diameter, and sedimentation rate are all consistent with viruses in the </w:t>
      </w:r>
      <w:r w:rsidR="00A014FC" w:rsidRPr="00A014FC">
        <w:rPr>
          <w:rFonts w:ascii="Arial" w:hAnsi="Arial" w:cs="Arial"/>
          <w:bCs/>
          <w:i/>
          <w:iCs/>
          <w:sz w:val="22"/>
          <w:szCs w:val="22"/>
        </w:rPr>
        <w:t>Dicistroviridae</w:t>
      </w:r>
      <w:r w:rsidR="00A014FC">
        <w:rPr>
          <w:rFonts w:ascii="Arial" w:hAnsi="Arial" w:cs="Arial"/>
          <w:bCs/>
          <w:sz w:val="22"/>
          <w:szCs w:val="22"/>
        </w:rPr>
        <w:t xml:space="preserve">. </w:t>
      </w:r>
    </w:p>
    <w:p w14:paraId="7EFB565E" w14:textId="77777777" w:rsidR="00B364EA" w:rsidRDefault="00B364EA">
      <w:pPr>
        <w:rPr>
          <w:rFonts w:ascii="Arial" w:hAnsi="Arial" w:cs="Arial"/>
          <w:bCs/>
          <w:sz w:val="22"/>
          <w:szCs w:val="22"/>
        </w:rPr>
      </w:pPr>
    </w:p>
    <w:p w14:paraId="62ED6AC1" w14:textId="77777777" w:rsidR="00B364EA" w:rsidRDefault="00B364EA">
      <w:pPr>
        <w:rPr>
          <w:rFonts w:ascii="Arial" w:hAnsi="Arial" w:cs="Arial"/>
          <w:bCs/>
          <w:sz w:val="22"/>
          <w:szCs w:val="22"/>
        </w:rPr>
      </w:pPr>
    </w:p>
    <w:p w14:paraId="385FB521" w14:textId="77777777" w:rsidR="00B364EA" w:rsidRDefault="00B364EA">
      <w:pPr>
        <w:rPr>
          <w:rFonts w:ascii="Arial" w:hAnsi="Arial" w:cs="Arial"/>
          <w:bCs/>
          <w:sz w:val="22"/>
          <w:szCs w:val="22"/>
        </w:rPr>
      </w:pPr>
    </w:p>
    <w:p w14:paraId="0AF8D949" w14:textId="77777777" w:rsidR="00B364EA" w:rsidRDefault="00B364EA">
      <w:pPr>
        <w:rPr>
          <w:rFonts w:ascii="Arial" w:hAnsi="Arial" w:cs="Arial"/>
          <w:bCs/>
          <w:sz w:val="22"/>
          <w:szCs w:val="22"/>
        </w:rPr>
      </w:pPr>
    </w:p>
    <w:p w14:paraId="51663F6D" w14:textId="3441A167" w:rsidR="00A174CC" w:rsidRDefault="00A174CC">
      <w:pPr>
        <w:rPr>
          <w:rFonts w:ascii="Arial" w:hAnsi="Arial" w:cs="Arial"/>
          <w:bCs/>
          <w:sz w:val="22"/>
          <w:szCs w:val="22"/>
        </w:rPr>
      </w:pPr>
    </w:p>
    <w:p w14:paraId="082B70C2" w14:textId="6B77CF06" w:rsidR="008F41CE" w:rsidRPr="00BC20B5" w:rsidRDefault="0076298F">
      <w:pPr>
        <w:rPr>
          <w:rFonts w:ascii="Arial" w:hAnsi="Arial" w:cs="Arial"/>
          <w:bCs/>
          <w:sz w:val="22"/>
          <w:szCs w:val="22"/>
        </w:rPr>
      </w:pPr>
      <w:r>
        <w:rPr>
          <w:rFonts w:ascii="Arial" w:hAnsi="Arial" w:cs="Arial"/>
          <w:b/>
          <w:noProof/>
          <w:sz w:val="22"/>
          <w:szCs w:val="22"/>
        </w:rPr>
        <w:drawing>
          <wp:inline distT="0" distB="0" distL="0" distR="0" wp14:anchorId="6E4E0766" wp14:editId="427EB563">
            <wp:extent cx="2905125" cy="1571625"/>
            <wp:effectExtent l="0" t="0" r="9525" b="9525"/>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pic:nvPicPr>
                  <pic:blipFill rotWithShape="1">
                    <a:blip r:embed="rId9">
                      <a:extLst>
                        <a:ext uri="{28A0092B-C50C-407E-A947-70E740481C1C}">
                          <a14:useLocalDpi xmlns:a14="http://schemas.microsoft.com/office/drawing/2010/main" val="0"/>
                        </a:ext>
                      </a:extLst>
                    </a:blip>
                    <a:srcRect l="25593" t="22750" r="23720" b="28501"/>
                    <a:stretch/>
                  </pic:blipFill>
                  <pic:spPr bwMode="auto">
                    <a:xfrm>
                      <a:off x="0" y="0"/>
                      <a:ext cx="2905125" cy="1571625"/>
                    </a:xfrm>
                    <a:prstGeom prst="rect">
                      <a:avLst/>
                    </a:prstGeom>
                    <a:ln>
                      <a:noFill/>
                    </a:ln>
                    <a:extLst>
                      <a:ext uri="{53640926-AAD7-44D8-BBD7-CCE9431645EC}">
                        <a14:shadowObscured xmlns:a14="http://schemas.microsoft.com/office/drawing/2010/main"/>
                      </a:ext>
                    </a:extLst>
                  </pic:spPr>
                </pic:pic>
              </a:graphicData>
            </a:graphic>
          </wp:inline>
        </w:drawing>
      </w:r>
    </w:p>
    <w:p w14:paraId="5A9C2A6A" w14:textId="4E6F9469" w:rsidR="00A174CC" w:rsidRDefault="00A174CC">
      <w:pPr>
        <w:rPr>
          <w:rFonts w:ascii="Arial" w:hAnsi="Arial" w:cs="Arial"/>
          <w:b/>
          <w:sz w:val="22"/>
          <w:szCs w:val="22"/>
        </w:rPr>
      </w:pPr>
    </w:p>
    <w:p w14:paraId="13213C54" w14:textId="4667A51D" w:rsidR="00C61F0E" w:rsidRDefault="00C61F0E" w:rsidP="00C61F0E">
      <w:pPr>
        <w:rPr>
          <w:rFonts w:ascii="Arial" w:hAnsi="Arial" w:cs="Arial"/>
          <w:bCs/>
          <w:sz w:val="22"/>
          <w:szCs w:val="22"/>
        </w:rPr>
      </w:pPr>
      <w:r>
        <w:rPr>
          <w:rFonts w:ascii="Arial" w:hAnsi="Arial" w:cs="Arial"/>
          <w:b/>
          <w:sz w:val="22"/>
          <w:szCs w:val="22"/>
        </w:rPr>
        <w:t>F</w:t>
      </w:r>
      <w:r w:rsidRPr="007D3000">
        <w:rPr>
          <w:rFonts w:ascii="Arial" w:hAnsi="Arial" w:cs="Arial"/>
          <w:b/>
          <w:sz w:val="22"/>
          <w:szCs w:val="22"/>
        </w:rPr>
        <w:t xml:space="preserve">igure </w:t>
      </w:r>
      <w:r w:rsidR="008F41CE">
        <w:rPr>
          <w:rFonts w:ascii="Arial" w:hAnsi="Arial" w:cs="Arial"/>
          <w:b/>
          <w:sz w:val="22"/>
          <w:szCs w:val="22"/>
        </w:rPr>
        <w:t>3</w:t>
      </w:r>
      <w:r w:rsidRPr="007D3000">
        <w:rPr>
          <w:rFonts w:ascii="Arial" w:hAnsi="Arial" w:cs="Arial"/>
          <w:b/>
          <w:sz w:val="22"/>
          <w:szCs w:val="22"/>
        </w:rPr>
        <w:t>.</w:t>
      </w:r>
      <w:r>
        <w:rPr>
          <w:rFonts w:ascii="Arial" w:hAnsi="Arial" w:cs="Arial"/>
          <w:bCs/>
          <w:sz w:val="22"/>
          <w:szCs w:val="22"/>
        </w:rPr>
        <w:t xml:space="preserve"> </w:t>
      </w:r>
      <w:r w:rsidR="008F41CE">
        <w:rPr>
          <w:rFonts w:ascii="Arial" w:hAnsi="Arial" w:cs="Arial"/>
          <w:bCs/>
          <w:sz w:val="22"/>
          <w:szCs w:val="22"/>
        </w:rPr>
        <w:t>Electron micrograph</w:t>
      </w:r>
      <w:r>
        <w:rPr>
          <w:rFonts w:ascii="Arial" w:hAnsi="Arial" w:cs="Arial"/>
          <w:bCs/>
          <w:sz w:val="22"/>
          <w:szCs w:val="22"/>
        </w:rPr>
        <w:t xml:space="preserve"> of </w:t>
      </w:r>
      <w:r w:rsidR="007A645C">
        <w:rPr>
          <w:rFonts w:ascii="Arial" w:hAnsi="Arial" w:cs="Arial"/>
          <w:bCs/>
          <w:sz w:val="22"/>
          <w:szCs w:val="22"/>
        </w:rPr>
        <w:t>SINV-6</w:t>
      </w:r>
      <w:r w:rsidR="008F41CE">
        <w:rPr>
          <w:rFonts w:ascii="Arial" w:hAnsi="Arial" w:cs="Arial"/>
          <w:bCs/>
          <w:sz w:val="22"/>
          <w:szCs w:val="22"/>
        </w:rPr>
        <w:t xml:space="preserve"> particles.</w:t>
      </w:r>
    </w:p>
    <w:p w14:paraId="4BA294DF" w14:textId="37361E5B" w:rsidR="0046793F" w:rsidRDefault="0046793F" w:rsidP="00C61F0E">
      <w:pPr>
        <w:rPr>
          <w:rFonts w:ascii="Arial" w:hAnsi="Arial" w:cs="Arial"/>
          <w:bCs/>
          <w:sz w:val="22"/>
          <w:szCs w:val="22"/>
        </w:rPr>
      </w:pPr>
    </w:p>
    <w:p w14:paraId="61A32EE9" w14:textId="77777777" w:rsidR="00B364EA" w:rsidRDefault="00B364EA" w:rsidP="00C61F0E">
      <w:pPr>
        <w:rPr>
          <w:rFonts w:ascii="Arial" w:hAnsi="Arial" w:cs="Arial"/>
          <w:b/>
          <w:sz w:val="22"/>
          <w:szCs w:val="22"/>
        </w:rPr>
      </w:pPr>
    </w:p>
    <w:p w14:paraId="0C079AC6" w14:textId="77777777" w:rsidR="00B364EA" w:rsidRDefault="00B364EA" w:rsidP="00C61F0E">
      <w:pPr>
        <w:rPr>
          <w:rFonts w:ascii="Arial" w:hAnsi="Arial" w:cs="Arial"/>
          <w:b/>
          <w:sz w:val="22"/>
          <w:szCs w:val="22"/>
        </w:rPr>
      </w:pPr>
    </w:p>
    <w:p w14:paraId="3B559126" w14:textId="77777777" w:rsidR="00B364EA" w:rsidRDefault="00B364EA" w:rsidP="00C61F0E">
      <w:pPr>
        <w:rPr>
          <w:rFonts w:ascii="Arial" w:hAnsi="Arial" w:cs="Arial"/>
          <w:b/>
          <w:sz w:val="22"/>
          <w:szCs w:val="22"/>
        </w:rPr>
      </w:pPr>
    </w:p>
    <w:p w14:paraId="32375FC0" w14:textId="1AC965DD" w:rsidR="0046793F" w:rsidRPr="00253EDF" w:rsidRDefault="0046793F" w:rsidP="00C61F0E">
      <w:pPr>
        <w:rPr>
          <w:rFonts w:ascii="Arial" w:hAnsi="Arial" w:cs="Arial"/>
          <w:b/>
          <w:sz w:val="22"/>
          <w:szCs w:val="22"/>
        </w:rPr>
      </w:pPr>
      <w:r w:rsidRPr="00253EDF">
        <w:rPr>
          <w:rFonts w:ascii="Arial" w:hAnsi="Arial" w:cs="Arial"/>
          <w:b/>
          <w:sz w:val="22"/>
          <w:szCs w:val="22"/>
        </w:rPr>
        <w:t xml:space="preserve">Characteristics of </w:t>
      </w:r>
      <w:r w:rsidR="00860F8C" w:rsidRPr="0034031F">
        <w:rPr>
          <w:rFonts w:ascii="Arial" w:hAnsi="Arial" w:cs="Arial"/>
          <w:b/>
          <w:sz w:val="22"/>
          <w:szCs w:val="22"/>
        </w:rPr>
        <w:t>SINV-6</w:t>
      </w:r>
      <w:r w:rsidR="00253EDF" w:rsidRPr="00253EDF">
        <w:rPr>
          <w:rFonts w:ascii="Arial" w:hAnsi="Arial" w:cs="Arial"/>
          <w:b/>
          <w:sz w:val="22"/>
          <w:szCs w:val="22"/>
        </w:rPr>
        <w:t xml:space="preserve"> infection</w:t>
      </w:r>
    </w:p>
    <w:p w14:paraId="20CE99FD" w14:textId="77777777" w:rsidR="00B364EA" w:rsidRDefault="00B364EA" w:rsidP="00C61F0E">
      <w:pPr>
        <w:rPr>
          <w:rFonts w:ascii="Arial" w:hAnsi="Arial" w:cs="Arial"/>
          <w:bCs/>
          <w:i/>
          <w:iCs/>
          <w:sz w:val="22"/>
          <w:szCs w:val="22"/>
        </w:rPr>
      </w:pPr>
    </w:p>
    <w:p w14:paraId="228E0A6F" w14:textId="5CAE2BAE" w:rsidR="00DB2296" w:rsidRDefault="00860F8C" w:rsidP="00C61F0E">
      <w:pPr>
        <w:rPr>
          <w:rFonts w:ascii="Arial" w:hAnsi="Arial" w:cs="Arial"/>
          <w:bCs/>
          <w:sz w:val="22"/>
          <w:szCs w:val="22"/>
        </w:rPr>
      </w:pPr>
      <w:r>
        <w:rPr>
          <w:rFonts w:ascii="Arial" w:hAnsi="Arial" w:cs="Arial"/>
          <w:bCs/>
          <w:i/>
          <w:iCs/>
          <w:sz w:val="22"/>
          <w:szCs w:val="22"/>
        </w:rPr>
        <w:t>SINV-6</w:t>
      </w:r>
      <w:r w:rsidR="0046793F">
        <w:rPr>
          <w:rFonts w:ascii="Arial" w:hAnsi="Arial" w:cs="Arial"/>
          <w:bCs/>
          <w:sz w:val="22"/>
          <w:szCs w:val="22"/>
        </w:rPr>
        <w:t xml:space="preserve"> was first identified from the red imported fire ant, </w:t>
      </w:r>
      <w:r w:rsidR="0046793F" w:rsidRPr="0046793F">
        <w:rPr>
          <w:rFonts w:ascii="Arial" w:hAnsi="Arial" w:cs="Arial"/>
          <w:bCs/>
          <w:i/>
          <w:iCs/>
          <w:sz w:val="22"/>
          <w:szCs w:val="22"/>
        </w:rPr>
        <w:t>Solenopsis invicta</w:t>
      </w:r>
      <w:r w:rsidR="0046793F">
        <w:rPr>
          <w:rFonts w:ascii="Arial" w:hAnsi="Arial" w:cs="Arial"/>
          <w:bCs/>
          <w:sz w:val="22"/>
          <w:szCs w:val="22"/>
        </w:rPr>
        <w:t xml:space="preserve">, and detected in South and North American populations.  The negative genome strand was detected in the worker caste of </w:t>
      </w:r>
      <w:r w:rsidR="0046793F" w:rsidRPr="000739D0">
        <w:rPr>
          <w:rFonts w:ascii="Arial" w:hAnsi="Arial" w:cs="Arial"/>
          <w:bCs/>
          <w:i/>
          <w:iCs/>
          <w:sz w:val="22"/>
          <w:szCs w:val="22"/>
        </w:rPr>
        <w:t>Solenopsis invicta</w:t>
      </w:r>
      <w:r w:rsidR="0046793F">
        <w:rPr>
          <w:rFonts w:ascii="Arial" w:hAnsi="Arial" w:cs="Arial"/>
          <w:bCs/>
          <w:sz w:val="22"/>
          <w:szCs w:val="22"/>
        </w:rPr>
        <w:t xml:space="preserve"> indicating that the virus replicates in this stage. Therefore, </w:t>
      </w:r>
      <w:r w:rsidR="0046793F" w:rsidRPr="000739D0">
        <w:rPr>
          <w:rFonts w:ascii="Arial" w:hAnsi="Arial" w:cs="Arial"/>
          <w:bCs/>
          <w:i/>
          <w:iCs/>
          <w:sz w:val="22"/>
          <w:szCs w:val="22"/>
        </w:rPr>
        <w:t>Solenopsis invicta</w:t>
      </w:r>
      <w:r w:rsidR="0046793F">
        <w:rPr>
          <w:rFonts w:ascii="Arial" w:hAnsi="Arial" w:cs="Arial"/>
          <w:bCs/>
          <w:sz w:val="22"/>
          <w:szCs w:val="22"/>
        </w:rPr>
        <w:t xml:space="preserve"> serves as host for </w:t>
      </w:r>
      <w:r w:rsidRPr="0034031F">
        <w:rPr>
          <w:rFonts w:ascii="Arial" w:hAnsi="Arial" w:cs="Arial"/>
          <w:bCs/>
          <w:sz w:val="22"/>
          <w:szCs w:val="22"/>
        </w:rPr>
        <w:t>SINV-6</w:t>
      </w:r>
      <w:r w:rsidR="0046793F">
        <w:rPr>
          <w:rFonts w:ascii="Arial" w:hAnsi="Arial" w:cs="Arial"/>
          <w:bCs/>
          <w:sz w:val="22"/>
          <w:szCs w:val="22"/>
        </w:rPr>
        <w:t xml:space="preserve">.  The virus was detected in all developmental stages, except eggs. Early and late </w:t>
      </w:r>
      <w:r w:rsidR="000739D0">
        <w:rPr>
          <w:rFonts w:ascii="Arial" w:hAnsi="Arial" w:cs="Arial"/>
          <w:bCs/>
          <w:sz w:val="22"/>
          <w:szCs w:val="22"/>
        </w:rPr>
        <w:t xml:space="preserve">instar </w:t>
      </w:r>
      <w:r w:rsidR="0046793F">
        <w:rPr>
          <w:rFonts w:ascii="Arial" w:hAnsi="Arial" w:cs="Arial"/>
          <w:bCs/>
          <w:sz w:val="22"/>
          <w:szCs w:val="22"/>
        </w:rPr>
        <w:t>larvae, pupae, adults (workers, male and female winged reproductive</w:t>
      </w:r>
      <w:r w:rsidR="0053207D">
        <w:rPr>
          <w:rFonts w:ascii="Arial" w:hAnsi="Arial" w:cs="Arial"/>
          <w:bCs/>
          <w:sz w:val="22"/>
          <w:szCs w:val="22"/>
        </w:rPr>
        <w:t>s</w:t>
      </w:r>
      <w:r w:rsidR="0046793F">
        <w:rPr>
          <w:rFonts w:ascii="Arial" w:hAnsi="Arial" w:cs="Arial"/>
          <w:bCs/>
          <w:sz w:val="22"/>
          <w:szCs w:val="22"/>
        </w:rPr>
        <w:t xml:space="preserve">) and queens were host to the virus. </w:t>
      </w:r>
      <w:r w:rsidR="000739D0">
        <w:rPr>
          <w:rFonts w:ascii="Arial" w:hAnsi="Arial" w:cs="Arial"/>
          <w:bCs/>
          <w:sz w:val="22"/>
          <w:szCs w:val="22"/>
        </w:rPr>
        <w:t xml:space="preserve">Field surveys showed that </w:t>
      </w:r>
      <w:r w:rsidRPr="0034031F">
        <w:rPr>
          <w:rFonts w:ascii="Arial" w:hAnsi="Arial" w:cs="Arial"/>
          <w:bCs/>
          <w:sz w:val="22"/>
          <w:szCs w:val="22"/>
        </w:rPr>
        <w:t>SINV-6</w:t>
      </w:r>
      <w:r w:rsidR="000739D0">
        <w:rPr>
          <w:rFonts w:ascii="Arial" w:hAnsi="Arial" w:cs="Arial"/>
          <w:bCs/>
          <w:sz w:val="22"/>
          <w:szCs w:val="22"/>
        </w:rPr>
        <w:t xml:space="preserve"> was quite prevalent in </w:t>
      </w:r>
      <w:r w:rsidR="000739D0" w:rsidRPr="0053207D">
        <w:rPr>
          <w:rFonts w:ascii="Arial" w:hAnsi="Arial" w:cs="Arial"/>
          <w:bCs/>
          <w:i/>
          <w:iCs/>
          <w:sz w:val="22"/>
          <w:szCs w:val="22"/>
        </w:rPr>
        <w:t>Solenopsis invicta</w:t>
      </w:r>
      <w:r w:rsidR="000739D0">
        <w:rPr>
          <w:rFonts w:ascii="Arial" w:hAnsi="Arial" w:cs="Arial"/>
          <w:bCs/>
          <w:sz w:val="22"/>
          <w:szCs w:val="22"/>
        </w:rPr>
        <w:t xml:space="preserve"> with 75 ±25% testing positive by RT-PCR. </w:t>
      </w:r>
      <w:r w:rsidR="00DB2296">
        <w:rPr>
          <w:rFonts w:ascii="Arial" w:hAnsi="Arial" w:cs="Arial"/>
          <w:bCs/>
          <w:sz w:val="22"/>
          <w:szCs w:val="22"/>
        </w:rPr>
        <w:t xml:space="preserve">Perfunctory host specificity tests were conducted by examining </w:t>
      </w:r>
      <w:r w:rsidR="000739D0">
        <w:rPr>
          <w:rFonts w:ascii="Arial" w:hAnsi="Arial" w:cs="Arial"/>
          <w:bCs/>
          <w:sz w:val="22"/>
          <w:szCs w:val="22"/>
        </w:rPr>
        <w:t xml:space="preserve">twenty </w:t>
      </w:r>
      <w:r w:rsidR="00DB2296">
        <w:rPr>
          <w:rFonts w:ascii="Arial" w:hAnsi="Arial" w:cs="Arial"/>
          <w:bCs/>
          <w:sz w:val="22"/>
          <w:szCs w:val="22"/>
        </w:rPr>
        <w:t xml:space="preserve">additional ant species </w:t>
      </w:r>
      <w:r w:rsidR="000739D0">
        <w:rPr>
          <w:rFonts w:ascii="Arial" w:hAnsi="Arial" w:cs="Arial"/>
          <w:bCs/>
          <w:sz w:val="22"/>
          <w:szCs w:val="22"/>
        </w:rPr>
        <w:t xml:space="preserve">in four subfamilies </w:t>
      </w:r>
      <w:r w:rsidR="0053207D">
        <w:rPr>
          <w:rFonts w:ascii="Arial" w:hAnsi="Arial" w:cs="Arial"/>
          <w:bCs/>
          <w:sz w:val="22"/>
          <w:szCs w:val="22"/>
        </w:rPr>
        <w:t xml:space="preserve">collected directly from the field </w:t>
      </w:r>
      <w:r w:rsidR="00DB2296">
        <w:rPr>
          <w:rFonts w:ascii="Arial" w:hAnsi="Arial" w:cs="Arial"/>
          <w:bCs/>
          <w:sz w:val="22"/>
          <w:szCs w:val="22"/>
        </w:rPr>
        <w:t xml:space="preserve">for the presence of the virus. </w:t>
      </w:r>
      <w:r w:rsidRPr="0034031F">
        <w:rPr>
          <w:rFonts w:ascii="Arial" w:hAnsi="Arial" w:cs="Arial"/>
          <w:bCs/>
          <w:sz w:val="22"/>
          <w:szCs w:val="22"/>
        </w:rPr>
        <w:t>SINV-6</w:t>
      </w:r>
      <w:r w:rsidR="000739D0">
        <w:rPr>
          <w:rFonts w:ascii="Arial" w:hAnsi="Arial" w:cs="Arial"/>
          <w:bCs/>
          <w:sz w:val="22"/>
          <w:szCs w:val="22"/>
        </w:rPr>
        <w:t xml:space="preserve"> was detected in two additional ant species, </w:t>
      </w:r>
      <w:r w:rsidR="000739D0" w:rsidRPr="000739D0">
        <w:rPr>
          <w:rFonts w:ascii="Arial" w:hAnsi="Arial" w:cs="Arial"/>
          <w:bCs/>
          <w:i/>
          <w:iCs/>
          <w:sz w:val="22"/>
          <w:szCs w:val="22"/>
        </w:rPr>
        <w:t>Monomorium pharaonis</w:t>
      </w:r>
      <w:r w:rsidR="000739D0">
        <w:rPr>
          <w:rFonts w:ascii="Arial" w:hAnsi="Arial" w:cs="Arial"/>
          <w:bCs/>
          <w:sz w:val="22"/>
          <w:szCs w:val="22"/>
        </w:rPr>
        <w:t xml:space="preserve"> and </w:t>
      </w:r>
      <w:r w:rsidR="000739D0" w:rsidRPr="000739D0">
        <w:rPr>
          <w:rFonts w:ascii="Arial" w:hAnsi="Arial" w:cs="Arial"/>
          <w:bCs/>
          <w:i/>
          <w:iCs/>
          <w:sz w:val="22"/>
          <w:szCs w:val="22"/>
        </w:rPr>
        <w:t>Dorymyrmex medeis</w:t>
      </w:r>
      <w:r w:rsidR="000739D0">
        <w:rPr>
          <w:rFonts w:ascii="Arial" w:hAnsi="Arial" w:cs="Arial"/>
          <w:bCs/>
          <w:sz w:val="22"/>
          <w:szCs w:val="22"/>
        </w:rPr>
        <w:t xml:space="preserve">. </w:t>
      </w:r>
      <w:r w:rsidR="00DB2296">
        <w:rPr>
          <w:rFonts w:ascii="Arial" w:hAnsi="Arial" w:cs="Arial"/>
          <w:bCs/>
          <w:sz w:val="22"/>
          <w:szCs w:val="22"/>
        </w:rPr>
        <w:t xml:space="preserve">Table 1 summarizes the ant species evaluated. </w:t>
      </w:r>
      <w:r w:rsidR="00CA2C76">
        <w:rPr>
          <w:rFonts w:ascii="Arial" w:hAnsi="Arial" w:cs="Arial"/>
          <w:bCs/>
          <w:sz w:val="22"/>
          <w:szCs w:val="22"/>
        </w:rPr>
        <w:t xml:space="preserve">It appears that the host range for </w:t>
      </w:r>
      <w:r w:rsidRPr="0034031F">
        <w:rPr>
          <w:rFonts w:ascii="Arial" w:hAnsi="Arial" w:cs="Arial"/>
          <w:bCs/>
          <w:sz w:val="22"/>
          <w:szCs w:val="22"/>
        </w:rPr>
        <w:t>SINV-6</w:t>
      </w:r>
      <w:r w:rsidR="00CA2C76">
        <w:rPr>
          <w:rFonts w:ascii="Arial" w:hAnsi="Arial" w:cs="Arial"/>
          <w:bCs/>
          <w:sz w:val="22"/>
          <w:szCs w:val="22"/>
        </w:rPr>
        <w:t xml:space="preserve"> is not limited to </w:t>
      </w:r>
      <w:r w:rsidR="00CA2C76" w:rsidRPr="00CA2C76">
        <w:rPr>
          <w:rFonts w:ascii="Arial" w:hAnsi="Arial" w:cs="Arial"/>
          <w:bCs/>
          <w:i/>
          <w:iCs/>
          <w:sz w:val="22"/>
          <w:szCs w:val="22"/>
        </w:rPr>
        <w:t>Solenopsis invicta</w:t>
      </w:r>
      <w:r w:rsidR="00CA2C76">
        <w:rPr>
          <w:rFonts w:ascii="Arial" w:hAnsi="Arial" w:cs="Arial"/>
          <w:bCs/>
          <w:sz w:val="22"/>
          <w:szCs w:val="22"/>
        </w:rPr>
        <w:t>. Cripaviruses typically exhibit expanded host ranges (Christian and Scotti 2008).</w:t>
      </w:r>
    </w:p>
    <w:p w14:paraId="44D4DF95" w14:textId="77777777" w:rsidR="00DB2296" w:rsidRDefault="00DB2296" w:rsidP="00C61F0E">
      <w:pPr>
        <w:rPr>
          <w:rFonts w:ascii="Arial" w:hAnsi="Arial" w:cs="Arial"/>
          <w:bCs/>
          <w:sz w:val="22"/>
          <w:szCs w:val="22"/>
        </w:rPr>
      </w:pPr>
    </w:p>
    <w:p w14:paraId="73420BBE" w14:textId="77777777" w:rsidR="00B364EA" w:rsidRDefault="00B364EA">
      <w:pPr>
        <w:rPr>
          <w:rFonts w:ascii="Arial" w:hAnsi="Arial" w:cs="Arial"/>
          <w:bCs/>
          <w:sz w:val="22"/>
          <w:szCs w:val="22"/>
        </w:rPr>
      </w:pPr>
      <w:r>
        <w:rPr>
          <w:rFonts w:ascii="Arial" w:hAnsi="Arial" w:cs="Arial"/>
          <w:bCs/>
          <w:sz w:val="22"/>
          <w:szCs w:val="22"/>
        </w:rPr>
        <w:br w:type="page"/>
      </w:r>
    </w:p>
    <w:p w14:paraId="0D5DCD2B" w14:textId="30F64857" w:rsidR="00DB2296" w:rsidRPr="00860F8C" w:rsidRDefault="00DB2296" w:rsidP="00C61F0E">
      <w:pPr>
        <w:rPr>
          <w:rFonts w:ascii="Arial" w:hAnsi="Arial" w:cs="Arial"/>
          <w:bCs/>
          <w:sz w:val="22"/>
          <w:szCs w:val="22"/>
        </w:rPr>
      </w:pPr>
      <w:r w:rsidRPr="00B364EA">
        <w:rPr>
          <w:rFonts w:ascii="Arial" w:hAnsi="Arial" w:cs="Arial"/>
          <w:b/>
          <w:sz w:val="22"/>
          <w:szCs w:val="22"/>
        </w:rPr>
        <w:lastRenderedPageBreak/>
        <w:t>Table 1.</w:t>
      </w:r>
      <w:r>
        <w:rPr>
          <w:rFonts w:ascii="Arial" w:hAnsi="Arial" w:cs="Arial"/>
          <w:bCs/>
          <w:sz w:val="22"/>
          <w:szCs w:val="22"/>
        </w:rPr>
        <w:t xml:space="preserve"> Ant species examined by RT-PCR for the presence of </w:t>
      </w:r>
      <w:r w:rsidR="00860F8C" w:rsidRPr="0034031F">
        <w:rPr>
          <w:rFonts w:ascii="Arial" w:hAnsi="Arial" w:cs="Arial"/>
          <w:bCs/>
          <w:sz w:val="22"/>
          <w:szCs w:val="22"/>
        </w:rPr>
        <w:t>SINV-6</w:t>
      </w:r>
      <w:r w:rsidR="00F26C17">
        <w:rPr>
          <w:rFonts w:ascii="Arial" w:hAnsi="Arial" w:cs="Arial"/>
          <w:bCs/>
          <w:sz w:val="22"/>
          <w:szCs w:val="22"/>
        </w:rPr>
        <w:t xml:space="preserve"> (unpublished data, SMV)</w:t>
      </w:r>
      <w:r w:rsidRPr="00860F8C">
        <w:rPr>
          <w:rFonts w:ascii="Arial" w:hAnsi="Arial" w:cs="Arial"/>
          <w:bCs/>
          <w:sz w:val="22"/>
          <w:szCs w:val="22"/>
        </w:rPr>
        <w:t>.</w:t>
      </w:r>
    </w:p>
    <w:p w14:paraId="799EE0F8" w14:textId="77777777" w:rsidR="00DB2296" w:rsidRDefault="00DB2296" w:rsidP="00C61F0E">
      <w:pPr>
        <w:rPr>
          <w:rFonts w:ascii="Arial" w:hAnsi="Arial" w:cs="Arial"/>
          <w:bCs/>
          <w:sz w:val="22"/>
          <w:szCs w:val="22"/>
        </w:rPr>
      </w:pPr>
    </w:p>
    <w:tbl>
      <w:tblPr>
        <w:tblStyle w:val="TableGrid"/>
        <w:tblW w:w="0" w:type="auto"/>
        <w:tblLook w:val="04A0" w:firstRow="1" w:lastRow="0" w:firstColumn="1" w:lastColumn="0" w:noHBand="0" w:noVBand="1"/>
      </w:tblPr>
      <w:tblGrid>
        <w:gridCol w:w="3955"/>
        <w:gridCol w:w="2520"/>
        <w:gridCol w:w="540"/>
        <w:gridCol w:w="2001"/>
      </w:tblGrid>
      <w:tr w:rsidR="000045BA" w14:paraId="75259BC0" w14:textId="77777777" w:rsidTr="000D5121">
        <w:tc>
          <w:tcPr>
            <w:tcW w:w="3955" w:type="dxa"/>
          </w:tcPr>
          <w:p w14:paraId="2BC4B5AF" w14:textId="292E73EC" w:rsidR="000045BA" w:rsidRDefault="00A84161">
            <w:pPr>
              <w:rPr>
                <w:rFonts w:ascii="Arial" w:hAnsi="Arial" w:cs="Arial"/>
                <w:b/>
                <w:sz w:val="22"/>
                <w:szCs w:val="22"/>
              </w:rPr>
            </w:pPr>
            <w:r>
              <w:rPr>
                <w:rFonts w:ascii="Arial" w:hAnsi="Arial" w:cs="Arial"/>
                <w:b/>
                <w:sz w:val="22"/>
                <w:szCs w:val="22"/>
              </w:rPr>
              <w:t xml:space="preserve">     Ant species</w:t>
            </w:r>
          </w:p>
        </w:tc>
        <w:tc>
          <w:tcPr>
            <w:tcW w:w="2520" w:type="dxa"/>
          </w:tcPr>
          <w:p w14:paraId="347AC667" w14:textId="70D5C888" w:rsidR="000045BA" w:rsidRDefault="00A84161">
            <w:pPr>
              <w:rPr>
                <w:rFonts w:ascii="Arial" w:hAnsi="Arial" w:cs="Arial"/>
                <w:b/>
                <w:sz w:val="22"/>
                <w:szCs w:val="22"/>
              </w:rPr>
            </w:pPr>
            <w:r>
              <w:rPr>
                <w:rFonts w:ascii="Arial" w:hAnsi="Arial" w:cs="Arial"/>
                <w:b/>
                <w:sz w:val="22"/>
                <w:szCs w:val="22"/>
              </w:rPr>
              <w:t xml:space="preserve">     Subfamily</w:t>
            </w:r>
          </w:p>
        </w:tc>
        <w:tc>
          <w:tcPr>
            <w:tcW w:w="540" w:type="dxa"/>
          </w:tcPr>
          <w:p w14:paraId="651A305D" w14:textId="1BEE1242" w:rsidR="000045BA" w:rsidRPr="00A84161" w:rsidRDefault="00A84161">
            <w:pPr>
              <w:rPr>
                <w:rFonts w:ascii="Arial" w:hAnsi="Arial" w:cs="Arial"/>
                <w:b/>
                <w:i/>
                <w:iCs/>
                <w:sz w:val="22"/>
                <w:szCs w:val="22"/>
              </w:rPr>
            </w:pPr>
            <w:r>
              <w:rPr>
                <w:rFonts w:ascii="Arial" w:hAnsi="Arial" w:cs="Arial"/>
                <w:b/>
                <w:i/>
                <w:iCs/>
                <w:sz w:val="22"/>
                <w:szCs w:val="22"/>
              </w:rPr>
              <w:t xml:space="preserve">  </w:t>
            </w:r>
            <w:r w:rsidRPr="00A84161">
              <w:rPr>
                <w:rFonts w:ascii="Arial" w:hAnsi="Arial" w:cs="Arial"/>
                <w:b/>
                <w:i/>
                <w:iCs/>
                <w:sz w:val="22"/>
                <w:szCs w:val="22"/>
              </w:rPr>
              <w:t>n</w:t>
            </w:r>
          </w:p>
        </w:tc>
        <w:tc>
          <w:tcPr>
            <w:tcW w:w="2001" w:type="dxa"/>
          </w:tcPr>
          <w:p w14:paraId="38BE3C8C" w14:textId="4A7DAB7D" w:rsidR="000045BA" w:rsidRDefault="00A84161">
            <w:pPr>
              <w:rPr>
                <w:rFonts w:ascii="Arial" w:hAnsi="Arial" w:cs="Arial"/>
                <w:b/>
                <w:sz w:val="22"/>
                <w:szCs w:val="22"/>
              </w:rPr>
            </w:pPr>
            <w:r>
              <w:rPr>
                <w:rFonts w:ascii="Arial" w:hAnsi="Arial" w:cs="Arial"/>
                <w:b/>
                <w:sz w:val="22"/>
                <w:szCs w:val="22"/>
              </w:rPr>
              <w:t xml:space="preserve"> Presence of </w:t>
            </w:r>
            <w:r w:rsidR="00F26C17" w:rsidRPr="00F26C17">
              <w:rPr>
                <w:rFonts w:ascii="Arial" w:hAnsi="Arial" w:cs="Arial"/>
                <w:b/>
                <w:sz w:val="22"/>
                <w:szCs w:val="22"/>
              </w:rPr>
              <w:t>SINV-6</w:t>
            </w:r>
            <w:r>
              <w:rPr>
                <w:rFonts w:ascii="Arial" w:hAnsi="Arial" w:cs="Arial"/>
                <w:b/>
                <w:i/>
                <w:iCs/>
                <w:sz w:val="22"/>
                <w:szCs w:val="22"/>
              </w:rPr>
              <w:t xml:space="preserve"> </w:t>
            </w:r>
            <w:r w:rsidRPr="00A84161">
              <w:rPr>
                <w:rFonts w:ascii="Arial" w:hAnsi="Arial" w:cs="Arial"/>
                <w:b/>
                <w:sz w:val="22"/>
                <w:szCs w:val="22"/>
              </w:rPr>
              <w:t>(%)</w:t>
            </w:r>
          </w:p>
        </w:tc>
      </w:tr>
      <w:tr w:rsidR="000045BA" w14:paraId="7581EEE5" w14:textId="77777777" w:rsidTr="000D5121">
        <w:tc>
          <w:tcPr>
            <w:tcW w:w="3955" w:type="dxa"/>
          </w:tcPr>
          <w:p w14:paraId="3ED50D3C" w14:textId="6570A1DB" w:rsidR="000045BA" w:rsidRPr="00786571" w:rsidRDefault="00A84161">
            <w:pPr>
              <w:rPr>
                <w:rFonts w:ascii="Arial" w:hAnsi="Arial" w:cs="Arial"/>
                <w:bCs/>
                <w:i/>
                <w:iCs/>
                <w:color w:val="FF0000"/>
                <w:sz w:val="22"/>
                <w:szCs w:val="22"/>
              </w:rPr>
            </w:pPr>
            <w:r w:rsidRPr="00786571">
              <w:rPr>
                <w:rFonts w:ascii="Arial" w:hAnsi="Arial" w:cs="Arial"/>
                <w:bCs/>
                <w:i/>
                <w:iCs/>
                <w:color w:val="FF0000"/>
                <w:sz w:val="22"/>
                <w:szCs w:val="22"/>
              </w:rPr>
              <w:t>Solenopsis invicta</w:t>
            </w:r>
          </w:p>
        </w:tc>
        <w:tc>
          <w:tcPr>
            <w:tcW w:w="2520" w:type="dxa"/>
          </w:tcPr>
          <w:p w14:paraId="0E6993A3" w14:textId="6FB5B76E" w:rsidR="000045BA" w:rsidRPr="00786571" w:rsidRDefault="00A84161">
            <w:pPr>
              <w:rPr>
                <w:rFonts w:ascii="Arial" w:hAnsi="Arial" w:cs="Arial"/>
                <w:bCs/>
                <w:color w:val="FF0000"/>
                <w:sz w:val="22"/>
                <w:szCs w:val="22"/>
              </w:rPr>
            </w:pPr>
            <w:r w:rsidRPr="00786571">
              <w:rPr>
                <w:rFonts w:ascii="Arial" w:hAnsi="Arial" w:cs="Arial"/>
                <w:bCs/>
                <w:color w:val="FF0000"/>
                <w:sz w:val="22"/>
                <w:szCs w:val="22"/>
              </w:rPr>
              <w:t>Myrmicinae</w:t>
            </w:r>
          </w:p>
        </w:tc>
        <w:tc>
          <w:tcPr>
            <w:tcW w:w="540" w:type="dxa"/>
          </w:tcPr>
          <w:p w14:paraId="035189B8" w14:textId="458D7383" w:rsidR="000045BA" w:rsidRPr="00786571" w:rsidRDefault="000D5121">
            <w:pPr>
              <w:rPr>
                <w:rFonts w:ascii="Arial" w:hAnsi="Arial" w:cs="Arial"/>
                <w:bCs/>
                <w:color w:val="FF0000"/>
                <w:sz w:val="22"/>
                <w:szCs w:val="22"/>
              </w:rPr>
            </w:pPr>
            <w:r w:rsidRPr="00786571">
              <w:rPr>
                <w:rFonts w:ascii="Arial" w:hAnsi="Arial" w:cs="Arial"/>
                <w:bCs/>
                <w:color w:val="FF0000"/>
                <w:sz w:val="22"/>
                <w:szCs w:val="22"/>
              </w:rPr>
              <w:t>30</w:t>
            </w:r>
          </w:p>
        </w:tc>
        <w:tc>
          <w:tcPr>
            <w:tcW w:w="2001" w:type="dxa"/>
          </w:tcPr>
          <w:p w14:paraId="6A1CFF7B" w14:textId="3E6A91DA" w:rsidR="000045BA" w:rsidRPr="00786571" w:rsidRDefault="000D5121" w:rsidP="00BB27AA">
            <w:pPr>
              <w:jc w:val="center"/>
              <w:rPr>
                <w:rFonts w:ascii="Arial" w:hAnsi="Arial" w:cs="Arial"/>
                <w:bCs/>
                <w:color w:val="FF0000"/>
                <w:sz w:val="22"/>
                <w:szCs w:val="22"/>
              </w:rPr>
            </w:pPr>
            <w:r w:rsidRPr="00786571">
              <w:rPr>
                <w:rFonts w:ascii="Arial" w:hAnsi="Arial" w:cs="Arial"/>
                <w:bCs/>
                <w:color w:val="FF0000"/>
                <w:sz w:val="22"/>
                <w:szCs w:val="22"/>
              </w:rPr>
              <w:t>75.2 ±24.5</w:t>
            </w:r>
          </w:p>
        </w:tc>
      </w:tr>
      <w:tr w:rsidR="000045BA" w14:paraId="5E221189" w14:textId="77777777" w:rsidTr="000D5121">
        <w:tc>
          <w:tcPr>
            <w:tcW w:w="3955" w:type="dxa"/>
          </w:tcPr>
          <w:p w14:paraId="14B6B68A" w14:textId="3DEC9D6D" w:rsidR="000045BA" w:rsidRPr="00786571" w:rsidRDefault="000D5121">
            <w:pPr>
              <w:rPr>
                <w:rFonts w:ascii="Arial" w:hAnsi="Arial" w:cs="Arial"/>
                <w:bCs/>
                <w:i/>
                <w:iCs/>
                <w:sz w:val="22"/>
                <w:szCs w:val="22"/>
              </w:rPr>
            </w:pPr>
            <w:r w:rsidRPr="00786571">
              <w:rPr>
                <w:rFonts w:ascii="Arial" w:hAnsi="Arial" w:cs="Arial"/>
                <w:bCs/>
                <w:i/>
                <w:iCs/>
                <w:sz w:val="22"/>
                <w:szCs w:val="22"/>
              </w:rPr>
              <w:t>Solenopsis papuana</w:t>
            </w:r>
          </w:p>
        </w:tc>
        <w:tc>
          <w:tcPr>
            <w:tcW w:w="2520" w:type="dxa"/>
          </w:tcPr>
          <w:p w14:paraId="40857C9D" w14:textId="3C707A83" w:rsidR="000045BA" w:rsidRPr="00786571" w:rsidRDefault="000D5121">
            <w:pPr>
              <w:rPr>
                <w:rFonts w:ascii="Arial" w:hAnsi="Arial" w:cs="Arial"/>
                <w:bCs/>
                <w:sz w:val="22"/>
                <w:szCs w:val="22"/>
              </w:rPr>
            </w:pPr>
            <w:r w:rsidRPr="00786571">
              <w:rPr>
                <w:rFonts w:ascii="Arial" w:hAnsi="Arial" w:cs="Arial"/>
                <w:bCs/>
                <w:sz w:val="22"/>
                <w:szCs w:val="22"/>
              </w:rPr>
              <w:t>Myrmicinae</w:t>
            </w:r>
          </w:p>
        </w:tc>
        <w:tc>
          <w:tcPr>
            <w:tcW w:w="540" w:type="dxa"/>
          </w:tcPr>
          <w:p w14:paraId="5C0A5A84" w14:textId="4E960F39" w:rsidR="000045BA" w:rsidRPr="00786571" w:rsidRDefault="000D5121">
            <w:pPr>
              <w:rPr>
                <w:rFonts w:ascii="Arial" w:hAnsi="Arial" w:cs="Arial"/>
                <w:bCs/>
                <w:sz w:val="22"/>
                <w:szCs w:val="22"/>
              </w:rPr>
            </w:pPr>
            <w:r w:rsidRPr="00786571">
              <w:rPr>
                <w:rFonts w:ascii="Arial" w:hAnsi="Arial" w:cs="Arial"/>
                <w:bCs/>
                <w:sz w:val="22"/>
                <w:szCs w:val="22"/>
              </w:rPr>
              <w:t>13</w:t>
            </w:r>
          </w:p>
        </w:tc>
        <w:tc>
          <w:tcPr>
            <w:tcW w:w="2001" w:type="dxa"/>
          </w:tcPr>
          <w:p w14:paraId="143F5EBC" w14:textId="6DD2EC73" w:rsidR="000045BA" w:rsidRPr="00786571" w:rsidRDefault="000D5121" w:rsidP="00BB27AA">
            <w:pPr>
              <w:jc w:val="center"/>
              <w:rPr>
                <w:rFonts w:ascii="Arial" w:hAnsi="Arial" w:cs="Arial"/>
                <w:bCs/>
                <w:sz w:val="22"/>
                <w:szCs w:val="22"/>
              </w:rPr>
            </w:pPr>
            <w:r w:rsidRPr="00786571">
              <w:rPr>
                <w:rFonts w:ascii="Arial" w:hAnsi="Arial" w:cs="Arial"/>
                <w:bCs/>
                <w:sz w:val="22"/>
                <w:szCs w:val="22"/>
              </w:rPr>
              <w:t>0</w:t>
            </w:r>
          </w:p>
        </w:tc>
      </w:tr>
      <w:tr w:rsidR="000045BA" w14:paraId="1863BDA0" w14:textId="77777777" w:rsidTr="000D5121">
        <w:tc>
          <w:tcPr>
            <w:tcW w:w="3955" w:type="dxa"/>
          </w:tcPr>
          <w:p w14:paraId="5C079A4C" w14:textId="4CB1CD70" w:rsidR="000045BA" w:rsidRPr="00786571" w:rsidRDefault="000D5121">
            <w:pPr>
              <w:rPr>
                <w:rFonts w:ascii="Arial" w:hAnsi="Arial" w:cs="Arial"/>
                <w:bCs/>
                <w:i/>
                <w:iCs/>
                <w:sz w:val="22"/>
                <w:szCs w:val="22"/>
              </w:rPr>
            </w:pPr>
            <w:r w:rsidRPr="00786571">
              <w:rPr>
                <w:rFonts w:ascii="Arial" w:hAnsi="Arial" w:cs="Arial"/>
                <w:bCs/>
                <w:i/>
                <w:iCs/>
                <w:sz w:val="22"/>
                <w:szCs w:val="22"/>
              </w:rPr>
              <w:t>Solenopsis richteri</w:t>
            </w:r>
          </w:p>
        </w:tc>
        <w:tc>
          <w:tcPr>
            <w:tcW w:w="2520" w:type="dxa"/>
          </w:tcPr>
          <w:p w14:paraId="2AB7342C" w14:textId="734A6E0D" w:rsidR="000045BA" w:rsidRPr="00786571" w:rsidRDefault="000D5121">
            <w:pPr>
              <w:rPr>
                <w:rFonts w:ascii="Arial" w:hAnsi="Arial" w:cs="Arial"/>
                <w:bCs/>
                <w:sz w:val="22"/>
                <w:szCs w:val="22"/>
              </w:rPr>
            </w:pPr>
            <w:r w:rsidRPr="00786571">
              <w:rPr>
                <w:rFonts w:ascii="Arial" w:hAnsi="Arial" w:cs="Arial"/>
                <w:bCs/>
                <w:sz w:val="22"/>
                <w:szCs w:val="22"/>
              </w:rPr>
              <w:t>Myrmicinae</w:t>
            </w:r>
          </w:p>
        </w:tc>
        <w:tc>
          <w:tcPr>
            <w:tcW w:w="540" w:type="dxa"/>
          </w:tcPr>
          <w:p w14:paraId="5159384D" w14:textId="096CE8C7" w:rsidR="000045BA" w:rsidRPr="00786571" w:rsidRDefault="000D5121">
            <w:pPr>
              <w:rPr>
                <w:rFonts w:ascii="Arial" w:hAnsi="Arial" w:cs="Arial"/>
                <w:bCs/>
                <w:sz w:val="22"/>
                <w:szCs w:val="22"/>
              </w:rPr>
            </w:pPr>
            <w:r w:rsidRPr="00786571">
              <w:rPr>
                <w:rFonts w:ascii="Arial" w:hAnsi="Arial" w:cs="Arial"/>
                <w:bCs/>
                <w:sz w:val="22"/>
                <w:szCs w:val="22"/>
              </w:rPr>
              <w:t>5</w:t>
            </w:r>
          </w:p>
        </w:tc>
        <w:tc>
          <w:tcPr>
            <w:tcW w:w="2001" w:type="dxa"/>
          </w:tcPr>
          <w:p w14:paraId="66D1C447" w14:textId="322ADE1B" w:rsidR="000045BA" w:rsidRPr="00786571" w:rsidRDefault="000D5121" w:rsidP="00BB27AA">
            <w:pPr>
              <w:jc w:val="center"/>
              <w:rPr>
                <w:rFonts w:ascii="Arial" w:hAnsi="Arial" w:cs="Arial"/>
                <w:bCs/>
                <w:sz w:val="22"/>
                <w:szCs w:val="22"/>
              </w:rPr>
            </w:pPr>
            <w:r w:rsidRPr="00786571">
              <w:rPr>
                <w:rFonts w:ascii="Arial" w:hAnsi="Arial" w:cs="Arial"/>
                <w:bCs/>
                <w:sz w:val="22"/>
                <w:szCs w:val="22"/>
              </w:rPr>
              <w:t>0</w:t>
            </w:r>
          </w:p>
        </w:tc>
      </w:tr>
      <w:tr w:rsidR="000045BA" w14:paraId="46203103" w14:textId="77777777" w:rsidTr="000D5121">
        <w:tc>
          <w:tcPr>
            <w:tcW w:w="3955" w:type="dxa"/>
          </w:tcPr>
          <w:p w14:paraId="456E50D5" w14:textId="6026C9F1" w:rsidR="000045BA" w:rsidRPr="00786571" w:rsidRDefault="000D5121">
            <w:pPr>
              <w:rPr>
                <w:rFonts w:ascii="Arial" w:hAnsi="Arial" w:cs="Arial"/>
                <w:bCs/>
                <w:i/>
                <w:iCs/>
                <w:sz w:val="22"/>
                <w:szCs w:val="22"/>
              </w:rPr>
            </w:pPr>
            <w:r w:rsidRPr="00786571">
              <w:rPr>
                <w:rFonts w:ascii="Arial" w:hAnsi="Arial" w:cs="Arial"/>
                <w:bCs/>
                <w:i/>
                <w:iCs/>
                <w:sz w:val="22"/>
                <w:szCs w:val="22"/>
              </w:rPr>
              <w:t>Solenopsis carolinensis</w:t>
            </w:r>
          </w:p>
        </w:tc>
        <w:tc>
          <w:tcPr>
            <w:tcW w:w="2520" w:type="dxa"/>
          </w:tcPr>
          <w:p w14:paraId="341FCD94" w14:textId="6E32422F" w:rsidR="000045BA" w:rsidRPr="00786571" w:rsidRDefault="000D5121">
            <w:pPr>
              <w:rPr>
                <w:rFonts w:ascii="Arial" w:hAnsi="Arial" w:cs="Arial"/>
                <w:bCs/>
                <w:sz w:val="22"/>
                <w:szCs w:val="22"/>
              </w:rPr>
            </w:pPr>
            <w:r w:rsidRPr="00786571">
              <w:rPr>
                <w:rFonts w:ascii="Arial" w:hAnsi="Arial" w:cs="Arial"/>
                <w:bCs/>
                <w:sz w:val="22"/>
                <w:szCs w:val="22"/>
              </w:rPr>
              <w:t>Myrmicinae</w:t>
            </w:r>
          </w:p>
        </w:tc>
        <w:tc>
          <w:tcPr>
            <w:tcW w:w="540" w:type="dxa"/>
          </w:tcPr>
          <w:p w14:paraId="431E6435" w14:textId="1922007C" w:rsidR="000045BA" w:rsidRPr="00786571" w:rsidRDefault="000D5121">
            <w:pPr>
              <w:rPr>
                <w:rFonts w:ascii="Arial" w:hAnsi="Arial" w:cs="Arial"/>
                <w:bCs/>
                <w:sz w:val="22"/>
                <w:szCs w:val="22"/>
              </w:rPr>
            </w:pPr>
            <w:r w:rsidRPr="00786571">
              <w:rPr>
                <w:rFonts w:ascii="Arial" w:hAnsi="Arial" w:cs="Arial"/>
                <w:bCs/>
                <w:sz w:val="22"/>
                <w:szCs w:val="22"/>
              </w:rPr>
              <w:t>1</w:t>
            </w:r>
          </w:p>
        </w:tc>
        <w:tc>
          <w:tcPr>
            <w:tcW w:w="2001" w:type="dxa"/>
          </w:tcPr>
          <w:p w14:paraId="7FF71CFE" w14:textId="48794ED1" w:rsidR="000045BA" w:rsidRPr="00786571" w:rsidRDefault="000D5121" w:rsidP="00BB27AA">
            <w:pPr>
              <w:jc w:val="center"/>
              <w:rPr>
                <w:rFonts w:ascii="Arial" w:hAnsi="Arial" w:cs="Arial"/>
                <w:bCs/>
                <w:sz w:val="22"/>
                <w:szCs w:val="22"/>
              </w:rPr>
            </w:pPr>
            <w:r w:rsidRPr="00786571">
              <w:rPr>
                <w:rFonts w:ascii="Arial" w:hAnsi="Arial" w:cs="Arial"/>
                <w:bCs/>
                <w:sz w:val="22"/>
                <w:szCs w:val="22"/>
              </w:rPr>
              <w:t>0</w:t>
            </w:r>
          </w:p>
        </w:tc>
      </w:tr>
      <w:tr w:rsidR="000045BA" w14:paraId="52AD3C00" w14:textId="77777777" w:rsidTr="000D5121">
        <w:tc>
          <w:tcPr>
            <w:tcW w:w="3955" w:type="dxa"/>
          </w:tcPr>
          <w:p w14:paraId="5C0519ED" w14:textId="1C040095" w:rsidR="000045BA" w:rsidRPr="00786571" w:rsidRDefault="000D5121">
            <w:pPr>
              <w:rPr>
                <w:rFonts w:ascii="Arial" w:hAnsi="Arial" w:cs="Arial"/>
                <w:bCs/>
                <w:i/>
                <w:iCs/>
                <w:sz w:val="22"/>
                <w:szCs w:val="22"/>
              </w:rPr>
            </w:pPr>
            <w:r w:rsidRPr="00786571">
              <w:rPr>
                <w:rFonts w:ascii="Arial" w:hAnsi="Arial" w:cs="Arial"/>
                <w:bCs/>
                <w:i/>
                <w:iCs/>
                <w:sz w:val="22"/>
                <w:szCs w:val="22"/>
              </w:rPr>
              <w:t>Solenopsis molesta</w:t>
            </w:r>
          </w:p>
        </w:tc>
        <w:tc>
          <w:tcPr>
            <w:tcW w:w="2520" w:type="dxa"/>
          </w:tcPr>
          <w:p w14:paraId="4AC09122" w14:textId="60970342" w:rsidR="000045BA" w:rsidRPr="00786571" w:rsidRDefault="000D5121">
            <w:pPr>
              <w:rPr>
                <w:rFonts w:ascii="Arial" w:hAnsi="Arial" w:cs="Arial"/>
                <w:bCs/>
                <w:sz w:val="22"/>
                <w:szCs w:val="22"/>
              </w:rPr>
            </w:pPr>
            <w:r w:rsidRPr="00786571">
              <w:rPr>
                <w:rFonts w:ascii="Arial" w:hAnsi="Arial" w:cs="Arial"/>
                <w:bCs/>
                <w:sz w:val="22"/>
                <w:szCs w:val="22"/>
              </w:rPr>
              <w:t>Myrmicinae</w:t>
            </w:r>
          </w:p>
        </w:tc>
        <w:tc>
          <w:tcPr>
            <w:tcW w:w="540" w:type="dxa"/>
          </w:tcPr>
          <w:p w14:paraId="588C9EBD" w14:textId="1C64DE7C" w:rsidR="000045BA" w:rsidRPr="00786571" w:rsidRDefault="000D5121">
            <w:pPr>
              <w:rPr>
                <w:rFonts w:ascii="Arial" w:hAnsi="Arial" w:cs="Arial"/>
                <w:bCs/>
                <w:sz w:val="22"/>
                <w:szCs w:val="22"/>
              </w:rPr>
            </w:pPr>
            <w:r w:rsidRPr="00786571">
              <w:rPr>
                <w:rFonts w:ascii="Arial" w:hAnsi="Arial" w:cs="Arial"/>
                <w:bCs/>
                <w:sz w:val="22"/>
                <w:szCs w:val="22"/>
              </w:rPr>
              <w:t>3</w:t>
            </w:r>
          </w:p>
        </w:tc>
        <w:tc>
          <w:tcPr>
            <w:tcW w:w="2001" w:type="dxa"/>
          </w:tcPr>
          <w:p w14:paraId="25B2AD40" w14:textId="64B7F6EA" w:rsidR="000045BA" w:rsidRPr="00786571" w:rsidRDefault="000D5121" w:rsidP="00BB27AA">
            <w:pPr>
              <w:jc w:val="center"/>
              <w:rPr>
                <w:rFonts w:ascii="Arial" w:hAnsi="Arial" w:cs="Arial"/>
                <w:bCs/>
                <w:sz w:val="22"/>
                <w:szCs w:val="22"/>
              </w:rPr>
            </w:pPr>
            <w:r w:rsidRPr="00786571">
              <w:rPr>
                <w:rFonts w:ascii="Arial" w:hAnsi="Arial" w:cs="Arial"/>
                <w:bCs/>
                <w:sz w:val="22"/>
                <w:szCs w:val="22"/>
              </w:rPr>
              <w:t>0</w:t>
            </w:r>
          </w:p>
        </w:tc>
      </w:tr>
      <w:tr w:rsidR="000045BA" w14:paraId="31BB4DE3" w14:textId="77777777" w:rsidTr="000D5121">
        <w:tc>
          <w:tcPr>
            <w:tcW w:w="3955" w:type="dxa"/>
          </w:tcPr>
          <w:p w14:paraId="5AE3BE57" w14:textId="0F00B921" w:rsidR="000045BA" w:rsidRPr="00786571" w:rsidRDefault="000D5121">
            <w:pPr>
              <w:rPr>
                <w:rFonts w:ascii="Arial" w:hAnsi="Arial" w:cs="Arial"/>
                <w:bCs/>
                <w:i/>
                <w:iCs/>
                <w:sz w:val="22"/>
                <w:szCs w:val="22"/>
              </w:rPr>
            </w:pPr>
            <w:r w:rsidRPr="00786571">
              <w:rPr>
                <w:rFonts w:ascii="Arial" w:hAnsi="Arial" w:cs="Arial"/>
                <w:bCs/>
                <w:i/>
                <w:iCs/>
                <w:sz w:val="22"/>
                <w:szCs w:val="22"/>
              </w:rPr>
              <w:t>Solenopsis carolinensis</w:t>
            </w:r>
          </w:p>
        </w:tc>
        <w:tc>
          <w:tcPr>
            <w:tcW w:w="2520" w:type="dxa"/>
          </w:tcPr>
          <w:p w14:paraId="6E09F07C" w14:textId="29CAF07F" w:rsidR="000045BA" w:rsidRPr="00786571" w:rsidRDefault="000D5121">
            <w:pPr>
              <w:rPr>
                <w:rFonts w:ascii="Arial" w:hAnsi="Arial" w:cs="Arial"/>
                <w:bCs/>
                <w:sz w:val="22"/>
                <w:szCs w:val="22"/>
              </w:rPr>
            </w:pPr>
            <w:r w:rsidRPr="00786571">
              <w:rPr>
                <w:rFonts w:ascii="Arial" w:hAnsi="Arial" w:cs="Arial"/>
                <w:bCs/>
                <w:sz w:val="22"/>
                <w:szCs w:val="22"/>
              </w:rPr>
              <w:t>Myrmicinae</w:t>
            </w:r>
          </w:p>
        </w:tc>
        <w:tc>
          <w:tcPr>
            <w:tcW w:w="540" w:type="dxa"/>
          </w:tcPr>
          <w:p w14:paraId="0E5BBFEF" w14:textId="6978F2E1" w:rsidR="000045BA" w:rsidRPr="00786571" w:rsidRDefault="000D5121">
            <w:pPr>
              <w:rPr>
                <w:rFonts w:ascii="Arial" w:hAnsi="Arial" w:cs="Arial"/>
                <w:bCs/>
                <w:sz w:val="22"/>
                <w:szCs w:val="22"/>
              </w:rPr>
            </w:pPr>
            <w:r w:rsidRPr="00786571">
              <w:rPr>
                <w:rFonts w:ascii="Arial" w:hAnsi="Arial" w:cs="Arial"/>
                <w:bCs/>
                <w:sz w:val="22"/>
                <w:szCs w:val="22"/>
              </w:rPr>
              <w:t>1</w:t>
            </w:r>
          </w:p>
        </w:tc>
        <w:tc>
          <w:tcPr>
            <w:tcW w:w="2001" w:type="dxa"/>
          </w:tcPr>
          <w:p w14:paraId="70DEE31A" w14:textId="600A8B29" w:rsidR="000045BA" w:rsidRPr="00786571" w:rsidRDefault="000D5121" w:rsidP="00BB27AA">
            <w:pPr>
              <w:jc w:val="center"/>
              <w:rPr>
                <w:rFonts w:ascii="Arial" w:hAnsi="Arial" w:cs="Arial"/>
                <w:bCs/>
                <w:sz w:val="22"/>
                <w:szCs w:val="22"/>
              </w:rPr>
            </w:pPr>
            <w:r w:rsidRPr="00786571">
              <w:rPr>
                <w:rFonts w:ascii="Arial" w:hAnsi="Arial" w:cs="Arial"/>
                <w:bCs/>
                <w:sz w:val="22"/>
                <w:szCs w:val="22"/>
              </w:rPr>
              <w:t>0</w:t>
            </w:r>
          </w:p>
        </w:tc>
      </w:tr>
      <w:tr w:rsidR="000045BA" w14:paraId="51CBA8A2" w14:textId="77777777" w:rsidTr="000D5121">
        <w:tc>
          <w:tcPr>
            <w:tcW w:w="3955" w:type="dxa"/>
          </w:tcPr>
          <w:p w14:paraId="79A7D79A" w14:textId="18882AD8" w:rsidR="000045BA" w:rsidRPr="00786571" w:rsidRDefault="000D5121">
            <w:pPr>
              <w:rPr>
                <w:rFonts w:ascii="Arial" w:hAnsi="Arial" w:cs="Arial"/>
                <w:bCs/>
                <w:i/>
                <w:iCs/>
                <w:sz w:val="22"/>
                <w:szCs w:val="22"/>
              </w:rPr>
            </w:pPr>
            <w:r w:rsidRPr="00786571">
              <w:rPr>
                <w:rFonts w:ascii="Arial" w:hAnsi="Arial" w:cs="Arial"/>
                <w:bCs/>
                <w:i/>
                <w:iCs/>
                <w:sz w:val="22"/>
                <w:szCs w:val="22"/>
              </w:rPr>
              <w:t>Solenopsis xyloni</w:t>
            </w:r>
          </w:p>
        </w:tc>
        <w:tc>
          <w:tcPr>
            <w:tcW w:w="2520" w:type="dxa"/>
          </w:tcPr>
          <w:p w14:paraId="37071C7E" w14:textId="3AE06C4C" w:rsidR="000045BA" w:rsidRPr="00786571" w:rsidRDefault="000D5121">
            <w:pPr>
              <w:rPr>
                <w:rFonts w:ascii="Arial" w:hAnsi="Arial" w:cs="Arial"/>
                <w:bCs/>
                <w:sz w:val="22"/>
                <w:szCs w:val="22"/>
              </w:rPr>
            </w:pPr>
            <w:r w:rsidRPr="00786571">
              <w:rPr>
                <w:rFonts w:ascii="Arial" w:hAnsi="Arial" w:cs="Arial"/>
                <w:bCs/>
                <w:sz w:val="22"/>
                <w:szCs w:val="22"/>
              </w:rPr>
              <w:t>Myrmicinae</w:t>
            </w:r>
          </w:p>
        </w:tc>
        <w:tc>
          <w:tcPr>
            <w:tcW w:w="540" w:type="dxa"/>
          </w:tcPr>
          <w:p w14:paraId="26DCD6D5" w14:textId="4EA7728E" w:rsidR="000045BA" w:rsidRPr="00786571" w:rsidRDefault="000D5121">
            <w:pPr>
              <w:rPr>
                <w:rFonts w:ascii="Arial" w:hAnsi="Arial" w:cs="Arial"/>
                <w:bCs/>
                <w:sz w:val="22"/>
                <w:szCs w:val="22"/>
              </w:rPr>
            </w:pPr>
            <w:r w:rsidRPr="00786571">
              <w:rPr>
                <w:rFonts w:ascii="Arial" w:hAnsi="Arial" w:cs="Arial"/>
                <w:bCs/>
                <w:sz w:val="22"/>
                <w:szCs w:val="22"/>
              </w:rPr>
              <w:t>6</w:t>
            </w:r>
          </w:p>
        </w:tc>
        <w:tc>
          <w:tcPr>
            <w:tcW w:w="2001" w:type="dxa"/>
          </w:tcPr>
          <w:p w14:paraId="012A60AE" w14:textId="08E28E5A" w:rsidR="000045BA" w:rsidRPr="00786571" w:rsidRDefault="000D5121" w:rsidP="00BB27AA">
            <w:pPr>
              <w:jc w:val="center"/>
              <w:rPr>
                <w:rFonts w:ascii="Arial" w:hAnsi="Arial" w:cs="Arial"/>
                <w:bCs/>
                <w:sz w:val="22"/>
                <w:szCs w:val="22"/>
              </w:rPr>
            </w:pPr>
            <w:r w:rsidRPr="00786571">
              <w:rPr>
                <w:rFonts w:ascii="Arial" w:hAnsi="Arial" w:cs="Arial"/>
                <w:bCs/>
                <w:sz w:val="22"/>
                <w:szCs w:val="22"/>
              </w:rPr>
              <w:t>0</w:t>
            </w:r>
          </w:p>
        </w:tc>
      </w:tr>
      <w:tr w:rsidR="000045BA" w14:paraId="73ED4088" w14:textId="77777777" w:rsidTr="000D5121">
        <w:tc>
          <w:tcPr>
            <w:tcW w:w="3955" w:type="dxa"/>
          </w:tcPr>
          <w:p w14:paraId="0D113C40" w14:textId="6B6F13B1" w:rsidR="000045BA" w:rsidRPr="00786571" w:rsidRDefault="000D5121">
            <w:pPr>
              <w:rPr>
                <w:rFonts w:ascii="Arial" w:hAnsi="Arial" w:cs="Arial"/>
                <w:bCs/>
                <w:i/>
                <w:iCs/>
                <w:sz w:val="22"/>
                <w:szCs w:val="22"/>
              </w:rPr>
            </w:pPr>
            <w:r w:rsidRPr="00786571">
              <w:rPr>
                <w:rFonts w:ascii="Arial" w:hAnsi="Arial" w:cs="Arial"/>
                <w:bCs/>
                <w:i/>
                <w:iCs/>
                <w:sz w:val="22"/>
                <w:szCs w:val="22"/>
              </w:rPr>
              <w:t>Solenopsis aurea</w:t>
            </w:r>
          </w:p>
        </w:tc>
        <w:tc>
          <w:tcPr>
            <w:tcW w:w="2520" w:type="dxa"/>
          </w:tcPr>
          <w:p w14:paraId="694129AE" w14:textId="1F535813" w:rsidR="000045BA" w:rsidRPr="00786571" w:rsidRDefault="000D5121">
            <w:pPr>
              <w:rPr>
                <w:rFonts w:ascii="Arial" w:hAnsi="Arial" w:cs="Arial"/>
                <w:bCs/>
                <w:sz w:val="22"/>
                <w:szCs w:val="22"/>
              </w:rPr>
            </w:pPr>
            <w:r w:rsidRPr="00786571">
              <w:rPr>
                <w:rFonts w:ascii="Arial" w:hAnsi="Arial" w:cs="Arial"/>
                <w:bCs/>
                <w:sz w:val="22"/>
                <w:szCs w:val="22"/>
              </w:rPr>
              <w:t>Myrmicinae</w:t>
            </w:r>
          </w:p>
        </w:tc>
        <w:tc>
          <w:tcPr>
            <w:tcW w:w="540" w:type="dxa"/>
          </w:tcPr>
          <w:p w14:paraId="03E8EE87" w14:textId="5B66A499" w:rsidR="000045BA" w:rsidRPr="00786571" w:rsidRDefault="000D5121">
            <w:pPr>
              <w:rPr>
                <w:rFonts w:ascii="Arial" w:hAnsi="Arial" w:cs="Arial"/>
                <w:bCs/>
                <w:sz w:val="22"/>
                <w:szCs w:val="22"/>
              </w:rPr>
            </w:pPr>
            <w:r w:rsidRPr="00786571">
              <w:rPr>
                <w:rFonts w:ascii="Arial" w:hAnsi="Arial" w:cs="Arial"/>
                <w:bCs/>
                <w:sz w:val="22"/>
                <w:szCs w:val="22"/>
              </w:rPr>
              <w:t>2</w:t>
            </w:r>
          </w:p>
        </w:tc>
        <w:tc>
          <w:tcPr>
            <w:tcW w:w="2001" w:type="dxa"/>
          </w:tcPr>
          <w:p w14:paraId="1A135D41" w14:textId="0BC5574E" w:rsidR="000045BA" w:rsidRPr="00786571" w:rsidRDefault="000D5121" w:rsidP="00BB27AA">
            <w:pPr>
              <w:jc w:val="center"/>
              <w:rPr>
                <w:rFonts w:ascii="Arial" w:hAnsi="Arial" w:cs="Arial"/>
                <w:bCs/>
                <w:sz w:val="22"/>
                <w:szCs w:val="22"/>
              </w:rPr>
            </w:pPr>
            <w:r w:rsidRPr="00786571">
              <w:rPr>
                <w:rFonts w:ascii="Arial" w:hAnsi="Arial" w:cs="Arial"/>
                <w:bCs/>
                <w:sz w:val="22"/>
                <w:szCs w:val="22"/>
              </w:rPr>
              <w:t>0</w:t>
            </w:r>
          </w:p>
        </w:tc>
      </w:tr>
      <w:tr w:rsidR="000045BA" w14:paraId="79E6844A" w14:textId="77777777" w:rsidTr="000D5121">
        <w:tc>
          <w:tcPr>
            <w:tcW w:w="3955" w:type="dxa"/>
          </w:tcPr>
          <w:p w14:paraId="6FD18AE7" w14:textId="72E6344D" w:rsidR="000045BA" w:rsidRPr="00786571" w:rsidRDefault="000D5121">
            <w:pPr>
              <w:rPr>
                <w:rFonts w:ascii="Arial" w:hAnsi="Arial" w:cs="Arial"/>
                <w:bCs/>
                <w:i/>
                <w:iCs/>
                <w:sz w:val="22"/>
                <w:szCs w:val="22"/>
              </w:rPr>
            </w:pPr>
            <w:r w:rsidRPr="00786571">
              <w:rPr>
                <w:rFonts w:ascii="Arial" w:hAnsi="Arial" w:cs="Arial"/>
                <w:bCs/>
                <w:i/>
                <w:iCs/>
                <w:sz w:val="22"/>
                <w:szCs w:val="22"/>
              </w:rPr>
              <w:t>Pheidole obs</w:t>
            </w:r>
            <w:r w:rsidR="0053207D">
              <w:rPr>
                <w:rFonts w:ascii="Arial" w:hAnsi="Arial" w:cs="Arial"/>
                <w:bCs/>
                <w:i/>
                <w:iCs/>
                <w:sz w:val="22"/>
                <w:szCs w:val="22"/>
              </w:rPr>
              <w:t>c</w:t>
            </w:r>
            <w:r w:rsidRPr="00786571">
              <w:rPr>
                <w:rFonts w:ascii="Arial" w:hAnsi="Arial" w:cs="Arial"/>
                <w:bCs/>
                <w:i/>
                <w:iCs/>
                <w:sz w:val="22"/>
                <w:szCs w:val="22"/>
              </w:rPr>
              <w:t>urithorax</w:t>
            </w:r>
          </w:p>
        </w:tc>
        <w:tc>
          <w:tcPr>
            <w:tcW w:w="2520" w:type="dxa"/>
          </w:tcPr>
          <w:p w14:paraId="54CAB687" w14:textId="7F5EC488" w:rsidR="000045BA" w:rsidRPr="00786571" w:rsidRDefault="000D5121">
            <w:pPr>
              <w:rPr>
                <w:rFonts w:ascii="Arial" w:hAnsi="Arial" w:cs="Arial"/>
                <w:bCs/>
                <w:sz w:val="22"/>
                <w:szCs w:val="22"/>
              </w:rPr>
            </w:pPr>
            <w:r w:rsidRPr="00786571">
              <w:rPr>
                <w:rFonts w:ascii="Arial" w:hAnsi="Arial" w:cs="Arial"/>
                <w:bCs/>
                <w:sz w:val="22"/>
                <w:szCs w:val="22"/>
              </w:rPr>
              <w:t>Myrmicinae</w:t>
            </w:r>
          </w:p>
        </w:tc>
        <w:tc>
          <w:tcPr>
            <w:tcW w:w="540" w:type="dxa"/>
          </w:tcPr>
          <w:p w14:paraId="7FC9478F" w14:textId="71A68EB6" w:rsidR="000045BA" w:rsidRPr="00786571" w:rsidRDefault="000D5121">
            <w:pPr>
              <w:rPr>
                <w:rFonts w:ascii="Arial" w:hAnsi="Arial" w:cs="Arial"/>
                <w:bCs/>
                <w:sz w:val="22"/>
                <w:szCs w:val="22"/>
              </w:rPr>
            </w:pPr>
            <w:r w:rsidRPr="00786571">
              <w:rPr>
                <w:rFonts w:ascii="Arial" w:hAnsi="Arial" w:cs="Arial"/>
                <w:bCs/>
                <w:sz w:val="22"/>
                <w:szCs w:val="22"/>
              </w:rPr>
              <w:t>3</w:t>
            </w:r>
          </w:p>
        </w:tc>
        <w:tc>
          <w:tcPr>
            <w:tcW w:w="2001" w:type="dxa"/>
          </w:tcPr>
          <w:p w14:paraId="67CB3614" w14:textId="1DBDDF52" w:rsidR="000045BA" w:rsidRPr="00786571" w:rsidRDefault="000D5121" w:rsidP="00BB27AA">
            <w:pPr>
              <w:jc w:val="center"/>
              <w:rPr>
                <w:rFonts w:ascii="Arial" w:hAnsi="Arial" w:cs="Arial"/>
                <w:bCs/>
                <w:sz w:val="22"/>
                <w:szCs w:val="22"/>
              </w:rPr>
            </w:pPr>
            <w:r w:rsidRPr="00786571">
              <w:rPr>
                <w:rFonts w:ascii="Arial" w:hAnsi="Arial" w:cs="Arial"/>
                <w:bCs/>
                <w:sz w:val="22"/>
                <w:szCs w:val="22"/>
              </w:rPr>
              <w:t>0</w:t>
            </w:r>
          </w:p>
        </w:tc>
      </w:tr>
      <w:tr w:rsidR="000045BA" w14:paraId="1370AD05" w14:textId="77777777" w:rsidTr="000D5121">
        <w:tc>
          <w:tcPr>
            <w:tcW w:w="3955" w:type="dxa"/>
          </w:tcPr>
          <w:p w14:paraId="1B6E01B9" w14:textId="16F06F74" w:rsidR="000045BA" w:rsidRPr="00786571" w:rsidRDefault="000D5121">
            <w:pPr>
              <w:rPr>
                <w:rFonts w:ascii="Arial" w:hAnsi="Arial" w:cs="Arial"/>
                <w:bCs/>
                <w:i/>
                <w:iCs/>
                <w:sz w:val="22"/>
                <w:szCs w:val="22"/>
              </w:rPr>
            </w:pPr>
            <w:r w:rsidRPr="00786571">
              <w:rPr>
                <w:rFonts w:ascii="Arial" w:hAnsi="Arial" w:cs="Arial"/>
                <w:bCs/>
                <w:i/>
                <w:iCs/>
                <w:sz w:val="22"/>
                <w:szCs w:val="22"/>
              </w:rPr>
              <w:t>Monomorium floricola</w:t>
            </w:r>
          </w:p>
        </w:tc>
        <w:tc>
          <w:tcPr>
            <w:tcW w:w="2520" w:type="dxa"/>
          </w:tcPr>
          <w:p w14:paraId="6644CCFA" w14:textId="20F073C8" w:rsidR="000045BA" w:rsidRPr="00786571" w:rsidRDefault="000D5121">
            <w:pPr>
              <w:rPr>
                <w:rFonts w:ascii="Arial" w:hAnsi="Arial" w:cs="Arial"/>
                <w:bCs/>
                <w:sz w:val="22"/>
                <w:szCs w:val="22"/>
              </w:rPr>
            </w:pPr>
            <w:r w:rsidRPr="00786571">
              <w:rPr>
                <w:rFonts w:ascii="Arial" w:hAnsi="Arial" w:cs="Arial"/>
                <w:bCs/>
                <w:sz w:val="22"/>
                <w:szCs w:val="22"/>
              </w:rPr>
              <w:t>Myrmicinae</w:t>
            </w:r>
          </w:p>
        </w:tc>
        <w:tc>
          <w:tcPr>
            <w:tcW w:w="540" w:type="dxa"/>
          </w:tcPr>
          <w:p w14:paraId="78788A8D" w14:textId="439693CD" w:rsidR="000045BA" w:rsidRPr="00786571" w:rsidRDefault="000D5121">
            <w:pPr>
              <w:rPr>
                <w:rFonts w:ascii="Arial" w:hAnsi="Arial" w:cs="Arial"/>
                <w:bCs/>
                <w:sz w:val="22"/>
                <w:szCs w:val="22"/>
              </w:rPr>
            </w:pPr>
            <w:r w:rsidRPr="00786571">
              <w:rPr>
                <w:rFonts w:ascii="Arial" w:hAnsi="Arial" w:cs="Arial"/>
                <w:bCs/>
                <w:sz w:val="22"/>
                <w:szCs w:val="22"/>
              </w:rPr>
              <w:t>3</w:t>
            </w:r>
          </w:p>
        </w:tc>
        <w:tc>
          <w:tcPr>
            <w:tcW w:w="2001" w:type="dxa"/>
          </w:tcPr>
          <w:p w14:paraId="43684D77" w14:textId="02B0F8A4" w:rsidR="000045BA" w:rsidRPr="00786571" w:rsidRDefault="000D5121" w:rsidP="00BB27AA">
            <w:pPr>
              <w:jc w:val="center"/>
              <w:rPr>
                <w:rFonts w:ascii="Arial" w:hAnsi="Arial" w:cs="Arial"/>
                <w:bCs/>
                <w:sz w:val="22"/>
                <w:szCs w:val="22"/>
              </w:rPr>
            </w:pPr>
            <w:r w:rsidRPr="00786571">
              <w:rPr>
                <w:rFonts w:ascii="Arial" w:hAnsi="Arial" w:cs="Arial"/>
                <w:bCs/>
                <w:sz w:val="22"/>
                <w:szCs w:val="22"/>
              </w:rPr>
              <w:t>0</w:t>
            </w:r>
          </w:p>
        </w:tc>
      </w:tr>
      <w:tr w:rsidR="00BB27AA" w14:paraId="519D509E" w14:textId="77777777" w:rsidTr="000D5121">
        <w:tc>
          <w:tcPr>
            <w:tcW w:w="3955" w:type="dxa"/>
          </w:tcPr>
          <w:p w14:paraId="2445A787" w14:textId="6AC40619" w:rsidR="00BB27AA" w:rsidRPr="00786571" w:rsidRDefault="00BB27AA">
            <w:pPr>
              <w:rPr>
                <w:rFonts w:ascii="Arial" w:hAnsi="Arial" w:cs="Arial"/>
                <w:bCs/>
                <w:i/>
                <w:iCs/>
                <w:sz w:val="22"/>
                <w:szCs w:val="22"/>
              </w:rPr>
            </w:pPr>
            <w:r w:rsidRPr="00786571">
              <w:rPr>
                <w:rFonts w:ascii="Arial" w:hAnsi="Arial" w:cs="Arial"/>
                <w:bCs/>
                <w:i/>
                <w:iCs/>
                <w:sz w:val="22"/>
                <w:szCs w:val="22"/>
              </w:rPr>
              <w:t>Tetramorium sp</w:t>
            </w:r>
            <w:r w:rsidR="0053207D">
              <w:rPr>
                <w:rFonts w:ascii="Arial" w:hAnsi="Arial" w:cs="Arial"/>
                <w:bCs/>
                <w:i/>
                <w:iCs/>
                <w:sz w:val="22"/>
                <w:szCs w:val="22"/>
              </w:rPr>
              <w:t>.</w:t>
            </w:r>
          </w:p>
        </w:tc>
        <w:tc>
          <w:tcPr>
            <w:tcW w:w="2520" w:type="dxa"/>
          </w:tcPr>
          <w:p w14:paraId="1F38AA4E" w14:textId="2C543007" w:rsidR="00BB27AA" w:rsidRPr="00786571" w:rsidRDefault="00BB27AA">
            <w:pPr>
              <w:rPr>
                <w:rFonts w:ascii="Arial" w:hAnsi="Arial" w:cs="Arial"/>
                <w:bCs/>
                <w:sz w:val="22"/>
                <w:szCs w:val="22"/>
              </w:rPr>
            </w:pPr>
            <w:r w:rsidRPr="00786571">
              <w:rPr>
                <w:rFonts w:ascii="Arial" w:hAnsi="Arial" w:cs="Arial"/>
                <w:bCs/>
                <w:sz w:val="22"/>
                <w:szCs w:val="22"/>
              </w:rPr>
              <w:t>Myrmicinae</w:t>
            </w:r>
          </w:p>
        </w:tc>
        <w:tc>
          <w:tcPr>
            <w:tcW w:w="540" w:type="dxa"/>
          </w:tcPr>
          <w:p w14:paraId="5BEA3805" w14:textId="34C34201" w:rsidR="00BB27AA" w:rsidRPr="00786571" w:rsidRDefault="00BB27AA">
            <w:pPr>
              <w:rPr>
                <w:rFonts w:ascii="Arial" w:hAnsi="Arial" w:cs="Arial"/>
                <w:bCs/>
                <w:sz w:val="22"/>
                <w:szCs w:val="22"/>
              </w:rPr>
            </w:pPr>
            <w:r w:rsidRPr="00786571">
              <w:rPr>
                <w:rFonts w:ascii="Arial" w:hAnsi="Arial" w:cs="Arial"/>
                <w:bCs/>
                <w:sz w:val="22"/>
                <w:szCs w:val="22"/>
              </w:rPr>
              <w:t>1</w:t>
            </w:r>
          </w:p>
        </w:tc>
        <w:tc>
          <w:tcPr>
            <w:tcW w:w="2001" w:type="dxa"/>
          </w:tcPr>
          <w:p w14:paraId="4373EECF" w14:textId="41C7E273" w:rsidR="00BB27AA" w:rsidRPr="00786571" w:rsidRDefault="00BB27AA" w:rsidP="00BB27AA">
            <w:pPr>
              <w:jc w:val="center"/>
              <w:rPr>
                <w:rFonts w:ascii="Arial" w:hAnsi="Arial" w:cs="Arial"/>
                <w:bCs/>
                <w:sz w:val="22"/>
                <w:szCs w:val="22"/>
              </w:rPr>
            </w:pPr>
            <w:r w:rsidRPr="00786571">
              <w:rPr>
                <w:rFonts w:ascii="Arial" w:hAnsi="Arial" w:cs="Arial"/>
                <w:bCs/>
                <w:sz w:val="22"/>
                <w:szCs w:val="22"/>
              </w:rPr>
              <w:t>0</w:t>
            </w:r>
          </w:p>
        </w:tc>
      </w:tr>
      <w:tr w:rsidR="000045BA" w14:paraId="10B3C550" w14:textId="77777777" w:rsidTr="000D5121">
        <w:tc>
          <w:tcPr>
            <w:tcW w:w="3955" w:type="dxa"/>
          </w:tcPr>
          <w:p w14:paraId="64AA43AC" w14:textId="742674E8" w:rsidR="000045BA" w:rsidRPr="00786571" w:rsidRDefault="000D5121">
            <w:pPr>
              <w:rPr>
                <w:rFonts w:ascii="Arial" w:hAnsi="Arial" w:cs="Arial"/>
                <w:bCs/>
                <w:i/>
                <w:iCs/>
                <w:color w:val="FF0000"/>
                <w:sz w:val="22"/>
                <w:szCs w:val="22"/>
              </w:rPr>
            </w:pPr>
            <w:r w:rsidRPr="00786571">
              <w:rPr>
                <w:rFonts w:ascii="Arial" w:hAnsi="Arial" w:cs="Arial"/>
                <w:bCs/>
                <w:i/>
                <w:iCs/>
                <w:color w:val="FF0000"/>
                <w:sz w:val="22"/>
                <w:szCs w:val="22"/>
              </w:rPr>
              <w:t>Monomorium phara</w:t>
            </w:r>
            <w:r w:rsidR="001B5AEB" w:rsidRPr="00786571">
              <w:rPr>
                <w:rFonts w:ascii="Arial" w:hAnsi="Arial" w:cs="Arial"/>
                <w:bCs/>
                <w:i/>
                <w:iCs/>
                <w:color w:val="FF0000"/>
                <w:sz w:val="22"/>
                <w:szCs w:val="22"/>
              </w:rPr>
              <w:t>o</w:t>
            </w:r>
            <w:r w:rsidRPr="00786571">
              <w:rPr>
                <w:rFonts w:ascii="Arial" w:hAnsi="Arial" w:cs="Arial"/>
                <w:bCs/>
                <w:i/>
                <w:iCs/>
                <w:color w:val="FF0000"/>
                <w:sz w:val="22"/>
                <w:szCs w:val="22"/>
              </w:rPr>
              <w:t>nis</w:t>
            </w:r>
          </w:p>
        </w:tc>
        <w:tc>
          <w:tcPr>
            <w:tcW w:w="2520" w:type="dxa"/>
          </w:tcPr>
          <w:p w14:paraId="72F319CA" w14:textId="3BD7CC55" w:rsidR="000045BA" w:rsidRPr="00786571" w:rsidRDefault="000D5121">
            <w:pPr>
              <w:rPr>
                <w:rFonts w:ascii="Arial" w:hAnsi="Arial" w:cs="Arial"/>
                <w:bCs/>
                <w:color w:val="FF0000"/>
                <w:sz w:val="22"/>
                <w:szCs w:val="22"/>
              </w:rPr>
            </w:pPr>
            <w:r w:rsidRPr="00786571">
              <w:rPr>
                <w:rFonts w:ascii="Arial" w:hAnsi="Arial" w:cs="Arial"/>
                <w:bCs/>
                <w:color w:val="FF0000"/>
                <w:sz w:val="22"/>
                <w:szCs w:val="22"/>
              </w:rPr>
              <w:t>Myrmicinae</w:t>
            </w:r>
          </w:p>
        </w:tc>
        <w:tc>
          <w:tcPr>
            <w:tcW w:w="540" w:type="dxa"/>
          </w:tcPr>
          <w:p w14:paraId="73314155" w14:textId="60C6B8C9" w:rsidR="000045BA" w:rsidRPr="00786571" w:rsidRDefault="000D5121">
            <w:pPr>
              <w:rPr>
                <w:rFonts w:ascii="Arial" w:hAnsi="Arial" w:cs="Arial"/>
                <w:bCs/>
                <w:color w:val="FF0000"/>
                <w:sz w:val="22"/>
                <w:szCs w:val="22"/>
              </w:rPr>
            </w:pPr>
            <w:r w:rsidRPr="00786571">
              <w:rPr>
                <w:rFonts w:ascii="Arial" w:hAnsi="Arial" w:cs="Arial"/>
                <w:bCs/>
                <w:color w:val="FF0000"/>
                <w:sz w:val="22"/>
                <w:szCs w:val="22"/>
              </w:rPr>
              <w:t>1</w:t>
            </w:r>
          </w:p>
        </w:tc>
        <w:tc>
          <w:tcPr>
            <w:tcW w:w="2001" w:type="dxa"/>
          </w:tcPr>
          <w:p w14:paraId="43A449E6" w14:textId="6E7BD99E" w:rsidR="000045BA" w:rsidRPr="00786571" w:rsidRDefault="000D5121" w:rsidP="00BB27AA">
            <w:pPr>
              <w:jc w:val="center"/>
              <w:rPr>
                <w:rFonts w:ascii="Arial" w:hAnsi="Arial" w:cs="Arial"/>
                <w:bCs/>
                <w:color w:val="FF0000"/>
                <w:sz w:val="22"/>
                <w:szCs w:val="22"/>
              </w:rPr>
            </w:pPr>
            <w:r w:rsidRPr="00786571">
              <w:rPr>
                <w:rFonts w:ascii="Arial" w:hAnsi="Arial" w:cs="Arial"/>
                <w:bCs/>
                <w:color w:val="FF0000"/>
                <w:sz w:val="22"/>
                <w:szCs w:val="22"/>
              </w:rPr>
              <w:t>100</w:t>
            </w:r>
          </w:p>
        </w:tc>
      </w:tr>
      <w:tr w:rsidR="000045BA" w14:paraId="47DE05D7" w14:textId="77777777" w:rsidTr="000D5121">
        <w:tc>
          <w:tcPr>
            <w:tcW w:w="3955" w:type="dxa"/>
          </w:tcPr>
          <w:p w14:paraId="5BA54FD9" w14:textId="1D8BDF25" w:rsidR="000045BA" w:rsidRPr="00786571" w:rsidRDefault="000D5121">
            <w:pPr>
              <w:rPr>
                <w:rFonts w:ascii="Arial" w:hAnsi="Arial" w:cs="Arial"/>
                <w:bCs/>
                <w:i/>
                <w:iCs/>
                <w:sz w:val="22"/>
                <w:szCs w:val="22"/>
              </w:rPr>
            </w:pPr>
            <w:r w:rsidRPr="00786571">
              <w:rPr>
                <w:rFonts w:ascii="Arial" w:hAnsi="Arial" w:cs="Arial"/>
                <w:bCs/>
                <w:i/>
                <w:iCs/>
                <w:sz w:val="22"/>
                <w:szCs w:val="22"/>
              </w:rPr>
              <w:t>Wasmannia auropunctata</w:t>
            </w:r>
          </w:p>
        </w:tc>
        <w:tc>
          <w:tcPr>
            <w:tcW w:w="2520" w:type="dxa"/>
          </w:tcPr>
          <w:p w14:paraId="6FF5241A" w14:textId="3FBC33B5" w:rsidR="000045BA" w:rsidRPr="00786571" w:rsidRDefault="000D5121">
            <w:pPr>
              <w:rPr>
                <w:rFonts w:ascii="Arial" w:hAnsi="Arial" w:cs="Arial"/>
                <w:bCs/>
                <w:sz w:val="22"/>
                <w:szCs w:val="22"/>
              </w:rPr>
            </w:pPr>
            <w:r w:rsidRPr="00786571">
              <w:rPr>
                <w:rFonts w:ascii="Arial" w:hAnsi="Arial" w:cs="Arial"/>
                <w:bCs/>
                <w:sz w:val="22"/>
                <w:szCs w:val="22"/>
              </w:rPr>
              <w:t>Myrmicinae</w:t>
            </w:r>
          </w:p>
        </w:tc>
        <w:tc>
          <w:tcPr>
            <w:tcW w:w="540" w:type="dxa"/>
          </w:tcPr>
          <w:p w14:paraId="2A76E558" w14:textId="321886AA" w:rsidR="000045BA" w:rsidRPr="00786571" w:rsidRDefault="000D5121">
            <w:pPr>
              <w:rPr>
                <w:rFonts w:ascii="Arial" w:hAnsi="Arial" w:cs="Arial"/>
                <w:bCs/>
                <w:sz w:val="22"/>
                <w:szCs w:val="22"/>
              </w:rPr>
            </w:pPr>
            <w:r w:rsidRPr="00786571">
              <w:rPr>
                <w:rFonts w:ascii="Arial" w:hAnsi="Arial" w:cs="Arial"/>
                <w:bCs/>
                <w:sz w:val="22"/>
                <w:szCs w:val="22"/>
              </w:rPr>
              <w:t>2</w:t>
            </w:r>
          </w:p>
        </w:tc>
        <w:tc>
          <w:tcPr>
            <w:tcW w:w="2001" w:type="dxa"/>
          </w:tcPr>
          <w:p w14:paraId="2E492A06" w14:textId="71F2EE6A" w:rsidR="000045BA" w:rsidRPr="00786571" w:rsidRDefault="000D5121" w:rsidP="00BB27AA">
            <w:pPr>
              <w:jc w:val="center"/>
              <w:rPr>
                <w:rFonts w:ascii="Arial" w:hAnsi="Arial" w:cs="Arial"/>
                <w:bCs/>
                <w:sz w:val="22"/>
                <w:szCs w:val="22"/>
              </w:rPr>
            </w:pPr>
            <w:r w:rsidRPr="00786571">
              <w:rPr>
                <w:rFonts w:ascii="Arial" w:hAnsi="Arial" w:cs="Arial"/>
                <w:bCs/>
                <w:sz w:val="22"/>
                <w:szCs w:val="22"/>
              </w:rPr>
              <w:t>0</w:t>
            </w:r>
          </w:p>
        </w:tc>
      </w:tr>
      <w:tr w:rsidR="000045BA" w14:paraId="0024D3DE" w14:textId="77777777" w:rsidTr="000D5121">
        <w:tc>
          <w:tcPr>
            <w:tcW w:w="3955" w:type="dxa"/>
          </w:tcPr>
          <w:p w14:paraId="2B92E4E5" w14:textId="0A46F805" w:rsidR="000045BA" w:rsidRPr="00786571" w:rsidRDefault="00BB27AA">
            <w:pPr>
              <w:rPr>
                <w:rFonts w:ascii="Arial" w:hAnsi="Arial" w:cs="Arial"/>
                <w:bCs/>
                <w:i/>
                <w:iCs/>
                <w:sz w:val="22"/>
                <w:szCs w:val="22"/>
              </w:rPr>
            </w:pPr>
            <w:r w:rsidRPr="00786571">
              <w:rPr>
                <w:rFonts w:ascii="Arial" w:hAnsi="Arial" w:cs="Arial"/>
                <w:bCs/>
                <w:i/>
                <w:iCs/>
                <w:sz w:val="22"/>
                <w:szCs w:val="22"/>
              </w:rPr>
              <w:t>Aphaenogaster sp</w:t>
            </w:r>
            <w:r w:rsidR="0053207D">
              <w:rPr>
                <w:rFonts w:ascii="Arial" w:hAnsi="Arial" w:cs="Arial"/>
                <w:bCs/>
                <w:i/>
                <w:iCs/>
                <w:sz w:val="22"/>
                <w:szCs w:val="22"/>
              </w:rPr>
              <w:t>.</w:t>
            </w:r>
          </w:p>
        </w:tc>
        <w:tc>
          <w:tcPr>
            <w:tcW w:w="2520" w:type="dxa"/>
          </w:tcPr>
          <w:p w14:paraId="3D63EC39" w14:textId="3D11A3EB" w:rsidR="000045BA" w:rsidRPr="00786571" w:rsidRDefault="00BB27AA">
            <w:pPr>
              <w:rPr>
                <w:rFonts w:ascii="Arial" w:hAnsi="Arial" w:cs="Arial"/>
                <w:bCs/>
                <w:sz w:val="22"/>
                <w:szCs w:val="22"/>
              </w:rPr>
            </w:pPr>
            <w:r w:rsidRPr="00786571">
              <w:rPr>
                <w:rFonts w:ascii="Arial" w:hAnsi="Arial" w:cs="Arial"/>
                <w:bCs/>
                <w:sz w:val="22"/>
                <w:szCs w:val="22"/>
              </w:rPr>
              <w:t>Myrmicinae</w:t>
            </w:r>
          </w:p>
        </w:tc>
        <w:tc>
          <w:tcPr>
            <w:tcW w:w="540" w:type="dxa"/>
          </w:tcPr>
          <w:p w14:paraId="3D6A280A" w14:textId="68CA4D01" w:rsidR="000045BA" w:rsidRPr="00786571" w:rsidRDefault="00BB27AA">
            <w:pPr>
              <w:rPr>
                <w:rFonts w:ascii="Arial" w:hAnsi="Arial" w:cs="Arial"/>
                <w:bCs/>
                <w:sz w:val="22"/>
                <w:szCs w:val="22"/>
              </w:rPr>
            </w:pPr>
            <w:r w:rsidRPr="00786571">
              <w:rPr>
                <w:rFonts w:ascii="Arial" w:hAnsi="Arial" w:cs="Arial"/>
                <w:bCs/>
                <w:sz w:val="22"/>
                <w:szCs w:val="22"/>
              </w:rPr>
              <w:t>1</w:t>
            </w:r>
          </w:p>
        </w:tc>
        <w:tc>
          <w:tcPr>
            <w:tcW w:w="2001" w:type="dxa"/>
          </w:tcPr>
          <w:p w14:paraId="2C8EDF9A" w14:textId="33F90903" w:rsidR="000045BA" w:rsidRPr="00786571" w:rsidRDefault="00BB27AA" w:rsidP="00BB27AA">
            <w:pPr>
              <w:jc w:val="center"/>
              <w:rPr>
                <w:rFonts w:ascii="Arial" w:hAnsi="Arial" w:cs="Arial"/>
                <w:bCs/>
                <w:sz w:val="22"/>
                <w:szCs w:val="22"/>
              </w:rPr>
            </w:pPr>
            <w:r w:rsidRPr="00786571">
              <w:rPr>
                <w:rFonts w:ascii="Arial" w:hAnsi="Arial" w:cs="Arial"/>
                <w:bCs/>
                <w:sz w:val="22"/>
                <w:szCs w:val="22"/>
              </w:rPr>
              <w:t>0</w:t>
            </w:r>
          </w:p>
        </w:tc>
      </w:tr>
      <w:tr w:rsidR="000045BA" w14:paraId="5C9F0435" w14:textId="77777777" w:rsidTr="000D5121">
        <w:tc>
          <w:tcPr>
            <w:tcW w:w="3955" w:type="dxa"/>
          </w:tcPr>
          <w:p w14:paraId="1FE0929D" w14:textId="2E1994AD" w:rsidR="000045BA" w:rsidRPr="00786571" w:rsidRDefault="00BB27AA">
            <w:pPr>
              <w:rPr>
                <w:rFonts w:ascii="Arial" w:hAnsi="Arial" w:cs="Arial"/>
                <w:bCs/>
                <w:i/>
                <w:iCs/>
                <w:sz w:val="22"/>
                <w:szCs w:val="22"/>
              </w:rPr>
            </w:pPr>
            <w:r w:rsidRPr="00786571">
              <w:rPr>
                <w:rFonts w:ascii="Arial" w:hAnsi="Arial" w:cs="Arial"/>
                <w:bCs/>
                <w:i/>
                <w:iCs/>
                <w:sz w:val="22"/>
                <w:szCs w:val="22"/>
              </w:rPr>
              <w:t>Pseudomyrmex graciles</w:t>
            </w:r>
          </w:p>
        </w:tc>
        <w:tc>
          <w:tcPr>
            <w:tcW w:w="2520" w:type="dxa"/>
          </w:tcPr>
          <w:p w14:paraId="056555E6" w14:textId="61D6C4AE" w:rsidR="000045BA" w:rsidRPr="00786571" w:rsidRDefault="00BB27AA">
            <w:pPr>
              <w:rPr>
                <w:rFonts w:ascii="Arial" w:hAnsi="Arial" w:cs="Arial"/>
                <w:bCs/>
                <w:sz w:val="22"/>
                <w:szCs w:val="22"/>
              </w:rPr>
            </w:pPr>
            <w:r w:rsidRPr="00786571">
              <w:rPr>
                <w:rFonts w:ascii="Arial" w:hAnsi="Arial" w:cs="Arial"/>
                <w:bCs/>
                <w:sz w:val="22"/>
                <w:szCs w:val="22"/>
              </w:rPr>
              <w:t>Pseudomyrmicinae</w:t>
            </w:r>
          </w:p>
        </w:tc>
        <w:tc>
          <w:tcPr>
            <w:tcW w:w="540" w:type="dxa"/>
          </w:tcPr>
          <w:p w14:paraId="1B9D17A6" w14:textId="39595ADA" w:rsidR="000045BA" w:rsidRPr="00786571" w:rsidRDefault="00BB27AA">
            <w:pPr>
              <w:rPr>
                <w:rFonts w:ascii="Arial" w:hAnsi="Arial" w:cs="Arial"/>
                <w:bCs/>
                <w:sz w:val="22"/>
                <w:szCs w:val="22"/>
              </w:rPr>
            </w:pPr>
            <w:r w:rsidRPr="00786571">
              <w:rPr>
                <w:rFonts w:ascii="Arial" w:hAnsi="Arial" w:cs="Arial"/>
                <w:bCs/>
                <w:sz w:val="22"/>
                <w:szCs w:val="22"/>
              </w:rPr>
              <w:t>1</w:t>
            </w:r>
          </w:p>
        </w:tc>
        <w:tc>
          <w:tcPr>
            <w:tcW w:w="2001" w:type="dxa"/>
          </w:tcPr>
          <w:p w14:paraId="74A0EC88" w14:textId="33FF372F" w:rsidR="000045BA" w:rsidRPr="00786571" w:rsidRDefault="00BB27AA" w:rsidP="00BB27AA">
            <w:pPr>
              <w:jc w:val="center"/>
              <w:rPr>
                <w:rFonts w:ascii="Arial" w:hAnsi="Arial" w:cs="Arial"/>
                <w:bCs/>
                <w:sz w:val="22"/>
                <w:szCs w:val="22"/>
              </w:rPr>
            </w:pPr>
            <w:r w:rsidRPr="00786571">
              <w:rPr>
                <w:rFonts w:ascii="Arial" w:hAnsi="Arial" w:cs="Arial"/>
                <w:bCs/>
                <w:sz w:val="22"/>
                <w:szCs w:val="22"/>
              </w:rPr>
              <w:t>0</w:t>
            </w:r>
          </w:p>
        </w:tc>
      </w:tr>
      <w:tr w:rsidR="000045BA" w14:paraId="53065524" w14:textId="77777777" w:rsidTr="000D5121">
        <w:tc>
          <w:tcPr>
            <w:tcW w:w="3955" w:type="dxa"/>
          </w:tcPr>
          <w:p w14:paraId="5B71472F" w14:textId="473BEA6C" w:rsidR="000045BA" w:rsidRPr="00786571" w:rsidRDefault="00BB27AA">
            <w:pPr>
              <w:rPr>
                <w:rFonts w:ascii="Arial" w:hAnsi="Arial" w:cs="Arial"/>
                <w:bCs/>
                <w:i/>
                <w:iCs/>
                <w:sz w:val="22"/>
                <w:szCs w:val="22"/>
              </w:rPr>
            </w:pPr>
            <w:r w:rsidRPr="00786571">
              <w:rPr>
                <w:rFonts w:ascii="Arial" w:hAnsi="Arial" w:cs="Arial"/>
                <w:bCs/>
                <w:i/>
                <w:iCs/>
                <w:sz w:val="22"/>
                <w:szCs w:val="22"/>
              </w:rPr>
              <w:t>Dorymyrmex bureni</w:t>
            </w:r>
          </w:p>
        </w:tc>
        <w:tc>
          <w:tcPr>
            <w:tcW w:w="2520" w:type="dxa"/>
          </w:tcPr>
          <w:p w14:paraId="23C4BF6D" w14:textId="483F3A0F" w:rsidR="000045BA" w:rsidRPr="00786571" w:rsidRDefault="00BB27AA">
            <w:pPr>
              <w:rPr>
                <w:rFonts w:ascii="Arial" w:hAnsi="Arial" w:cs="Arial"/>
                <w:bCs/>
                <w:sz w:val="22"/>
                <w:szCs w:val="22"/>
              </w:rPr>
            </w:pPr>
            <w:r w:rsidRPr="00786571">
              <w:rPr>
                <w:rFonts w:ascii="Arial" w:hAnsi="Arial" w:cs="Arial"/>
                <w:bCs/>
                <w:sz w:val="22"/>
                <w:szCs w:val="22"/>
              </w:rPr>
              <w:t>Dolichoderinae</w:t>
            </w:r>
          </w:p>
        </w:tc>
        <w:tc>
          <w:tcPr>
            <w:tcW w:w="540" w:type="dxa"/>
          </w:tcPr>
          <w:p w14:paraId="4DF07AE9" w14:textId="3CA32D29" w:rsidR="000045BA" w:rsidRPr="00786571" w:rsidRDefault="00BB27AA">
            <w:pPr>
              <w:rPr>
                <w:rFonts w:ascii="Arial" w:hAnsi="Arial" w:cs="Arial"/>
                <w:bCs/>
                <w:sz w:val="22"/>
                <w:szCs w:val="22"/>
              </w:rPr>
            </w:pPr>
            <w:r w:rsidRPr="00786571">
              <w:rPr>
                <w:rFonts w:ascii="Arial" w:hAnsi="Arial" w:cs="Arial"/>
                <w:bCs/>
                <w:sz w:val="22"/>
                <w:szCs w:val="22"/>
              </w:rPr>
              <w:t>3</w:t>
            </w:r>
          </w:p>
        </w:tc>
        <w:tc>
          <w:tcPr>
            <w:tcW w:w="2001" w:type="dxa"/>
          </w:tcPr>
          <w:p w14:paraId="1DA80CF8" w14:textId="5B086452" w:rsidR="000045BA" w:rsidRPr="00786571" w:rsidRDefault="00BB27AA" w:rsidP="00BB27AA">
            <w:pPr>
              <w:jc w:val="center"/>
              <w:rPr>
                <w:rFonts w:ascii="Arial" w:hAnsi="Arial" w:cs="Arial"/>
                <w:bCs/>
                <w:sz w:val="22"/>
                <w:szCs w:val="22"/>
              </w:rPr>
            </w:pPr>
            <w:r w:rsidRPr="00786571">
              <w:rPr>
                <w:rFonts w:ascii="Arial" w:hAnsi="Arial" w:cs="Arial"/>
                <w:bCs/>
                <w:sz w:val="22"/>
                <w:szCs w:val="22"/>
              </w:rPr>
              <w:t>0</w:t>
            </w:r>
          </w:p>
        </w:tc>
      </w:tr>
      <w:tr w:rsidR="000045BA" w14:paraId="12A2A6BE" w14:textId="77777777" w:rsidTr="000D5121">
        <w:tc>
          <w:tcPr>
            <w:tcW w:w="3955" w:type="dxa"/>
          </w:tcPr>
          <w:p w14:paraId="34FD381F" w14:textId="6E06FEB6" w:rsidR="000045BA" w:rsidRPr="00786571" w:rsidRDefault="00BB27AA">
            <w:pPr>
              <w:rPr>
                <w:rFonts w:ascii="Arial" w:hAnsi="Arial" w:cs="Arial"/>
                <w:bCs/>
                <w:i/>
                <w:iCs/>
                <w:color w:val="FF0000"/>
                <w:sz w:val="22"/>
                <w:szCs w:val="22"/>
              </w:rPr>
            </w:pPr>
            <w:r w:rsidRPr="00786571">
              <w:rPr>
                <w:rFonts w:ascii="Arial" w:hAnsi="Arial" w:cs="Arial"/>
                <w:bCs/>
                <w:i/>
                <w:iCs/>
                <w:color w:val="FF0000"/>
                <w:sz w:val="22"/>
                <w:szCs w:val="22"/>
              </w:rPr>
              <w:t>Dorymyrmex medeis</w:t>
            </w:r>
          </w:p>
        </w:tc>
        <w:tc>
          <w:tcPr>
            <w:tcW w:w="2520" w:type="dxa"/>
          </w:tcPr>
          <w:p w14:paraId="715EC245" w14:textId="7EED273B" w:rsidR="000045BA" w:rsidRPr="00786571" w:rsidRDefault="00BB27AA">
            <w:pPr>
              <w:rPr>
                <w:rFonts w:ascii="Arial" w:hAnsi="Arial" w:cs="Arial"/>
                <w:bCs/>
                <w:color w:val="FF0000"/>
                <w:sz w:val="22"/>
                <w:szCs w:val="22"/>
              </w:rPr>
            </w:pPr>
            <w:r w:rsidRPr="00786571">
              <w:rPr>
                <w:rFonts w:ascii="Arial" w:hAnsi="Arial" w:cs="Arial"/>
                <w:bCs/>
                <w:color w:val="FF0000"/>
                <w:sz w:val="22"/>
                <w:szCs w:val="22"/>
              </w:rPr>
              <w:t>Dolichoderinae</w:t>
            </w:r>
          </w:p>
        </w:tc>
        <w:tc>
          <w:tcPr>
            <w:tcW w:w="540" w:type="dxa"/>
          </w:tcPr>
          <w:p w14:paraId="5B4FB612" w14:textId="6B06F3B9" w:rsidR="000045BA" w:rsidRPr="00786571" w:rsidRDefault="00BB27AA">
            <w:pPr>
              <w:rPr>
                <w:rFonts w:ascii="Arial" w:hAnsi="Arial" w:cs="Arial"/>
                <w:bCs/>
                <w:color w:val="FF0000"/>
                <w:sz w:val="22"/>
                <w:szCs w:val="22"/>
              </w:rPr>
            </w:pPr>
            <w:r w:rsidRPr="00786571">
              <w:rPr>
                <w:rFonts w:ascii="Arial" w:hAnsi="Arial" w:cs="Arial"/>
                <w:bCs/>
                <w:color w:val="FF0000"/>
                <w:sz w:val="22"/>
                <w:szCs w:val="22"/>
              </w:rPr>
              <w:t>2</w:t>
            </w:r>
          </w:p>
        </w:tc>
        <w:tc>
          <w:tcPr>
            <w:tcW w:w="2001" w:type="dxa"/>
          </w:tcPr>
          <w:p w14:paraId="1C08A4B0" w14:textId="2769284E" w:rsidR="000045BA" w:rsidRPr="00786571" w:rsidRDefault="00BB27AA" w:rsidP="00BB27AA">
            <w:pPr>
              <w:jc w:val="center"/>
              <w:rPr>
                <w:rFonts w:ascii="Arial" w:hAnsi="Arial" w:cs="Arial"/>
                <w:bCs/>
                <w:color w:val="FF0000"/>
                <w:sz w:val="22"/>
                <w:szCs w:val="22"/>
              </w:rPr>
            </w:pPr>
            <w:r w:rsidRPr="00786571">
              <w:rPr>
                <w:rFonts w:ascii="Arial" w:hAnsi="Arial" w:cs="Arial"/>
                <w:bCs/>
                <w:color w:val="FF0000"/>
                <w:sz w:val="22"/>
                <w:szCs w:val="22"/>
              </w:rPr>
              <w:t>100</w:t>
            </w:r>
          </w:p>
        </w:tc>
      </w:tr>
      <w:tr w:rsidR="000045BA" w14:paraId="39566FFB" w14:textId="77777777" w:rsidTr="000D5121">
        <w:tc>
          <w:tcPr>
            <w:tcW w:w="3955" w:type="dxa"/>
          </w:tcPr>
          <w:p w14:paraId="04E38059" w14:textId="6686BCCA" w:rsidR="000045BA" w:rsidRPr="00786571" w:rsidRDefault="00BB27AA">
            <w:pPr>
              <w:rPr>
                <w:rFonts w:ascii="Arial" w:hAnsi="Arial" w:cs="Arial"/>
                <w:bCs/>
                <w:i/>
                <w:iCs/>
                <w:sz w:val="22"/>
                <w:szCs w:val="22"/>
              </w:rPr>
            </w:pPr>
            <w:r w:rsidRPr="00786571">
              <w:rPr>
                <w:rFonts w:ascii="Arial" w:hAnsi="Arial" w:cs="Arial"/>
                <w:bCs/>
                <w:i/>
                <w:iCs/>
                <w:sz w:val="22"/>
                <w:szCs w:val="22"/>
              </w:rPr>
              <w:t>Tapinoma melanocephalum</w:t>
            </w:r>
          </w:p>
        </w:tc>
        <w:tc>
          <w:tcPr>
            <w:tcW w:w="2520" w:type="dxa"/>
          </w:tcPr>
          <w:p w14:paraId="26BF8816" w14:textId="3E7A61B6" w:rsidR="000045BA" w:rsidRPr="00786571" w:rsidRDefault="00BB27AA">
            <w:pPr>
              <w:rPr>
                <w:rFonts w:ascii="Arial" w:hAnsi="Arial" w:cs="Arial"/>
                <w:bCs/>
                <w:sz w:val="22"/>
                <w:szCs w:val="22"/>
              </w:rPr>
            </w:pPr>
            <w:r w:rsidRPr="00786571">
              <w:rPr>
                <w:rFonts w:ascii="Arial" w:hAnsi="Arial" w:cs="Arial"/>
                <w:bCs/>
                <w:sz w:val="22"/>
                <w:szCs w:val="22"/>
              </w:rPr>
              <w:t>Dolichoderinae</w:t>
            </w:r>
          </w:p>
        </w:tc>
        <w:tc>
          <w:tcPr>
            <w:tcW w:w="540" w:type="dxa"/>
          </w:tcPr>
          <w:p w14:paraId="1CD47ED9" w14:textId="78035A55" w:rsidR="000045BA" w:rsidRPr="00786571" w:rsidRDefault="00BB27AA">
            <w:pPr>
              <w:rPr>
                <w:rFonts w:ascii="Arial" w:hAnsi="Arial" w:cs="Arial"/>
                <w:bCs/>
                <w:sz w:val="22"/>
                <w:szCs w:val="22"/>
              </w:rPr>
            </w:pPr>
            <w:r w:rsidRPr="00786571">
              <w:rPr>
                <w:rFonts w:ascii="Arial" w:hAnsi="Arial" w:cs="Arial"/>
                <w:bCs/>
                <w:sz w:val="22"/>
                <w:szCs w:val="22"/>
              </w:rPr>
              <w:t>1</w:t>
            </w:r>
          </w:p>
        </w:tc>
        <w:tc>
          <w:tcPr>
            <w:tcW w:w="2001" w:type="dxa"/>
          </w:tcPr>
          <w:p w14:paraId="1F130FEB" w14:textId="33AD5934" w:rsidR="000045BA" w:rsidRPr="00786571" w:rsidRDefault="00BB27AA" w:rsidP="00BB27AA">
            <w:pPr>
              <w:jc w:val="center"/>
              <w:rPr>
                <w:rFonts w:ascii="Arial" w:hAnsi="Arial" w:cs="Arial"/>
                <w:bCs/>
                <w:sz w:val="22"/>
                <w:szCs w:val="22"/>
              </w:rPr>
            </w:pPr>
            <w:r w:rsidRPr="00786571">
              <w:rPr>
                <w:rFonts w:ascii="Arial" w:hAnsi="Arial" w:cs="Arial"/>
                <w:bCs/>
                <w:sz w:val="22"/>
                <w:szCs w:val="22"/>
              </w:rPr>
              <w:t>0</w:t>
            </w:r>
          </w:p>
        </w:tc>
      </w:tr>
      <w:tr w:rsidR="000045BA" w14:paraId="32657242" w14:textId="77777777" w:rsidTr="000D5121">
        <w:tc>
          <w:tcPr>
            <w:tcW w:w="3955" w:type="dxa"/>
          </w:tcPr>
          <w:p w14:paraId="4412C035" w14:textId="4730A30D" w:rsidR="000045BA" w:rsidRPr="00786571" w:rsidRDefault="00BB27AA">
            <w:pPr>
              <w:rPr>
                <w:rFonts w:ascii="Arial" w:hAnsi="Arial" w:cs="Arial"/>
                <w:bCs/>
                <w:i/>
                <w:iCs/>
                <w:sz w:val="22"/>
                <w:szCs w:val="22"/>
              </w:rPr>
            </w:pPr>
            <w:r w:rsidRPr="00786571">
              <w:rPr>
                <w:rFonts w:ascii="Arial" w:hAnsi="Arial" w:cs="Arial"/>
                <w:bCs/>
                <w:i/>
                <w:iCs/>
                <w:sz w:val="22"/>
                <w:szCs w:val="22"/>
              </w:rPr>
              <w:t>Nylanderia fulva</w:t>
            </w:r>
          </w:p>
        </w:tc>
        <w:tc>
          <w:tcPr>
            <w:tcW w:w="2520" w:type="dxa"/>
          </w:tcPr>
          <w:p w14:paraId="1E648ACC" w14:textId="4DC34212" w:rsidR="000045BA" w:rsidRPr="00786571" w:rsidRDefault="00BB27AA">
            <w:pPr>
              <w:rPr>
                <w:rFonts w:ascii="Arial" w:hAnsi="Arial" w:cs="Arial"/>
                <w:bCs/>
                <w:sz w:val="22"/>
                <w:szCs w:val="22"/>
              </w:rPr>
            </w:pPr>
            <w:r w:rsidRPr="00786571">
              <w:rPr>
                <w:rFonts w:ascii="Arial" w:hAnsi="Arial" w:cs="Arial"/>
                <w:bCs/>
                <w:sz w:val="22"/>
                <w:szCs w:val="22"/>
              </w:rPr>
              <w:t>Formicinae</w:t>
            </w:r>
          </w:p>
        </w:tc>
        <w:tc>
          <w:tcPr>
            <w:tcW w:w="540" w:type="dxa"/>
          </w:tcPr>
          <w:p w14:paraId="122D69E9" w14:textId="56CA8481" w:rsidR="000045BA" w:rsidRPr="00786571" w:rsidRDefault="00BB27AA">
            <w:pPr>
              <w:rPr>
                <w:rFonts w:ascii="Arial" w:hAnsi="Arial" w:cs="Arial"/>
                <w:bCs/>
                <w:sz w:val="22"/>
                <w:szCs w:val="22"/>
              </w:rPr>
            </w:pPr>
            <w:r w:rsidRPr="00786571">
              <w:rPr>
                <w:rFonts w:ascii="Arial" w:hAnsi="Arial" w:cs="Arial"/>
                <w:bCs/>
                <w:sz w:val="22"/>
                <w:szCs w:val="22"/>
              </w:rPr>
              <w:t>2</w:t>
            </w:r>
          </w:p>
        </w:tc>
        <w:tc>
          <w:tcPr>
            <w:tcW w:w="2001" w:type="dxa"/>
          </w:tcPr>
          <w:p w14:paraId="7344D327" w14:textId="324A2C25" w:rsidR="000045BA" w:rsidRPr="00786571" w:rsidRDefault="00BB27AA" w:rsidP="00BB27AA">
            <w:pPr>
              <w:jc w:val="center"/>
              <w:rPr>
                <w:rFonts w:ascii="Arial" w:hAnsi="Arial" w:cs="Arial"/>
                <w:bCs/>
                <w:sz w:val="22"/>
                <w:szCs w:val="22"/>
              </w:rPr>
            </w:pPr>
            <w:r w:rsidRPr="00786571">
              <w:rPr>
                <w:rFonts w:ascii="Arial" w:hAnsi="Arial" w:cs="Arial"/>
                <w:bCs/>
                <w:sz w:val="22"/>
                <w:szCs w:val="22"/>
              </w:rPr>
              <w:t>0</w:t>
            </w:r>
          </w:p>
        </w:tc>
      </w:tr>
      <w:tr w:rsidR="000045BA" w14:paraId="1F13BB1C" w14:textId="77777777" w:rsidTr="000D5121">
        <w:tc>
          <w:tcPr>
            <w:tcW w:w="3955" w:type="dxa"/>
          </w:tcPr>
          <w:p w14:paraId="78DD27D0" w14:textId="437EA088" w:rsidR="000045BA" w:rsidRPr="00786571" w:rsidRDefault="00BB27AA">
            <w:pPr>
              <w:rPr>
                <w:rFonts w:ascii="Arial" w:hAnsi="Arial" w:cs="Arial"/>
                <w:bCs/>
                <w:i/>
                <w:iCs/>
                <w:sz w:val="22"/>
                <w:szCs w:val="22"/>
              </w:rPr>
            </w:pPr>
            <w:r w:rsidRPr="00786571">
              <w:rPr>
                <w:rFonts w:ascii="Arial" w:hAnsi="Arial" w:cs="Arial"/>
                <w:bCs/>
                <w:i/>
                <w:iCs/>
                <w:sz w:val="22"/>
                <w:szCs w:val="22"/>
              </w:rPr>
              <w:t>Brachymyrmex obscurior</w:t>
            </w:r>
          </w:p>
        </w:tc>
        <w:tc>
          <w:tcPr>
            <w:tcW w:w="2520" w:type="dxa"/>
          </w:tcPr>
          <w:p w14:paraId="574D4E99" w14:textId="77A27F5D" w:rsidR="000045BA" w:rsidRPr="00786571" w:rsidRDefault="00BB27AA">
            <w:pPr>
              <w:rPr>
                <w:rFonts w:ascii="Arial" w:hAnsi="Arial" w:cs="Arial"/>
                <w:bCs/>
                <w:sz w:val="22"/>
                <w:szCs w:val="22"/>
              </w:rPr>
            </w:pPr>
            <w:r w:rsidRPr="00786571">
              <w:rPr>
                <w:rFonts w:ascii="Arial" w:hAnsi="Arial" w:cs="Arial"/>
                <w:bCs/>
                <w:sz w:val="22"/>
                <w:szCs w:val="22"/>
              </w:rPr>
              <w:t>Formicinae</w:t>
            </w:r>
          </w:p>
        </w:tc>
        <w:tc>
          <w:tcPr>
            <w:tcW w:w="540" w:type="dxa"/>
          </w:tcPr>
          <w:p w14:paraId="4BCD1D1F" w14:textId="2FFD0401" w:rsidR="000045BA" w:rsidRPr="00786571" w:rsidRDefault="00BB27AA">
            <w:pPr>
              <w:rPr>
                <w:rFonts w:ascii="Arial" w:hAnsi="Arial" w:cs="Arial"/>
                <w:bCs/>
                <w:sz w:val="22"/>
                <w:szCs w:val="22"/>
              </w:rPr>
            </w:pPr>
            <w:r w:rsidRPr="00786571">
              <w:rPr>
                <w:rFonts w:ascii="Arial" w:hAnsi="Arial" w:cs="Arial"/>
                <w:bCs/>
                <w:sz w:val="22"/>
                <w:szCs w:val="22"/>
              </w:rPr>
              <w:t>3</w:t>
            </w:r>
          </w:p>
        </w:tc>
        <w:tc>
          <w:tcPr>
            <w:tcW w:w="2001" w:type="dxa"/>
          </w:tcPr>
          <w:p w14:paraId="16E30A6D" w14:textId="188F5F86" w:rsidR="000045BA" w:rsidRPr="00786571" w:rsidRDefault="00BB27AA" w:rsidP="00BB27AA">
            <w:pPr>
              <w:jc w:val="center"/>
              <w:rPr>
                <w:rFonts w:ascii="Arial" w:hAnsi="Arial" w:cs="Arial"/>
                <w:bCs/>
                <w:sz w:val="22"/>
                <w:szCs w:val="22"/>
              </w:rPr>
            </w:pPr>
            <w:r w:rsidRPr="00786571">
              <w:rPr>
                <w:rFonts w:ascii="Arial" w:hAnsi="Arial" w:cs="Arial"/>
                <w:bCs/>
                <w:sz w:val="22"/>
                <w:szCs w:val="22"/>
              </w:rPr>
              <w:t>0</w:t>
            </w:r>
          </w:p>
        </w:tc>
      </w:tr>
      <w:tr w:rsidR="000045BA" w14:paraId="339EF764" w14:textId="77777777" w:rsidTr="000D5121">
        <w:tc>
          <w:tcPr>
            <w:tcW w:w="3955" w:type="dxa"/>
          </w:tcPr>
          <w:p w14:paraId="52FDEDE6" w14:textId="29CA7F4C" w:rsidR="000045BA" w:rsidRPr="00786571" w:rsidRDefault="00BB27AA">
            <w:pPr>
              <w:rPr>
                <w:rFonts w:ascii="Arial" w:hAnsi="Arial" w:cs="Arial"/>
                <w:bCs/>
                <w:i/>
                <w:iCs/>
                <w:sz w:val="22"/>
                <w:szCs w:val="22"/>
              </w:rPr>
            </w:pPr>
            <w:r w:rsidRPr="00786571">
              <w:rPr>
                <w:rFonts w:ascii="Arial" w:hAnsi="Arial" w:cs="Arial"/>
                <w:bCs/>
                <w:i/>
                <w:iCs/>
                <w:sz w:val="22"/>
                <w:szCs w:val="22"/>
              </w:rPr>
              <w:t>Camponotus floridanus</w:t>
            </w:r>
          </w:p>
        </w:tc>
        <w:tc>
          <w:tcPr>
            <w:tcW w:w="2520" w:type="dxa"/>
          </w:tcPr>
          <w:p w14:paraId="729C6A64" w14:textId="211D9CE5" w:rsidR="000045BA" w:rsidRPr="00786571" w:rsidRDefault="00BB27AA">
            <w:pPr>
              <w:rPr>
                <w:rFonts w:ascii="Arial" w:hAnsi="Arial" w:cs="Arial"/>
                <w:bCs/>
                <w:sz w:val="22"/>
                <w:szCs w:val="22"/>
              </w:rPr>
            </w:pPr>
            <w:r w:rsidRPr="00786571">
              <w:rPr>
                <w:rFonts w:ascii="Arial" w:hAnsi="Arial" w:cs="Arial"/>
                <w:bCs/>
                <w:sz w:val="22"/>
                <w:szCs w:val="22"/>
              </w:rPr>
              <w:t>Formicinae</w:t>
            </w:r>
          </w:p>
        </w:tc>
        <w:tc>
          <w:tcPr>
            <w:tcW w:w="540" w:type="dxa"/>
          </w:tcPr>
          <w:p w14:paraId="75AA765C" w14:textId="0818CE7E" w:rsidR="000045BA" w:rsidRPr="00786571" w:rsidRDefault="00BB27AA">
            <w:pPr>
              <w:rPr>
                <w:rFonts w:ascii="Arial" w:hAnsi="Arial" w:cs="Arial"/>
                <w:bCs/>
                <w:sz w:val="22"/>
                <w:szCs w:val="22"/>
              </w:rPr>
            </w:pPr>
            <w:r w:rsidRPr="00786571">
              <w:rPr>
                <w:rFonts w:ascii="Arial" w:hAnsi="Arial" w:cs="Arial"/>
                <w:bCs/>
                <w:sz w:val="22"/>
                <w:szCs w:val="22"/>
              </w:rPr>
              <w:t>7</w:t>
            </w:r>
          </w:p>
        </w:tc>
        <w:tc>
          <w:tcPr>
            <w:tcW w:w="2001" w:type="dxa"/>
          </w:tcPr>
          <w:p w14:paraId="278BA754" w14:textId="3AB66E52" w:rsidR="000045BA" w:rsidRPr="00786571" w:rsidRDefault="00BB27AA" w:rsidP="00BB27AA">
            <w:pPr>
              <w:jc w:val="center"/>
              <w:rPr>
                <w:rFonts w:ascii="Arial" w:hAnsi="Arial" w:cs="Arial"/>
                <w:bCs/>
                <w:sz w:val="22"/>
                <w:szCs w:val="22"/>
              </w:rPr>
            </w:pPr>
            <w:r w:rsidRPr="00786571">
              <w:rPr>
                <w:rFonts w:ascii="Arial" w:hAnsi="Arial" w:cs="Arial"/>
                <w:bCs/>
                <w:sz w:val="22"/>
                <w:szCs w:val="22"/>
              </w:rPr>
              <w:t>0</w:t>
            </w:r>
          </w:p>
        </w:tc>
      </w:tr>
    </w:tbl>
    <w:p w14:paraId="7D9013D2" w14:textId="057D0FE2" w:rsidR="00A174CC" w:rsidRDefault="00A174CC">
      <w:pPr>
        <w:rPr>
          <w:rFonts w:ascii="Arial" w:hAnsi="Arial" w:cs="Arial"/>
          <w:b/>
          <w:sz w:val="22"/>
          <w:szCs w:val="22"/>
        </w:rPr>
      </w:pPr>
    </w:p>
    <w:p w14:paraId="3DA6B10B" w14:textId="77777777" w:rsidR="00B364EA" w:rsidRDefault="00B364EA">
      <w:pPr>
        <w:rPr>
          <w:rFonts w:ascii="Arial" w:hAnsi="Arial" w:cs="Arial"/>
          <w:b/>
        </w:rPr>
      </w:pPr>
    </w:p>
    <w:p w14:paraId="1C15B3B9" w14:textId="77777777" w:rsidR="00B364EA" w:rsidRDefault="00B364EA">
      <w:pPr>
        <w:rPr>
          <w:rFonts w:ascii="Arial" w:hAnsi="Arial" w:cs="Arial"/>
          <w:b/>
        </w:rPr>
      </w:pPr>
    </w:p>
    <w:p w14:paraId="17373BF3" w14:textId="77777777" w:rsidR="00B364EA" w:rsidRDefault="00B364EA">
      <w:pPr>
        <w:rPr>
          <w:rFonts w:ascii="Arial" w:hAnsi="Arial" w:cs="Arial"/>
          <w:b/>
        </w:rPr>
      </w:pPr>
    </w:p>
    <w:p w14:paraId="4C7DB6CF" w14:textId="77777777" w:rsidR="00B364EA" w:rsidRDefault="00B364EA">
      <w:pPr>
        <w:rPr>
          <w:rFonts w:ascii="Arial" w:hAnsi="Arial" w:cs="Arial"/>
          <w:b/>
        </w:rPr>
      </w:pPr>
    </w:p>
    <w:p w14:paraId="1B5558AD" w14:textId="3D038E7A" w:rsidR="00A174CC" w:rsidRPr="00860F8C" w:rsidRDefault="00CA2C76">
      <w:pPr>
        <w:rPr>
          <w:rFonts w:ascii="Arial" w:hAnsi="Arial" w:cs="Arial"/>
          <w:b/>
        </w:rPr>
      </w:pPr>
      <w:r>
        <w:rPr>
          <w:rFonts w:ascii="Arial" w:hAnsi="Arial" w:cs="Arial"/>
          <w:b/>
        </w:rPr>
        <w:t xml:space="preserve">Impact of </w:t>
      </w:r>
      <w:r w:rsidR="00860F8C" w:rsidRPr="0034031F">
        <w:rPr>
          <w:rFonts w:ascii="Arial" w:hAnsi="Arial" w:cs="Arial"/>
          <w:b/>
        </w:rPr>
        <w:t>SINV-6</w:t>
      </w:r>
    </w:p>
    <w:p w14:paraId="5A6175BC" w14:textId="77777777" w:rsidR="00B364EA" w:rsidRDefault="00B364EA">
      <w:pPr>
        <w:rPr>
          <w:rFonts w:ascii="Arial" w:hAnsi="Arial" w:cs="Arial"/>
          <w:bCs/>
        </w:rPr>
      </w:pPr>
    </w:p>
    <w:p w14:paraId="184A565D" w14:textId="7395F192" w:rsidR="00CA2C76" w:rsidRPr="00860F8C" w:rsidRDefault="008E34A2">
      <w:pPr>
        <w:rPr>
          <w:rFonts w:ascii="Arial" w:hAnsi="Arial" w:cs="Arial"/>
          <w:bCs/>
        </w:rPr>
      </w:pPr>
      <w:r w:rsidRPr="0034031F">
        <w:rPr>
          <w:rFonts w:ascii="Arial" w:hAnsi="Arial" w:cs="Arial"/>
          <w:bCs/>
        </w:rPr>
        <w:t>Solenopsis invicta</w:t>
      </w:r>
      <w:r w:rsidRPr="00860F8C">
        <w:rPr>
          <w:rFonts w:ascii="Arial" w:hAnsi="Arial" w:cs="Arial"/>
          <w:bCs/>
        </w:rPr>
        <w:t xml:space="preserve"> colonies infected with </w:t>
      </w:r>
      <w:r w:rsidR="00860F8C" w:rsidRPr="0034031F">
        <w:rPr>
          <w:rFonts w:ascii="Arial" w:hAnsi="Arial" w:cs="Arial"/>
          <w:bCs/>
        </w:rPr>
        <w:t>SINV-6</w:t>
      </w:r>
      <w:r w:rsidRPr="00860F8C">
        <w:rPr>
          <w:rFonts w:ascii="Arial" w:hAnsi="Arial" w:cs="Arial"/>
          <w:bCs/>
        </w:rPr>
        <w:t xml:space="preserve"> did not exhibit a significant difference in brood production or queen egg production compared with uninfected control colonies.  Furthermore, no obvious overt pathological symptoms or mortality were detected in </w:t>
      </w:r>
      <w:r w:rsidRPr="0034031F">
        <w:rPr>
          <w:rFonts w:ascii="Arial" w:hAnsi="Arial" w:cs="Arial"/>
          <w:bCs/>
        </w:rPr>
        <w:t>Solenopsis invicta</w:t>
      </w:r>
      <w:r w:rsidRPr="00860F8C">
        <w:rPr>
          <w:rFonts w:ascii="Arial" w:hAnsi="Arial" w:cs="Arial"/>
          <w:bCs/>
        </w:rPr>
        <w:t xml:space="preserve"> colonies infected with the virus. </w:t>
      </w:r>
    </w:p>
    <w:p w14:paraId="5184505C" w14:textId="5C0BBDAD" w:rsidR="008E34A2" w:rsidRPr="00860F8C" w:rsidRDefault="008E34A2">
      <w:pPr>
        <w:rPr>
          <w:rFonts w:ascii="Arial" w:hAnsi="Arial" w:cs="Arial"/>
          <w:bCs/>
        </w:rPr>
      </w:pPr>
    </w:p>
    <w:p w14:paraId="49787109" w14:textId="7D3852B6" w:rsidR="008E34A2" w:rsidRPr="00860F8C" w:rsidRDefault="008E34A2">
      <w:pPr>
        <w:rPr>
          <w:rFonts w:ascii="Arial" w:hAnsi="Arial" w:cs="Arial"/>
          <w:b/>
        </w:rPr>
      </w:pPr>
      <w:r w:rsidRPr="00860F8C">
        <w:rPr>
          <w:rFonts w:ascii="Arial" w:hAnsi="Arial" w:cs="Arial"/>
          <w:b/>
        </w:rPr>
        <w:t>Conclusions</w:t>
      </w:r>
    </w:p>
    <w:p w14:paraId="1A2AB607" w14:textId="77777777" w:rsidR="00B364EA" w:rsidRDefault="00B364EA">
      <w:pPr>
        <w:rPr>
          <w:rFonts w:ascii="Arial" w:hAnsi="Arial" w:cs="Arial"/>
          <w:bCs/>
        </w:rPr>
      </w:pPr>
    </w:p>
    <w:p w14:paraId="74CA08D3" w14:textId="03958562" w:rsidR="008E34A2" w:rsidRPr="008E34A2" w:rsidRDefault="00860F8C">
      <w:pPr>
        <w:rPr>
          <w:rFonts w:ascii="Arial" w:hAnsi="Arial" w:cs="Arial"/>
          <w:bCs/>
        </w:rPr>
      </w:pPr>
      <w:r w:rsidRPr="0034031F">
        <w:rPr>
          <w:rFonts w:ascii="Arial" w:hAnsi="Arial" w:cs="Arial"/>
          <w:bCs/>
        </w:rPr>
        <w:t>SINV-6</w:t>
      </w:r>
      <w:r w:rsidR="008E34A2" w:rsidRPr="00860F8C">
        <w:rPr>
          <w:rFonts w:ascii="Arial" w:hAnsi="Arial" w:cs="Arial"/>
          <w:bCs/>
        </w:rPr>
        <w:t xml:space="preserve"> exhibits characteristics consistent with viruses within the </w:t>
      </w:r>
      <w:r w:rsidR="008E34A2" w:rsidRPr="0034031F">
        <w:rPr>
          <w:rFonts w:ascii="Arial" w:hAnsi="Arial" w:cs="Arial"/>
          <w:bCs/>
        </w:rPr>
        <w:t>Cripavirus</w:t>
      </w:r>
      <w:r w:rsidR="008E34A2" w:rsidRPr="00860F8C">
        <w:rPr>
          <w:rFonts w:ascii="Arial" w:hAnsi="Arial" w:cs="Arial"/>
          <w:bCs/>
        </w:rPr>
        <w:t xml:space="preserve"> genus of the </w:t>
      </w:r>
      <w:r w:rsidR="008E34A2" w:rsidRPr="0034031F">
        <w:rPr>
          <w:rFonts w:ascii="Arial" w:hAnsi="Arial" w:cs="Arial"/>
          <w:bCs/>
        </w:rPr>
        <w:t>Dicistroviridae</w:t>
      </w:r>
      <w:r w:rsidR="008E34A2" w:rsidRPr="00860F8C">
        <w:rPr>
          <w:rFonts w:ascii="Arial" w:hAnsi="Arial" w:cs="Arial"/>
          <w:bCs/>
        </w:rPr>
        <w:t xml:space="preserve">.  The virus possesses a single-stranded RNA virus that predicts two open reading frames flanked and separated by untranslated regions. The 5’-proximal ORF encodes for non-structural proteins and the 3’-proximal ORF for structural (capsid) proteins. </w:t>
      </w:r>
      <w:r w:rsidR="001C73C0" w:rsidRPr="00860F8C">
        <w:rPr>
          <w:rFonts w:ascii="Arial" w:hAnsi="Arial" w:cs="Arial"/>
          <w:bCs/>
        </w:rPr>
        <w:t>Phylogenetic analys</w:t>
      </w:r>
      <w:r w:rsidR="0053207D" w:rsidRPr="00860F8C">
        <w:rPr>
          <w:rFonts w:ascii="Arial" w:hAnsi="Arial" w:cs="Arial"/>
          <w:bCs/>
        </w:rPr>
        <w:t>e</w:t>
      </w:r>
      <w:r w:rsidR="001C73C0" w:rsidRPr="00860F8C">
        <w:rPr>
          <w:rFonts w:ascii="Arial" w:hAnsi="Arial" w:cs="Arial"/>
          <w:bCs/>
        </w:rPr>
        <w:t xml:space="preserve">s place </w:t>
      </w:r>
      <w:r w:rsidRPr="0034031F">
        <w:rPr>
          <w:rFonts w:ascii="Arial" w:hAnsi="Arial" w:cs="Arial"/>
          <w:bCs/>
        </w:rPr>
        <w:t>SINV-6</w:t>
      </w:r>
      <w:r w:rsidR="001C73C0">
        <w:rPr>
          <w:rFonts w:ascii="Arial" w:hAnsi="Arial" w:cs="Arial"/>
          <w:bCs/>
        </w:rPr>
        <w:t xml:space="preserve"> within the </w:t>
      </w:r>
      <w:r w:rsidR="001C73C0" w:rsidRPr="0053207D">
        <w:rPr>
          <w:rFonts w:ascii="Arial" w:hAnsi="Arial" w:cs="Arial"/>
          <w:bCs/>
          <w:i/>
          <w:iCs/>
        </w:rPr>
        <w:t>Cripavirus</w:t>
      </w:r>
      <w:r w:rsidR="001C73C0">
        <w:rPr>
          <w:rFonts w:ascii="Arial" w:hAnsi="Arial" w:cs="Arial"/>
          <w:bCs/>
        </w:rPr>
        <w:t xml:space="preserve"> clade with high probability. The sedimentation rate for the virus is consistent with those in the Picornavirales and the form and size of the virus are also consistent with dicistroviruses. The host range of the virus appears to extend to several ant species</w:t>
      </w:r>
      <w:r w:rsidR="0079709C">
        <w:rPr>
          <w:rFonts w:ascii="Arial" w:hAnsi="Arial" w:cs="Arial"/>
          <w:bCs/>
        </w:rPr>
        <w:t xml:space="preserve">. No overt symptoms or obvious colony impacts were observed in </w:t>
      </w:r>
      <w:r w:rsidR="0079709C" w:rsidRPr="0079709C">
        <w:rPr>
          <w:rFonts w:ascii="Arial" w:hAnsi="Arial" w:cs="Arial"/>
          <w:bCs/>
          <w:i/>
          <w:iCs/>
        </w:rPr>
        <w:t>Solenopsis invicta</w:t>
      </w:r>
      <w:r w:rsidR="0079709C">
        <w:rPr>
          <w:rFonts w:ascii="Arial" w:hAnsi="Arial" w:cs="Arial"/>
          <w:bCs/>
        </w:rPr>
        <w:t xml:space="preserve"> ant colonies infected with the virus.</w:t>
      </w:r>
      <w:r w:rsidR="001C73C0">
        <w:rPr>
          <w:rFonts w:ascii="Arial" w:hAnsi="Arial" w:cs="Arial"/>
          <w:bCs/>
        </w:rPr>
        <w:t xml:space="preserve"> </w:t>
      </w:r>
    </w:p>
    <w:p w14:paraId="144A5B19" w14:textId="77777777" w:rsidR="00B364EA" w:rsidRDefault="00B364EA">
      <w:pPr>
        <w:spacing w:before="120" w:after="120"/>
        <w:rPr>
          <w:rFonts w:ascii="Arial" w:hAnsi="Arial" w:cs="Arial"/>
          <w:b/>
        </w:rPr>
      </w:pPr>
    </w:p>
    <w:p w14:paraId="4476CCDE" w14:textId="47C96592" w:rsidR="00132DF8" w:rsidRDefault="008815EE">
      <w:pPr>
        <w:spacing w:before="120" w:after="120"/>
        <w:rPr>
          <w:rFonts w:ascii="Arial" w:hAnsi="Arial" w:cs="Arial"/>
          <w:b/>
        </w:rPr>
      </w:pPr>
      <w:r>
        <w:rPr>
          <w:rFonts w:ascii="Arial" w:hAnsi="Arial" w:cs="Arial"/>
          <w:b/>
        </w:rPr>
        <w:lastRenderedPageBreak/>
        <w:t>References</w:t>
      </w:r>
    </w:p>
    <w:p w14:paraId="776DB66C" w14:textId="2D8B0D27" w:rsidR="00637E79" w:rsidRPr="00EE7C9D" w:rsidRDefault="00637E79">
      <w:pPr>
        <w:spacing w:before="120" w:after="120"/>
        <w:rPr>
          <w:rFonts w:ascii="Arial" w:hAnsi="Arial" w:cs="Arial"/>
          <w:bCs/>
          <w:sz w:val="22"/>
          <w:szCs w:val="22"/>
        </w:rPr>
      </w:pPr>
      <w:r w:rsidRPr="00EE7C9D">
        <w:rPr>
          <w:rFonts w:ascii="Arial" w:hAnsi="Arial" w:cs="Arial"/>
          <w:bCs/>
          <w:sz w:val="22"/>
          <w:szCs w:val="22"/>
        </w:rPr>
        <w:t>Christian, PD and Scotti, PD. 2008. Encyclopedia of Virology (third edition). Mahy, WJ and Van Regenmortel MHV (editors).</w:t>
      </w:r>
    </w:p>
    <w:p w14:paraId="6ABC1A86" w14:textId="77777777" w:rsidR="00E84B73" w:rsidRPr="00EE7C9D" w:rsidRDefault="00E84B73" w:rsidP="00E84B73">
      <w:pPr>
        <w:autoSpaceDE w:val="0"/>
        <w:autoSpaceDN w:val="0"/>
        <w:adjustRightInd w:val="0"/>
        <w:rPr>
          <w:rFonts w:ascii="Arial" w:eastAsiaTheme="minorHAnsi" w:hAnsi="Arial" w:cs="Arial"/>
          <w:sz w:val="22"/>
          <w:szCs w:val="22"/>
        </w:rPr>
      </w:pPr>
      <w:r w:rsidRPr="00EE7C9D">
        <w:rPr>
          <w:rFonts w:ascii="Arial" w:eastAsiaTheme="minorHAnsi" w:hAnsi="Arial" w:cs="Arial"/>
          <w:sz w:val="22"/>
          <w:szCs w:val="22"/>
        </w:rPr>
        <w:t xml:space="preserve">Nakashima, N.; Uchiumi, T. Functional analysis of structural motifs in dicistroviruses. </w:t>
      </w:r>
      <w:r w:rsidRPr="00EE7C9D">
        <w:rPr>
          <w:rFonts w:ascii="Arial" w:eastAsiaTheme="minorHAnsi" w:hAnsi="Arial" w:cs="Arial"/>
          <w:i/>
          <w:iCs/>
          <w:sz w:val="22"/>
          <w:szCs w:val="22"/>
        </w:rPr>
        <w:t xml:space="preserve">Virus Res </w:t>
      </w:r>
      <w:r w:rsidRPr="00EE7C9D">
        <w:rPr>
          <w:rFonts w:ascii="Arial" w:eastAsiaTheme="minorHAnsi" w:hAnsi="Arial" w:cs="Arial"/>
          <w:b/>
          <w:bCs/>
          <w:sz w:val="22"/>
          <w:szCs w:val="22"/>
        </w:rPr>
        <w:t>2009</w:t>
      </w:r>
      <w:r w:rsidRPr="00EE7C9D">
        <w:rPr>
          <w:rFonts w:ascii="Arial" w:eastAsiaTheme="minorHAnsi" w:hAnsi="Arial" w:cs="Arial"/>
          <w:sz w:val="22"/>
          <w:szCs w:val="22"/>
        </w:rPr>
        <w:t xml:space="preserve">, </w:t>
      </w:r>
      <w:r w:rsidRPr="00EE7C9D">
        <w:rPr>
          <w:rFonts w:ascii="Arial" w:eastAsiaTheme="minorHAnsi" w:hAnsi="Arial" w:cs="Arial"/>
          <w:i/>
          <w:iCs/>
          <w:sz w:val="22"/>
          <w:szCs w:val="22"/>
        </w:rPr>
        <w:t>139</w:t>
      </w:r>
      <w:r w:rsidRPr="00EE7C9D">
        <w:rPr>
          <w:rFonts w:ascii="Arial" w:eastAsiaTheme="minorHAnsi" w:hAnsi="Arial" w:cs="Arial"/>
          <w:sz w:val="22"/>
          <w:szCs w:val="22"/>
        </w:rPr>
        <w:t>, 137-147, doi:10.1016/j.virusres.2008.06.006.</w:t>
      </w:r>
    </w:p>
    <w:p w14:paraId="7614F52A" w14:textId="459EC80F" w:rsidR="00665BBB" w:rsidRPr="00EE7C9D" w:rsidRDefault="00665BBB">
      <w:pPr>
        <w:spacing w:before="120" w:after="120"/>
        <w:rPr>
          <w:rFonts w:ascii="Arial" w:hAnsi="Arial" w:cs="Arial"/>
          <w:bCs/>
          <w:sz w:val="22"/>
          <w:szCs w:val="22"/>
        </w:rPr>
      </w:pPr>
      <w:r w:rsidRPr="00EE7C9D">
        <w:rPr>
          <w:rFonts w:ascii="Arial" w:hAnsi="Arial" w:cs="Arial"/>
          <w:bCs/>
          <w:sz w:val="22"/>
          <w:szCs w:val="22"/>
        </w:rPr>
        <w:t>Jang, CJ and Jan, JE. 2010. Modular domains of the Dicistoviridae intergenic internal ribosome entry site. RNA. 16: 1182-1195.</w:t>
      </w:r>
    </w:p>
    <w:p w14:paraId="48925CDF" w14:textId="4DA171FD" w:rsidR="00665BBB" w:rsidRPr="00EE7C9D" w:rsidRDefault="00665BBB">
      <w:pPr>
        <w:spacing w:before="120" w:after="120"/>
        <w:rPr>
          <w:rFonts w:ascii="Arial" w:hAnsi="Arial" w:cs="Arial"/>
          <w:bCs/>
          <w:sz w:val="22"/>
          <w:szCs w:val="22"/>
        </w:rPr>
      </w:pPr>
      <w:r w:rsidRPr="00EE7C9D">
        <w:rPr>
          <w:rFonts w:ascii="Arial" w:hAnsi="Arial" w:cs="Arial"/>
          <w:bCs/>
          <w:sz w:val="22"/>
          <w:szCs w:val="22"/>
        </w:rPr>
        <w:t>Pfingsten, JS, Contantino, DA, Kieft, JS. 2007. Conservation and diversity among the three-dimensional folds of the Dicistroviridae intergenic region IRESes. Journal of Molecular Biology. 370: 856-869.</w:t>
      </w:r>
    </w:p>
    <w:p w14:paraId="2351B8A7" w14:textId="1D0E4C50" w:rsidR="00132DF8" w:rsidRPr="00EE7C9D" w:rsidRDefault="00132DF8">
      <w:pPr>
        <w:spacing w:before="120" w:after="120"/>
        <w:rPr>
          <w:rFonts w:ascii="Arial" w:hAnsi="Arial" w:cs="Arial"/>
          <w:bCs/>
          <w:sz w:val="22"/>
          <w:szCs w:val="22"/>
        </w:rPr>
      </w:pPr>
      <w:r w:rsidRPr="00EE7C9D">
        <w:rPr>
          <w:rFonts w:ascii="Arial" w:hAnsi="Arial" w:cs="Arial"/>
          <w:bCs/>
          <w:sz w:val="22"/>
          <w:szCs w:val="22"/>
        </w:rPr>
        <w:t>Valles, SM and Rivers AR. 2019. Nine new RNA viruses associated with the fire ant Solenopsis invicta from its native range. Virus Genes 55: 368-380. doi.org/10.1007/s11262-019-01652-4.</w:t>
      </w:r>
    </w:p>
    <w:p w14:paraId="368FEB45" w14:textId="16B3FB1E" w:rsidR="00132DF8" w:rsidRDefault="00132DF8">
      <w:pPr>
        <w:spacing w:before="120" w:after="120"/>
        <w:rPr>
          <w:rFonts w:ascii="Arial" w:hAnsi="Arial" w:cs="Arial"/>
          <w:bCs/>
        </w:rPr>
      </w:pPr>
    </w:p>
    <w:sectPr w:rsidR="00132DF8">
      <w:headerReference w:type="default" r:id="rId10"/>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A54EB" w14:textId="77777777" w:rsidR="00674812" w:rsidRDefault="00674812">
      <w:r>
        <w:separator/>
      </w:r>
    </w:p>
  </w:endnote>
  <w:endnote w:type="continuationSeparator" w:id="0">
    <w:p w14:paraId="043352D4" w14:textId="77777777" w:rsidR="00674812" w:rsidRDefault="0067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32E17" w14:textId="77777777" w:rsidR="00674812" w:rsidRDefault="00674812">
      <w:r>
        <w:separator/>
      </w:r>
    </w:p>
  </w:footnote>
  <w:footnote w:type="continuationSeparator" w:id="0">
    <w:p w14:paraId="374FDF4E" w14:textId="77777777" w:rsidR="00674812" w:rsidRDefault="00674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77777777" w:rsidR="00A174CC" w:rsidRDefault="008815EE">
    <w:pPr>
      <w:pStyle w:val="Header"/>
      <w:jc w:val="right"/>
    </w:pPr>
    <w:r>
      <w:t>October 2020</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91010553">
    <w:abstractNumId w:val="0"/>
  </w:num>
  <w:num w:numId="2" w16cid:durableId="1728725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45BA"/>
    <w:rsid w:val="00005F75"/>
    <w:rsid w:val="00025564"/>
    <w:rsid w:val="00035A87"/>
    <w:rsid w:val="0006032C"/>
    <w:rsid w:val="00061C93"/>
    <w:rsid w:val="00064889"/>
    <w:rsid w:val="000726AC"/>
    <w:rsid w:val="000739D0"/>
    <w:rsid w:val="00093EF8"/>
    <w:rsid w:val="000A146A"/>
    <w:rsid w:val="000A32A7"/>
    <w:rsid w:val="000A43E8"/>
    <w:rsid w:val="000A6B4C"/>
    <w:rsid w:val="000C44BD"/>
    <w:rsid w:val="000D5121"/>
    <w:rsid w:val="000F44D2"/>
    <w:rsid w:val="000F51F4"/>
    <w:rsid w:val="000F7067"/>
    <w:rsid w:val="0013113D"/>
    <w:rsid w:val="00132DF8"/>
    <w:rsid w:val="00152784"/>
    <w:rsid w:val="00161FBA"/>
    <w:rsid w:val="00172773"/>
    <w:rsid w:val="00177807"/>
    <w:rsid w:val="0018700E"/>
    <w:rsid w:val="001B062B"/>
    <w:rsid w:val="001B5AEB"/>
    <w:rsid w:val="001B69D5"/>
    <w:rsid w:val="001C73C0"/>
    <w:rsid w:val="001F063E"/>
    <w:rsid w:val="001F359B"/>
    <w:rsid w:val="001F6627"/>
    <w:rsid w:val="002018F1"/>
    <w:rsid w:val="0020210B"/>
    <w:rsid w:val="002141E0"/>
    <w:rsid w:val="00233A58"/>
    <w:rsid w:val="00245F22"/>
    <w:rsid w:val="0024769B"/>
    <w:rsid w:val="00253EDF"/>
    <w:rsid w:val="00260E0A"/>
    <w:rsid w:val="00266190"/>
    <w:rsid w:val="00286B56"/>
    <w:rsid w:val="002C6044"/>
    <w:rsid w:val="002F28EF"/>
    <w:rsid w:val="003007D9"/>
    <w:rsid w:val="00304FF7"/>
    <w:rsid w:val="00322D63"/>
    <w:rsid w:val="0034031F"/>
    <w:rsid w:val="0036563A"/>
    <w:rsid w:val="0037243A"/>
    <w:rsid w:val="003D0180"/>
    <w:rsid w:val="003E35F0"/>
    <w:rsid w:val="004106FA"/>
    <w:rsid w:val="004140A9"/>
    <w:rsid w:val="0043110C"/>
    <w:rsid w:val="00461CED"/>
    <w:rsid w:val="00464873"/>
    <w:rsid w:val="0046793F"/>
    <w:rsid w:val="00475402"/>
    <w:rsid w:val="00476214"/>
    <w:rsid w:val="004A41C5"/>
    <w:rsid w:val="004A4ECA"/>
    <w:rsid w:val="004F3196"/>
    <w:rsid w:val="0050372D"/>
    <w:rsid w:val="0053207D"/>
    <w:rsid w:val="00543F86"/>
    <w:rsid w:val="00546A16"/>
    <w:rsid w:val="00566152"/>
    <w:rsid w:val="005839C3"/>
    <w:rsid w:val="005A54C3"/>
    <w:rsid w:val="005B1BA6"/>
    <w:rsid w:val="005C4B74"/>
    <w:rsid w:val="00626EEE"/>
    <w:rsid w:val="006364E9"/>
    <w:rsid w:val="00637E79"/>
    <w:rsid w:val="00662DEB"/>
    <w:rsid w:val="00665BBB"/>
    <w:rsid w:val="00674812"/>
    <w:rsid w:val="006A7C21"/>
    <w:rsid w:val="006B1670"/>
    <w:rsid w:val="006D3C78"/>
    <w:rsid w:val="00715DA1"/>
    <w:rsid w:val="007414CD"/>
    <w:rsid w:val="0076298F"/>
    <w:rsid w:val="00776211"/>
    <w:rsid w:val="00786571"/>
    <w:rsid w:val="00791339"/>
    <w:rsid w:val="0079709C"/>
    <w:rsid w:val="007A645C"/>
    <w:rsid w:val="007B432C"/>
    <w:rsid w:val="007C387F"/>
    <w:rsid w:val="007C5B8E"/>
    <w:rsid w:val="007C7D40"/>
    <w:rsid w:val="007D3000"/>
    <w:rsid w:val="007E1F2F"/>
    <w:rsid w:val="007F2913"/>
    <w:rsid w:val="008468F0"/>
    <w:rsid w:val="00860F8C"/>
    <w:rsid w:val="008815EE"/>
    <w:rsid w:val="00886205"/>
    <w:rsid w:val="008A266D"/>
    <w:rsid w:val="008D3176"/>
    <w:rsid w:val="008E34A2"/>
    <w:rsid w:val="008F2DCC"/>
    <w:rsid w:val="008F41CE"/>
    <w:rsid w:val="009209A7"/>
    <w:rsid w:val="00956E09"/>
    <w:rsid w:val="009C433D"/>
    <w:rsid w:val="00A014FC"/>
    <w:rsid w:val="00A174CC"/>
    <w:rsid w:val="00A2357C"/>
    <w:rsid w:val="00A36226"/>
    <w:rsid w:val="00A71DC7"/>
    <w:rsid w:val="00A728EB"/>
    <w:rsid w:val="00A84161"/>
    <w:rsid w:val="00A94651"/>
    <w:rsid w:val="00AC177C"/>
    <w:rsid w:val="00AD150F"/>
    <w:rsid w:val="00AD759B"/>
    <w:rsid w:val="00B213CB"/>
    <w:rsid w:val="00B364EA"/>
    <w:rsid w:val="00B47589"/>
    <w:rsid w:val="00B54035"/>
    <w:rsid w:val="00B648F1"/>
    <w:rsid w:val="00BA660C"/>
    <w:rsid w:val="00BB27AA"/>
    <w:rsid w:val="00BB7D46"/>
    <w:rsid w:val="00BC20B5"/>
    <w:rsid w:val="00BD2B5D"/>
    <w:rsid w:val="00C021E2"/>
    <w:rsid w:val="00C039F6"/>
    <w:rsid w:val="00C61F0E"/>
    <w:rsid w:val="00C62FB7"/>
    <w:rsid w:val="00CA2C76"/>
    <w:rsid w:val="00CD6B54"/>
    <w:rsid w:val="00CF6B85"/>
    <w:rsid w:val="00D24597"/>
    <w:rsid w:val="00D26E0B"/>
    <w:rsid w:val="00D353FE"/>
    <w:rsid w:val="00D45C7C"/>
    <w:rsid w:val="00D57901"/>
    <w:rsid w:val="00D65415"/>
    <w:rsid w:val="00DB2296"/>
    <w:rsid w:val="00DB4B0B"/>
    <w:rsid w:val="00E03A7F"/>
    <w:rsid w:val="00E22F40"/>
    <w:rsid w:val="00E40804"/>
    <w:rsid w:val="00E707C3"/>
    <w:rsid w:val="00E84B73"/>
    <w:rsid w:val="00E8614F"/>
    <w:rsid w:val="00E90ECB"/>
    <w:rsid w:val="00E9200F"/>
    <w:rsid w:val="00EE7C9D"/>
    <w:rsid w:val="00F017F0"/>
    <w:rsid w:val="00F26C17"/>
    <w:rsid w:val="00F40417"/>
    <w:rsid w:val="00F87A7B"/>
    <w:rsid w:val="00FF2C1E"/>
    <w:rsid w:val="00FF30E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04FF7"/>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C021E2"/>
    <w:rPr>
      <w:b/>
      <w:bCs/>
    </w:rPr>
  </w:style>
  <w:style w:type="character" w:customStyle="1" w:styleId="CommentSubjectChar">
    <w:name w:val="Comment Subject Char"/>
    <w:basedOn w:val="CommentTextChar"/>
    <w:link w:val="CommentSubject"/>
    <w:uiPriority w:val="99"/>
    <w:semiHidden/>
    <w:rsid w:val="00C021E2"/>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852066">
      <w:bodyDiv w:val="1"/>
      <w:marLeft w:val="0"/>
      <w:marRight w:val="0"/>
      <w:marTop w:val="0"/>
      <w:marBottom w:val="0"/>
      <w:divBdr>
        <w:top w:val="none" w:sz="0" w:space="0" w:color="auto"/>
        <w:left w:val="none" w:sz="0" w:space="0" w:color="auto"/>
        <w:bottom w:val="none" w:sz="0" w:space="0" w:color="auto"/>
        <w:right w:val="none" w:sz="0" w:space="0" w:color="auto"/>
      </w:divBdr>
    </w:div>
    <w:div w:id="863636798">
      <w:bodyDiv w:val="1"/>
      <w:marLeft w:val="0"/>
      <w:marRight w:val="0"/>
      <w:marTop w:val="0"/>
      <w:marBottom w:val="0"/>
      <w:divBdr>
        <w:top w:val="none" w:sz="0" w:space="0" w:color="auto"/>
        <w:left w:val="none" w:sz="0" w:space="0" w:color="auto"/>
        <w:bottom w:val="none" w:sz="0" w:space="0" w:color="auto"/>
        <w:right w:val="none" w:sz="0" w:space="0" w:color="auto"/>
      </w:divBdr>
    </w:div>
    <w:div w:id="1204514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2156</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Francisco Zerbini</cp:lastModifiedBy>
  <cp:revision>29</cp:revision>
  <dcterms:created xsi:type="dcterms:W3CDTF">2022-05-05T19:13:00Z</dcterms:created>
  <dcterms:modified xsi:type="dcterms:W3CDTF">2022-06-07T20:24:00Z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