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8416AC" w14:textId="7D373089" w:rsidR="00A174CC" w:rsidRPr="00C95FB7" w:rsidRDefault="008815EE">
      <w:pPr>
        <w:rPr>
          <w:rFonts w:ascii="Aptos" w:hAnsi="Aptos"/>
        </w:rPr>
      </w:pPr>
      <w:r w:rsidRPr="00C95FB7">
        <w:rPr>
          <w:rFonts w:ascii="Aptos" w:hAnsi="Aptos"/>
          <w:noProof/>
        </w:rPr>
        <w:drawing>
          <wp:anchor distT="0" distB="0" distL="114300" distR="114300" simplePos="0" relativeHeight="2" behindDoc="0" locked="0" layoutInCell="1" allowOverlap="1" wp14:anchorId="022C069D" wp14:editId="1547047B">
            <wp:simplePos x="0" y="0"/>
            <wp:positionH relativeFrom="margin">
              <wp:align>center</wp:align>
            </wp:positionH>
            <wp:positionV relativeFrom="paragraph">
              <wp:posOffset>569</wp:posOffset>
            </wp:positionV>
            <wp:extent cx="1223010" cy="752475"/>
            <wp:effectExtent l="0" t="0" r="0" b="9525"/>
            <wp:wrapSquare wrapText="bothSides"/>
            <wp:docPr id="1"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5"/>
                    <pic:cNvPicPr>
                      <a:picLocks noChangeAspect="1" noChangeArrowheads="1"/>
                    </pic:cNvPicPr>
                  </pic:nvPicPr>
                  <pic:blipFill>
                    <a:blip r:embed="rId8"/>
                    <a:stretch>
                      <a:fillRect/>
                    </a:stretch>
                  </pic:blipFill>
                  <pic:spPr bwMode="auto">
                    <a:xfrm>
                      <a:off x="0" y="0"/>
                      <a:ext cx="1223010" cy="752475"/>
                    </a:xfrm>
                    <a:prstGeom prst="rect">
                      <a:avLst/>
                    </a:prstGeom>
                  </pic:spPr>
                </pic:pic>
              </a:graphicData>
            </a:graphic>
          </wp:anchor>
        </w:drawing>
      </w:r>
      <w:r w:rsidR="006D428E">
        <w:rPr>
          <w:rFonts w:ascii="Aptos" w:hAnsi="Aptos"/>
        </w:rPr>
        <w:tab/>
      </w:r>
    </w:p>
    <w:p w14:paraId="6E66958E" w14:textId="77777777" w:rsidR="00A174CC" w:rsidRPr="00C95FB7" w:rsidRDefault="00A174CC">
      <w:pPr>
        <w:rPr>
          <w:rFonts w:ascii="Aptos" w:hAnsi="Aptos" w:cs="Arial"/>
          <w:color w:val="0000FF"/>
          <w:sz w:val="20"/>
          <w:szCs w:val="20"/>
        </w:rPr>
      </w:pPr>
    </w:p>
    <w:p w14:paraId="708456F4" w14:textId="77777777" w:rsidR="00A174CC" w:rsidRPr="00C95FB7" w:rsidRDefault="00A174CC">
      <w:pPr>
        <w:rPr>
          <w:rFonts w:ascii="Aptos" w:hAnsi="Aptos" w:cs="Arial"/>
          <w:color w:val="0000FF"/>
          <w:sz w:val="20"/>
          <w:szCs w:val="20"/>
        </w:rPr>
      </w:pPr>
    </w:p>
    <w:p w14:paraId="2008BDE9" w14:textId="77777777" w:rsidR="00A174CC" w:rsidRPr="00C95FB7" w:rsidRDefault="00A174CC">
      <w:pPr>
        <w:rPr>
          <w:rFonts w:ascii="Aptos" w:hAnsi="Aptos" w:cs="Arial"/>
          <w:color w:val="0000FF"/>
          <w:sz w:val="20"/>
          <w:szCs w:val="20"/>
        </w:rPr>
      </w:pPr>
    </w:p>
    <w:p w14:paraId="0A6A6372" w14:textId="77777777" w:rsidR="00A174CC" w:rsidRPr="00C95FB7" w:rsidRDefault="00A174CC">
      <w:pPr>
        <w:rPr>
          <w:rFonts w:ascii="Aptos" w:hAnsi="Aptos" w:cs="Arial"/>
          <w:color w:val="0000FF"/>
          <w:sz w:val="20"/>
          <w:szCs w:val="20"/>
        </w:rPr>
      </w:pPr>
    </w:p>
    <w:p w14:paraId="2E75D10D" w14:textId="2FE7F010" w:rsidR="00A174CC" w:rsidRDefault="00A174CC">
      <w:pPr>
        <w:rPr>
          <w:rFonts w:ascii="Aptos" w:hAnsi="Aptos" w:cs="Arial"/>
          <w:color w:val="0000FF"/>
          <w:sz w:val="20"/>
          <w:szCs w:val="20"/>
        </w:rPr>
      </w:pPr>
    </w:p>
    <w:p w14:paraId="6FF165AF" w14:textId="1D1DDA3C" w:rsidR="007E667B" w:rsidRPr="00683D0C" w:rsidRDefault="007E667B" w:rsidP="007E667B">
      <w:pPr>
        <w:jc w:val="center"/>
        <w:rPr>
          <w:rFonts w:ascii="Aptos SemiBold" w:hAnsi="Aptos SemiBold" w:cs="Arial"/>
          <w:color w:val="000000" w:themeColor="text1"/>
        </w:rPr>
      </w:pPr>
      <w:r w:rsidRPr="00683D0C">
        <w:rPr>
          <w:rFonts w:ascii="Aptos SemiBold" w:hAnsi="Aptos SemiBold" w:cs="Arial"/>
          <w:color w:val="000000" w:themeColor="text1"/>
        </w:rPr>
        <w:t xml:space="preserve">The International Committee </w:t>
      </w:r>
      <w:r w:rsidR="00382FE8">
        <w:rPr>
          <w:rFonts w:ascii="Aptos SemiBold" w:hAnsi="Aptos SemiBold" w:cs="Arial"/>
          <w:color w:val="000000" w:themeColor="text1"/>
        </w:rPr>
        <w:t>on</w:t>
      </w:r>
      <w:r w:rsidRPr="00683D0C">
        <w:rPr>
          <w:rFonts w:ascii="Aptos SemiBold" w:hAnsi="Aptos SemiBold" w:cs="Arial"/>
          <w:color w:val="000000" w:themeColor="text1"/>
        </w:rPr>
        <w:t xml:space="preserve"> Taxonomy of Viruses</w:t>
      </w:r>
    </w:p>
    <w:p w14:paraId="78E1A1E2" w14:textId="0D19E0D1" w:rsidR="00A174CC" w:rsidRPr="002F556D" w:rsidRDefault="007E667B" w:rsidP="002F556D">
      <w:pPr>
        <w:jc w:val="center"/>
        <w:rPr>
          <w:rFonts w:ascii="Aptos SemiBold" w:hAnsi="Aptos SemiBold" w:cs="Arial"/>
          <w:color w:val="000000" w:themeColor="text1"/>
        </w:rPr>
      </w:pPr>
      <w:r w:rsidRPr="00683D0C">
        <w:rPr>
          <w:rFonts w:ascii="Aptos SemiBold" w:hAnsi="Aptos SemiBold" w:cs="Arial"/>
          <w:color w:val="000000" w:themeColor="text1"/>
        </w:rPr>
        <w:t>Taxonomy Proposal Form,</w:t>
      </w:r>
      <w:r w:rsidR="00ED4569" w:rsidRPr="00683D0C">
        <w:rPr>
          <w:rFonts w:ascii="Aptos SemiBold" w:hAnsi="Aptos SemiBold" w:cs="Arial"/>
          <w:color w:val="000000" w:themeColor="text1"/>
        </w:rPr>
        <w:t xml:space="preserve"> 2024</w:t>
      </w:r>
      <w:r w:rsidRPr="00683D0C">
        <w:rPr>
          <w:rFonts w:ascii="Aptos SemiBold" w:hAnsi="Aptos SemiBold" w:cs="Arial"/>
          <w:color w:val="000000" w:themeColor="text1"/>
        </w:rPr>
        <w:t xml:space="preserve"> </w:t>
      </w:r>
    </w:p>
    <w:p w14:paraId="5F396E33" w14:textId="0C036156" w:rsidR="00A174CC" w:rsidRDefault="00BE4F5A">
      <w:pPr>
        <w:rPr>
          <w:rFonts w:ascii="Aptos" w:hAnsi="Aptos" w:cs="Arial"/>
          <w:b/>
          <w:color w:val="000000"/>
          <w:sz w:val="20"/>
          <w:szCs w:val="20"/>
        </w:rPr>
      </w:pPr>
      <w:r w:rsidRPr="00C95FB7">
        <w:rPr>
          <w:rFonts w:ascii="Aptos" w:hAnsi="Aptos" w:cs="Arial"/>
          <w:b/>
          <w:color w:val="000000"/>
          <w:sz w:val="20"/>
          <w:szCs w:val="20"/>
        </w:rPr>
        <w:t>Part 1</w:t>
      </w:r>
      <w:r>
        <w:rPr>
          <w:rFonts w:ascii="Aptos" w:hAnsi="Aptos" w:cs="Arial"/>
          <w:b/>
          <w:color w:val="000000"/>
          <w:sz w:val="20"/>
          <w:szCs w:val="20"/>
        </w:rPr>
        <w:t>a</w:t>
      </w:r>
      <w:r w:rsidRPr="00C95FB7">
        <w:rPr>
          <w:rFonts w:ascii="Aptos" w:hAnsi="Aptos" w:cs="Arial"/>
          <w:b/>
          <w:color w:val="000000"/>
          <w:sz w:val="20"/>
          <w:szCs w:val="20"/>
        </w:rPr>
        <w:t>:</w:t>
      </w:r>
      <w:r>
        <w:rPr>
          <w:rFonts w:ascii="Aptos" w:hAnsi="Aptos" w:cs="Arial"/>
          <w:b/>
          <w:color w:val="000000"/>
          <w:sz w:val="20"/>
          <w:szCs w:val="20"/>
        </w:rPr>
        <w:t xml:space="preserve"> Details of taxonomy proposals</w:t>
      </w:r>
    </w:p>
    <w:p w14:paraId="3783A040" w14:textId="77777777" w:rsidR="00BE4F5A" w:rsidRPr="00C95FB7" w:rsidRDefault="00BE4F5A" w:rsidP="00DD58AA">
      <w:pPr>
        <w:rPr>
          <w:rFonts w:ascii="Aptos" w:hAnsi="Aptos" w:cs="Arial"/>
          <w:sz w:val="20"/>
          <w:szCs w:val="20"/>
          <w:lang w:val="en-GB"/>
        </w:rPr>
      </w:pPr>
    </w:p>
    <w:tbl>
      <w:tblPr>
        <w:tblW w:w="9214" w:type="dxa"/>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53"/>
        <w:gridCol w:w="4111"/>
        <w:gridCol w:w="3250"/>
      </w:tblGrid>
      <w:tr w:rsidR="00E37077" w:rsidRPr="00C95FB7" w14:paraId="3BAAFFE7" w14:textId="77777777" w:rsidTr="00956D94">
        <w:tc>
          <w:tcPr>
            <w:tcW w:w="1853" w:type="dxa"/>
            <w:shd w:val="clear" w:color="auto" w:fill="F2F2F2" w:themeFill="background1" w:themeFillShade="F2"/>
            <w:vAlign w:val="center"/>
          </w:tcPr>
          <w:p w14:paraId="3421F5DC" w14:textId="07497378" w:rsidR="00E37077" w:rsidRPr="007E667B" w:rsidRDefault="00E37077" w:rsidP="00DD58AA">
            <w:pPr>
              <w:rPr>
                <w:rFonts w:ascii="Aptos" w:hAnsi="Aptos" w:cs="Arial"/>
                <w:sz w:val="20"/>
              </w:rPr>
            </w:pPr>
            <w:r w:rsidRPr="00ED4569">
              <w:rPr>
                <w:rFonts w:ascii="Aptos" w:hAnsi="Aptos" w:cs="Arial"/>
                <w:b/>
                <w:bCs/>
                <w:color w:val="000000"/>
                <w:sz w:val="20"/>
                <w:szCs w:val="20"/>
              </w:rPr>
              <w:t>T</w:t>
            </w:r>
            <w:r w:rsidRPr="00ED4569">
              <w:rPr>
                <w:rFonts w:ascii="Aptos" w:hAnsi="Aptos" w:cs="Arial"/>
                <w:b/>
                <w:color w:val="000000"/>
                <w:sz w:val="20"/>
                <w:szCs w:val="20"/>
              </w:rPr>
              <w:t>itle</w:t>
            </w:r>
            <w:r w:rsidR="006C0F51">
              <w:rPr>
                <w:rFonts w:ascii="Aptos" w:hAnsi="Aptos" w:cs="Arial"/>
                <w:b/>
                <w:color w:val="000000"/>
                <w:sz w:val="20"/>
                <w:szCs w:val="20"/>
              </w:rPr>
              <w:t>:</w:t>
            </w:r>
            <w:r w:rsidRPr="00ED4569">
              <w:rPr>
                <w:rFonts w:ascii="Aptos" w:hAnsi="Aptos" w:cs="Arial"/>
                <w:b/>
                <w:color w:val="000000"/>
                <w:sz w:val="20"/>
                <w:szCs w:val="20"/>
              </w:rPr>
              <w:t xml:space="preserve">   </w:t>
            </w:r>
          </w:p>
        </w:tc>
        <w:tc>
          <w:tcPr>
            <w:tcW w:w="7361" w:type="dxa"/>
            <w:gridSpan w:val="2"/>
            <w:shd w:val="clear" w:color="auto" w:fill="auto"/>
            <w:vAlign w:val="center"/>
          </w:tcPr>
          <w:p w14:paraId="693BF175" w14:textId="42B92069" w:rsidR="00E37077" w:rsidRPr="00C95FB7" w:rsidRDefault="00AA2A55" w:rsidP="00DD58AA">
            <w:pPr>
              <w:rPr>
                <w:rFonts w:ascii="Aptos" w:hAnsi="Aptos" w:cs="Arial"/>
                <w:sz w:val="20"/>
              </w:rPr>
            </w:pPr>
            <w:r w:rsidRPr="004F45B7">
              <w:rPr>
                <w:rFonts w:ascii="Aptos" w:hAnsi="Aptos" w:cs="Arial"/>
                <w:bCs/>
                <w:color w:val="000000" w:themeColor="text1"/>
                <w:sz w:val="20"/>
                <w:szCs w:val="20"/>
              </w:rPr>
              <w:t xml:space="preserve">Create </w:t>
            </w:r>
            <w:r w:rsidR="008B34FF" w:rsidRPr="004F45B7">
              <w:rPr>
                <w:rFonts w:ascii="Aptos" w:hAnsi="Aptos" w:cs="Arial"/>
                <w:bCs/>
                <w:color w:val="000000" w:themeColor="text1"/>
                <w:sz w:val="20"/>
                <w:szCs w:val="20"/>
              </w:rPr>
              <w:t>four</w:t>
            </w:r>
            <w:r w:rsidRPr="004F45B7">
              <w:rPr>
                <w:rFonts w:ascii="Aptos" w:hAnsi="Aptos" w:cs="Arial"/>
                <w:bCs/>
                <w:color w:val="000000" w:themeColor="text1"/>
                <w:sz w:val="20"/>
                <w:szCs w:val="20"/>
              </w:rPr>
              <w:t xml:space="preserve"> new species</w:t>
            </w:r>
            <w:r w:rsidR="008B34FF" w:rsidRPr="004F45B7">
              <w:rPr>
                <w:rFonts w:ascii="Aptos" w:hAnsi="Aptos" w:cs="Arial"/>
                <w:bCs/>
                <w:color w:val="000000" w:themeColor="text1"/>
                <w:sz w:val="20"/>
                <w:szCs w:val="20"/>
              </w:rPr>
              <w:t>, abolish two species, and rename two species</w:t>
            </w:r>
            <w:r w:rsidRPr="004F45B7">
              <w:rPr>
                <w:rFonts w:ascii="Aptos" w:hAnsi="Aptos" w:cs="Arial"/>
                <w:bCs/>
                <w:color w:val="000000" w:themeColor="text1"/>
                <w:sz w:val="20"/>
                <w:szCs w:val="20"/>
              </w:rPr>
              <w:t xml:space="preserve"> in the family </w:t>
            </w:r>
            <w:proofErr w:type="spellStart"/>
            <w:r w:rsidRPr="004F45B7">
              <w:rPr>
                <w:rFonts w:ascii="Aptos" w:hAnsi="Aptos" w:cs="Arial"/>
                <w:bCs/>
                <w:i/>
                <w:iCs/>
                <w:color w:val="000000" w:themeColor="text1"/>
                <w:sz w:val="20"/>
                <w:szCs w:val="20"/>
              </w:rPr>
              <w:t>Phasmaviridae</w:t>
            </w:r>
            <w:proofErr w:type="spellEnd"/>
          </w:p>
        </w:tc>
      </w:tr>
      <w:tr w:rsidR="00E37077" w:rsidRPr="00C95FB7" w14:paraId="6479468A" w14:textId="77777777" w:rsidTr="00956D94">
        <w:trPr>
          <w:gridAfter w:val="1"/>
          <w:wAfter w:w="3250" w:type="dxa"/>
        </w:trPr>
        <w:tc>
          <w:tcPr>
            <w:tcW w:w="1853" w:type="dxa"/>
            <w:shd w:val="clear" w:color="auto" w:fill="F2F2F2" w:themeFill="background1" w:themeFillShade="F2"/>
            <w:vAlign w:val="center"/>
          </w:tcPr>
          <w:p w14:paraId="39458214" w14:textId="7ED90AF4" w:rsidR="00E37077" w:rsidRPr="00C95FB7" w:rsidRDefault="00E37077" w:rsidP="00DD58AA">
            <w:pPr>
              <w:pStyle w:val="BodyTextIndent"/>
              <w:ind w:left="0" w:firstLine="0"/>
              <w:rPr>
                <w:rFonts w:ascii="Aptos" w:hAnsi="Aptos" w:cs="Arial"/>
                <w:b/>
                <w:i/>
                <w:sz w:val="20"/>
              </w:rPr>
            </w:pPr>
            <w:r w:rsidRPr="00C95FB7">
              <w:rPr>
                <w:rFonts w:ascii="Aptos" w:hAnsi="Aptos" w:cs="Arial"/>
                <w:b/>
                <w:sz w:val="20"/>
              </w:rPr>
              <w:t xml:space="preserve">Code assigned: </w:t>
            </w:r>
          </w:p>
        </w:tc>
        <w:tc>
          <w:tcPr>
            <w:tcW w:w="4111" w:type="dxa"/>
            <w:shd w:val="clear" w:color="auto" w:fill="auto"/>
          </w:tcPr>
          <w:p w14:paraId="3A9C1428" w14:textId="508AC21B" w:rsidR="00E37077" w:rsidRPr="00AD5A3A" w:rsidRDefault="004F45B7" w:rsidP="00DD58AA">
            <w:pPr>
              <w:pStyle w:val="BodyTextIndent"/>
              <w:ind w:left="0" w:firstLine="0"/>
              <w:rPr>
                <w:rFonts w:ascii="Aptos" w:hAnsi="Aptos" w:cs="Arial"/>
                <w:bCs/>
                <w:i/>
                <w:sz w:val="20"/>
              </w:rPr>
            </w:pPr>
            <w:r w:rsidRPr="001D5EB7">
              <w:rPr>
                <w:rFonts w:ascii="Aptos" w:hAnsi="Aptos" w:cs="Arial"/>
                <w:bCs/>
                <w:iCs/>
                <w:sz w:val="20"/>
              </w:rPr>
              <w:t>2024.</w:t>
            </w:r>
            <w:proofErr w:type="gramStart"/>
            <w:r>
              <w:rPr>
                <w:rFonts w:ascii="Aptos" w:hAnsi="Aptos" w:cs="Arial"/>
                <w:bCs/>
                <w:iCs/>
                <w:sz w:val="20"/>
              </w:rPr>
              <w:t>013</w:t>
            </w:r>
            <w:r w:rsidRPr="001D5EB7">
              <w:rPr>
                <w:rFonts w:ascii="Aptos" w:hAnsi="Aptos" w:cs="Arial"/>
                <w:bCs/>
                <w:iCs/>
                <w:sz w:val="20"/>
              </w:rPr>
              <w:t>M.</w:t>
            </w:r>
            <w:r w:rsidR="00122D61">
              <w:rPr>
                <w:rFonts w:ascii="Aptos" w:hAnsi="Aptos" w:cs="Arial"/>
                <w:bCs/>
                <w:iCs/>
                <w:sz w:val="20"/>
              </w:rPr>
              <w:t>N</w:t>
            </w:r>
            <w:r w:rsidRPr="001D5EB7">
              <w:rPr>
                <w:rFonts w:ascii="Aptos" w:hAnsi="Aptos" w:cs="Arial"/>
                <w:bCs/>
                <w:iCs/>
                <w:sz w:val="20"/>
              </w:rPr>
              <w:t>.v</w:t>
            </w:r>
            <w:proofErr w:type="gramEnd"/>
            <w:r w:rsidRPr="001D5EB7">
              <w:rPr>
                <w:rFonts w:ascii="Aptos" w:hAnsi="Aptos" w:cs="Arial"/>
                <w:bCs/>
                <w:iCs/>
                <w:sz w:val="20"/>
              </w:rPr>
              <w:t>1.Phasmaviridae.</w:t>
            </w:r>
            <w:r>
              <w:rPr>
                <w:rFonts w:ascii="Aptos" w:hAnsi="Aptos" w:cs="Arial"/>
                <w:bCs/>
                <w:iCs/>
                <w:sz w:val="20"/>
              </w:rPr>
              <w:t>4</w:t>
            </w:r>
            <w:r w:rsidRPr="001D5EB7">
              <w:rPr>
                <w:rFonts w:ascii="Aptos" w:hAnsi="Aptos" w:cs="Arial"/>
                <w:bCs/>
                <w:iCs/>
                <w:sz w:val="20"/>
              </w:rPr>
              <w:t>nsp</w:t>
            </w:r>
            <w:r>
              <w:rPr>
                <w:rFonts w:ascii="Aptos" w:hAnsi="Aptos" w:cs="Arial"/>
                <w:bCs/>
                <w:iCs/>
                <w:sz w:val="20"/>
              </w:rPr>
              <w:t>3ab2rn</w:t>
            </w:r>
          </w:p>
        </w:tc>
      </w:tr>
    </w:tbl>
    <w:p w14:paraId="227C6F3B" w14:textId="1E7A1DCE" w:rsidR="00590DF3" w:rsidRPr="00AD5A3A" w:rsidRDefault="00590DF3" w:rsidP="00DD58AA">
      <w:pPr>
        <w:rPr>
          <w:rFonts w:ascii="Aptos" w:hAnsi="Aptos" w:cs="Arial"/>
          <w:b/>
          <w:color w:val="C00000"/>
          <w:sz w:val="20"/>
          <w:szCs w:val="20"/>
        </w:rPr>
      </w:pPr>
    </w:p>
    <w:tbl>
      <w:tblPr>
        <w:tblStyle w:val="TableGrid"/>
        <w:tblW w:w="9323" w:type="dxa"/>
        <w:tblLook w:val="04A0" w:firstRow="1" w:lastRow="0" w:firstColumn="1" w:lastColumn="0" w:noHBand="0" w:noVBand="1"/>
      </w:tblPr>
      <w:tblGrid>
        <w:gridCol w:w="1568"/>
        <w:gridCol w:w="3205"/>
        <w:gridCol w:w="2968"/>
        <w:gridCol w:w="1582"/>
      </w:tblGrid>
      <w:tr w:rsidR="009703AF" w14:paraId="46D8D295" w14:textId="4B68158E" w:rsidTr="00704681">
        <w:trPr>
          <w:trHeight w:val="173"/>
        </w:trPr>
        <w:tc>
          <w:tcPr>
            <w:tcW w:w="9323" w:type="dxa"/>
            <w:gridSpan w:val="4"/>
            <w:shd w:val="clear" w:color="auto" w:fill="F2F2F2" w:themeFill="background1" w:themeFillShade="F2"/>
          </w:tcPr>
          <w:p w14:paraId="730FC69E" w14:textId="1C21F63B" w:rsidR="009703AF" w:rsidRPr="009A3B4A" w:rsidRDefault="009703AF" w:rsidP="00DD58AA">
            <w:pPr>
              <w:rPr>
                <w:rFonts w:ascii="Aptos" w:hAnsi="Aptos" w:cs="Arial"/>
                <w:b/>
                <w:sz w:val="20"/>
                <w:szCs w:val="20"/>
              </w:rPr>
            </w:pPr>
            <w:r w:rsidRPr="009A3B4A">
              <w:rPr>
                <w:rFonts w:ascii="Aptos" w:hAnsi="Aptos" w:cs="Arial"/>
                <w:b/>
                <w:sz w:val="20"/>
                <w:szCs w:val="20"/>
              </w:rPr>
              <w:t>Author(s)</w:t>
            </w:r>
            <w:r>
              <w:rPr>
                <w:rFonts w:ascii="Aptos" w:hAnsi="Aptos" w:cs="Arial"/>
                <w:b/>
                <w:sz w:val="20"/>
                <w:szCs w:val="20"/>
              </w:rPr>
              <w:t>, affiliation</w:t>
            </w:r>
            <w:r w:rsidRPr="009A3B4A">
              <w:rPr>
                <w:rFonts w:ascii="Aptos" w:hAnsi="Aptos" w:cs="Arial"/>
                <w:b/>
                <w:sz w:val="20"/>
                <w:szCs w:val="20"/>
              </w:rPr>
              <w:t xml:space="preserve"> and email address(es)</w:t>
            </w:r>
            <w:r>
              <w:rPr>
                <w:rFonts w:ascii="Aptos" w:hAnsi="Aptos" w:cs="Arial"/>
                <w:b/>
                <w:sz w:val="20"/>
                <w:szCs w:val="20"/>
              </w:rPr>
              <w:t xml:space="preserve">:  </w:t>
            </w:r>
          </w:p>
        </w:tc>
      </w:tr>
      <w:tr w:rsidR="009703AF" w14:paraId="142871FE" w14:textId="3F439A07" w:rsidTr="002F556D">
        <w:trPr>
          <w:trHeight w:val="411"/>
        </w:trPr>
        <w:tc>
          <w:tcPr>
            <w:tcW w:w="1642" w:type="dxa"/>
            <w:shd w:val="clear" w:color="auto" w:fill="F2F2F2" w:themeFill="background1" w:themeFillShade="F2"/>
          </w:tcPr>
          <w:p w14:paraId="52C384EB" w14:textId="759267B3" w:rsidR="009703AF" w:rsidRPr="009A3B4A" w:rsidRDefault="009703AF" w:rsidP="00DD58AA">
            <w:pPr>
              <w:rPr>
                <w:rFonts w:ascii="Aptos" w:hAnsi="Aptos" w:cs="Arial"/>
                <w:sz w:val="18"/>
                <w:szCs w:val="18"/>
              </w:rPr>
            </w:pPr>
            <w:r w:rsidRPr="009A3B4A">
              <w:rPr>
                <w:rFonts w:ascii="Aptos" w:hAnsi="Aptos" w:cs="Arial"/>
                <w:b/>
                <w:sz w:val="20"/>
                <w:szCs w:val="20"/>
              </w:rPr>
              <w:t xml:space="preserve">Name </w:t>
            </w:r>
          </w:p>
        </w:tc>
        <w:tc>
          <w:tcPr>
            <w:tcW w:w="3405" w:type="dxa"/>
            <w:shd w:val="clear" w:color="auto" w:fill="F2F2F2" w:themeFill="background1" w:themeFillShade="F2"/>
          </w:tcPr>
          <w:p w14:paraId="31CF02AA" w14:textId="0CA132FE" w:rsidR="009703AF" w:rsidRPr="009A3B4A" w:rsidRDefault="009703AF" w:rsidP="00DD58AA">
            <w:pPr>
              <w:rPr>
                <w:rFonts w:ascii="Aptos" w:hAnsi="Aptos" w:cs="Arial"/>
                <w:b/>
                <w:sz w:val="20"/>
                <w:szCs w:val="20"/>
              </w:rPr>
            </w:pPr>
            <w:r w:rsidRPr="009A3B4A">
              <w:rPr>
                <w:rFonts w:ascii="Aptos" w:hAnsi="Aptos" w:cs="Arial"/>
                <w:b/>
                <w:sz w:val="20"/>
                <w:szCs w:val="20"/>
              </w:rPr>
              <w:t>Affiliation</w:t>
            </w:r>
            <w:r>
              <w:rPr>
                <w:rFonts w:ascii="Aptos" w:hAnsi="Aptos" w:cs="Arial"/>
                <w:b/>
                <w:sz w:val="20"/>
                <w:szCs w:val="20"/>
              </w:rPr>
              <w:t xml:space="preserve"> </w:t>
            </w:r>
          </w:p>
        </w:tc>
        <w:tc>
          <w:tcPr>
            <w:tcW w:w="2693" w:type="dxa"/>
            <w:shd w:val="clear" w:color="auto" w:fill="F2F2F2" w:themeFill="background1" w:themeFillShade="F2"/>
          </w:tcPr>
          <w:p w14:paraId="6DA5FEAF" w14:textId="1F2E0295" w:rsidR="009703AF" w:rsidRPr="009A3B4A" w:rsidRDefault="009703AF" w:rsidP="00DD58AA">
            <w:pPr>
              <w:rPr>
                <w:rFonts w:ascii="Aptos" w:hAnsi="Aptos" w:cs="Arial"/>
                <w:b/>
                <w:sz w:val="20"/>
                <w:szCs w:val="20"/>
              </w:rPr>
            </w:pPr>
            <w:r>
              <w:rPr>
                <w:rFonts w:ascii="Aptos" w:hAnsi="Aptos" w:cs="Arial"/>
                <w:b/>
                <w:sz w:val="20"/>
                <w:szCs w:val="20"/>
              </w:rPr>
              <w:t xml:space="preserve">Email address </w:t>
            </w:r>
          </w:p>
        </w:tc>
        <w:tc>
          <w:tcPr>
            <w:tcW w:w="1583" w:type="dxa"/>
            <w:shd w:val="clear" w:color="auto" w:fill="F2F2F2" w:themeFill="background1" w:themeFillShade="F2"/>
          </w:tcPr>
          <w:p w14:paraId="1F78D756" w14:textId="4325CC78" w:rsidR="009703AF" w:rsidRPr="00AF4998" w:rsidRDefault="009703AF" w:rsidP="00AF4998">
            <w:pPr>
              <w:rPr>
                <w:rFonts w:ascii="Aptos" w:hAnsi="Aptos" w:cs="Arial"/>
                <w:color w:val="0070C0"/>
                <w:sz w:val="20"/>
                <w:szCs w:val="20"/>
              </w:rPr>
            </w:pPr>
            <w:r w:rsidRPr="00C95FB7">
              <w:rPr>
                <w:rFonts w:ascii="Aptos" w:hAnsi="Aptos" w:cs="Arial"/>
                <w:b/>
                <w:sz w:val="20"/>
                <w:szCs w:val="20"/>
              </w:rPr>
              <w:t>Corresponding author</w:t>
            </w:r>
            <w:r>
              <w:rPr>
                <w:rFonts w:ascii="Aptos" w:hAnsi="Aptos" w:cs="Arial"/>
                <w:b/>
                <w:sz w:val="20"/>
                <w:szCs w:val="20"/>
              </w:rPr>
              <w:t>(s)</w:t>
            </w:r>
            <w:r w:rsidR="00AF4998">
              <w:rPr>
                <w:rFonts w:ascii="Aptos" w:hAnsi="Aptos" w:cs="Arial"/>
                <w:b/>
                <w:sz w:val="20"/>
                <w:szCs w:val="20"/>
              </w:rPr>
              <w:t xml:space="preserve">  </w:t>
            </w:r>
          </w:p>
        </w:tc>
      </w:tr>
      <w:tr w:rsidR="009703AF" w14:paraId="24E4F537" w14:textId="79E9BB15" w:rsidTr="002F556D">
        <w:tc>
          <w:tcPr>
            <w:tcW w:w="1642" w:type="dxa"/>
            <w:shd w:val="clear" w:color="auto" w:fill="FFFFFF" w:themeFill="background1"/>
            <w:vAlign w:val="center"/>
          </w:tcPr>
          <w:p w14:paraId="6EA9DED5" w14:textId="73EABFAF" w:rsidR="009703AF" w:rsidRPr="00956D94" w:rsidRDefault="00AA2A55" w:rsidP="00E60C04">
            <w:pPr>
              <w:rPr>
                <w:rFonts w:ascii="Aptos" w:hAnsi="Aptos"/>
                <w:sz w:val="20"/>
                <w:szCs w:val="20"/>
              </w:rPr>
            </w:pPr>
            <w:r w:rsidRPr="00956D94">
              <w:rPr>
                <w:rFonts w:ascii="Aptos" w:hAnsi="Aptos"/>
                <w:sz w:val="20"/>
                <w:szCs w:val="20"/>
              </w:rPr>
              <w:t>Ballinger MJ</w:t>
            </w:r>
          </w:p>
        </w:tc>
        <w:tc>
          <w:tcPr>
            <w:tcW w:w="3405" w:type="dxa"/>
            <w:shd w:val="clear" w:color="auto" w:fill="FFFFFF" w:themeFill="background1"/>
            <w:vAlign w:val="center"/>
          </w:tcPr>
          <w:p w14:paraId="05D68F1D" w14:textId="1B746D16" w:rsidR="009703AF" w:rsidRPr="00956D94" w:rsidRDefault="00AA2A55" w:rsidP="00E60C04">
            <w:pPr>
              <w:rPr>
                <w:rFonts w:ascii="Aptos" w:hAnsi="Aptos"/>
                <w:sz w:val="20"/>
                <w:szCs w:val="20"/>
              </w:rPr>
            </w:pPr>
            <w:r w:rsidRPr="00956D94">
              <w:rPr>
                <w:rFonts w:ascii="Aptos" w:hAnsi="Aptos"/>
                <w:sz w:val="20"/>
                <w:szCs w:val="20"/>
              </w:rPr>
              <w:t>Bio</w:t>
            </w:r>
            <w:r w:rsidR="008B34FF" w:rsidRPr="00956D94">
              <w:rPr>
                <w:rFonts w:ascii="Aptos" w:hAnsi="Aptos"/>
                <w:sz w:val="20"/>
                <w:szCs w:val="20"/>
              </w:rPr>
              <w:t>logical</w:t>
            </w:r>
            <w:r w:rsidRPr="00956D94">
              <w:rPr>
                <w:rFonts w:ascii="Aptos" w:hAnsi="Aptos"/>
                <w:sz w:val="20"/>
                <w:szCs w:val="20"/>
              </w:rPr>
              <w:t xml:space="preserve"> Sci</w:t>
            </w:r>
            <w:r w:rsidR="008B34FF" w:rsidRPr="00956D94">
              <w:rPr>
                <w:rFonts w:ascii="Aptos" w:hAnsi="Aptos"/>
                <w:sz w:val="20"/>
                <w:szCs w:val="20"/>
              </w:rPr>
              <w:t>ences</w:t>
            </w:r>
            <w:r w:rsidRPr="00956D94">
              <w:rPr>
                <w:rFonts w:ascii="Aptos" w:hAnsi="Aptos"/>
                <w:sz w:val="20"/>
                <w:szCs w:val="20"/>
              </w:rPr>
              <w:t>, Mississippi State University, Mississippi State, USA</w:t>
            </w:r>
          </w:p>
        </w:tc>
        <w:tc>
          <w:tcPr>
            <w:tcW w:w="2693" w:type="dxa"/>
            <w:shd w:val="clear" w:color="auto" w:fill="FFFFFF" w:themeFill="background1"/>
            <w:vAlign w:val="center"/>
          </w:tcPr>
          <w:p w14:paraId="133CF739" w14:textId="759D18B0" w:rsidR="009703AF" w:rsidRPr="00956D94" w:rsidRDefault="00AA2A55" w:rsidP="00E60C04">
            <w:pPr>
              <w:rPr>
                <w:rFonts w:ascii="Aptos" w:hAnsi="Aptos"/>
                <w:sz w:val="20"/>
                <w:szCs w:val="20"/>
              </w:rPr>
            </w:pPr>
            <w:r w:rsidRPr="00956D94">
              <w:rPr>
                <w:rFonts w:ascii="Aptos" w:hAnsi="Aptos"/>
                <w:sz w:val="20"/>
                <w:szCs w:val="20"/>
              </w:rPr>
              <w:t>ballinger@biology.msstate.edu</w:t>
            </w:r>
          </w:p>
        </w:tc>
        <w:tc>
          <w:tcPr>
            <w:tcW w:w="1583" w:type="dxa"/>
            <w:shd w:val="clear" w:color="auto" w:fill="FFFFFF" w:themeFill="background1"/>
            <w:vAlign w:val="center"/>
          </w:tcPr>
          <w:p w14:paraId="16BB015A" w14:textId="26C91871" w:rsidR="009703AF" w:rsidRPr="00E60C04" w:rsidRDefault="00AA2A55" w:rsidP="00E60C04">
            <w:pPr>
              <w:rPr>
                <w:rFonts w:ascii="Aptos" w:hAnsi="Aptos"/>
                <w:sz w:val="18"/>
                <w:szCs w:val="18"/>
              </w:rPr>
            </w:pPr>
            <w:r w:rsidRPr="00E60C04">
              <w:rPr>
                <w:rFonts w:ascii="Aptos" w:hAnsi="Aptos"/>
                <w:sz w:val="18"/>
                <w:szCs w:val="18"/>
              </w:rPr>
              <w:t>X</w:t>
            </w:r>
          </w:p>
        </w:tc>
      </w:tr>
      <w:tr w:rsidR="009703AF" w14:paraId="25991084" w14:textId="1F2FA2C1" w:rsidTr="002F556D">
        <w:tc>
          <w:tcPr>
            <w:tcW w:w="1642" w:type="dxa"/>
            <w:vAlign w:val="center"/>
          </w:tcPr>
          <w:p w14:paraId="7E9FF899" w14:textId="6DA0C5C5" w:rsidR="009703AF" w:rsidRPr="00956D94" w:rsidRDefault="00AA2A55" w:rsidP="00E60C04">
            <w:pPr>
              <w:rPr>
                <w:rFonts w:ascii="Aptos" w:hAnsi="Aptos"/>
                <w:sz w:val="20"/>
                <w:szCs w:val="20"/>
              </w:rPr>
            </w:pPr>
            <w:r w:rsidRPr="00956D94">
              <w:rPr>
                <w:rFonts w:ascii="Aptos" w:hAnsi="Aptos"/>
                <w:sz w:val="20"/>
                <w:szCs w:val="20"/>
              </w:rPr>
              <w:t>Junglen S</w:t>
            </w:r>
          </w:p>
        </w:tc>
        <w:tc>
          <w:tcPr>
            <w:tcW w:w="3405" w:type="dxa"/>
            <w:vAlign w:val="center"/>
          </w:tcPr>
          <w:p w14:paraId="5A10F992" w14:textId="6EB18468" w:rsidR="009703AF" w:rsidRPr="00956D94" w:rsidRDefault="00E60C04" w:rsidP="00E60C04">
            <w:pPr>
              <w:rPr>
                <w:rFonts w:ascii="Aptos" w:hAnsi="Aptos"/>
                <w:sz w:val="20"/>
                <w:szCs w:val="20"/>
              </w:rPr>
            </w:pPr>
            <w:r w:rsidRPr="00956D94">
              <w:rPr>
                <w:rFonts w:ascii="Aptos" w:hAnsi="Aptos"/>
                <w:sz w:val="20"/>
                <w:szCs w:val="20"/>
              </w:rPr>
              <w:t xml:space="preserve">Institute of Virology, </w:t>
            </w:r>
            <w:proofErr w:type="spellStart"/>
            <w:r w:rsidRPr="00956D94">
              <w:rPr>
                <w:rFonts w:ascii="Aptos" w:hAnsi="Aptos"/>
                <w:sz w:val="20"/>
                <w:szCs w:val="20"/>
              </w:rPr>
              <w:t>Charité</w:t>
            </w:r>
            <w:proofErr w:type="spellEnd"/>
            <w:r w:rsidRPr="00956D94">
              <w:rPr>
                <w:rFonts w:ascii="Aptos" w:hAnsi="Aptos"/>
                <w:sz w:val="20"/>
                <w:szCs w:val="20"/>
              </w:rPr>
              <w:t xml:space="preserve"> – Berlin University Medicine, Berlin, Germany</w:t>
            </w:r>
          </w:p>
        </w:tc>
        <w:tc>
          <w:tcPr>
            <w:tcW w:w="2693" w:type="dxa"/>
            <w:vAlign w:val="center"/>
          </w:tcPr>
          <w:p w14:paraId="584336C5" w14:textId="3D7365D5" w:rsidR="009703AF" w:rsidRPr="00956D94" w:rsidRDefault="00E60C04" w:rsidP="00E60C04">
            <w:pPr>
              <w:rPr>
                <w:rFonts w:ascii="Aptos" w:hAnsi="Aptos"/>
                <w:sz w:val="20"/>
                <w:szCs w:val="20"/>
              </w:rPr>
            </w:pPr>
            <w:r w:rsidRPr="00956D94">
              <w:rPr>
                <w:rFonts w:ascii="Aptos" w:hAnsi="Aptos"/>
                <w:sz w:val="20"/>
                <w:szCs w:val="20"/>
              </w:rPr>
              <w:t>sandra.junglen@charite.de</w:t>
            </w:r>
          </w:p>
        </w:tc>
        <w:tc>
          <w:tcPr>
            <w:tcW w:w="1583" w:type="dxa"/>
            <w:vAlign w:val="center"/>
          </w:tcPr>
          <w:p w14:paraId="01837D6A" w14:textId="61C52A51" w:rsidR="009703AF" w:rsidRPr="00E60C04" w:rsidRDefault="009703AF" w:rsidP="00E60C04">
            <w:pPr>
              <w:rPr>
                <w:rFonts w:ascii="Aptos" w:hAnsi="Aptos"/>
                <w:sz w:val="18"/>
                <w:szCs w:val="18"/>
              </w:rPr>
            </w:pPr>
          </w:p>
        </w:tc>
      </w:tr>
      <w:tr w:rsidR="009703AF" w14:paraId="1B668FB3" w14:textId="2C6F00EF" w:rsidTr="002F556D">
        <w:tc>
          <w:tcPr>
            <w:tcW w:w="1642" w:type="dxa"/>
            <w:vAlign w:val="center"/>
          </w:tcPr>
          <w:p w14:paraId="7C1B4F79" w14:textId="2B95C9E4" w:rsidR="009703AF" w:rsidRPr="00956D94" w:rsidRDefault="00E60C04" w:rsidP="00E60C04">
            <w:pPr>
              <w:rPr>
                <w:rFonts w:ascii="Aptos" w:hAnsi="Aptos"/>
                <w:sz w:val="20"/>
                <w:szCs w:val="20"/>
              </w:rPr>
            </w:pPr>
            <w:r w:rsidRPr="00956D94">
              <w:rPr>
                <w:rFonts w:ascii="Aptos" w:hAnsi="Aptos"/>
                <w:sz w:val="20"/>
                <w:szCs w:val="20"/>
              </w:rPr>
              <w:t xml:space="preserve">De </w:t>
            </w:r>
            <w:proofErr w:type="spellStart"/>
            <w:r w:rsidRPr="00956D94">
              <w:rPr>
                <w:rFonts w:ascii="Aptos" w:hAnsi="Aptos"/>
                <w:sz w:val="20"/>
                <w:szCs w:val="20"/>
              </w:rPr>
              <w:t>Coninck</w:t>
            </w:r>
            <w:proofErr w:type="spellEnd"/>
            <w:r w:rsidRPr="00956D94">
              <w:rPr>
                <w:rFonts w:ascii="Aptos" w:hAnsi="Aptos"/>
                <w:sz w:val="20"/>
                <w:szCs w:val="20"/>
              </w:rPr>
              <w:t xml:space="preserve"> L</w:t>
            </w:r>
          </w:p>
        </w:tc>
        <w:tc>
          <w:tcPr>
            <w:tcW w:w="3405" w:type="dxa"/>
            <w:vAlign w:val="center"/>
          </w:tcPr>
          <w:p w14:paraId="3EC4C5A6" w14:textId="3509694C" w:rsidR="009703AF" w:rsidRPr="00956D94" w:rsidRDefault="00E60C04" w:rsidP="00E60C04">
            <w:pPr>
              <w:rPr>
                <w:rFonts w:ascii="Aptos" w:hAnsi="Aptos"/>
                <w:sz w:val="20"/>
                <w:szCs w:val="20"/>
              </w:rPr>
            </w:pPr>
            <w:r w:rsidRPr="00956D94">
              <w:rPr>
                <w:rFonts w:ascii="Aptos" w:hAnsi="Aptos"/>
                <w:sz w:val="20"/>
                <w:szCs w:val="20"/>
              </w:rPr>
              <w:t>Division of Clinical and Epidemiological Virology, KU Leuven, Leuven, Belgium</w:t>
            </w:r>
          </w:p>
        </w:tc>
        <w:tc>
          <w:tcPr>
            <w:tcW w:w="2693" w:type="dxa"/>
            <w:vAlign w:val="center"/>
          </w:tcPr>
          <w:p w14:paraId="1DDF5257" w14:textId="7A1E75B6" w:rsidR="009703AF" w:rsidRPr="00956D94" w:rsidRDefault="00E60C04" w:rsidP="00E60C04">
            <w:pPr>
              <w:rPr>
                <w:rFonts w:ascii="Aptos" w:hAnsi="Aptos"/>
                <w:sz w:val="20"/>
                <w:szCs w:val="20"/>
              </w:rPr>
            </w:pPr>
            <w:r w:rsidRPr="00956D94">
              <w:rPr>
                <w:rFonts w:ascii="Aptos" w:hAnsi="Aptos"/>
                <w:sz w:val="20"/>
                <w:szCs w:val="20"/>
              </w:rPr>
              <w:t>lander.deconinck@kuleuven.be</w:t>
            </w:r>
          </w:p>
        </w:tc>
        <w:tc>
          <w:tcPr>
            <w:tcW w:w="1583" w:type="dxa"/>
            <w:vAlign w:val="center"/>
          </w:tcPr>
          <w:p w14:paraId="398397DC" w14:textId="63F54794" w:rsidR="009703AF" w:rsidRPr="00E60C04" w:rsidRDefault="009703AF" w:rsidP="00E60C04">
            <w:pPr>
              <w:rPr>
                <w:rFonts w:ascii="Aptos" w:hAnsi="Aptos"/>
                <w:sz w:val="18"/>
                <w:szCs w:val="18"/>
              </w:rPr>
            </w:pPr>
          </w:p>
        </w:tc>
      </w:tr>
    </w:tbl>
    <w:p w14:paraId="070FAC74" w14:textId="7A9A7276" w:rsidR="00A174CC" w:rsidRPr="00C95FB7" w:rsidRDefault="00A174CC" w:rsidP="00DD58AA">
      <w:pPr>
        <w:rPr>
          <w:rFonts w:ascii="Aptos" w:hAnsi="Aptos" w:cs="Arial"/>
          <w:b/>
          <w:sz w:val="20"/>
          <w:szCs w:val="20"/>
        </w:rPr>
      </w:pPr>
    </w:p>
    <w:p w14:paraId="27ACB96D" w14:textId="77777777" w:rsidR="00D062BE" w:rsidRDefault="00D062BE">
      <w:pPr>
        <w:rPr>
          <w:rFonts w:ascii="Aptos" w:eastAsia="Times" w:hAnsi="Aptos" w:cs="Arial"/>
          <w:b/>
          <w:color w:val="000000"/>
          <w:sz w:val="20"/>
          <w:szCs w:val="20"/>
          <w:lang w:eastAsia="en-GB"/>
        </w:rPr>
      </w:pPr>
      <w:r>
        <w:rPr>
          <w:rFonts w:ascii="Aptos" w:eastAsia="Times" w:hAnsi="Aptos" w:cs="Arial"/>
          <w:b/>
          <w:color w:val="000000"/>
          <w:sz w:val="20"/>
          <w:szCs w:val="20"/>
          <w:lang w:eastAsia="en-GB"/>
        </w:rPr>
        <w:br w:type="page"/>
      </w:r>
    </w:p>
    <w:p w14:paraId="1382B4BD" w14:textId="58E9BFE1" w:rsidR="000A7027" w:rsidRDefault="0067795B" w:rsidP="000A7027">
      <w:pPr>
        <w:spacing w:before="120" w:after="120"/>
        <w:rPr>
          <w:rFonts w:ascii="Aptos" w:hAnsi="Aptos" w:cs="Arial"/>
          <w:b/>
          <w:sz w:val="20"/>
          <w:szCs w:val="20"/>
        </w:rPr>
      </w:pPr>
      <w:r>
        <w:rPr>
          <w:rFonts w:ascii="Aptos" w:hAnsi="Aptos" w:cs="Arial"/>
          <w:b/>
          <w:sz w:val="20"/>
          <w:szCs w:val="20"/>
        </w:rPr>
        <w:lastRenderedPageBreak/>
        <w:t xml:space="preserve">Part 1b: </w:t>
      </w:r>
      <w:r w:rsidR="000A7027">
        <w:rPr>
          <w:rFonts w:ascii="Aptos" w:hAnsi="Aptos" w:cs="Arial"/>
          <w:b/>
          <w:sz w:val="20"/>
          <w:szCs w:val="20"/>
        </w:rPr>
        <w:t>Taxonomy Proposal Submission</w:t>
      </w:r>
      <w:r>
        <w:rPr>
          <w:rFonts w:ascii="Aptos" w:hAnsi="Aptos" w:cs="Arial"/>
          <w:b/>
          <w:sz w:val="20"/>
          <w:szCs w:val="20"/>
        </w:rPr>
        <w:t xml:space="preserve"> </w:t>
      </w:r>
    </w:p>
    <w:tbl>
      <w:tblPr>
        <w:tblStyle w:val="TableGrid"/>
        <w:tblW w:w="8505" w:type="dxa"/>
        <w:tblInd w:w="-5" w:type="dxa"/>
        <w:tblLook w:val="04A0" w:firstRow="1" w:lastRow="0" w:firstColumn="1" w:lastColumn="0" w:noHBand="0" w:noVBand="1"/>
      </w:tblPr>
      <w:tblGrid>
        <w:gridCol w:w="3664"/>
        <w:gridCol w:w="336"/>
        <w:gridCol w:w="4179"/>
        <w:gridCol w:w="326"/>
      </w:tblGrid>
      <w:tr w:rsidR="00683D0C" w14:paraId="02C75B6A" w14:textId="77777777" w:rsidTr="00683D0C">
        <w:tc>
          <w:tcPr>
            <w:tcW w:w="8505" w:type="dxa"/>
            <w:gridSpan w:val="4"/>
            <w:shd w:val="clear" w:color="auto" w:fill="F2F2F2" w:themeFill="background1" w:themeFillShade="F2"/>
          </w:tcPr>
          <w:p w14:paraId="0F928364" w14:textId="67EDE204" w:rsidR="00683D0C" w:rsidRDefault="00683D0C" w:rsidP="000A7027">
            <w:pPr>
              <w:rPr>
                <w:rFonts w:ascii="Aptos" w:eastAsia="Times" w:hAnsi="Aptos" w:cs="Arial"/>
                <w:b/>
                <w:color w:val="000000"/>
                <w:sz w:val="20"/>
                <w:szCs w:val="20"/>
                <w:lang w:eastAsia="en-GB"/>
              </w:rPr>
            </w:pPr>
            <w:r>
              <w:rPr>
                <w:rFonts w:ascii="Aptos" w:eastAsia="Times" w:hAnsi="Aptos" w:cs="Arial"/>
                <w:b/>
                <w:color w:val="000000"/>
                <w:sz w:val="20"/>
                <w:szCs w:val="20"/>
                <w:lang w:eastAsia="en-GB"/>
              </w:rPr>
              <w:t>ICTV Subcommittee</w:t>
            </w:r>
            <w:r w:rsidR="006C0F51">
              <w:rPr>
                <w:rFonts w:ascii="Aptos" w:eastAsia="Times" w:hAnsi="Aptos" w:cs="Arial"/>
                <w:b/>
                <w:color w:val="000000"/>
                <w:sz w:val="20"/>
                <w:szCs w:val="20"/>
                <w:lang w:eastAsia="en-GB"/>
              </w:rPr>
              <w:t>:</w:t>
            </w:r>
            <w:r>
              <w:rPr>
                <w:rFonts w:ascii="Aptos" w:eastAsia="Times" w:hAnsi="Aptos" w:cs="Arial"/>
                <w:b/>
                <w:color w:val="000000"/>
                <w:sz w:val="20"/>
                <w:szCs w:val="20"/>
                <w:lang w:eastAsia="en-GB"/>
              </w:rPr>
              <w:t xml:space="preserve"> </w:t>
            </w:r>
          </w:p>
        </w:tc>
      </w:tr>
      <w:tr w:rsidR="009741D1" w14:paraId="3A2C652A" w14:textId="77777777" w:rsidTr="00382FE8">
        <w:tc>
          <w:tcPr>
            <w:tcW w:w="3686" w:type="dxa"/>
          </w:tcPr>
          <w:p w14:paraId="350A9AF2" w14:textId="119F463E" w:rsidR="00D062BE" w:rsidRPr="0023149A" w:rsidRDefault="00296DA3" w:rsidP="000A7027">
            <w:pPr>
              <w:rPr>
                <w:rFonts w:ascii="Aptos" w:eastAsia="Times" w:hAnsi="Aptos" w:cs="Arial"/>
                <w:color w:val="000000"/>
                <w:sz w:val="20"/>
                <w:szCs w:val="20"/>
                <w:lang w:eastAsia="en-GB"/>
              </w:rPr>
            </w:pPr>
            <w:r w:rsidRPr="00296DA3">
              <w:rPr>
                <w:rFonts w:ascii="Aptos" w:eastAsia="Times" w:hAnsi="Aptos" w:cs="Arial"/>
                <w:color w:val="000000"/>
                <w:sz w:val="20"/>
                <w:szCs w:val="20"/>
                <w:lang w:eastAsia="en-GB"/>
              </w:rPr>
              <w:t>Animal DNA Viruses and Retroviruses</w:t>
            </w:r>
          </w:p>
        </w:tc>
        <w:tc>
          <w:tcPr>
            <w:tcW w:w="283" w:type="dxa"/>
          </w:tcPr>
          <w:p w14:paraId="72E6FA8C" w14:textId="77777777" w:rsidR="00D062BE" w:rsidRDefault="00D062BE" w:rsidP="000A7027">
            <w:pPr>
              <w:rPr>
                <w:rFonts w:ascii="Aptos" w:eastAsia="Times" w:hAnsi="Aptos" w:cs="Arial"/>
                <w:b/>
                <w:color w:val="000000"/>
                <w:sz w:val="20"/>
                <w:szCs w:val="20"/>
                <w:lang w:eastAsia="en-GB"/>
              </w:rPr>
            </w:pPr>
          </w:p>
        </w:tc>
        <w:tc>
          <w:tcPr>
            <w:tcW w:w="4209" w:type="dxa"/>
          </w:tcPr>
          <w:p w14:paraId="2226CC64" w14:textId="03D21338" w:rsidR="00D062BE" w:rsidRPr="0023149A" w:rsidRDefault="00296DA3" w:rsidP="000A7027">
            <w:pPr>
              <w:rPr>
                <w:rFonts w:ascii="Aptos" w:eastAsia="Times" w:hAnsi="Aptos" w:cs="Arial"/>
                <w:color w:val="000000"/>
                <w:sz w:val="20"/>
                <w:szCs w:val="20"/>
                <w:lang w:eastAsia="en-GB"/>
              </w:rPr>
            </w:pPr>
            <w:r>
              <w:rPr>
                <w:rFonts w:ascii="Aptos" w:eastAsia="Times" w:hAnsi="Aptos" w:cs="Arial"/>
                <w:color w:val="000000"/>
                <w:sz w:val="20"/>
                <w:szCs w:val="20"/>
                <w:lang w:eastAsia="en-GB"/>
              </w:rPr>
              <w:t>Bacterial viruses</w:t>
            </w:r>
          </w:p>
        </w:tc>
        <w:tc>
          <w:tcPr>
            <w:tcW w:w="327" w:type="dxa"/>
          </w:tcPr>
          <w:p w14:paraId="457BD1CC" w14:textId="77777777" w:rsidR="00D062BE" w:rsidRDefault="00D062BE" w:rsidP="000A7027">
            <w:pPr>
              <w:rPr>
                <w:rFonts w:ascii="Aptos" w:eastAsia="Times" w:hAnsi="Aptos" w:cs="Arial"/>
                <w:b/>
                <w:color w:val="000000"/>
                <w:sz w:val="20"/>
                <w:szCs w:val="20"/>
                <w:lang w:eastAsia="en-GB"/>
              </w:rPr>
            </w:pPr>
          </w:p>
        </w:tc>
      </w:tr>
      <w:tr w:rsidR="009741D1" w14:paraId="0B035BDF" w14:textId="77777777" w:rsidTr="00382FE8">
        <w:tc>
          <w:tcPr>
            <w:tcW w:w="3686" w:type="dxa"/>
          </w:tcPr>
          <w:p w14:paraId="5431BEDE" w14:textId="405E5CFC" w:rsidR="00D062BE" w:rsidRPr="0023149A" w:rsidRDefault="00296DA3" w:rsidP="00DD58AA">
            <w:pPr>
              <w:rPr>
                <w:rFonts w:ascii="Aptos" w:eastAsia="Times" w:hAnsi="Aptos" w:cs="Arial"/>
                <w:color w:val="000000"/>
                <w:sz w:val="20"/>
                <w:szCs w:val="20"/>
                <w:lang w:eastAsia="en-GB"/>
              </w:rPr>
            </w:pPr>
            <w:r w:rsidRPr="00296DA3">
              <w:rPr>
                <w:rFonts w:ascii="Aptos" w:eastAsia="Times" w:hAnsi="Aptos" w:cs="Arial"/>
                <w:color w:val="000000"/>
                <w:sz w:val="20"/>
                <w:szCs w:val="20"/>
                <w:lang w:eastAsia="en-GB"/>
              </w:rPr>
              <w:t xml:space="preserve">Animal </w:t>
            </w:r>
            <w:r w:rsidR="00382FE8">
              <w:rPr>
                <w:rFonts w:ascii="Aptos" w:eastAsia="Times" w:hAnsi="Aptos" w:cs="Arial"/>
                <w:color w:val="000000"/>
                <w:sz w:val="20"/>
                <w:szCs w:val="20"/>
                <w:lang w:eastAsia="en-GB"/>
              </w:rPr>
              <w:t xml:space="preserve">minus-strand </w:t>
            </w:r>
            <w:r w:rsidRPr="00296DA3">
              <w:rPr>
                <w:rFonts w:ascii="Aptos" w:eastAsia="Times" w:hAnsi="Aptos" w:cs="Arial"/>
                <w:color w:val="000000"/>
                <w:sz w:val="20"/>
                <w:szCs w:val="20"/>
                <w:lang w:eastAsia="en-GB"/>
              </w:rPr>
              <w:t>and dsRNA</w:t>
            </w:r>
            <w:r>
              <w:rPr>
                <w:rFonts w:ascii="Aptos" w:eastAsia="Times" w:hAnsi="Aptos" w:cs="Arial"/>
                <w:color w:val="000000"/>
                <w:sz w:val="20"/>
                <w:szCs w:val="20"/>
                <w:lang w:eastAsia="en-GB"/>
              </w:rPr>
              <w:t xml:space="preserve"> viruses</w:t>
            </w:r>
          </w:p>
        </w:tc>
        <w:tc>
          <w:tcPr>
            <w:tcW w:w="283" w:type="dxa"/>
          </w:tcPr>
          <w:p w14:paraId="137436D9" w14:textId="1FF6B61F" w:rsidR="00D062BE" w:rsidRDefault="00836E3B" w:rsidP="00DD58AA">
            <w:pPr>
              <w:rPr>
                <w:rFonts w:ascii="Aptos" w:eastAsia="Times" w:hAnsi="Aptos" w:cs="Arial"/>
                <w:b/>
                <w:color w:val="000000"/>
                <w:sz w:val="20"/>
                <w:szCs w:val="20"/>
                <w:lang w:eastAsia="en-GB"/>
              </w:rPr>
            </w:pPr>
            <w:r>
              <w:rPr>
                <w:rFonts w:ascii="Aptos" w:eastAsia="Times" w:hAnsi="Aptos" w:cs="Arial"/>
                <w:b/>
                <w:color w:val="000000"/>
                <w:sz w:val="20"/>
                <w:szCs w:val="20"/>
                <w:lang w:eastAsia="en-GB"/>
              </w:rPr>
              <w:t>X</w:t>
            </w:r>
          </w:p>
        </w:tc>
        <w:tc>
          <w:tcPr>
            <w:tcW w:w="4209" w:type="dxa"/>
          </w:tcPr>
          <w:p w14:paraId="6C68E165" w14:textId="14ACC1E9" w:rsidR="00D062BE" w:rsidRPr="0023149A" w:rsidRDefault="00296DA3" w:rsidP="00DD58AA">
            <w:pPr>
              <w:rPr>
                <w:rFonts w:ascii="Aptos" w:eastAsia="Times" w:hAnsi="Aptos" w:cs="Arial"/>
                <w:color w:val="000000"/>
                <w:sz w:val="20"/>
                <w:szCs w:val="20"/>
                <w:lang w:eastAsia="en-GB"/>
              </w:rPr>
            </w:pPr>
            <w:r>
              <w:rPr>
                <w:rFonts w:ascii="Aptos" w:eastAsia="Times" w:hAnsi="Aptos" w:cs="Arial"/>
                <w:color w:val="000000"/>
                <w:sz w:val="20"/>
                <w:szCs w:val="20"/>
                <w:lang w:eastAsia="en-GB"/>
              </w:rPr>
              <w:t>Fungal and protist viruses</w:t>
            </w:r>
          </w:p>
        </w:tc>
        <w:tc>
          <w:tcPr>
            <w:tcW w:w="327" w:type="dxa"/>
          </w:tcPr>
          <w:p w14:paraId="0E9BD33C" w14:textId="77777777" w:rsidR="00D062BE" w:rsidRDefault="00D062BE" w:rsidP="00DD58AA">
            <w:pPr>
              <w:rPr>
                <w:rFonts w:ascii="Aptos" w:eastAsia="Times" w:hAnsi="Aptos" w:cs="Arial"/>
                <w:b/>
                <w:color w:val="000000"/>
                <w:sz w:val="20"/>
                <w:szCs w:val="20"/>
                <w:lang w:eastAsia="en-GB"/>
              </w:rPr>
            </w:pPr>
          </w:p>
        </w:tc>
      </w:tr>
      <w:tr w:rsidR="009741D1" w14:paraId="5D08A151" w14:textId="77777777" w:rsidTr="00382FE8">
        <w:tc>
          <w:tcPr>
            <w:tcW w:w="3686" w:type="dxa"/>
          </w:tcPr>
          <w:p w14:paraId="1AE840E5" w14:textId="20C0CA73" w:rsidR="00D062BE" w:rsidRPr="0023149A" w:rsidRDefault="00296DA3" w:rsidP="00DD58AA">
            <w:pPr>
              <w:rPr>
                <w:rFonts w:ascii="Aptos" w:eastAsia="Times" w:hAnsi="Aptos" w:cs="Arial"/>
                <w:color w:val="000000"/>
                <w:sz w:val="20"/>
                <w:szCs w:val="20"/>
                <w:lang w:eastAsia="en-GB"/>
              </w:rPr>
            </w:pPr>
            <w:r w:rsidRPr="00296DA3">
              <w:rPr>
                <w:rFonts w:ascii="Aptos" w:eastAsia="Times" w:hAnsi="Aptos" w:cs="Arial"/>
                <w:color w:val="000000"/>
                <w:sz w:val="20"/>
                <w:szCs w:val="20"/>
                <w:lang w:eastAsia="en-GB"/>
              </w:rPr>
              <w:t xml:space="preserve">Animal </w:t>
            </w:r>
            <w:r w:rsidR="00382FE8">
              <w:rPr>
                <w:rFonts w:ascii="Aptos" w:eastAsia="Times" w:hAnsi="Aptos" w:cs="Arial"/>
                <w:color w:val="000000"/>
                <w:sz w:val="20"/>
                <w:szCs w:val="20"/>
                <w:lang w:eastAsia="en-GB"/>
              </w:rPr>
              <w:t xml:space="preserve">positive-strand </w:t>
            </w:r>
            <w:r w:rsidRPr="00296DA3">
              <w:rPr>
                <w:rFonts w:ascii="Aptos" w:eastAsia="Times" w:hAnsi="Aptos" w:cs="Arial"/>
                <w:color w:val="000000"/>
                <w:sz w:val="20"/>
                <w:szCs w:val="20"/>
                <w:lang w:eastAsia="en-GB"/>
              </w:rPr>
              <w:t>RNA</w:t>
            </w:r>
            <w:r>
              <w:rPr>
                <w:rFonts w:ascii="Aptos" w:eastAsia="Times" w:hAnsi="Aptos" w:cs="Arial"/>
                <w:color w:val="000000"/>
                <w:sz w:val="20"/>
                <w:szCs w:val="20"/>
                <w:lang w:eastAsia="en-GB"/>
              </w:rPr>
              <w:t xml:space="preserve"> viruses</w:t>
            </w:r>
          </w:p>
        </w:tc>
        <w:tc>
          <w:tcPr>
            <w:tcW w:w="283" w:type="dxa"/>
          </w:tcPr>
          <w:p w14:paraId="5B0E6496" w14:textId="77777777" w:rsidR="00D062BE" w:rsidRDefault="00D062BE" w:rsidP="00DD58AA">
            <w:pPr>
              <w:rPr>
                <w:rFonts w:ascii="Aptos" w:eastAsia="Times" w:hAnsi="Aptos" w:cs="Arial"/>
                <w:b/>
                <w:color w:val="000000"/>
                <w:sz w:val="20"/>
                <w:szCs w:val="20"/>
                <w:lang w:eastAsia="en-GB"/>
              </w:rPr>
            </w:pPr>
          </w:p>
        </w:tc>
        <w:tc>
          <w:tcPr>
            <w:tcW w:w="4209" w:type="dxa"/>
          </w:tcPr>
          <w:p w14:paraId="5235AEB3" w14:textId="6E12B24E" w:rsidR="00D062BE" w:rsidRPr="0023149A" w:rsidRDefault="00296DA3" w:rsidP="00DD58AA">
            <w:pPr>
              <w:rPr>
                <w:rFonts w:ascii="Aptos" w:eastAsia="Times" w:hAnsi="Aptos" w:cs="Arial"/>
                <w:color w:val="000000"/>
                <w:sz w:val="20"/>
                <w:szCs w:val="20"/>
                <w:lang w:eastAsia="en-GB"/>
              </w:rPr>
            </w:pPr>
            <w:r>
              <w:rPr>
                <w:rFonts w:ascii="Aptos" w:eastAsia="Times" w:hAnsi="Aptos" w:cs="Arial"/>
                <w:color w:val="000000"/>
                <w:sz w:val="20"/>
                <w:szCs w:val="20"/>
                <w:lang w:eastAsia="en-GB"/>
              </w:rPr>
              <w:t>Plant viruses</w:t>
            </w:r>
          </w:p>
        </w:tc>
        <w:tc>
          <w:tcPr>
            <w:tcW w:w="327" w:type="dxa"/>
          </w:tcPr>
          <w:p w14:paraId="707BEB8E" w14:textId="77777777" w:rsidR="00D062BE" w:rsidRDefault="00D062BE" w:rsidP="00DD58AA">
            <w:pPr>
              <w:rPr>
                <w:rFonts w:ascii="Aptos" w:eastAsia="Times" w:hAnsi="Aptos" w:cs="Arial"/>
                <w:b/>
                <w:color w:val="000000"/>
                <w:sz w:val="20"/>
                <w:szCs w:val="20"/>
                <w:lang w:eastAsia="en-GB"/>
              </w:rPr>
            </w:pPr>
          </w:p>
        </w:tc>
      </w:tr>
      <w:tr w:rsidR="009741D1" w14:paraId="683F5094" w14:textId="77777777" w:rsidTr="00382FE8">
        <w:tc>
          <w:tcPr>
            <w:tcW w:w="3686" w:type="dxa"/>
          </w:tcPr>
          <w:p w14:paraId="2F218EA6" w14:textId="0F84C410" w:rsidR="00D062BE" w:rsidRPr="0023149A" w:rsidRDefault="00296DA3" w:rsidP="00DD58AA">
            <w:pPr>
              <w:rPr>
                <w:rFonts w:ascii="Aptos" w:eastAsia="Times" w:hAnsi="Aptos" w:cs="Arial"/>
                <w:color w:val="000000"/>
                <w:sz w:val="20"/>
                <w:szCs w:val="20"/>
                <w:lang w:eastAsia="en-GB"/>
              </w:rPr>
            </w:pPr>
            <w:r w:rsidRPr="00296DA3">
              <w:rPr>
                <w:rFonts w:ascii="Aptos" w:eastAsia="Times" w:hAnsi="Aptos" w:cs="Arial"/>
                <w:color w:val="000000"/>
                <w:sz w:val="20"/>
                <w:szCs w:val="20"/>
                <w:lang w:eastAsia="en-GB"/>
              </w:rPr>
              <w:t>Archaeal</w:t>
            </w:r>
            <w:r>
              <w:rPr>
                <w:rFonts w:ascii="Aptos" w:eastAsia="Times" w:hAnsi="Aptos" w:cs="Arial"/>
                <w:color w:val="000000"/>
                <w:sz w:val="20"/>
                <w:szCs w:val="20"/>
                <w:lang w:eastAsia="en-GB"/>
              </w:rPr>
              <w:t xml:space="preserve"> viruses</w:t>
            </w:r>
          </w:p>
        </w:tc>
        <w:tc>
          <w:tcPr>
            <w:tcW w:w="283" w:type="dxa"/>
          </w:tcPr>
          <w:p w14:paraId="356A3133" w14:textId="77777777" w:rsidR="00D062BE" w:rsidRDefault="00D062BE" w:rsidP="00DD58AA">
            <w:pPr>
              <w:rPr>
                <w:rFonts w:ascii="Aptos" w:eastAsia="Times" w:hAnsi="Aptos" w:cs="Arial"/>
                <w:b/>
                <w:color w:val="000000"/>
                <w:sz w:val="20"/>
                <w:szCs w:val="20"/>
                <w:lang w:eastAsia="en-GB"/>
              </w:rPr>
            </w:pPr>
          </w:p>
        </w:tc>
        <w:tc>
          <w:tcPr>
            <w:tcW w:w="4209" w:type="dxa"/>
          </w:tcPr>
          <w:p w14:paraId="45EE4286" w14:textId="286189B7" w:rsidR="00D062BE" w:rsidRPr="0023149A" w:rsidRDefault="00296DA3" w:rsidP="00DD58AA">
            <w:pPr>
              <w:rPr>
                <w:rFonts w:ascii="Aptos" w:eastAsia="Times" w:hAnsi="Aptos" w:cs="Arial"/>
                <w:color w:val="000000"/>
                <w:sz w:val="20"/>
                <w:szCs w:val="20"/>
                <w:lang w:eastAsia="en-GB"/>
              </w:rPr>
            </w:pPr>
            <w:r>
              <w:rPr>
                <w:rFonts w:ascii="Aptos" w:eastAsia="Times" w:hAnsi="Aptos" w:cs="Arial"/>
                <w:color w:val="000000"/>
                <w:sz w:val="20"/>
                <w:szCs w:val="20"/>
                <w:lang w:eastAsia="en-GB"/>
              </w:rPr>
              <w:t xml:space="preserve">General </w:t>
            </w:r>
            <w:r w:rsidR="00382FE8">
              <w:rPr>
                <w:rFonts w:ascii="Aptos" w:eastAsia="Times" w:hAnsi="Aptos" w:cs="Arial"/>
                <w:color w:val="000000"/>
                <w:sz w:val="20"/>
                <w:szCs w:val="20"/>
                <w:lang w:eastAsia="en-GB"/>
              </w:rPr>
              <w:t>-</w:t>
            </w:r>
          </w:p>
        </w:tc>
        <w:tc>
          <w:tcPr>
            <w:tcW w:w="327" w:type="dxa"/>
          </w:tcPr>
          <w:p w14:paraId="607AF614" w14:textId="77777777" w:rsidR="00D062BE" w:rsidRDefault="00D062BE" w:rsidP="00DD58AA">
            <w:pPr>
              <w:rPr>
                <w:rFonts w:ascii="Aptos" w:eastAsia="Times" w:hAnsi="Aptos" w:cs="Arial"/>
                <w:b/>
                <w:color w:val="000000"/>
                <w:sz w:val="20"/>
                <w:szCs w:val="20"/>
                <w:lang w:eastAsia="en-GB"/>
              </w:rPr>
            </w:pPr>
          </w:p>
        </w:tc>
      </w:tr>
    </w:tbl>
    <w:p w14:paraId="719A3232" w14:textId="77777777" w:rsidR="00D062BE" w:rsidRDefault="00D062BE" w:rsidP="00DD58AA">
      <w:pPr>
        <w:rPr>
          <w:rFonts w:ascii="Aptos" w:eastAsia="Times" w:hAnsi="Aptos" w:cs="Arial"/>
          <w:b/>
          <w:color w:val="000000"/>
          <w:sz w:val="20"/>
          <w:szCs w:val="20"/>
          <w:lang w:eastAsia="en-GB"/>
        </w:rPr>
      </w:pPr>
    </w:p>
    <w:tbl>
      <w:tblPr>
        <w:tblStyle w:val="TableGrid"/>
        <w:tblW w:w="8505" w:type="dxa"/>
        <w:tblInd w:w="-5" w:type="dxa"/>
        <w:tblLook w:val="04A0" w:firstRow="1" w:lastRow="0" w:firstColumn="1" w:lastColumn="0" w:noHBand="0" w:noVBand="1"/>
      </w:tblPr>
      <w:tblGrid>
        <w:gridCol w:w="8505"/>
      </w:tblGrid>
      <w:tr w:rsidR="00CF59EA" w:rsidRPr="000C5189" w14:paraId="1BAEEDB4" w14:textId="77777777" w:rsidTr="00683D0C">
        <w:trPr>
          <w:trHeight w:val="147"/>
        </w:trPr>
        <w:tc>
          <w:tcPr>
            <w:tcW w:w="8505" w:type="dxa"/>
            <w:shd w:val="clear" w:color="auto" w:fill="F2F2F2" w:themeFill="background1" w:themeFillShade="F2"/>
          </w:tcPr>
          <w:p w14:paraId="68D3AD5E" w14:textId="40ECF42B" w:rsidR="00CF59EA" w:rsidRPr="000C5189" w:rsidRDefault="00CF59EA" w:rsidP="00DD58AA">
            <w:pPr>
              <w:rPr>
                <w:rFonts w:ascii="Aptos" w:hAnsi="Aptos" w:cs="Arial"/>
                <w:sz w:val="20"/>
                <w:szCs w:val="20"/>
              </w:rPr>
            </w:pPr>
            <w:r w:rsidRPr="000C5189">
              <w:rPr>
                <w:rFonts w:ascii="Aptos" w:hAnsi="Aptos" w:cs="Arial"/>
                <w:b/>
                <w:sz w:val="20"/>
                <w:szCs w:val="20"/>
              </w:rPr>
              <w:t xml:space="preserve">List </w:t>
            </w:r>
            <w:r w:rsidR="007E667B">
              <w:rPr>
                <w:rFonts w:ascii="Aptos" w:hAnsi="Aptos" w:cs="Arial"/>
                <w:b/>
                <w:sz w:val="20"/>
                <w:szCs w:val="20"/>
              </w:rPr>
              <w:t xml:space="preserve">the </w:t>
            </w:r>
            <w:r w:rsidRPr="000C5189">
              <w:rPr>
                <w:rFonts w:ascii="Aptos" w:hAnsi="Aptos" w:cs="Arial"/>
                <w:b/>
                <w:sz w:val="20"/>
                <w:szCs w:val="20"/>
              </w:rPr>
              <w:t xml:space="preserve">ICTV Study Group(s) that have seen </w:t>
            </w:r>
            <w:r>
              <w:rPr>
                <w:rFonts w:ascii="Aptos" w:hAnsi="Aptos" w:cs="Arial"/>
                <w:b/>
                <w:sz w:val="20"/>
                <w:szCs w:val="20"/>
              </w:rPr>
              <w:t>or have</w:t>
            </w:r>
            <w:r w:rsidR="008F51E2">
              <w:rPr>
                <w:rFonts w:ascii="Aptos" w:hAnsi="Aptos" w:cs="Arial"/>
                <w:b/>
                <w:sz w:val="20"/>
                <w:szCs w:val="20"/>
              </w:rPr>
              <w:t xml:space="preserve"> been</w:t>
            </w:r>
            <w:r>
              <w:rPr>
                <w:rFonts w:ascii="Aptos" w:hAnsi="Aptos" w:cs="Arial"/>
                <w:b/>
                <w:sz w:val="20"/>
                <w:szCs w:val="20"/>
              </w:rPr>
              <w:t xml:space="preserve"> involved in creating </w:t>
            </w:r>
            <w:r w:rsidRPr="000C5189">
              <w:rPr>
                <w:rFonts w:ascii="Aptos" w:hAnsi="Aptos" w:cs="Arial"/>
                <w:b/>
                <w:sz w:val="20"/>
                <w:szCs w:val="20"/>
              </w:rPr>
              <w:t>this proposal</w:t>
            </w:r>
            <w:r w:rsidR="006C0F51">
              <w:rPr>
                <w:rFonts w:ascii="Aptos" w:hAnsi="Aptos" w:cs="Arial"/>
                <w:b/>
                <w:sz w:val="20"/>
                <w:szCs w:val="20"/>
              </w:rPr>
              <w:t>:</w:t>
            </w:r>
          </w:p>
        </w:tc>
      </w:tr>
      <w:tr w:rsidR="0072682D" w:rsidRPr="000C5189" w14:paraId="0BE0A499" w14:textId="77777777" w:rsidTr="00BE4F5A">
        <w:trPr>
          <w:trHeight w:val="841"/>
        </w:trPr>
        <w:tc>
          <w:tcPr>
            <w:tcW w:w="8505" w:type="dxa"/>
            <w:shd w:val="clear" w:color="auto" w:fill="auto"/>
          </w:tcPr>
          <w:p w14:paraId="44334E47" w14:textId="522557DD" w:rsidR="0072682D" w:rsidRPr="000C5189" w:rsidRDefault="00836E3B" w:rsidP="00DD58AA">
            <w:pPr>
              <w:rPr>
                <w:rFonts w:ascii="Aptos" w:hAnsi="Aptos" w:cs="Arial"/>
                <w:sz w:val="20"/>
                <w:szCs w:val="20"/>
              </w:rPr>
            </w:pPr>
            <w:proofErr w:type="spellStart"/>
            <w:r w:rsidRPr="00836E3B">
              <w:rPr>
                <w:rFonts w:ascii="Aptos" w:hAnsi="Aptos" w:cs="Arial"/>
                <w:i/>
                <w:iCs/>
                <w:sz w:val="20"/>
                <w:szCs w:val="20"/>
              </w:rPr>
              <w:t>Phasmaviridae</w:t>
            </w:r>
            <w:proofErr w:type="spellEnd"/>
            <w:r>
              <w:rPr>
                <w:rFonts w:ascii="Aptos" w:hAnsi="Aptos" w:cs="Arial"/>
                <w:sz w:val="20"/>
                <w:szCs w:val="20"/>
              </w:rPr>
              <w:t xml:space="preserve"> Study Group</w:t>
            </w:r>
          </w:p>
          <w:p w14:paraId="7F4EC4CB" w14:textId="77777777" w:rsidR="0072682D" w:rsidRPr="000C5189" w:rsidRDefault="0072682D" w:rsidP="00DD58AA">
            <w:pPr>
              <w:rPr>
                <w:rFonts w:ascii="Aptos" w:hAnsi="Aptos" w:cs="Arial"/>
                <w:sz w:val="20"/>
                <w:szCs w:val="20"/>
              </w:rPr>
            </w:pPr>
          </w:p>
        </w:tc>
      </w:tr>
    </w:tbl>
    <w:tbl>
      <w:tblPr>
        <w:tblStyle w:val="TableGrid"/>
        <w:tblpPr w:leftFromText="180" w:rightFromText="180" w:vertAnchor="text" w:horzAnchor="margin" w:tblpY="321"/>
        <w:tblW w:w="8505" w:type="dxa"/>
        <w:tblLayout w:type="fixed"/>
        <w:tblLook w:val="04A0" w:firstRow="1" w:lastRow="0" w:firstColumn="1" w:lastColumn="0" w:noHBand="0" w:noVBand="1"/>
      </w:tblPr>
      <w:tblGrid>
        <w:gridCol w:w="2410"/>
        <w:gridCol w:w="1984"/>
        <w:gridCol w:w="1985"/>
        <w:gridCol w:w="2126"/>
      </w:tblGrid>
      <w:tr w:rsidR="00BE4F5A" w:rsidRPr="00C95FB7" w14:paraId="46E4A7D0" w14:textId="77777777" w:rsidTr="00683D0C">
        <w:tc>
          <w:tcPr>
            <w:tcW w:w="8505" w:type="dxa"/>
            <w:gridSpan w:val="4"/>
            <w:shd w:val="clear" w:color="auto" w:fill="F2F2F2" w:themeFill="background1" w:themeFillShade="F2"/>
          </w:tcPr>
          <w:p w14:paraId="2B285F81" w14:textId="463461D7" w:rsidR="00BE4F5A" w:rsidRPr="00C95FB7" w:rsidRDefault="00BE4F5A" w:rsidP="00DD58AA">
            <w:pPr>
              <w:rPr>
                <w:rFonts w:ascii="Aptos" w:hAnsi="Aptos" w:cs="Arial"/>
                <w:b/>
                <w:bCs/>
                <w:color w:val="000000"/>
                <w:sz w:val="20"/>
                <w:szCs w:val="20"/>
              </w:rPr>
            </w:pPr>
            <w:r>
              <w:rPr>
                <w:rFonts w:ascii="Aptos" w:hAnsi="Aptos" w:cs="Arial"/>
                <w:b/>
                <w:sz w:val="20"/>
                <w:szCs w:val="20"/>
              </w:rPr>
              <w:t xml:space="preserve">Optional – complete </w:t>
            </w:r>
            <w:r w:rsidR="00AF4998">
              <w:rPr>
                <w:rFonts w:ascii="Aptos" w:hAnsi="Aptos" w:cs="Arial"/>
                <w:b/>
                <w:sz w:val="20"/>
                <w:szCs w:val="20"/>
              </w:rPr>
              <w:t xml:space="preserve">only </w:t>
            </w:r>
            <w:r>
              <w:rPr>
                <w:rFonts w:ascii="Aptos" w:hAnsi="Aptos" w:cs="Arial"/>
                <w:b/>
                <w:sz w:val="20"/>
                <w:szCs w:val="20"/>
              </w:rPr>
              <w:t xml:space="preserve">if formally voted on by </w:t>
            </w:r>
            <w:r w:rsidR="007E667B">
              <w:rPr>
                <w:rFonts w:ascii="Aptos" w:hAnsi="Aptos" w:cs="Arial"/>
                <w:b/>
                <w:sz w:val="20"/>
                <w:szCs w:val="20"/>
              </w:rPr>
              <w:t xml:space="preserve">an </w:t>
            </w:r>
            <w:r w:rsidRPr="00C95FB7">
              <w:rPr>
                <w:rFonts w:ascii="Aptos" w:hAnsi="Aptos" w:cs="Arial"/>
                <w:b/>
                <w:sz w:val="20"/>
                <w:szCs w:val="20"/>
              </w:rPr>
              <w:t>ICTV Study Group</w:t>
            </w:r>
            <w:r w:rsidR="006C0F51">
              <w:rPr>
                <w:rFonts w:ascii="Aptos" w:hAnsi="Aptos" w:cs="Arial"/>
                <w:b/>
                <w:sz w:val="20"/>
                <w:szCs w:val="20"/>
              </w:rPr>
              <w:t>:</w:t>
            </w:r>
            <w:r>
              <w:rPr>
                <w:rFonts w:ascii="Aptos" w:hAnsi="Aptos" w:cs="Arial"/>
                <w:b/>
                <w:sz w:val="20"/>
                <w:szCs w:val="20"/>
              </w:rPr>
              <w:t xml:space="preserve"> </w:t>
            </w:r>
          </w:p>
        </w:tc>
      </w:tr>
      <w:tr w:rsidR="00BE4F5A" w:rsidRPr="00C95FB7" w14:paraId="177BF95A" w14:textId="77777777" w:rsidTr="00683D0C">
        <w:tc>
          <w:tcPr>
            <w:tcW w:w="2410" w:type="dxa"/>
            <w:vMerge w:val="restart"/>
            <w:shd w:val="clear" w:color="auto" w:fill="F2F2F2" w:themeFill="background1" w:themeFillShade="F2"/>
          </w:tcPr>
          <w:p w14:paraId="4D06A922" w14:textId="77777777" w:rsidR="00BE4F5A" w:rsidRPr="00C95FB7" w:rsidRDefault="00BE4F5A" w:rsidP="00DD58AA">
            <w:pPr>
              <w:rPr>
                <w:rFonts w:ascii="Aptos" w:hAnsi="Aptos" w:cs="Arial"/>
                <w:b/>
                <w:bCs/>
                <w:color w:val="000000"/>
                <w:sz w:val="20"/>
                <w:szCs w:val="20"/>
              </w:rPr>
            </w:pPr>
            <w:r w:rsidRPr="00C95FB7">
              <w:rPr>
                <w:rFonts w:ascii="Aptos" w:hAnsi="Aptos" w:cs="Arial"/>
                <w:b/>
                <w:bCs/>
                <w:color w:val="000000"/>
                <w:sz w:val="20"/>
                <w:szCs w:val="20"/>
              </w:rPr>
              <w:t>Study Group</w:t>
            </w:r>
          </w:p>
        </w:tc>
        <w:tc>
          <w:tcPr>
            <w:tcW w:w="6095" w:type="dxa"/>
            <w:gridSpan w:val="3"/>
            <w:shd w:val="clear" w:color="auto" w:fill="F2F2F2" w:themeFill="background1" w:themeFillShade="F2"/>
          </w:tcPr>
          <w:p w14:paraId="13935DA3" w14:textId="77777777" w:rsidR="00BE4F5A" w:rsidRPr="00C95FB7" w:rsidRDefault="00BE4F5A" w:rsidP="00DD58AA">
            <w:pPr>
              <w:jc w:val="center"/>
              <w:rPr>
                <w:rFonts w:ascii="Aptos" w:hAnsi="Aptos" w:cs="Arial"/>
                <w:b/>
                <w:bCs/>
                <w:color w:val="000000"/>
                <w:sz w:val="20"/>
                <w:szCs w:val="20"/>
              </w:rPr>
            </w:pPr>
            <w:r w:rsidRPr="00C95FB7">
              <w:rPr>
                <w:rFonts w:ascii="Aptos" w:hAnsi="Aptos" w:cs="Arial"/>
                <w:b/>
                <w:bCs/>
                <w:color w:val="000000"/>
                <w:sz w:val="20"/>
                <w:szCs w:val="20"/>
              </w:rPr>
              <w:t>Number of members</w:t>
            </w:r>
          </w:p>
        </w:tc>
      </w:tr>
      <w:tr w:rsidR="00BE4F5A" w:rsidRPr="00C95FB7" w14:paraId="7D7BE950" w14:textId="77777777" w:rsidTr="00683D0C">
        <w:tc>
          <w:tcPr>
            <w:tcW w:w="2410" w:type="dxa"/>
            <w:vMerge/>
            <w:shd w:val="clear" w:color="auto" w:fill="F2F2F2" w:themeFill="background1" w:themeFillShade="F2"/>
          </w:tcPr>
          <w:p w14:paraId="0A19C1F2" w14:textId="77777777" w:rsidR="00BE4F5A" w:rsidRPr="00C95FB7" w:rsidRDefault="00BE4F5A" w:rsidP="00DD58AA">
            <w:pPr>
              <w:rPr>
                <w:rFonts w:ascii="Aptos" w:hAnsi="Aptos" w:cs="Arial"/>
                <w:sz w:val="20"/>
                <w:szCs w:val="20"/>
              </w:rPr>
            </w:pPr>
          </w:p>
        </w:tc>
        <w:tc>
          <w:tcPr>
            <w:tcW w:w="1984" w:type="dxa"/>
            <w:shd w:val="clear" w:color="auto" w:fill="F2F2F2" w:themeFill="background1" w:themeFillShade="F2"/>
          </w:tcPr>
          <w:p w14:paraId="193228FF" w14:textId="5D9C75C8" w:rsidR="00BE4F5A" w:rsidRPr="00C95FB7" w:rsidRDefault="00BE4F5A" w:rsidP="00DD58AA">
            <w:pPr>
              <w:jc w:val="center"/>
              <w:rPr>
                <w:rFonts w:ascii="Aptos" w:hAnsi="Aptos" w:cs="Arial"/>
                <w:b/>
                <w:bCs/>
                <w:sz w:val="20"/>
                <w:szCs w:val="20"/>
              </w:rPr>
            </w:pPr>
            <w:r w:rsidRPr="00C95FB7">
              <w:rPr>
                <w:rFonts w:ascii="Aptos" w:hAnsi="Aptos" w:cs="Arial"/>
                <w:b/>
                <w:bCs/>
                <w:sz w:val="20"/>
                <w:szCs w:val="20"/>
              </w:rPr>
              <w:t xml:space="preserve">Votes </w:t>
            </w:r>
            <w:r w:rsidR="00382FE8">
              <w:rPr>
                <w:rFonts w:ascii="Aptos" w:hAnsi="Aptos" w:cs="Arial"/>
                <w:b/>
                <w:bCs/>
                <w:sz w:val="20"/>
                <w:szCs w:val="20"/>
              </w:rPr>
              <w:t xml:space="preserve">in </w:t>
            </w:r>
            <w:r w:rsidRPr="00C95FB7">
              <w:rPr>
                <w:rFonts w:ascii="Aptos" w:hAnsi="Aptos" w:cs="Arial"/>
                <w:b/>
                <w:bCs/>
                <w:sz w:val="20"/>
                <w:szCs w:val="20"/>
              </w:rPr>
              <w:t>support</w:t>
            </w:r>
          </w:p>
        </w:tc>
        <w:tc>
          <w:tcPr>
            <w:tcW w:w="1985" w:type="dxa"/>
            <w:shd w:val="clear" w:color="auto" w:fill="F2F2F2" w:themeFill="background1" w:themeFillShade="F2"/>
          </w:tcPr>
          <w:p w14:paraId="345B8E70" w14:textId="77777777" w:rsidR="00BE4F5A" w:rsidRPr="00C95FB7" w:rsidRDefault="00BE4F5A" w:rsidP="00DD58AA">
            <w:pPr>
              <w:jc w:val="center"/>
              <w:rPr>
                <w:rFonts w:ascii="Aptos" w:hAnsi="Aptos" w:cs="Arial"/>
                <w:b/>
                <w:bCs/>
                <w:sz w:val="20"/>
                <w:szCs w:val="20"/>
              </w:rPr>
            </w:pPr>
            <w:r w:rsidRPr="00C95FB7">
              <w:rPr>
                <w:rFonts w:ascii="Aptos" w:hAnsi="Aptos" w:cs="Arial"/>
                <w:b/>
                <w:bCs/>
                <w:sz w:val="20"/>
                <w:szCs w:val="20"/>
              </w:rPr>
              <w:t>Votes against</w:t>
            </w:r>
          </w:p>
        </w:tc>
        <w:tc>
          <w:tcPr>
            <w:tcW w:w="2126" w:type="dxa"/>
            <w:shd w:val="clear" w:color="auto" w:fill="F2F2F2" w:themeFill="background1" w:themeFillShade="F2"/>
          </w:tcPr>
          <w:p w14:paraId="37742353" w14:textId="77777777" w:rsidR="00BE4F5A" w:rsidRPr="00C95FB7" w:rsidRDefault="00BE4F5A" w:rsidP="00DD58AA">
            <w:pPr>
              <w:jc w:val="center"/>
              <w:rPr>
                <w:rFonts w:ascii="Aptos" w:hAnsi="Aptos" w:cs="Arial"/>
                <w:b/>
                <w:bCs/>
                <w:sz w:val="20"/>
                <w:szCs w:val="20"/>
              </w:rPr>
            </w:pPr>
            <w:r w:rsidRPr="00C95FB7">
              <w:rPr>
                <w:rFonts w:ascii="Aptos" w:hAnsi="Aptos" w:cs="Arial"/>
                <w:b/>
                <w:bCs/>
                <w:sz w:val="20"/>
                <w:szCs w:val="20"/>
              </w:rPr>
              <w:t>No vote</w:t>
            </w:r>
          </w:p>
        </w:tc>
      </w:tr>
      <w:tr w:rsidR="00BE4F5A" w:rsidRPr="00C95FB7" w14:paraId="6CEB31DD" w14:textId="77777777" w:rsidTr="00BE4F5A">
        <w:tc>
          <w:tcPr>
            <w:tcW w:w="2410" w:type="dxa"/>
            <w:shd w:val="clear" w:color="auto" w:fill="auto"/>
          </w:tcPr>
          <w:p w14:paraId="15B28AD1" w14:textId="4AB293CA" w:rsidR="00BE4F5A" w:rsidRPr="002F556D" w:rsidRDefault="002F556D" w:rsidP="00DD58AA">
            <w:pPr>
              <w:rPr>
                <w:rFonts w:ascii="Aptos" w:hAnsi="Aptos" w:cs="Arial"/>
                <w:i/>
                <w:iCs/>
                <w:sz w:val="20"/>
                <w:szCs w:val="20"/>
              </w:rPr>
            </w:pPr>
            <w:proofErr w:type="spellStart"/>
            <w:r>
              <w:rPr>
                <w:rFonts w:ascii="Aptos" w:hAnsi="Aptos" w:cs="Arial"/>
                <w:i/>
                <w:iCs/>
                <w:sz w:val="20"/>
                <w:szCs w:val="20"/>
              </w:rPr>
              <w:t>Phasmaviridae</w:t>
            </w:r>
            <w:proofErr w:type="spellEnd"/>
          </w:p>
        </w:tc>
        <w:tc>
          <w:tcPr>
            <w:tcW w:w="1984" w:type="dxa"/>
            <w:shd w:val="clear" w:color="auto" w:fill="auto"/>
          </w:tcPr>
          <w:p w14:paraId="7D842500" w14:textId="3FDC79C9" w:rsidR="00BE4F5A" w:rsidRPr="00C95FB7" w:rsidRDefault="002F556D" w:rsidP="00DD58AA">
            <w:pPr>
              <w:rPr>
                <w:rFonts w:ascii="Aptos" w:hAnsi="Aptos" w:cs="Arial"/>
                <w:sz w:val="20"/>
                <w:szCs w:val="20"/>
              </w:rPr>
            </w:pPr>
            <w:r>
              <w:rPr>
                <w:rFonts w:ascii="Aptos" w:hAnsi="Aptos" w:cs="Arial"/>
                <w:sz w:val="20"/>
                <w:szCs w:val="20"/>
              </w:rPr>
              <w:t>3</w:t>
            </w:r>
          </w:p>
        </w:tc>
        <w:tc>
          <w:tcPr>
            <w:tcW w:w="1985" w:type="dxa"/>
            <w:shd w:val="clear" w:color="auto" w:fill="auto"/>
          </w:tcPr>
          <w:p w14:paraId="518C703A" w14:textId="0838DFDA" w:rsidR="00BE4F5A" w:rsidRPr="00C95FB7" w:rsidRDefault="002F556D" w:rsidP="00DD58AA">
            <w:pPr>
              <w:rPr>
                <w:rFonts w:ascii="Aptos" w:hAnsi="Aptos" w:cs="Arial"/>
                <w:sz w:val="20"/>
                <w:szCs w:val="20"/>
              </w:rPr>
            </w:pPr>
            <w:r>
              <w:rPr>
                <w:rFonts w:ascii="Aptos" w:hAnsi="Aptos" w:cs="Arial"/>
                <w:sz w:val="20"/>
                <w:szCs w:val="20"/>
              </w:rPr>
              <w:t>0</w:t>
            </w:r>
          </w:p>
        </w:tc>
        <w:tc>
          <w:tcPr>
            <w:tcW w:w="2126" w:type="dxa"/>
          </w:tcPr>
          <w:p w14:paraId="13BA4B66" w14:textId="08F05AC8" w:rsidR="00BE4F5A" w:rsidRPr="00C95FB7" w:rsidRDefault="002F556D" w:rsidP="00DD58AA">
            <w:pPr>
              <w:rPr>
                <w:rFonts w:ascii="Aptos" w:hAnsi="Aptos" w:cs="Arial"/>
                <w:sz w:val="20"/>
                <w:szCs w:val="20"/>
              </w:rPr>
            </w:pPr>
            <w:r>
              <w:rPr>
                <w:rFonts w:ascii="Aptos" w:hAnsi="Aptos" w:cs="Arial"/>
                <w:sz w:val="20"/>
                <w:szCs w:val="20"/>
              </w:rPr>
              <w:t>0</w:t>
            </w:r>
          </w:p>
        </w:tc>
      </w:tr>
      <w:tr w:rsidR="00BE4F5A" w:rsidRPr="00C95FB7" w14:paraId="790E8B2E" w14:textId="77777777" w:rsidTr="00BE4F5A">
        <w:tc>
          <w:tcPr>
            <w:tcW w:w="2410" w:type="dxa"/>
            <w:shd w:val="clear" w:color="auto" w:fill="auto"/>
          </w:tcPr>
          <w:p w14:paraId="15E4D2C4" w14:textId="77777777" w:rsidR="00BE4F5A" w:rsidRPr="00C95FB7" w:rsidRDefault="00BE4F5A" w:rsidP="00DD58AA">
            <w:pPr>
              <w:rPr>
                <w:rFonts w:ascii="Aptos" w:hAnsi="Aptos" w:cs="Arial"/>
                <w:sz w:val="20"/>
                <w:szCs w:val="20"/>
              </w:rPr>
            </w:pPr>
          </w:p>
        </w:tc>
        <w:tc>
          <w:tcPr>
            <w:tcW w:w="1984" w:type="dxa"/>
            <w:shd w:val="clear" w:color="auto" w:fill="auto"/>
          </w:tcPr>
          <w:p w14:paraId="067656D7" w14:textId="77777777" w:rsidR="00BE4F5A" w:rsidRPr="00C95FB7" w:rsidRDefault="00BE4F5A" w:rsidP="00DD58AA">
            <w:pPr>
              <w:rPr>
                <w:rFonts w:ascii="Aptos" w:hAnsi="Aptos" w:cs="Arial"/>
                <w:sz w:val="20"/>
                <w:szCs w:val="20"/>
              </w:rPr>
            </w:pPr>
          </w:p>
        </w:tc>
        <w:tc>
          <w:tcPr>
            <w:tcW w:w="1985" w:type="dxa"/>
            <w:shd w:val="clear" w:color="auto" w:fill="auto"/>
          </w:tcPr>
          <w:p w14:paraId="04EE1AF9" w14:textId="77777777" w:rsidR="00BE4F5A" w:rsidRPr="00C95FB7" w:rsidRDefault="00BE4F5A" w:rsidP="00DD58AA">
            <w:pPr>
              <w:rPr>
                <w:rFonts w:ascii="Aptos" w:hAnsi="Aptos" w:cs="Arial"/>
                <w:sz w:val="20"/>
                <w:szCs w:val="20"/>
              </w:rPr>
            </w:pPr>
          </w:p>
        </w:tc>
        <w:tc>
          <w:tcPr>
            <w:tcW w:w="2126" w:type="dxa"/>
          </w:tcPr>
          <w:p w14:paraId="3D8D8405" w14:textId="77777777" w:rsidR="00BE4F5A" w:rsidRPr="00C95FB7" w:rsidRDefault="00BE4F5A" w:rsidP="00DD58AA">
            <w:pPr>
              <w:rPr>
                <w:rFonts w:ascii="Aptos" w:hAnsi="Aptos" w:cs="Arial"/>
                <w:sz w:val="20"/>
                <w:szCs w:val="20"/>
              </w:rPr>
            </w:pPr>
          </w:p>
        </w:tc>
      </w:tr>
    </w:tbl>
    <w:p w14:paraId="08D64203" w14:textId="77777777" w:rsidR="003A18C5" w:rsidRDefault="003A18C5" w:rsidP="003A18C5">
      <w:pPr>
        <w:rPr>
          <w:rFonts w:ascii="Aptos" w:hAnsi="Aptos" w:cs="Arial"/>
          <w:b/>
          <w:bCs/>
          <w:sz w:val="20"/>
          <w:szCs w:val="20"/>
        </w:rPr>
      </w:pPr>
    </w:p>
    <w:p w14:paraId="075650D7" w14:textId="77777777" w:rsidR="003A18C5" w:rsidRDefault="003A18C5" w:rsidP="003A18C5">
      <w:pPr>
        <w:rPr>
          <w:rFonts w:ascii="Aptos" w:hAnsi="Aptos" w:cs="Arial"/>
          <w:b/>
          <w:bCs/>
          <w:sz w:val="20"/>
          <w:szCs w:val="20"/>
        </w:rPr>
      </w:pPr>
    </w:p>
    <w:p w14:paraId="52CF01EB" w14:textId="77777777" w:rsidR="003A18C5" w:rsidRDefault="003A18C5" w:rsidP="003A18C5">
      <w:pPr>
        <w:rPr>
          <w:rFonts w:ascii="Aptos" w:hAnsi="Aptos" w:cs="Arial"/>
          <w:b/>
          <w:bCs/>
          <w:sz w:val="20"/>
          <w:szCs w:val="20"/>
        </w:rPr>
      </w:pPr>
    </w:p>
    <w:p w14:paraId="37164B1D" w14:textId="77777777" w:rsidR="003A18C5" w:rsidRDefault="003A18C5" w:rsidP="003A18C5">
      <w:pPr>
        <w:rPr>
          <w:rFonts w:ascii="Aptos" w:hAnsi="Aptos" w:cs="Arial"/>
          <w:b/>
          <w:bCs/>
          <w:sz w:val="20"/>
          <w:szCs w:val="20"/>
        </w:rPr>
      </w:pPr>
    </w:p>
    <w:p w14:paraId="29F9724A" w14:textId="77777777" w:rsidR="003A18C5" w:rsidRDefault="003A18C5" w:rsidP="003A18C5">
      <w:pPr>
        <w:rPr>
          <w:rFonts w:ascii="Aptos" w:hAnsi="Aptos" w:cs="Arial"/>
          <w:b/>
          <w:bCs/>
          <w:sz w:val="20"/>
          <w:szCs w:val="20"/>
        </w:rPr>
      </w:pPr>
    </w:p>
    <w:p w14:paraId="288B6A67" w14:textId="77777777" w:rsidR="003A18C5" w:rsidRDefault="003A18C5" w:rsidP="003A18C5">
      <w:pPr>
        <w:rPr>
          <w:rFonts w:ascii="Aptos" w:hAnsi="Aptos" w:cs="Arial"/>
          <w:b/>
          <w:bCs/>
          <w:sz w:val="20"/>
          <w:szCs w:val="20"/>
        </w:rPr>
      </w:pPr>
    </w:p>
    <w:p w14:paraId="7EC641D6" w14:textId="77777777" w:rsidR="003A18C5" w:rsidRDefault="003A18C5" w:rsidP="003A18C5">
      <w:pPr>
        <w:rPr>
          <w:rFonts w:ascii="Aptos" w:hAnsi="Aptos" w:cs="Arial"/>
          <w:b/>
          <w:bCs/>
          <w:sz w:val="20"/>
          <w:szCs w:val="20"/>
        </w:rPr>
      </w:pPr>
    </w:p>
    <w:p w14:paraId="116BCF49" w14:textId="77777777" w:rsidR="003A18C5" w:rsidRDefault="003A18C5" w:rsidP="003A18C5">
      <w:pPr>
        <w:rPr>
          <w:rFonts w:ascii="Aptos" w:hAnsi="Aptos" w:cs="Arial"/>
          <w:b/>
          <w:bCs/>
          <w:sz w:val="20"/>
          <w:szCs w:val="20"/>
        </w:rPr>
      </w:pPr>
    </w:p>
    <w:tbl>
      <w:tblPr>
        <w:tblStyle w:val="TableGrid"/>
        <w:tblpPr w:leftFromText="180" w:rightFromText="180" w:vertAnchor="text" w:horzAnchor="margin" w:tblpY="-9"/>
        <w:tblW w:w="0" w:type="auto"/>
        <w:tblLook w:val="04A0" w:firstRow="1" w:lastRow="0" w:firstColumn="1" w:lastColumn="0" w:noHBand="0" w:noVBand="1"/>
      </w:tblPr>
      <w:tblGrid>
        <w:gridCol w:w="2268"/>
        <w:gridCol w:w="1701"/>
      </w:tblGrid>
      <w:tr w:rsidR="003A18C5" w14:paraId="529229AA" w14:textId="77777777" w:rsidTr="008F51E2">
        <w:trPr>
          <w:trHeight w:val="244"/>
        </w:trPr>
        <w:tc>
          <w:tcPr>
            <w:tcW w:w="2268" w:type="dxa"/>
            <w:shd w:val="clear" w:color="auto" w:fill="F2F2F2" w:themeFill="background1" w:themeFillShade="F2"/>
          </w:tcPr>
          <w:p w14:paraId="753A3328" w14:textId="5DACA3B3" w:rsidR="003A18C5" w:rsidRDefault="003A18C5" w:rsidP="00C95E56">
            <w:pPr>
              <w:ind w:left="174"/>
              <w:rPr>
                <w:rFonts w:ascii="Aptos" w:hAnsi="Aptos" w:cs="Arial"/>
                <w:bCs/>
                <w:sz w:val="20"/>
                <w:szCs w:val="20"/>
              </w:rPr>
            </w:pPr>
            <w:r>
              <w:rPr>
                <w:rFonts w:ascii="Aptos" w:hAnsi="Aptos" w:cs="Arial"/>
                <w:b/>
                <w:bCs/>
                <w:sz w:val="20"/>
                <w:szCs w:val="20"/>
              </w:rPr>
              <w:t>S</w:t>
            </w:r>
            <w:r w:rsidRPr="00C95FB7">
              <w:rPr>
                <w:rFonts w:ascii="Aptos" w:hAnsi="Aptos" w:cs="Arial"/>
                <w:b/>
                <w:bCs/>
                <w:sz w:val="20"/>
                <w:szCs w:val="20"/>
              </w:rPr>
              <w:t>ubmission date</w:t>
            </w:r>
            <w:r w:rsidR="006C0F51">
              <w:rPr>
                <w:rFonts w:ascii="Aptos" w:hAnsi="Aptos" w:cs="Arial"/>
                <w:b/>
                <w:bCs/>
                <w:sz w:val="20"/>
                <w:szCs w:val="20"/>
              </w:rPr>
              <w:t>:</w:t>
            </w:r>
          </w:p>
        </w:tc>
        <w:tc>
          <w:tcPr>
            <w:tcW w:w="1701" w:type="dxa"/>
          </w:tcPr>
          <w:p w14:paraId="54C988CE" w14:textId="612754D4" w:rsidR="003A18C5" w:rsidRDefault="003A18C5" w:rsidP="00C95E56">
            <w:pPr>
              <w:rPr>
                <w:rFonts w:ascii="Aptos" w:hAnsi="Aptos" w:cs="Arial"/>
                <w:bCs/>
                <w:sz w:val="20"/>
                <w:szCs w:val="20"/>
              </w:rPr>
            </w:pPr>
            <w:r>
              <w:rPr>
                <w:rFonts w:ascii="Aptos" w:hAnsi="Aptos" w:cs="Arial"/>
                <w:bCs/>
                <w:sz w:val="20"/>
                <w:szCs w:val="20"/>
              </w:rPr>
              <w:t xml:space="preserve"> </w:t>
            </w:r>
            <w:r w:rsidR="002179DB">
              <w:rPr>
                <w:rFonts w:ascii="Aptos" w:hAnsi="Aptos" w:cs="Arial"/>
                <w:bCs/>
                <w:sz w:val="20"/>
                <w:szCs w:val="20"/>
              </w:rPr>
              <w:t>06/06/2024</w:t>
            </w:r>
          </w:p>
        </w:tc>
      </w:tr>
    </w:tbl>
    <w:p w14:paraId="46934237" w14:textId="77777777" w:rsidR="003A18C5" w:rsidRDefault="003A18C5" w:rsidP="003A18C5">
      <w:pPr>
        <w:rPr>
          <w:rFonts w:ascii="Aptos" w:hAnsi="Aptos" w:cs="Arial"/>
          <w:b/>
          <w:sz w:val="20"/>
          <w:szCs w:val="20"/>
        </w:rPr>
      </w:pPr>
    </w:p>
    <w:p w14:paraId="71426659" w14:textId="77777777" w:rsidR="003A18C5" w:rsidRDefault="003A18C5" w:rsidP="00DD58AA">
      <w:pPr>
        <w:ind w:right="828"/>
        <w:rPr>
          <w:rFonts w:ascii="Aptos" w:hAnsi="Aptos" w:cs="Arial"/>
          <w:b/>
          <w:sz w:val="20"/>
          <w:szCs w:val="20"/>
        </w:rPr>
      </w:pPr>
    </w:p>
    <w:p w14:paraId="6142524C" w14:textId="30B4DCC5" w:rsidR="0072682D" w:rsidRPr="00F110F7" w:rsidRDefault="0067795B" w:rsidP="003A18C5">
      <w:pPr>
        <w:spacing w:after="120"/>
        <w:ind w:right="828"/>
        <w:rPr>
          <w:rFonts w:ascii="Aptos" w:hAnsi="Aptos" w:cs="Arial"/>
          <w:color w:val="0070C0"/>
          <w:sz w:val="20"/>
          <w:szCs w:val="20"/>
        </w:rPr>
      </w:pPr>
      <w:r>
        <w:rPr>
          <w:rFonts w:ascii="Aptos" w:hAnsi="Aptos" w:cs="Arial"/>
          <w:b/>
          <w:sz w:val="20"/>
          <w:szCs w:val="20"/>
        </w:rPr>
        <w:t xml:space="preserve">Part 1c: </w:t>
      </w:r>
      <w:r w:rsidR="000A7027">
        <w:rPr>
          <w:rFonts w:ascii="Aptos" w:hAnsi="Aptos" w:cs="Arial"/>
          <w:b/>
          <w:sz w:val="20"/>
          <w:szCs w:val="20"/>
        </w:rPr>
        <w:t xml:space="preserve">Feedback from </w:t>
      </w:r>
      <w:r w:rsidR="00382FE8">
        <w:rPr>
          <w:rFonts w:ascii="Aptos" w:hAnsi="Aptos" w:cs="Arial"/>
          <w:b/>
          <w:sz w:val="20"/>
          <w:szCs w:val="20"/>
        </w:rPr>
        <w:t xml:space="preserve">ICTV </w:t>
      </w:r>
      <w:r w:rsidR="000A7027">
        <w:rPr>
          <w:rFonts w:ascii="Aptos" w:hAnsi="Aptos" w:cs="Arial"/>
          <w:b/>
          <w:sz w:val="20"/>
          <w:szCs w:val="20"/>
        </w:rPr>
        <w:t xml:space="preserve">Executive Committee </w:t>
      </w:r>
      <w:r w:rsidR="0058465A">
        <w:rPr>
          <w:rFonts w:ascii="Aptos" w:hAnsi="Aptos" w:cs="Arial"/>
          <w:b/>
          <w:sz w:val="20"/>
          <w:szCs w:val="20"/>
        </w:rPr>
        <w:t xml:space="preserve">(EC) </w:t>
      </w:r>
      <w:r w:rsidR="000A7027">
        <w:rPr>
          <w:rFonts w:ascii="Aptos" w:hAnsi="Aptos" w:cs="Arial"/>
          <w:b/>
          <w:sz w:val="20"/>
          <w:szCs w:val="20"/>
        </w:rPr>
        <w:t xml:space="preserve">meeting </w:t>
      </w:r>
    </w:p>
    <w:tbl>
      <w:tblPr>
        <w:tblStyle w:val="TableGrid"/>
        <w:tblW w:w="8505" w:type="dxa"/>
        <w:tblInd w:w="-5" w:type="dxa"/>
        <w:tblLook w:val="04A0" w:firstRow="1" w:lastRow="0" w:firstColumn="1" w:lastColumn="0" w:noHBand="0" w:noVBand="1"/>
      </w:tblPr>
      <w:tblGrid>
        <w:gridCol w:w="8080"/>
        <w:gridCol w:w="425"/>
      </w:tblGrid>
      <w:tr w:rsidR="000A7027" w14:paraId="584B88AC" w14:textId="77777777" w:rsidTr="00683D0C">
        <w:tc>
          <w:tcPr>
            <w:tcW w:w="8080" w:type="dxa"/>
            <w:shd w:val="clear" w:color="auto" w:fill="F2F2F2" w:themeFill="background1" w:themeFillShade="F2"/>
          </w:tcPr>
          <w:p w14:paraId="7394893D" w14:textId="4310FBEC" w:rsidR="000A7027" w:rsidRPr="0067795B" w:rsidRDefault="00CF59EA" w:rsidP="00DD58AA">
            <w:pPr>
              <w:rPr>
                <w:rFonts w:ascii="Aptos" w:eastAsia="Times" w:hAnsi="Aptos" w:cs="Arial"/>
                <w:b/>
                <w:color w:val="000000"/>
                <w:sz w:val="20"/>
                <w:szCs w:val="20"/>
                <w:lang w:eastAsia="en-GB"/>
              </w:rPr>
            </w:pPr>
            <w:r>
              <w:rPr>
                <w:rFonts w:ascii="Aptos" w:hAnsi="Aptos" w:cs="Arial"/>
                <w:b/>
                <w:sz w:val="20"/>
                <w:szCs w:val="20"/>
              </w:rPr>
              <w:t xml:space="preserve">Executive Committee Meeting Decision </w:t>
            </w:r>
            <w:r w:rsidR="0067795B">
              <w:rPr>
                <w:rFonts w:ascii="Aptos" w:eastAsia="Times" w:hAnsi="Aptos" w:cs="Arial"/>
                <w:b/>
                <w:color w:val="000000"/>
                <w:sz w:val="20"/>
                <w:szCs w:val="20"/>
                <w:lang w:eastAsia="en-GB"/>
              </w:rPr>
              <w:t>code</w:t>
            </w:r>
            <w:r w:rsidR="006C0F51">
              <w:rPr>
                <w:rFonts w:ascii="Aptos" w:eastAsia="Times" w:hAnsi="Aptos" w:cs="Arial"/>
                <w:b/>
                <w:color w:val="000000"/>
                <w:sz w:val="20"/>
                <w:szCs w:val="20"/>
                <w:lang w:eastAsia="en-GB"/>
              </w:rPr>
              <w:t>:</w:t>
            </w:r>
          </w:p>
        </w:tc>
        <w:tc>
          <w:tcPr>
            <w:tcW w:w="425" w:type="dxa"/>
          </w:tcPr>
          <w:p w14:paraId="2461D595" w14:textId="77777777" w:rsidR="000A7027" w:rsidRPr="00C95FB7" w:rsidRDefault="000A7027" w:rsidP="00DD58AA">
            <w:pPr>
              <w:rPr>
                <w:rFonts w:ascii="Aptos" w:eastAsia="Times" w:hAnsi="Aptos" w:cs="Arial"/>
                <w:b/>
                <w:color w:val="A6A6A6" w:themeColor="background1" w:themeShade="A6"/>
                <w:sz w:val="20"/>
                <w:szCs w:val="20"/>
                <w:lang w:eastAsia="en-GB"/>
              </w:rPr>
            </w:pPr>
            <w:r w:rsidRPr="00C95FB7">
              <w:rPr>
                <w:rFonts w:ascii="Aptos" w:eastAsia="Times" w:hAnsi="Aptos" w:cs="Arial"/>
                <w:b/>
                <w:color w:val="A6A6A6" w:themeColor="background1" w:themeShade="A6"/>
                <w:sz w:val="20"/>
                <w:szCs w:val="20"/>
                <w:lang w:eastAsia="en-GB"/>
              </w:rPr>
              <w:t>X</w:t>
            </w:r>
          </w:p>
        </w:tc>
      </w:tr>
      <w:tr w:rsidR="000A7027" w14:paraId="78B67569" w14:textId="77777777" w:rsidTr="00BE4F5A">
        <w:tc>
          <w:tcPr>
            <w:tcW w:w="8080" w:type="dxa"/>
          </w:tcPr>
          <w:p w14:paraId="64C71CA1" w14:textId="554F4337" w:rsidR="000A7027" w:rsidRPr="00737875" w:rsidRDefault="000A7027" w:rsidP="00DD58AA">
            <w:pPr>
              <w:rPr>
                <w:rFonts w:ascii="Aptos" w:eastAsia="Times" w:hAnsi="Aptos" w:cs="Arial"/>
                <w:color w:val="000000"/>
                <w:sz w:val="20"/>
                <w:szCs w:val="20"/>
                <w:lang w:eastAsia="en-GB"/>
              </w:rPr>
            </w:pPr>
            <w:r w:rsidRPr="00737875">
              <w:rPr>
                <w:rFonts w:ascii="Aptos" w:eastAsia="Times" w:hAnsi="Aptos" w:cs="Arial"/>
                <w:color w:val="000000"/>
                <w:sz w:val="20"/>
                <w:szCs w:val="20"/>
                <w:lang w:eastAsia="en-GB"/>
              </w:rPr>
              <w:t>A</w:t>
            </w:r>
            <w:r>
              <w:rPr>
                <w:rFonts w:ascii="Aptos" w:eastAsia="Times" w:hAnsi="Aptos" w:cs="Arial"/>
                <w:color w:val="000000"/>
                <w:sz w:val="20"/>
                <w:szCs w:val="20"/>
                <w:lang w:eastAsia="en-GB"/>
              </w:rPr>
              <w:t xml:space="preserve"> </w:t>
            </w:r>
            <w:r w:rsidR="0058465A">
              <w:rPr>
                <w:rFonts w:ascii="Aptos" w:eastAsia="Times" w:hAnsi="Aptos" w:cs="Arial"/>
                <w:color w:val="000000"/>
                <w:sz w:val="20"/>
                <w:szCs w:val="20"/>
                <w:lang w:eastAsia="en-GB"/>
              </w:rPr>
              <w:t>–</w:t>
            </w:r>
            <w:r>
              <w:rPr>
                <w:rFonts w:ascii="Aptos" w:eastAsia="Times" w:hAnsi="Aptos" w:cs="Arial"/>
                <w:color w:val="000000"/>
                <w:sz w:val="20"/>
                <w:szCs w:val="20"/>
                <w:lang w:eastAsia="en-GB"/>
              </w:rPr>
              <w:t xml:space="preserve"> Accept</w:t>
            </w:r>
          </w:p>
        </w:tc>
        <w:tc>
          <w:tcPr>
            <w:tcW w:w="425" w:type="dxa"/>
          </w:tcPr>
          <w:p w14:paraId="45A226C7" w14:textId="77777777" w:rsidR="000A7027" w:rsidRDefault="000A7027" w:rsidP="00DD58AA">
            <w:pPr>
              <w:rPr>
                <w:rFonts w:ascii="Aptos" w:eastAsia="Times" w:hAnsi="Aptos" w:cs="Arial"/>
                <w:b/>
                <w:color w:val="000000"/>
                <w:sz w:val="20"/>
                <w:szCs w:val="20"/>
                <w:lang w:eastAsia="en-GB"/>
              </w:rPr>
            </w:pPr>
          </w:p>
        </w:tc>
      </w:tr>
      <w:tr w:rsidR="000A7027" w14:paraId="3369515D" w14:textId="77777777" w:rsidTr="00BE4F5A">
        <w:tc>
          <w:tcPr>
            <w:tcW w:w="8080" w:type="dxa"/>
          </w:tcPr>
          <w:p w14:paraId="0AC3242D" w14:textId="789F6726" w:rsidR="000A7027" w:rsidRPr="0023149A" w:rsidRDefault="000A7027" w:rsidP="00DD58AA">
            <w:pPr>
              <w:rPr>
                <w:rFonts w:ascii="Aptos" w:eastAsia="Times" w:hAnsi="Aptos" w:cs="Arial"/>
                <w:color w:val="000000"/>
                <w:sz w:val="20"/>
                <w:szCs w:val="20"/>
                <w:lang w:eastAsia="en-GB"/>
              </w:rPr>
            </w:pPr>
            <w:r>
              <w:rPr>
                <w:rFonts w:ascii="Aptos" w:eastAsia="Times" w:hAnsi="Aptos" w:cs="Arial"/>
                <w:color w:val="000000"/>
                <w:sz w:val="20"/>
                <w:szCs w:val="20"/>
                <w:lang w:eastAsia="en-GB"/>
              </w:rPr>
              <w:t>Ac – Accept subject to revision</w:t>
            </w:r>
            <w:r w:rsidR="0058465A">
              <w:rPr>
                <w:rFonts w:ascii="Aptos" w:eastAsia="Times" w:hAnsi="Aptos" w:cs="Arial"/>
                <w:color w:val="000000"/>
                <w:sz w:val="20"/>
                <w:szCs w:val="20"/>
                <w:lang w:eastAsia="en-GB"/>
              </w:rPr>
              <w:t xml:space="preserve"> by relevant subcommittee chair</w:t>
            </w:r>
            <w:r>
              <w:rPr>
                <w:rFonts w:ascii="Aptos" w:eastAsia="Times" w:hAnsi="Aptos" w:cs="Arial"/>
                <w:color w:val="000000"/>
                <w:sz w:val="20"/>
                <w:szCs w:val="20"/>
                <w:lang w:eastAsia="en-GB"/>
              </w:rPr>
              <w:t>. No further vote required</w:t>
            </w:r>
          </w:p>
        </w:tc>
        <w:tc>
          <w:tcPr>
            <w:tcW w:w="425" w:type="dxa"/>
          </w:tcPr>
          <w:p w14:paraId="7B4F7C87" w14:textId="77777777" w:rsidR="000A7027" w:rsidRDefault="000A7027" w:rsidP="00DD58AA">
            <w:pPr>
              <w:rPr>
                <w:rFonts w:ascii="Aptos" w:eastAsia="Times" w:hAnsi="Aptos" w:cs="Arial"/>
                <w:b/>
                <w:color w:val="000000"/>
                <w:sz w:val="20"/>
                <w:szCs w:val="20"/>
                <w:lang w:eastAsia="en-GB"/>
              </w:rPr>
            </w:pPr>
          </w:p>
        </w:tc>
      </w:tr>
      <w:tr w:rsidR="000A7027" w14:paraId="5D9CF6FC" w14:textId="77777777" w:rsidTr="00BE4F5A">
        <w:tc>
          <w:tcPr>
            <w:tcW w:w="8080" w:type="dxa"/>
          </w:tcPr>
          <w:p w14:paraId="6A631C3F" w14:textId="5891AD4C" w:rsidR="000A7027" w:rsidRPr="0023149A" w:rsidRDefault="0058465A" w:rsidP="00DD58AA">
            <w:pPr>
              <w:rPr>
                <w:rFonts w:ascii="Aptos" w:eastAsia="Times" w:hAnsi="Aptos" w:cs="Arial"/>
                <w:color w:val="000000"/>
                <w:sz w:val="20"/>
                <w:szCs w:val="20"/>
                <w:lang w:eastAsia="en-GB"/>
              </w:rPr>
            </w:pPr>
            <w:r>
              <w:rPr>
                <w:rFonts w:ascii="Aptos" w:eastAsia="Times" w:hAnsi="Aptos" w:cs="Arial"/>
                <w:color w:val="000000"/>
                <w:sz w:val="20"/>
                <w:szCs w:val="20"/>
                <w:lang w:eastAsia="en-GB"/>
              </w:rPr>
              <w:t>U</w:t>
            </w:r>
            <w:r w:rsidR="000A7027">
              <w:rPr>
                <w:rFonts w:ascii="Aptos" w:eastAsia="Times" w:hAnsi="Aptos" w:cs="Arial"/>
                <w:color w:val="000000"/>
                <w:sz w:val="20"/>
                <w:szCs w:val="20"/>
                <w:lang w:eastAsia="en-GB"/>
              </w:rPr>
              <w:t xml:space="preserve"> – Accept </w:t>
            </w:r>
            <w:r>
              <w:rPr>
                <w:rFonts w:ascii="Aptos" w:eastAsia="Times" w:hAnsi="Aptos" w:cs="Arial"/>
                <w:color w:val="000000"/>
                <w:sz w:val="20"/>
                <w:szCs w:val="20"/>
                <w:lang w:eastAsia="en-GB"/>
              </w:rPr>
              <w:t>without</w:t>
            </w:r>
            <w:r w:rsidR="000A7027">
              <w:rPr>
                <w:rFonts w:ascii="Aptos" w:eastAsia="Times" w:hAnsi="Aptos" w:cs="Arial"/>
                <w:color w:val="000000"/>
                <w:sz w:val="20"/>
                <w:szCs w:val="20"/>
                <w:lang w:eastAsia="en-GB"/>
              </w:rPr>
              <w:t xml:space="preserve"> revision</w:t>
            </w:r>
            <w:r>
              <w:rPr>
                <w:rFonts w:ascii="Aptos" w:eastAsia="Times" w:hAnsi="Aptos" w:cs="Arial"/>
                <w:color w:val="000000"/>
                <w:sz w:val="20"/>
                <w:szCs w:val="20"/>
                <w:lang w:eastAsia="en-GB"/>
              </w:rPr>
              <w:t xml:space="preserve"> but with r</w:t>
            </w:r>
            <w:r w:rsidR="000A7027">
              <w:rPr>
                <w:rFonts w:ascii="Aptos" w:eastAsia="Times" w:hAnsi="Aptos" w:cs="Arial"/>
                <w:color w:val="000000"/>
                <w:sz w:val="20"/>
                <w:szCs w:val="20"/>
                <w:lang w:eastAsia="en-GB"/>
              </w:rPr>
              <w:t xml:space="preserve">e-evaluation </w:t>
            </w:r>
            <w:r>
              <w:rPr>
                <w:rFonts w:ascii="Aptos" w:eastAsia="Times" w:hAnsi="Aptos" w:cs="Arial"/>
                <w:color w:val="000000"/>
                <w:sz w:val="20"/>
                <w:szCs w:val="20"/>
                <w:lang w:eastAsia="en-GB"/>
              </w:rPr>
              <w:t xml:space="preserve">and email vote </w:t>
            </w:r>
            <w:r w:rsidR="000A7027">
              <w:rPr>
                <w:rFonts w:ascii="Aptos" w:eastAsia="Times" w:hAnsi="Aptos" w:cs="Arial"/>
                <w:color w:val="000000"/>
                <w:sz w:val="20"/>
                <w:szCs w:val="20"/>
                <w:lang w:eastAsia="en-GB"/>
              </w:rPr>
              <w:t>by the EC</w:t>
            </w:r>
          </w:p>
        </w:tc>
        <w:tc>
          <w:tcPr>
            <w:tcW w:w="425" w:type="dxa"/>
          </w:tcPr>
          <w:p w14:paraId="773F9751" w14:textId="178723F6" w:rsidR="000A7027" w:rsidRDefault="000A7027" w:rsidP="00DD58AA">
            <w:pPr>
              <w:rPr>
                <w:rFonts w:ascii="Aptos" w:eastAsia="Times" w:hAnsi="Aptos" w:cs="Arial"/>
                <w:b/>
                <w:color w:val="000000"/>
                <w:sz w:val="20"/>
                <w:szCs w:val="20"/>
                <w:lang w:eastAsia="en-GB"/>
              </w:rPr>
            </w:pPr>
          </w:p>
        </w:tc>
      </w:tr>
      <w:tr w:rsidR="000A7027" w14:paraId="59BD71F4" w14:textId="77777777" w:rsidTr="00BE4F5A">
        <w:tc>
          <w:tcPr>
            <w:tcW w:w="8080" w:type="dxa"/>
          </w:tcPr>
          <w:p w14:paraId="69BC056D" w14:textId="0D3D89AC" w:rsidR="000A7027" w:rsidRPr="0023149A" w:rsidRDefault="000A7027" w:rsidP="00DD58AA">
            <w:pPr>
              <w:rPr>
                <w:rFonts w:ascii="Aptos" w:eastAsia="Times" w:hAnsi="Aptos" w:cs="Arial"/>
                <w:color w:val="000000"/>
                <w:sz w:val="20"/>
                <w:szCs w:val="20"/>
                <w:lang w:eastAsia="en-GB"/>
              </w:rPr>
            </w:pPr>
            <w:proofErr w:type="spellStart"/>
            <w:r>
              <w:rPr>
                <w:rFonts w:ascii="Aptos" w:eastAsia="Times" w:hAnsi="Aptos" w:cs="Arial"/>
                <w:color w:val="000000"/>
                <w:sz w:val="20"/>
                <w:szCs w:val="20"/>
                <w:lang w:eastAsia="en-GB"/>
              </w:rPr>
              <w:t>U</w:t>
            </w:r>
            <w:r w:rsidR="0058465A">
              <w:rPr>
                <w:rFonts w:ascii="Aptos" w:eastAsia="Times" w:hAnsi="Aptos" w:cs="Arial"/>
                <w:color w:val="000000"/>
                <w:sz w:val="20"/>
                <w:szCs w:val="20"/>
                <w:lang w:eastAsia="en-GB"/>
              </w:rPr>
              <w:t>c</w:t>
            </w:r>
            <w:proofErr w:type="spellEnd"/>
            <w:r>
              <w:rPr>
                <w:rFonts w:ascii="Aptos" w:eastAsia="Times" w:hAnsi="Aptos" w:cs="Arial"/>
                <w:color w:val="000000"/>
                <w:sz w:val="20"/>
                <w:szCs w:val="20"/>
                <w:lang w:eastAsia="en-GB"/>
              </w:rPr>
              <w:t xml:space="preserve"> – </w:t>
            </w:r>
            <w:r w:rsidR="0058465A">
              <w:rPr>
                <w:rFonts w:ascii="Aptos" w:eastAsia="Times" w:hAnsi="Aptos" w:cs="Arial"/>
                <w:color w:val="000000"/>
                <w:sz w:val="20"/>
                <w:szCs w:val="20"/>
                <w:lang w:eastAsia="en-GB"/>
              </w:rPr>
              <w:t>Accept subject to revision and re-evaluation and email vote by the EC</w:t>
            </w:r>
          </w:p>
        </w:tc>
        <w:tc>
          <w:tcPr>
            <w:tcW w:w="425" w:type="dxa"/>
          </w:tcPr>
          <w:p w14:paraId="6D29054E" w14:textId="77777777" w:rsidR="000A7027" w:rsidRDefault="000A7027" w:rsidP="00DD58AA">
            <w:pPr>
              <w:rPr>
                <w:rFonts w:ascii="Aptos" w:eastAsia="Times" w:hAnsi="Aptos" w:cs="Arial"/>
                <w:b/>
                <w:color w:val="000000"/>
                <w:sz w:val="20"/>
                <w:szCs w:val="20"/>
                <w:lang w:eastAsia="en-GB"/>
              </w:rPr>
            </w:pPr>
          </w:p>
        </w:tc>
      </w:tr>
      <w:tr w:rsidR="000A7027" w14:paraId="2117D303" w14:textId="77777777" w:rsidTr="00BE4F5A">
        <w:tc>
          <w:tcPr>
            <w:tcW w:w="8080" w:type="dxa"/>
          </w:tcPr>
          <w:p w14:paraId="53C977C7" w14:textId="5CD27364" w:rsidR="000A7027" w:rsidRPr="0023149A" w:rsidRDefault="0058465A" w:rsidP="00DD58AA">
            <w:pPr>
              <w:rPr>
                <w:rFonts w:ascii="Aptos" w:eastAsia="Times" w:hAnsi="Aptos" w:cs="Arial"/>
                <w:color w:val="000000"/>
                <w:sz w:val="20"/>
                <w:szCs w:val="20"/>
                <w:lang w:eastAsia="en-GB"/>
              </w:rPr>
            </w:pPr>
            <w:proofErr w:type="spellStart"/>
            <w:r>
              <w:rPr>
                <w:rFonts w:ascii="Aptos" w:eastAsia="Times" w:hAnsi="Aptos" w:cs="Arial"/>
                <w:color w:val="000000"/>
                <w:sz w:val="20"/>
                <w:szCs w:val="20"/>
                <w:lang w:eastAsia="en-GB"/>
              </w:rPr>
              <w:t>Ud</w:t>
            </w:r>
            <w:proofErr w:type="spellEnd"/>
            <w:r>
              <w:rPr>
                <w:rFonts w:ascii="Aptos" w:eastAsia="Times" w:hAnsi="Aptos" w:cs="Arial"/>
                <w:color w:val="000000"/>
                <w:sz w:val="20"/>
                <w:szCs w:val="20"/>
                <w:lang w:eastAsia="en-GB"/>
              </w:rPr>
              <w:t xml:space="preserve"> – Deferred to the next EC meeting, with an invitation to revise based on EC comments</w:t>
            </w:r>
          </w:p>
        </w:tc>
        <w:tc>
          <w:tcPr>
            <w:tcW w:w="425" w:type="dxa"/>
          </w:tcPr>
          <w:p w14:paraId="7304FAD6" w14:textId="77777777" w:rsidR="000A7027" w:rsidRDefault="000A7027" w:rsidP="00DD58AA">
            <w:pPr>
              <w:rPr>
                <w:rFonts w:ascii="Aptos" w:eastAsia="Times" w:hAnsi="Aptos" w:cs="Arial"/>
                <w:b/>
                <w:color w:val="000000"/>
                <w:sz w:val="20"/>
                <w:szCs w:val="20"/>
                <w:lang w:eastAsia="en-GB"/>
              </w:rPr>
            </w:pPr>
          </w:p>
        </w:tc>
      </w:tr>
      <w:tr w:rsidR="00903048" w14:paraId="26CEB8AD" w14:textId="77777777" w:rsidTr="00BE4F5A">
        <w:tc>
          <w:tcPr>
            <w:tcW w:w="8080" w:type="dxa"/>
          </w:tcPr>
          <w:p w14:paraId="7764C134" w14:textId="09155EE7" w:rsidR="00903048" w:rsidRDefault="00903048" w:rsidP="00DD58AA">
            <w:pPr>
              <w:rPr>
                <w:rFonts w:ascii="Aptos" w:eastAsia="Times" w:hAnsi="Aptos" w:cs="Arial"/>
                <w:color w:val="000000"/>
                <w:sz w:val="20"/>
                <w:szCs w:val="20"/>
                <w:lang w:eastAsia="en-GB"/>
              </w:rPr>
            </w:pPr>
            <w:r>
              <w:rPr>
                <w:rFonts w:ascii="Aptos" w:eastAsia="Times" w:hAnsi="Aptos" w:cs="Arial"/>
                <w:color w:val="000000"/>
                <w:sz w:val="20"/>
                <w:szCs w:val="20"/>
                <w:lang w:eastAsia="en-GB"/>
              </w:rPr>
              <w:t>J - Reject</w:t>
            </w:r>
          </w:p>
        </w:tc>
        <w:tc>
          <w:tcPr>
            <w:tcW w:w="425" w:type="dxa"/>
          </w:tcPr>
          <w:p w14:paraId="6F54E47E" w14:textId="77777777" w:rsidR="00903048" w:rsidRDefault="00903048" w:rsidP="00DD58AA">
            <w:pPr>
              <w:rPr>
                <w:rFonts w:ascii="Aptos" w:eastAsia="Times" w:hAnsi="Aptos" w:cs="Arial"/>
                <w:b/>
                <w:color w:val="000000"/>
                <w:sz w:val="20"/>
                <w:szCs w:val="20"/>
                <w:lang w:eastAsia="en-GB"/>
              </w:rPr>
            </w:pPr>
          </w:p>
        </w:tc>
      </w:tr>
      <w:tr w:rsidR="00903048" w14:paraId="3071CAAD" w14:textId="77777777" w:rsidTr="00BE4F5A">
        <w:tc>
          <w:tcPr>
            <w:tcW w:w="8080" w:type="dxa"/>
          </w:tcPr>
          <w:p w14:paraId="638F84E9" w14:textId="55B1FB64" w:rsidR="00903048" w:rsidRDefault="00903048" w:rsidP="00DD58AA">
            <w:pPr>
              <w:rPr>
                <w:rFonts w:ascii="Aptos" w:eastAsia="Times" w:hAnsi="Aptos" w:cs="Arial"/>
                <w:color w:val="000000"/>
                <w:sz w:val="20"/>
                <w:szCs w:val="20"/>
                <w:lang w:eastAsia="en-GB"/>
              </w:rPr>
            </w:pPr>
            <w:r>
              <w:rPr>
                <w:rFonts w:ascii="Aptos" w:eastAsia="Times" w:hAnsi="Aptos" w:cs="Arial"/>
                <w:color w:val="000000"/>
                <w:sz w:val="20"/>
                <w:szCs w:val="20"/>
                <w:lang w:eastAsia="en-GB"/>
              </w:rPr>
              <w:t>W - Withdrawn</w:t>
            </w:r>
          </w:p>
        </w:tc>
        <w:tc>
          <w:tcPr>
            <w:tcW w:w="425" w:type="dxa"/>
          </w:tcPr>
          <w:p w14:paraId="13EAC41A" w14:textId="77777777" w:rsidR="00903048" w:rsidRDefault="00903048" w:rsidP="00DD58AA">
            <w:pPr>
              <w:rPr>
                <w:rFonts w:ascii="Aptos" w:eastAsia="Times" w:hAnsi="Aptos" w:cs="Arial"/>
                <w:b/>
                <w:color w:val="000000"/>
                <w:sz w:val="20"/>
                <w:szCs w:val="20"/>
                <w:lang w:eastAsia="en-GB"/>
              </w:rPr>
            </w:pPr>
          </w:p>
        </w:tc>
      </w:tr>
    </w:tbl>
    <w:p w14:paraId="1219F415" w14:textId="2C9E8083" w:rsidR="000A7027" w:rsidRDefault="000A7027" w:rsidP="00DD58AA">
      <w:pPr>
        <w:rPr>
          <w:rFonts w:ascii="Aptos" w:eastAsia="Times" w:hAnsi="Aptos" w:cs="Arial"/>
          <w:b/>
          <w:color w:val="000000"/>
          <w:sz w:val="20"/>
          <w:szCs w:val="20"/>
          <w:lang w:eastAsia="en-GB"/>
        </w:rPr>
      </w:pPr>
    </w:p>
    <w:tbl>
      <w:tblPr>
        <w:tblStyle w:val="TableGrid"/>
        <w:tblW w:w="8505" w:type="dxa"/>
        <w:tblInd w:w="-5" w:type="dxa"/>
        <w:tblLook w:val="04A0" w:firstRow="1" w:lastRow="0" w:firstColumn="1" w:lastColumn="0" w:noHBand="0" w:noVBand="1"/>
      </w:tblPr>
      <w:tblGrid>
        <w:gridCol w:w="8505"/>
      </w:tblGrid>
      <w:tr w:rsidR="00CF59EA" w:rsidRPr="00C95FB7" w14:paraId="049461B0" w14:textId="77777777" w:rsidTr="00683D0C">
        <w:trPr>
          <w:trHeight w:val="211"/>
        </w:trPr>
        <w:tc>
          <w:tcPr>
            <w:tcW w:w="8505" w:type="dxa"/>
            <w:shd w:val="clear" w:color="auto" w:fill="F2F2F2" w:themeFill="background1" w:themeFillShade="F2"/>
          </w:tcPr>
          <w:p w14:paraId="49D4D24B" w14:textId="7D9D5ACE" w:rsidR="00CF59EA" w:rsidRPr="00C95FB7" w:rsidRDefault="00CF59EA" w:rsidP="00DD58AA">
            <w:pPr>
              <w:rPr>
                <w:rFonts w:ascii="Aptos" w:hAnsi="Aptos" w:cs="Arial"/>
                <w:sz w:val="20"/>
                <w:szCs w:val="20"/>
              </w:rPr>
            </w:pPr>
            <w:r>
              <w:rPr>
                <w:rFonts w:ascii="Aptos" w:hAnsi="Aptos" w:cs="Arial"/>
                <w:b/>
                <w:sz w:val="20"/>
                <w:szCs w:val="20"/>
              </w:rPr>
              <w:t>Comments from the Executive Committee</w:t>
            </w:r>
            <w:r w:rsidR="006C0F51">
              <w:rPr>
                <w:rFonts w:ascii="Aptos" w:hAnsi="Aptos" w:cs="Arial"/>
                <w:b/>
                <w:sz w:val="20"/>
                <w:szCs w:val="20"/>
              </w:rPr>
              <w:t>:</w:t>
            </w:r>
          </w:p>
        </w:tc>
      </w:tr>
      <w:tr w:rsidR="000A7027" w:rsidRPr="00C95FB7" w14:paraId="7B05B82E" w14:textId="77777777" w:rsidTr="00BE4F5A">
        <w:trPr>
          <w:trHeight w:val="794"/>
        </w:trPr>
        <w:tc>
          <w:tcPr>
            <w:tcW w:w="8505" w:type="dxa"/>
            <w:shd w:val="clear" w:color="auto" w:fill="auto"/>
          </w:tcPr>
          <w:p w14:paraId="352B8AE1" w14:textId="77777777" w:rsidR="000A7027" w:rsidRPr="00C95FB7" w:rsidRDefault="000A7027" w:rsidP="00DD58AA">
            <w:pPr>
              <w:rPr>
                <w:rFonts w:ascii="Aptos" w:hAnsi="Aptos" w:cs="Arial"/>
                <w:sz w:val="20"/>
                <w:szCs w:val="20"/>
              </w:rPr>
            </w:pPr>
          </w:p>
          <w:p w14:paraId="1958B433" w14:textId="77777777" w:rsidR="000A7027" w:rsidRPr="00C95FB7" w:rsidRDefault="000A7027" w:rsidP="00DD58AA">
            <w:pPr>
              <w:rPr>
                <w:rFonts w:ascii="Aptos" w:hAnsi="Aptos" w:cs="Arial"/>
                <w:sz w:val="20"/>
                <w:szCs w:val="20"/>
              </w:rPr>
            </w:pPr>
          </w:p>
        </w:tc>
      </w:tr>
    </w:tbl>
    <w:p w14:paraId="51E643B3" w14:textId="7B2EB0AB" w:rsidR="009741D1" w:rsidRDefault="009741D1" w:rsidP="00DD58AA">
      <w:pPr>
        <w:rPr>
          <w:rFonts w:ascii="Aptos" w:hAnsi="Aptos" w:cs="Arial"/>
          <w:b/>
          <w:sz w:val="20"/>
          <w:szCs w:val="20"/>
        </w:rPr>
      </w:pPr>
    </w:p>
    <w:p w14:paraId="493C87B5" w14:textId="77777777" w:rsidR="00DD58AA" w:rsidRDefault="00DD58AA" w:rsidP="00DD58AA">
      <w:pPr>
        <w:rPr>
          <w:rFonts w:ascii="Aptos" w:hAnsi="Aptos" w:cs="Arial"/>
          <w:b/>
          <w:sz w:val="20"/>
          <w:szCs w:val="20"/>
        </w:rPr>
      </w:pPr>
    </w:p>
    <w:p w14:paraId="1F76B955" w14:textId="46443A79" w:rsidR="00C95FB7" w:rsidRDefault="0067795B" w:rsidP="003A18C5">
      <w:pPr>
        <w:spacing w:after="120"/>
        <w:rPr>
          <w:rFonts w:ascii="Aptos" w:hAnsi="Aptos" w:cs="Arial"/>
          <w:b/>
          <w:sz w:val="20"/>
          <w:szCs w:val="20"/>
        </w:rPr>
      </w:pPr>
      <w:r>
        <w:rPr>
          <w:rFonts w:ascii="Aptos" w:hAnsi="Aptos" w:cs="Arial"/>
          <w:b/>
          <w:sz w:val="20"/>
          <w:szCs w:val="20"/>
        </w:rPr>
        <w:t xml:space="preserve">Part 1d: </w:t>
      </w:r>
      <w:r w:rsidR="00C95FB7">
        <w:rPr>
          <w:rFonts w:ascii="Aptos" w:hAnsi="Aptos" w:cs="Arial"/>
          <w:b/>
          <w:sz w:val="20"/>
          <w:szCs w:val="20"/>
        </w:rPr>
        <w:t xml:space="preserve">Revised Taxonomy Proposal Submission </w:t>
      </w:r>
    </w:p>
    <w:tbl>
      <w:tblPr>
        <w:tblStyle w:val="TableGrid"/>
        <w:tblW w:w="8505" w:type="dxa"/>
        <w:tblInd w:w="-5" w:type="dxa"/>
        <w:tblLook w:val="04A0" w:firstRow="1" w:lastRow="0" w:firstColumn="1" w:lastColumn="0" w:noHBand="0" w:noVBand="1"/>
      </w:tblPr>
      <w:tblGrid>
        <w:gridCol w:w="8505"/>
      </w:tblGrid>
      <w:tr w:rsidR="00CF59EA" w:rsidRPr="00C95FB7" w14:paraId="37F4B0FE" w14:textId="77777777" w:rsidTr="00683D0C">
        <w:tc>
          <w:tcPr>
            <w:tcW w:w="8505" w:type="dxa"/>
            <w:shd w:val="clear" w:color="auto" w:fill="F2F2F2" w:themeFill="background1" w:themeFillShade="F2"/>
          </w:tcPr>
          <w:p w14:paraId="0B8993B8" w14:textId="2BF37B01" w:rsidR="00CF59EA" w:rsidRPr="00C95FB7" w:rsidRDefault="00CF59EA" w:rsidP="00DD58AA">
            <w:pPr>
              <w:rPr>
                <w:rFonts w:ascii="Aptos" w:hAnsi="Aptos" w:cs="Arial"/>
                <w:sz w:val="20"/>
                <w:szCs w:val="20"/>
              </w:rPr>
            </w:pPr>
            <w:r>
              <w:rPr>
                <w:rFonts w:ascii="Aptos" w:hAnsi="Aptos" w:cs="Arial"/>
                <w:b/>
                <w:sz w:val="20"/>
                <w:szCs w:val="20"/>
              </w:rPr>
              <w:t xml:space="preserve">Response </w:t>
            </w:r>
            <w:r w:rsidRPr="00C95FB7">
              <w:rPr>
                <w:rFonts w:ascii="Aptos" w:hAnsi="Aptos" w:cs="Arial"/>
                <w:b/>
                <w:sz w:val="20"/>
                <w:szCs w:val="20"/>
              </w:rPr>
              <w:t>of proposer</w:t>
            </w:r>
            <w:r w:rsidR="006C0F51">
              <w:rPr>
                <w:rFonts w:ascii="Aptos" w:hAnsi="Aptos" w:cs="Arial"/>
                <w:b/>
                <w:sz w:val="20"/>
                <w:szCs w:val="20"/>
              </w:rPr>
              <w:t>:</w:t>
            </w:r>
            <w:r>
              <w:rPr>
                <w:rFonts w:ascii="Aptos" w:hAnsi="Aptos" w:cs="Arial"/>
                <w:b/>
                <w:sz w:val="20"/>
                <w:szCs w:val="20"/>
              </w:rPr>
              <w:t xml:space="preserve"> </w:t>
            </w:r>
          </w:p>
        </w:tc>
      </w:tr>
      <w:tr w:rsidR="00296DA3" w:rsidRPr="00C95FB7" w14:paraId="2A62C96B" w14:textId="77777777" w:rsidTr="00BE4F5A">
        <w:tc>
          <w:tcPr>
            <w:tcW w:w="8505" w:type="dxa"/>
            <w:shd w:val="clear" w:color="auto" w:fill="auto"/>
          </w:tcPr>
          <w:p w14:paraId="4483A209" w14:textId="77777777" w:rsidR="00296DA3" w:rsidRPr="00C95FB7" w:rsidRDefault="00296DA3" w:rsidP="00DD58AA">
            <w:pPr>
              <w:rPr>
                <w:rFonts w:ascii="Aptos" w:hAnsi="Aptos" w:cs="Arial"/>
                <w:sz w:val="20"/>
                <w:szCs w:val="20"/>
              </w:rPr>
            </w:pPr>
          </w:p>
          <w:p w14:paraId="54C5CACA" w14:textId="367B5D6C" w:rsidR="00296DA3" w:rsidRDefault="00296DA3" w:rsidP="00DD58AA">
            <w:pPr>
              <w:rPr>
                <w:rFonts w:ascii="Aptos" w:hAnsi="Aptos" w:cs="Arial"/>
                <w:sz w:val="20"/>
                <w:szCs w:val="20"/>
              </w:rPr>
            </w:pPr>
          </w:p>
          <w:p w14:paraId="761B7407" w14:textId="77777777" w:rsidR="00F110F7" w:rsidRPr="00C95FB7" w:rsidRDefault="00F110F7" w:rsidP="00DD58AA">
            <w:pPr>
              <w:rPr>
                <w:rFonts w:ascii="Aptos" w:hAnsi="Aptos" w:cs="Arial"/>
                <w:sz w:val="20"/>
                <w:szCs w:val="20"/>
              </w:rPr>
            </w:pPr>
          </w:p>
          <w:p w14:paraId="430177EE" w14:textId="77777777" w:rsidR="00296DA3" w:rsidRPr="00C95FB7" w:rsidRDefault="00296DA3" w:rsidP="00DD58AA">
            <w:pPr>
              <w:rPr>
                <w:rFonts w:ascii="Aptos" w:hAnsi="Aptos" w:cs="Arial"/>
                <w:sz w:val="20"/>
                <w:szCs w:val="20"/>
              </w:rPr>
            </w:pPr>
          </w:p>
        </w:tc>
      </w:tr>
    </w:tbl>
    <w:tbl>
      <w:tblPr>
        <w:tblStyle w:val="TableGrid"/>
        <w:tblpPr w:leftFromText="180" w:rightFromText="180" w:vertAnchor="text" w:horzAnchor="margin" w:tblpY="234"/>
        <w:tblW w:w="0" w:type="auto"/>
        <w:tblLook w:val="04A0" w:firstRow="1" w:lastRow="0" w:firstColumn="1" w:lastColumn="0" w:noHBand="0" w:noVBand="1"/>
      </w:tblPr>
      <w:tblGrid>
        <w:gridCol w:w="2268"/>
        <w:gridCol w:w="1701"/>
      </w:tblGrid>
      <w:tr w:rsidR="00BE4F5A" w14:paraId="5AF16E14" w14:textId="77777777" w:rsidTr="00683D0C">
        <w:trPr>
          <w:trHeight w:val="244"/>
        </w:trPr>
        <w:tc>
          <w:tcPr>
            <w:tcW w:w="2268" w:type="dxa"/>
            <w:shd w:val="clear" w:color="auto" w:fill="F2F2F2" w:themeFill="background1" w:themeFillShade="F2"/>
          </w:tcPr>
          <w:p w14:paraId="006DDA83" w14:textId="70A2AC88" w:rsidR="00BE4F5A" w:rsidRDefault="00BE4F5A" w:rsidP="00DD58AA">
            <w:pPr>
              <w:ind w:left="174"/>
              <w:rPr>
                <w:rFonts w:ascii="Aptos" w:hAnsi="Aptos" w:cs="Arial"/>
                <w:bCs/>
                <w:sz w:val="20"/>
                <w:szCs w:val="20"/>
              </w:rPr>
            </w:pPr>
            <w:r>
              <w:rPr>
                <w:rFonts w:ascii="Aptos" w:hAnsi="Aptos" w:cs="Arial"/>
                <w:b/>
                <w:bCs/>
                <w:sz w:val="20"/>
                <w:szCs w:val="20"/>
              </w:rPr>
              <w:t>Revi</w:t>
            </w:r>
            <w:r w:rsidRPr="00C95FB7">
              <w:rPr>
                <w:rFonts w:ascii="Aptos" w:hAnsi="Aptos" w:cs="Arial"/>
                <w:b/>
                <w:bCs/>
                <w:sz w:val="20"/>
                <w:szCs w:val="20"/>
              </w:rPr>
              <w:t>sion date</w:t>
            </w:r>
            <w:r w:rsidR="006C0F51">
              <w:rPr>
                <w:rFonts w:ascii="Aptos" w:hAnsi="Aptos" w:cs="Arial"/>
                <w:b/>
                <w:bCs/>
                <w:sz w:val="20"/>
                <w:szCs w:val="20"/>
              </w:rPr>
              <w:t>:</w:t>
            </w:r>
          </w:p>
        </w:tc>
        <w:tc>
          <w:tcPr>
            <w:tcW w:w="1701" w:type="dxa"/>
          </w:tcPr>
          <w:p w14:paraId="11649694" w14:textId="77777777" w:rsidR="00BE4F5A" w:rsidRDefault="00BE4F5A" w:rsidP="00DD58AA">
            <w:pPr>
              <w:rPr>
                <w:rFonts w:ascii="Aptos" w:hAnsi="Aptos" w:cs="Arial"/>
                <w:bCs/>
                <w:sz w:val="20"/>
                <w:szCs w:val="20"/>
              </w:rPr>
            </w:pPr>
            <w:r>
              <w:rPr>
                <w:rFonts w:ascii="Aptos" w:hAnsi="Aptos" w:cs="Arial"/>
                <w:bCs/>
                <w:sz w:val="20"/>
                <w:szCs w:val="20"/>
              </w:rPr>
              <w:t xml:space="preserve">  </w:t>
            </w:r>
            <w:r>
              <w:rPr>
                <w:rFonts w:ascii="Aptos" w:hAnsi="Aptos" w:cs="Arial"/>
                <w:bCs/>
                <w:color w:val="808080" w:themeColor="background1" w:themeShade="80"/>
                <w:sz w:val="20"/>
                <w:szCs w:val="20"/>
              </w:rPr>
              <w:t>DD/MM/YYYY</w:t>
            </w:r>
          </w:p>
        </w:tc>
      </w:tr>
    </w:tbl>
    <w:p w14:paraId="5F5E1C06" w14:textId="77777777" w:rsidR="00953FFE" w:rsidRDefault="00953FFE" w:rsidP="00DD58AA">
      <w:pPr>
        <w:ind w:firstLine="720"/>
        <w:rPr>
          <w:rFonts w:ascii="Aptos" w:hAnsi="Aptos" w:cs="Arial"/>
          <w:b/>
          <w:bCs/>
          <w:sz w:val="20"/>
          <w:szCs w:val="20"/>
        </w:rPr>
      </w:pPr>
    </w:p>
    <w:p w14:paraId="7C2D104C" w14:textId="6268892F" w:rsidR="00CF59EA" w:rsidRDefault="00CF59EA" w:rsidP="00DD58AA">
      <w:pPr>
        <w:rPr>
          <w:rFonts w:ascii="Aptos" w:hAnsi="Aptos" w:cs="Arial"/>
          <w:color w:val="C00000"/>
          <w:sz w:val="20"/>
          <w:szCs w:val="20"/>
        </w:rPr>
      </w:pPr>
    </w:p>
    <w:p w14:paraId="68D95475" w14:textId="77777777" w:rsidR="00953FFE" w:rsidRDefault="00953FFE" w:rsidP="00DD58AA">
      <w:pPr>
        <w:ind w:firstLine="720"/>
        <w:rPr>
          <w:rFonts w:ascii="Aptos" w:hAnsi="Aptos" w:cs="Arial"/>
          <w:b/>
          <w:sz w:val="20"/>
          <w:szCs w:val="20"/>
        </w:rPr>
      </w:pPr>
    </w:p>
    <w:p w14:paraId="42759BC8" w14:textId="77777777" w:rsidR="00953FFE" w:rsidRDefault="00953FFE">
      <w:pPr>
        <w:rPr>
          <w:rFonts w:ascii="Aptos" w:hAnsi="Aptos" w:cs="Arial"/>
          <w:b/>
          <w:color w:val="000000"/>
          <w:sz w:val="20"/>
          <w:szCs w:val="20"/>
        </w:rPr>
      </w:pPr>
      <w:r>
        <w:rPr>
          <w:rFonts w:ascii="Aptos" w:hAnsi="Aptos" w:cs="Arial"/>
          <w:b/>
          <w:color w:val="000000"/>
          <w:sz w:val="20"/>
          <w:szCs w:val="20"/>
        </w:rPr>
        <w:br w:type="page"/>
      </w:r>
    </w:p>
    <w:p w14:paraId="48DB7F5D" w14:textId="1200FE12" w:rsidR="00953FFE" w:rsidRPr="00382FE8" w:rsidRDefault="00953FFE" w:rsidP="00DD58AA">
      <w:pPr>
        <w:pStyle w:val="BodyTextIndent"/>
        <w:ind w:left="0" w:firstLine="0"/>
        <w:rPr>
          <w:rFonts w:ascii="Aptos" w:hAnsi="Aptos" w:cs="Arial"/>
          <w:color w:val="000000"/>
          <w:sz w:val="20"/>
        </w:rPr>
      </w:pPr>
      <w:r w:rsidRPr="00382FE8">
        <w:rPr>
          <w:rFonts w:ascii="Aptos" w:hAnsi="Aptos" w:cs="Arial"/>
          <w:b/>
          <w:color w:val="000000"/>
          <w:sz w:val="20"/>
        </w:rPr>
        <w:lastRenderedPageBreak/>
        <w:t>TAXONOMIC PROPOSAL</w:t>
      </w:r>
    </w:p>
    <w:p w14:paraId="1BF53A01" w14:textId="77777777" w:rsidR="00DD58AA" w:rsidRPr="00F110F7" w:rsidRDefault="00DD58AA" w:rsidP="00DD58AA">
      <w:pPr>
        <w:pStyle w:val="BodyTextIndent"/>
        <w:ind w:left="0" w:firstLine="0"/>
        <w:rPr>
          <w:rFonts w:ascii="Aptos" w:hAnsi="Aptos" w:cs="Arial"/>
          <w:color w:val="0070C0"/>
          <w:sz w:val="20"/>
        </w:rPr>
      </w:pPr>
    </w:p>
    <w:tbl>
      <w:tblPr>
        <w:tblStyle w:val="TableGrid"/>
        <w:tblW w:w="0" w:type="auto"/>
        <w:tblLook w:val="04A0" w:firstRow="1" w:lastRow="0" w:firstColumn="1" w:lastColumn="0" w:noHBand="0" w:noVBand="1"/>
      </w:tblPr>
      <w:tblGrid>
        <w:gridCol w:w="9016"/>
      </w:tblGrid>
      <w:tr w:rsidR="00BE4F5A" w14:paraId="0C7B46BC" w14:textId="77777777" w:rsidTr="00683D0C">
        <w:trPr>
          <w:trHeight w:val="253"/>
        </w:trPr>
        <w:tc>
          <w:tcPr>
            <w:tcW w:w="9016" w:type="dxa"/>
            <w:shd w:val="clear" w:color="auto" w:fill="F2F2F2" w:themeFill="background1" w:themeFillShade="F2"/>
          </w:tcPr>
          <w:p w14:paraId="739DEC33" w14:textId="1DCFFBC4" w:rsidR="00BE4F5A" w:rsidRDefault="00BE4F5A" w:rsidP="00DD58AA">
            <w:pPr>
              <w:pStyle w:val="BodyTextIndent"/>
              <w:ind w:left="0" w:firstLine="0"/>
              <w:rPr>
                <w:rFonts w:ascii="Aptos" w:hAnsi="Aptos" w:cs="Arial"/>
                <w:bCs/>
                <w:i/>
                <w:color w:val="A6A6A6" w:themeColor="background1" w:themeShade="A6"/>
                <w:sz w:val="20"/>
              </w:rPr>
            </w:pPr>
            <w:r w:rsidRPr="00C95FB7">
              <w:rPr>
                <w:rFonts w:ascii="Aptos" w:hAnsi="Aptos" w:cs="Arial"/>
                <w:b/>
                <w:sz w:val="20"/>
              </w:rPr>
              <w:t>Name of accompanying Excel module</w:t>
            </w:r>
            <w:r w:rsidR="006C0F51">
              <w:rPr>
                <w:rFonts w:ascii="Aptos" w:hAnsi="Aptos" w:cs="Arial"/>
                <w:b/>
                <w:sz w:val="20"/>
              </w:rPr>
              <w:t>:</w:t>
            </w:r>
            <w:r>
              <w:rPr>
                <w:rFonts w:ascii="Aptos" w:hAnsi="Aptos" w:cs="Arial"/>
                <w:b/>
                <w:sz w:val="20"/>
              </w:rPr>
              <w:t xml:space="preserve"> </w:t>
            </w:r>
          </w:p>
        </w:tc>
      </w:tr>
      <w:tr w:rsidR="00953FFE" w14:paraId="43DE1D32" w14:textId="77777777" w:rsidTr="00BE4F5A">
        <w:trPr>
          <w:trHeight w:val="315"/>
        </w:trPr>
        <w:tc>
          <w:tcPr>
            <w:tcW w:w="9016" w:type="dxa"/>
          </w:tcPr>
          <w:p w14:paraId="23711277" w14:textId="5ECF30D6" w:rsidR="00953FFE" w:rsidRPr="001D5EB7" w:rsidRDefault="001D5EB7" w:rsidP="00DD58AA">
            <w:pPr>
              <w:pStyle w:val="BodyTextIndent"/>
              <w:ind w:left="0" w:firstLine="0"/>
              <w:rPr>
                <w:rFonts w:ascii="Aptos" w:hAnsi="Aptos" w:cs="Arial"/>
                <w:b/>
                <w:iCs/>
                <w:color w:val="000000"/>
                <w:sz w:val="20"/>
              </w:rPr>
            </w:pPr>
            <w:r w:rsidRPr="001D5EB7">
              <w:rPr>
                <w:rFonts w:ascii="Aptos" w:hAnsi="Aptos" w:cs="Arial"/>
                <w:bCs/>
                <w:iCs/>
                <w:sz w:val="20"/>
              </w:rPr>
              <w:t>2024.</w:t>
            </w:r>
            <w:r w:rsidR="004F45B7">
              <w:rPr>
                <w:rFonts w:ascii="Aptos" w:hAnsi="Aptos" w:cs="Arial"/>
                <w:bCs/>
                <w:iCs/>
                <w:sz w:val="20"/>
              </w:rPr>
              <w:t>013</w:t>
            </w:r>
            <w:r w:rsidRPr="001D5EB7">
              <w:rPr>
                <w:rFonts w:ascii="Aptos" w:hAnsi="Aptos" w:cs="Arial"/>
                <w:bCs/>
                <w:iCs/>
                <w:sz w:val="20"/>
              </w:rPr>
              <w:t>M.</w:t>
            </w:r>
            <w:r w:rsidR="00122D61">
              <w:rPr>
                <w:rFonts w:ascii="Aptos" w:hAnsi="Aptos" w:cs="Arial"/>
                <w:bCs/>
                <w:iCs/>
                <w:sz w:val="20"/>
              </w:rPr>
              <w:t>N</w:t>
            </w:r>
            <w:r w:rsidRPr="001D5EB7">
              <w:rPr>
                <w:rFonts w:ascii="Aptos" w:hAnsi="Aptos" w:cs="Arial"/>
                <w:bCs/>
                <w:iCs/>
                <w:sz w:val="20"/>
              </w:rPr>
              <w:t>.v1.Phasmaviridae.</w:t>
            </w:r>
            <w:r w:rsidR="00E60C04">
              <w:rPr>
                <w:rFonts w:ascii="Aptos" w:hAnsi="Aptos" w:cs="Arial"/>
                <w:bCs/>
                <w:iCs/>
                <w:sz w:val="20"/>
              </w:rPr>
              <w:t>4</w:t>
            </w:r>
            <w:r w:rsidRPr="001D5EB7">
              <w:rPr>
                <w:rFonts w:ascii="Aptos" w:hAnsi="Aptos" w:cs="Arial"/>
                <w:bCs/>
                <w:iCs/>
                <w:sz w:val="20"/>
              </w:rPr>
              <w:t>nsp</w:t>
            </w:r>
            <w:r w:rsidR="00F645F5">
              <w:rPr>
                <w:rFonts w:ascii="Aptos" w:hAnsi="Aptos" w:cs="Arial"/>
                <w:bCs/>
                <w:iCs/>
                <w:sz w:val="20"/>
              </w:rPr>
              <w:t>3</w:t>
            </w:r>
            <w:r w:rsidR="00E60C04">
              <w:rPr>
                <w:rFonts w:ascii="Aptos" w:hAnsi="Aptos" w:cs="Arial"/>
                <w:bCs/>
                <w:iCs/>
                <w:sz w:val="20"/>
              </w:rPr>
              <w:t>ab2rn</w:t>
            </w:r>
            <w:r w:rsidRPr="001D5EB7">
              <w:rPr>
                <w:rFonts w:ascii="Aptos" w:hAnsi="Aptos" w:cs="Arial"/>
                <w:bCs/>
                <w:iCs/>
                <w:sz w:val="20"/>
              </w:rPr>
              <w:t>.xlsx</w:t>
            </w:r>
          </w:p>
        </w:tc>
      </w:tr>
    </w:tbl>
    <w:p w14:paraId="5DCC6628" w14:textId="77777777" w:rsidR="00DD58AA" w:rsidRDefault="00DD58AA" w:rsidP="00DD58AA">
      <w:pPr>
        <w:pStyle w:val="BodyTextIndent"/>
        <w:ind w:left="0" w:hanging="15"/>
        <w:rPr>
          <w:rFonts w:ascii="Aptos" w:hAnsi="Aptos" w:cs="Arial"/>
          <w:b/>
          <w:color w:val="000000"/>
          <w:sz w:val="20"/>
        </w:rPr>
      </w:pPr>
    </w:p>
    <w:tbl>
      <w:tblPr>
        <w:tblStyle w:val="TableGrid"/>
        <w:tblW w:w="0" w:type="auto"/>
        <w:tblLook w:val="04A0" w:firstRow="1" w:lastRow="0" w:firstColumn="1" w:lastColumn="0" w:noHBand="0" w:noVBand="1"/>
      </w:tblPr>
      <w:tblGrid>
        <w:gridCol w:w="2972"/>
        <w:gridCol w:w="425"/>
        <w:gridCol w:w="2410"/>
        <w:gridCol w:w="567"/>
      </w:tblGrid>
      <w:tr w:rsidR="00E37077" w14:paraId="61A08B0F" w14:textId="77777777" w:rsidTr="00683D0C">
        <w:tc>
          <w:tcPr>
            <w:tcW w:w="6374" w:type="dxa"/>
            <w:gridSpan w:val="4"/>
            <w:shd w:val="clear" w:color="auto" w:fill="F2F2F2" w:themeFill="background1" w:themeFillShade="F2"/>
          </w:tcPr>
          <w:p w14:paraId="577293E5" w14:textId="0C26D349" w:rsidR="00E37077" w:rsidRPr="00E37077" w:rsidRDefault="00E37077" w:rsidP="00DD58AA">
            <w:pPr>
              <w:rPr>
                <w:rFonts w:ascii="Aptos" w:eastAsia="Times" w:hAnsi="Aptos" w:cs="Arial"/>
                <w:b/>
                <w:color w:val="0070C0"/>
                <w:sz w:val="20"/>
                <w:szCs w:val="20"/>
                <w:lang w:eastAsia="en-GB"/>
              </w:rPr>
            </w:pPr>
            <w:r w:rsidRPr="00976E37">
              <w:rPr>
                <w:rFonts w:ascii="Aptos" w:eastAsia="Times" w:hAnsi="Aptos" w:cs="Arial"/>
                <w:b/>
                <w:color w:val="000000"/>
                <w:sz w:val="20"/>
                <w:szCs w:val="20"/>
                <w:lang w:eastAsia="en-GB"/>
              </w:rPr>
              <w:t>Taxonomic change</w:t>
            </w:r>
            <w:r>
              <w:rPr>
                <w:rFonts w:ascii="Aptos" w:eastAsia="Times" w:hAnsi="Aptos" w:cs="Arial"/>
                <w:b/>
                <w:color w:val="000000"/>
                <w:sz w:val="20"/>
                <w:szCs w:val="20"/>
                <w:lang w:eastAsia="en-GB"/>
              </w:rPr>
              <w:t>s proposed</w:t>
            </w:r>
            <w:r w:rsidR="006C0F51">
              <w:rPr>
                <w:rFonts w:ascii="Aptos" w:eastAsia="Times" w:hAnsi="Aptos" w:cs="Arial"/>
                <w:b/>
                <w:color w:val="000000"/>
                <w:sz w:val="20"/>
                <w:szCs w:val="20"/>
                <w:lang w:eastAsia="en-GB"/>
              </w:rPr>
              <w:t>:</w:t>
            </w:r>
            <w:r>
              <w:rPr>
                <w:rFonts w:ascii="Aptos" w:eastAsia="Times" w:hAnsi="Aptos" w:cs="Arial"/>
                <w:b/>
                <w:color w:val="000000"/>
                <w:sz w:val="20"/>
                <w:szCs w:val="20"/>
                <w:lang w:eastAsia="en-GB"/>
              </w:rPr>
              <w:t xml:space="preserve"> </w:t>
            </w:r>
          </w:p>
        </w:tc>
      </w:tr>
      <w:tr w:rsidR="00953FFE" w14:paraId="1E0D3D23" w14:textId="77777777" w:rsidTr="00ED4569">
        <w:tc>
          <w:tcPr>
            <w:tcW w:w="2972" w:type="dxa"/>
          </w:tcPr>
          <w:p w14:paraId="6B63C19C" w14:textId="375B7AAA" w:rsidR="00953FFE" w:rsidRPr="0023149A" w:rsidRDefault="00363A30" w:rsidP="00DD58AA">
            <w:pPr>
              <w:rPr>
                <w:rFonts w:ascii="Aptos" w:eastAsia="Times" w:hAnsi="Aptos" w:cs="Arial"/>
                <w:color w:val="000000"/>
                <w:sz w:val="20"/>
                <w:szCs w:val="20"/>
                <w:lang w:eastAsia="en-GB"/>
              </w:rPr>
            </w:pPr>
            <w:r>
              <w:rPr>
                <w:rFonts w:ascii="Aptos" w:eastAsia="Times" w:hAnsi="Aptos" w:cs="Arial"/>
                <w:color w:val="000000"/>
                <w:sz w:val="20"/>
                <w:szCs w:val="20"/>
                <w:lang w:eastAsia="en-GB"/>
              </w:rPr>
              <w:t>Establish</w:t>
            </w:r>
            <w:r w:rsidR="00953FFE">
              <w:rPr>
                <w:rFonts w:ascii="Aptos" w:eastAsia="Times" w:hAnsi="Aptos" w:cs="Arial"/>
                <w:color w:val="000000"/>
                <w:sz w:val="20"/>
                <w:szCs w:val="20"/>
                <w:lang w:eastAsia="en-GB"/>
              </w:rPr>
              <w:t xml:space="preserve"> new taxon</w:t>
            </w:r>
          </w:p>
        </w:tc>
        <w:tc>
          <w:tcPr>
            <w:tcW w:w="425" w:type="dxa"/>
          </w:tcPr>
          <w:p w14:paraId="6D0772EF" w14:textId="0925D9F2" w:rsidR="00953FFE" w:rsidRDefault="001D5EB7" w:rsidP="00DD58AA">
            <w:pPr>
              <w:rPr>
                <w:rFonts w:ascii="Aptos" w:eastAsia="Times" w:hAnsi="Aptos" w:cs="Arial"/>
                <w:b/>
                <w:color w:val="000000"/>
                <w:sz w:val="20"/>
                <w:szCs w:val="20"/>
                <w:lang w:eastAsia="en-GB"/>
              </w:rPr>
            </w:pPr>
            <w:r>
              <w:rPr>
                <w:rFonts w:ascii="Aptos" w:eastAsia="Times" w:hAnsi="Aptos" w:cs="Arial"/>
                <w:b/>
                <w:color w:val="000000"/>
                <w:sz w:val="20"/>
                <w:szCs w:val="20"/>
                <w:lang w:eastAsia="en-GB"/>
              </w:rPr>
              <w:t>X</w:t>
            </w:r>
          </w:p>
        </w:tc>
        <w:tc>
          <w:tcPr>
            <w:tcW w:w="2410" w:type="dxa"/>
          </w:tcPr>
          <w:p w14:paraId="51D11F01" w14:textId="77777777" w:rsidR="00953FFE" w:rsidRPr="0023149A" w:rsidRDefault="00953FFE" w:rsidP="00DD58AA">
            <w:pPr>
              <w:rPr>
                <w:rFonts w:ascii="Aptos" w:eastAsia="Times" w:hAnsi="Aptos" w:cs="Arial"/>
                <w:color w:val="000000"/>
                <w:sz w:val="20"/>
                <w:szCs w:val="20"/>
                <w:lang w:eastAsia="en-GB"/>
              </w:rPr>
            </w:pPr>
            <w:r w:rsidRPr="0023149A">
              <w:rPr>
                <w:rFonts w:ascii="Aptos" w:eastAsia="Times" w:hAnsi="Aptos" w:cs="Arial"/>
                <w:color w:val="000000"/>
                <w:sz w:val="20"/>
                <w:szCs w:val="20"/>
                <w:lang w:eastAsia="en-GB"/>
              </w:rPr>
              <w:t>Split taxon</w:t>
            </w:r>
          </w:p>
        </w:tc>
        <w:tc>
          <w:tcPr>
            <w:tcW w:w="567" w:type="dxa"/>
          </w:tcPr>
          <w:p w14:paraId="5E9F3DA8" w14:textId="77777777" w:rsidR="00953FFE" w:rsidRDefault="00953FFE" w:rsidP="00DD58AA">
            <w:pPr>
              <w:rPr>
                <w:rFonts w:ascii="Aptos" w:eastAsia="Times" w:hAnsi="Aptos" w:cs="Arial"/>
                <w:b/>
                <w:color w:val="000000"/>
                <w:sz w:val="20"/>
                <w:szCs w:val="20"/>
                <w:lang w:eastAsia="en-GB"/>
              </w:rPr>
            </w:pPr>
          </w:p>
        </w:tc>
      </w:tr>
      <w:tr w:rsidR="00953FFE" w14:paraId="728F008B" w14:textId="77777777" w:rsidTr="00ED4569">
        <w:tc>
          <w:tcPr>
            <w:tcW w:w="2972" w:type="dxa"/>
          </w:tcPr>
          <w:p w14:paraId="7CEF18CA" w14:textId="77777777" w:rsidR="00953FFE" w:rsidRPr="0023149A" w:rsidRDefault="00953FFE" w:rsidP="00DD58AA">
            <w:pPr>
              <w:rPr>
                <w:rFonts w:ascii="Aptos" w:eastAsia="Times" w:hAnsi="Aptos" w:cs="Arial"/>
                <w:color w:val="000000"/>
                <w:sz w:val="20"/>
                <w:szCs w:val="20"/>
                <w:lang w:eastAsia="en-GB"/>
              </w:rPr>
            </w:pPr>
            <w:r w:rsidRPr="0023149A">
              <w:rPr>
                <w:rFonts w:ascii="Aptos" w:eastAsia="Times" w:hAnsi="Aptos" w:cs="Arial"/>
                <w:color w:val="000000"/>
                <w:sz w:val="20"/>
                <w:szCs w:val="20"/>
                <w:lang w:eastAsia="en-GB"/>
              </w:rPr>
              <w:t>Abolish taxon</w:t>
            </w:r>
          </w:p>
        </w:tc>
        <w:tc>
          <w:tcPr>
            <w:tcW w:w="425" w:type="dxa"/>
          </w:tcPr>
          <w:p w14:paraId="7B96FC9C" w14:textId="5D212153" w:rsidR="00953FFE" w:rsidRDefault="008B34FF" w:rsidP="00DD58AA">
            <w:pPr>
              <w:rPr>
                <w:rFonts w:ascii="Aptos" w:eastAsia="Times" w:hAnsi="Aptos" w:cs="Arial"/>
                <w:b/>
                <w:color w:val="000000"/>
                <w:sz w:val="20"/>
                <w:szCs w:val="20"/>
                <w:lang w:eastAsia="en-GB"/>
              </w:rPr>
            </w:pPr>
            <w:r>
              <w:rPr>
                <w:rFonts w:ascii="Aptos" w:eastAsia="Times" w:hAnsi="Aptos" w:cs="Arial"/>
                <w:b/>
                <w:color w:val="000000"/>
                <w:sz w:val="20"/>
                <w:szCs w:val="20"/>
                <w:lang w:eastAsia="en-GB"/>
              </w:rPr>
              <w:t>X</w:t>
            </w:r>
          </w:p>
        </w:tc>
        <w:tc>
          <w:tcPr>
            <w:tcW w:w="2410" w:type="dxa"/>
          </w:tcPr>
          <w:p w14:paraId="6A65D6FE" w14:textId="77777777" w:rsidR="00953FFE" w:rsidRPr="0023149A" w:rsidRDefault="00953FFE" w:rsidP="00DD58AA">
            <w:pPr>
              <w:rPr>
                <w:rFonts w:ascii="Aptos" w:eastAsia="Times" w:hAnsi="Aptos" w:cs="Arial"/>
                <w:color w:val="000000"/>
                <w:sz w:val="20"/>
                <w:szCs w:val="20"/>
                <w:lang w:eastAsia="en-GB"/>
              </w:rPr>
            </w:pPr>
            <w:r w:rsidRPr="0023149A">
              <w:rPr>
                <w:rFonts w:ascii="Aptos" w:eastAsia="Times" w:hAnsi="Aptos" w:cs="Arial"/>
                <w:color w:val="000000"/>
                <w:sz w:val="20"/>
                <w:szCs w:val="20"/>
                <w:lang w:eastAsia="en-GB"/>
              </w:rPr>
              <w:t>Merge taxon</w:t>
            </w:r>
          </w:p>
        </w:tc>
        <w:tc>
          <w:tcPr>
            <w:tcW w:w="567" w:type="dxa"/>
          </w:tcPr>
          <w:p w14:paraId="5FF5C4E2" w14:textId="77777777" w:rsidR="00953FFE" w:rsidRDefault="00953FFE" w:rsidP="00DD58AA">
            <w:pPr>
              <w:rPr>
                <w:rFonts w:ascii="Aptos" w:eastAsia="Times" w:hAnsi="Aptos" w:cs="Arial"/>
                <w:b/>
                <w:color w:val="000000"/>
                <w:sz w:val="20"/>
                <w:szCs w:val="20"/>
                <w:lang w:eastAsia="en-GB"/>
              </w:rPr>
            </w:pPr>
          </w:p>
        </w:tc>
      </w:tr>
      <w:tr w:rsidR="00953FFE" w14:paraId="272ED85B" w14:textId="77777777" w:rsidTr="00ED4569">
        <w:tc>
          <w:tcPr>
            <w:tcW w:w="2972" w:type="dxa"/>
          </w:tcPr>
          <w:p w14:paraId="7314CAA8" w14:textId="77777777" w:rsidR="00953FFE" w:rsidRPr="0023149A" w:rsidRDefault="00953FFE" w:rsidP="00DD58AA">
            <w:pPr>
              <w:rPr>
                <w:rFonts w:ascii="Aptos" w:eastAsia="Times" w:hAnsi="Aptos" w:cs="Arial"/>
                <w:color w:val="000000"/>
                <w:sz w:val="20"/>
                <w:szCs w:val="20"/>
                <w:lang w:eastAsia="en-GB"/>
              </w:rPr>
            </w:pPr>
            <w:r w:rsidRPr="0023149A">
              <w:rPr>
                <w:rFonts w:ascii="Aptos" w:eastAsia="Times" w:hAnsi="Aptos" w:cs="Arial"/>
                <w:color w:val="000000"/>
                <w:sz w:val="20"/>
                <w:szCs w:val="20"/>
                <w:lang w:eastAsia="en-GB"/>
              </w:rPr>
              <w:t>Move taxon</w:t>
            </w:r>
          </w:p>
        </w:tc>
        <w:tc>
          <w:tcPr>
            <w:tcW w:w="425" w:type="dxa"/>
          </w:tcPr>
          <w:p w14:paraId="7FAF7A1A" w14:textId="77777777" w:rsidR="00953FFE" w:rsidRDefault="00953FFE" w:rsidP="00DD58AA">
            <w:pPr>
              <w:rPr>
                <w:rFonts w:ascii="Aptos" w:eastAsia="Times" w:hAnsi="Aptos" w:cs="Arial"/>
                <w:b/>
                <w:color w:val="000000"/>
                <w:sz w:val="20"/>
                <w:szCs w:val="20"/>
                <w:lang w:eastAsia="en-GB"/>
              </w:rPr>
            </w:pPr>
          </w:p>
        </w:tc>
        <w:tc>
          <w:tcPr>
            <w:tcW w:w="2410" w:type="dxa"/>
          </w:tcPr>
          <w:p w14:paraId="09EC2704" w14:textId="77777777" w:rsidR="00953FFE" w:rsidRPr="0023149A" w:rsidRDefault="00953FFE" w:rsidP="00DD58AA">
            <w:pPr>
              <w:rPr>
                <w:rFonts w:ascii="Aptos" w:eastAsia="Times" w:hAnsi="Aptos" w:cs="Arial"/>
                <w:color w:val="000000"/>
                <w:sz w:val="20"/>
                <w:szCs w:val="20"/>
                <w:lang w:eastAsia="en-GB"/>
              </w:rPr>
            </w:pPr>
            <w:r w:rsidRPr="0023149A">
              <w:rPr>
                <w:rFonts w:ascii="Aptos" w:eastAsia="Times" w:hAnsi="Aptos" w:cs="Arial"/>
                <w:color w:val="000000"/>
                <w:sz w:val="20"/>
                <w:szCs w:val="20"/>
                <w:lang w:eastAsia="en-GB"/>
              </w:rPr>
              <w:t>Promote taxon</w:t>
            </w:r>
          </w:p>
        </w:tc>
        <w:tc>
          <w:tcPr>
            <w:tcW w:w="567" w:type="dxa"/>
          </w:tcPr>
          <w:p w14:paraId="43A189C3" w14:textId="77777777" w:rsidR="00953FFE" w:rsidRDefault="00953FFE" w:rsidP="00DD58AA">
            <w:pPr>
              <w:rPr>
                <w:rFonts w:ascii="Aptos" w:eastAsia="Times" w:hAnsi="Aptos" w:cs="Arial"/>
                <w:b/>
                <w:color w:val="000000"/>
                <w:sz w:val="20"/>
                <w:szCs w:val="20"/>
                <w:lang w:eastAsia="en-GB"/>
              </w:rPr>
            </w:pPr>
          </w:p>
        </w:tc>
      </w:tr>
      <w:tr w:rsidR="00953FFE" w14:paraId="5BF9C33F" w14:textId="77777777" w:rsidTr="00ED4569">
        <w:tc>
          <w:tcPr>
            <w:tcW w:w="2972" w:type="dxa"/>
          </w:tcPr>
          <w:p w14:paraId="4B2EDEB8" w14:textId="77777777" w:rsidR="00953FFE" w:rsidRPr="0023149A" w:rsidRDefault="00953FFE" w:rsidP="00DD58AA">
            <w:pPr>
              <w:rPr>
                <w:rFonts w:ascii="Aptos" w:eastAsia="Times" w:hAnsi="Aptos" w:cs="Arial"/>
                <w:color w:val="000000"/>
                <w:sz w:val="20"/>
                <w:szCs w:val="20"/>
                <w:lang w:eastAsia="en-GB"/>
              </w:rPr>
            </w:pPr>
            <w:r w:rsidRPr="0023149A">
              <w:rPr>
                <w:rFonts w:ascii="Aptos" w:eastAsia="Times" w:hAnsi="Aptos" w:cs="Arial"/>
                <w:color w:val="000000"/>
                <w:sz w:val="20"/>
                <w:szCs w:val="20"/>
                <w:lang w:eastAsia="en-GB"/>
              </w:rPr>
              <w:t>Rename taxon</w:t>
            </w:r>
          </w:p>
        </w:tc>
        <w:tc>
          <w:tcPr>
            <w:tcW w:w="425" w:type="dxa"/>
          </w:tcPr>
          <w:p w14:paraId="60231381" w14:textId="5B0864F6" w:rsidR="00953FFE" w:rsidRDefault="008B34FF" w:rsidP="00DD58AA">
            <w:pPr>
              <w:rPr>
                <w:rFonts w:ascii="Aptos" w:eastAsia="Times" w:hAnsi="Aptos" w:cs="Arial"/>
                <w:b/>
                <w:color w:val="000000"/>
                <w:sz w:val="20"/>
                <w:szCs w:val="20"/>
                <w:lang w:eastAsia="en-GB"/>
              </w:rPr>
            </w:pPr>
            <w:r>
              <w:rPr>
                <w:rFonts w:ascii="Aptos" w:eastAsia="Times" w:hAnsi="Aptos" w:cs="Arial"/>
                <w:b/>
                <w:color w:val="000000"/>
                <w:sz w:val="20"/>
                <w:szCs w:val="20"/>
                <w:lang w:eastAsia="en-GB"/>
              </w:rPr>
              <w:t>X</w:t>
            </w:r>
          </w:p>
        </w:tc>
        <w:tc>
          <w:tcPr>
            <w:tcW w:w="2410" w:type="dxa"/>
          </w:tcPr>
          <w:p w14:paraId="3CB033D3" w14:textId="77777777" w:rsidR="00953FFE" w:rsidRPr="0023149A" w:rsidRDefault="00953FFE" w:rsidP="00DD58AA">
            <w:pPr>
              <w:rPr>
                <w:rFonts w:ascii="Aptos" w:eastAsia="Times" w:hAnsi="Aptos" w:cs="Arial"/>
                <w:color w:val="000000"/>
                <w:sz w:val="20"/>
                <w:szCs w:val="20"/>
                <w:lang w:eastAsia="en-GB"/>
              </w:rPr>
            </w:pPr>
            <w:r w:rsidRPr="0023149A">
              <w:rPr>
                <w:rFonts w:ascii="Aptos" w:eastAsia="Times" w:hAnsi="Aptos" w:cs="Arial"/>
                <w:color w:val="000000"/>
                <w:sz w:val="20"/>
                <w:szCs w:val="20"/>
                <w:lang w:eastAsia="en-GB"/>
              </w:rPr>
              <w:t>Demote taxon</w:t>
            </w:r>
          </w:p>
        </w:tc>
        <w:tc>
          <w:tcPr>
            <w:tcW w:w="567" w:type="dxa"/>
          </w:tcPr>
          <w:p w14:paraId="4EC0F813" w14:textId="77777777" w:rsidR="00953FFE" w:rsidRDefault="00953FFE" w:rsidP="00DD58AA">
            <w:pPr>
              <w:rPr>
                <w:rFonts w:ascii="Aptos" w:eastAsia="Times" w:hAnsi="Aptos" w:cs="Arial"/>
                <w:b/>
                <w:color w:val="000000"/>
                <w:sz w:val="20"/>
                <w:szCs w:val="20"/>
                <w:lang w:eastAsia="en-GB"/>
              </w:rPr>
            </w:pPr>
          </w:p>
        </w:tc>
      </w:tr>
      <w:tr w:rsidR="00953FFE" w14:paraId="013D4D0A" w14:textId="77777777" w:rsidTr="00E37077">
        <w:trPr>
          <w:gridAfter w:val="2"/>
          <w:wAfter w:w="2977" w:type="dxa"/>
        </w:trPr>
        <w:tc>
          <w:tcPr>
            <w:tcW w:w="2972" w:type="dxa"/>
          </w:tcPr>
          <w:p w14:paraId="17C439A1" w14:textId="77777777" w:rsidR="00953FFE" w:rsidRDefault="00953FFE" w:rsidP="00DD58AA">
            <w:pPr>
              <w:rPr>
                <w:rFonts w:ascii="Aptos" w:hAnsi="Aptos" w:cs="Arial"/>
                <w:b/>
                <w:sz w:val="20"/>
                <w:szCs w:val="20"/>
              </w:rPr>
            </w:pPr>
            <w:r>
              <w:rPr>
                <w:rFonts w:ascii="Aptos" w:eastAsia="Times" w:hAnsi="Aptos" w:cs="Arial"/>
                <w:color w:val="000000"/>
                <w:sz w:val="20"/>
                <w:szCs w:val="20"/>
                <w:lang w:eastAsia="en-GB"/>
              </w:rPr>
              <w:t>Move and rename</w:t>
            </w:r>
          </w:p>
        </w:tc>
        <w:tc>
          <w:tcPr>
            <w:tcW w:w="425" w:type="dxa"/>
          </w:tcPr>
          <w:p w14:paraId="5DE3A4FC" w14:textId="77777777" w:rsidR="00953FFE" w:rsidRDefault="00953FFE" w:rsidP="00DD58AA">
            <w:pPr>
              <w:rPr>
                <w:rFonts w:ascii="Aptos" w:hAnsi="Aptos" w:cs="Arial"/>
                <w:b/>
                <w:sz w:val="20"/>
                <w:szCs w:val="20"/>
              </w:rPr>
            </w:pPr>
          </w:p>
        </w:tc>
      </w:tr>
    </w:tbl>
    <w:p w14:paraId="242D291F" w14:textId="77777777" w:rsidR="00DD58AA" w:rsidRDefault="00DD58AA" w:rsidP="00DD58AA">
      <w:pPr>
        <w:rPr>
          <w:rFonts w:ascii="Aptos" w:hAnsi="Aptos" w:cs="Arial"/>
          <w:color w:val="0000FF"/>
          <w:sz w:val="20"/>
          <w:szCs w:val="20"/>
        </w:rPr>
      </w:pPr>
    </w:p>
    <w:tbl>
      <w:tblPr>
        <w:tblStyle w:val="TableGrid"/>
        <w:tblW w:w="0" w:type="auto"/>
        <w:tblLook w:val="04A0" w:firstRow="1" w:lastRow="0" w:firstColumn="1" w:lastColumn="0" w:noHBand="0" w:noVBand="1"/>
      </w:tblPr>
      <w:tblGrid>
        <w:gridCol w:w="7650"/>
        <w:gridCol w:w="1276"/>
      </w:tblGrid>
      <w:tr w:rsidR="00DD58AA" w14:paraId="5E86B6E0" w14:textId="77777777" w:rsidTr="00DD58AA">
        <w:tc>
          <w:tcPr>
            <w:tcW w:w="7650" w:type="dxa"/>
            <w:shd w:val="clear" w:color="auto" w:fill="F2F2F2" w:themeFill="background1" w:themeFillShade="F2"/>
          </w:tcPr>
          <w:p w14:paraId="789E102B" w14:textId="5F63CD21" w:rsidR="00DD58AA" w:rsidRDefault="00DD58AA" w:rsidP="00DD58AA">
            <w:pPr>
              <w:rPr>
                <w:rFonts w:ascii="Aptos" w:hAnsi="Aptos" w:cs="Arial"/>
                <w:color w:val="0000FF"/>
                <w:sz w:val="20"/>
                <w:szCs w:val="20"/>
              </w:rPr>
            </w:pPr>
            <w:r w:rsidRPr="009F140A">
              <w:rPr>
                <w:rFonts w:ascii="Aptos" w:hAnsi="Aptos" w:cs="Arial"/>
                <w:b/>
                <w:bCs/>
                <w:color w:val="000000"/>
                <w:sz w:val="20"/>
                <w:szCs w:val="20"/>
              </w:rPr>
              <w:t xml:space="preserve">Is any taxon name used here derived from that of a living </w:t>
            </w:r>
            <w:proofErr w:type="gramStart"/>
            <w:r w:rsidRPr="009F140A">
              <w:rPr>
                <w:rFonts w:ascii="Aptos" w:hAnsi="Aptos" w:cs="Arial"/>
                <w:b/>
                <w:bCs/>
                <w:color w:val="000000"/>
                <w:sz w:val="20"/>
                <w:szCs w:val="20"/>
              </w:rPr>
              <w:t>person</w:t>
            </w:r>
            <w:r w:rsidR="006C0F51">
              <w:rPr>
                <w:rFonts w:ascii="Aptos" w:hAnsi="Aptos" w:cs="Arial"/>
                <w:b/>
                <w:bCs/>
                <w:color w:val="000000"/>
                <w:sz w:val="20"/>
                <w:szCs w:val="20"/>
              </w:rPr>
              <w:t>:</w:t>
            </w:r>
            <w:proofErr w:type="gramEnd"/>
            <w:r>
              <w:rPr>
                <w:rFonts w:ascii="Aptos" w:hAnsi="Aptos" w:cs="Arial"/>
                <w:b/>
                <w:bCs/>
                <w:color w:val="000000"/>
                <w:sz w:val="20"/>
                <w:szCs w:val="20"/>
              </w:rPr>
              <w:t xml:space="preserve">  </w:t>
            </w:r>
          </w:p>
        </w:tc>
        <w:tc>
          <w:tcPr>
            <w:tcW w:w="1276" w:type="dxa"/>
          </w:tcPr>
          <w:p w14:paraId="2B545D29" w14:textId="7FA409D8" w:rsidR="00DD58AA" w:rsidRDefault="00DD58AA" w:rsidP="00DD58AA">
            <w:pPr>
              <w:rPr>
                <w:rFonts w:ascii="Aptos" w:hAnsi="Aptos" w:cs="Arial"/>
                <w:color w:val="0000FF"/>
                <w:sz w:val="20"/>
                <w:szCs w:val="20"/>
              </w:rPr>
            </w:pPr>
            <w:r>
              <w:rPr>
                <w:rFonts w:ascii="Aptos" w:hAnsi="Aptos" w:cs="Arial"/>
                <w:b/>
                <w:bCs/>
                <w:color w:val="000000"/>
                <w:sz w:val="20"/>
                <w:szCs w:val="20"/>
              </w:rPr>
              <w:t xml:space="preserve">      </w:t>
            </w:r>
            <w:r w:rsidR="001D5EB7">
              <w:rPr>
                <w:rFonts w:ascii="Aptos" w:hAnsi="Aptos" w:cs="Arial"/>
                <w:b/>
                <w:bCs/>
                <w:color w:val="000000"/>
                <w:sz w:val="20"/>
                <w:szCs w:val="20"/>
              </w:rPr>
              <w:t>N</w:t>
            </w:r>
          </w:p>
        </w:tc>
      </w:tr>
    </w:tbl>
    <w:p w14:paraId="06696706" w14:textId="14A20076" w:rsidR="00DD58AA" w:rsidRDefault="00DD58AA" w:rsidP="00DD58AA">
      <w:pPr>
        <w:rPr>
          <w:rFonts w:ascii="Aptos" w:hAnsi="Aptos" w:cs="Arial"/>
          <w:color w:val="0000FF"/>
          <w:sz w:val="20"/>
          <w:szCs w:val="20"/>
        </w:rPr>
      </w:pPr>
    </w:p>
    <w:tbl>
      <w:tblPr>
        <w:tblStyle w:val="TableGrid"/>
        <w:tblW w:w="0" w:type="auto"/>
        <w:tblLook w:val="04A0" w:firstRow="1" w:lastRow="0" w:firstColumn="1" w:lastColumn="0" w:noHBand="0" w:noVBand="1"/>
      </w:tblPr>
      <w:tblGrid>
        <w:gridCol w:w="8926"/>
      </w:tblGrid>
      <w:tr w:rsidR="00A77B8E" w14:paraId="0E84D0F2" w14:textId="77777777" w:rsidTr="00683D0C">
        <w:tc>
          <w:tcPr>
            <w:tcW w:w="8926" w:type="dxa"/>
            <w:shd w:val="clear" w:color="auto" w:fill="F2F2F2" w:themeFill="background1" w:themeFillShade="F2"/>
          </w:tcPr>
          <w:p w14:paraId="5831EE03" w14:textId="66A5CD0A" w:rsidR="00A77B8E" w:rsidRDefault="00A77B8E" w:rsidP="00DD58AA">
            <w:pPr>
              <w:rPr>
                <w:rFonts w:ascii="Aptos" w:hAnsi="Aptos" w:cs="Arial"/>
                <w:color w:val="0000FF"/>
                <w:sz w:val="20"/>
                <w:szCs w:val="20"/>
              </w:rPr>
            </w:pPr>
            <w:r w:rsidRPr="000C5189">
              <w:rPr>
                <w:rFonts w:ascii="Aptos" w:hAnsi="Aptos" w:cs="Arial"/>
                <w:b/>
                <w:sz w:val="20"/>
                <w:szCs w:val="20"/>
              </w:rPr>
              <w:t>Abstract</w:t>
            </w:r>
            <w:r w:rsidR="002A5A83">
              <w:rPr>
                <w:rFonts w:ascii="Aptos" w:hAnsi="Aptos" w:cs="Arial"/>
                <w:b/>
                <w:sz w:val="20"/>
                <w:szCs w:val="20"/>
              </w:rPr>
              <w:t xml:space="preserve"> of Taxonomy Proposal</w:t>
            </w:r>
            <w:r w:rsidR="006C0F51">
              <w:rPr>
                <w:rFonts w:ascii="Aptos" w:hAnsi="Aptos" w:cs="Arial"/>
                <w:b/>
                <w:sz w:val="20"/>
                <w:szCs w:val="20"/>
              </w:rPr>
              <w:t>:</w:t>
            </w:r>
            <w:r>
              <w:rPr>
                <w:rFonts w:ascii="Aptos" w:hAnsi="Aptos" w:cs="Arial"/>
                <w:b/>
                <w:sz w:val="20"/>
                <w:szCs w:val="20"/>
              </w:rPr>
              <w:t xml:space="preserve"> </w:t>
            </w:r>
          </w:p>
        </w:tc>
      </w:tr>
      <w:tr w:rsidR="00A77B8E" w14:paraId="62FCA94B" w14:textId="77777777" w:rsidTr="00A77B8E">
        <w:tc>
          <w:tcPr>
            <w:tcW w:w="8926" w:type="dxa"/>
          </w:tcPr>
          <w:p w14:paraId="4FD7E42A" w14:textId="77777777" w:rsidR="00A77B8E" w:rsidRDefault="00A77B8E" w:rsidP="00DD58AA">
            <w:pPr>
              <w:rPr>
                <w:rFonts w:ascii="Aptos" w:hAnsi="Aptos" w:cs="Arial"/>
                <w:b/>
                <w:i/>
                <w:sz w:val="20"/>
                <w:szCs w:val="20"/>
              </w:rPr>
            </w:pPr>
          </w:p>
          <w:p w14:paraId="2858EDEF" w14:textId="79402908" w:rsidR="00A77B8E" w:rsidRDefault="00A77B8E" w:rsidP="00DD58AA">
            <w:pPr>
              <w:rPr>
                <w:rFonts w:ascii="Aptos" w:hAnsi="Aptos" w:cs="Arial"/>
                <w:sz w:val="20"/>
                <w:szCs w:val="20"/>
              </w:rPr>
            </w:pPr>
            <w:r w:rsidRPr="00BE4F5A">
              <w:rPr>
                <w:rFonts w:ascii="Aptos" w:hAnsi="Aptos" w:cs="Arial"/>
                <w:i/>
                <w:sz w:val="20"/>
                <w:szCs w:val="20"/>
              </w:rPr>
              <w:t xml:space="preserve">Taxonomic </w:t>
            </w:r>
            <w:r w:rsidR="00363A30">
              <w:rPr>
                <w:rFonts w:ascii="Aptos" w:hAnsi="Aptos" w:cs="Arial"/>
                <w:i/>
                <w:sz w:val="20"/>
                <w:szCs w:val="20"/>
              </w:rPr>
              <w:t>rank</w:t>
            </w:r>
            <w:r w:rsidRPr="00BE4F5A">
              <w:rPr>
                <w:rFonts w:ascii="Aptos" w:hAnsi="Aptos" w:cs="Arial"/>
                <w:i/>
                <w:sz w:val="20"/>
                <w:szCs w:val="20"/>
              </w:rPr>
              <w:t>(s) affected</w:t>
            </w:r>
            <w:r w:rsidRPr="00BE4F5A">
              <w:rPr>
                <w:rFonts w:ascii="Aptos" w:hAnsi="Aptos" w:cs="Arial"/>
                <w:sz w:val="20"/>
                <w:szCs w:val="20"/>
              </w:rPr>
              <w:t xml:space="preserve">:       </w:t>
            </w:r>
          </w:p>
          <w:p w14:paraId="4A2742C1" w14:textId="4005C1E9" w:rsidR="009650E9" w:rsidRPr="00BE4F5A" w:rsidRDefault="009650E9" w:rsidP="00DD58AA">
            <w:pPr>
              <w:rPr>
                <w:rFonts w:ascii="Aptos" w:hAnsi="Aptos" w:cs="Arial"/>
                <w:sz w:val="20"/>
                <w:szCs w:val="20"/>
              </w:rPr>
            </w:pPr>
            <w:r>
              <w:rPr>
                <w:rFonts w:ascii="Aptos" w:hAnsi="Aptos" w:cs="Arial"/>
                <w:sz w:val="20"/>
                <w:szCs w:val="20"/>
              </w:rPr>
              <w:t xml:space="preserve">Species </w:t>
            </w:r>
          </w:p>
          <w:p w14:paraId="76ACB905" w14:textId="77777777" w:rsidR="00A77B8E" w:rsidRPr="00BE4F5A" w:rsidRDefault="00A77B8E" w:rsidP="00DD58AA">
            <w:pPr>
              <w:rPr>
                <w:rFonts w:ascii="Aptos" w:hAnsi="Aptos" w:cs="Arial"/>
                <w:sz w:val="20"/>
                <w:szCs w:val="20"/>
              </w:rPr>
            </w:pPr>
          </w:p>
          <w:p w14:paraId="32B5F2E1" w14:textId="77777777" w:rsidR="00A77B8E" w:rsidRDefault="00A77B8E" w:rsidP="00DD58AA">
            <w:pPr>
              <w:rPr>
                <w:rFonts w:ascii="Aptos" w:hAnsi="Aptos" w:cs="Arial"/>
                <w:sz w:val="20"/>
                <w:szCs w:val="20"/>
              </w:rPr>
            </w:pPr>
            <w:r w:rsidRPr="00BE4F5A">
              <w:rPr>
                <w:rFonts w:ascii="Aptos" w:hAnsi="Aptos" w:cs="Arial"/>
                <w:i/>
                <w:sz w:val="20"/>
                <w:szCs w:val="20"/>
              </w:rPr>
              <w:t>Description of current taxonomy</w:t>
            </w:r>
            <w:r w:rsidRPr="00BE4F5A">
              <w:rPr>
                <w:rFonts w:ascii="Aptos" w:hAnsi="Aptos" w:cs="Arial"/>
                <w:sz w:val="20"/>
                <w:szCs w:val="20"/>
              </w:rPr>
              <w:t xml:space="preserve">:       </w:t>
            </w:r>
          </w:p>
          <w:p w14:paraId="16BB3667" w14:textId="3AF3DAD7" w:rsidR="009650E9" w:rsidRPr="00BE4F5A" w:rsidRDefault="009650E9" w:rsidP="00DD58AA">
            <w:pPr>
              <w:rPr>
                <w:rFonts w:ascii="Aptos" w:hAnsi="Aptos" w:cs="Arial"/>
                <w:sz w:val="20"/>
                <w:szCs w:val="20"/>
              </w:rPr>
            </w:pPr>
            <w:r>
              <w:rPr>
                <w:rFonts w:ascii="Aptos" w:hAnsi="Aptos" w:cs="Arial"/>
                <w:sz w:val="20"/>
                <w:szCs w:val="20"/>
              </w:rPr>
              <w:t xml:space="preserve">The family </w:t>
            </w:r>
            <w:proofErr w:type="spellStart"/>
            <w:r w:rsidRPr="000958DD">
              <w:rPr>
                <w:rFonts w:ascii="Aptos" w:hAnsi="Aptos" w:cs="Arial"/>
                <w:i/>
                <w:iCs/>
                <w:sz w:val="20"/>
                <w:szCs w:val="20"/>
              </w:rPr>
              <w:t>Phasmaviridae</w:t>
            </w:r>
            <w:proofErr w:type="spellEnd"/>
            <w:r>
              <w:rPr>
                <w:rFonts w:ascii="Aptos" w:hAnsi="Aptos" w:cs="Arial"/>
                <w:sz w:val="20"/>
                <w:szCs w:val="20"/>
              </w:rPr>
              <w:t xml:space="preserve"> includes 29 species organized across seven genera.</w:t>
            </w:r>
          </w:p>
          <w:p w14:paraId="09336122" w14:textId="77777777" w:rsidR="00A77B8E" w:rsidRPr="00BE4F5A" w:rsidRDefault="00A77B8E" w:rsidP="00DD58AA">
            <w:pPr>
              <w:rPr>
                <w:rFonts w:ascii="Aptos" w:hAnsi="Aptos" w:cs="Arial"/>
                <w:sz w:val="20"/>
                <w:szCs w:val="20"/>
              </w:rPr>
            </w:pPr>
          </w:p>
          <w:p w14:paraId="19D0D4AD" w14:textId="77777777" w:rsidR="00A77B8E" w:rsidRDefault="00A77B8E" w:rsidP="00DD58AA">
            <w:pPr>
              <w:rPr>
                <w:rFonts w:ascii="Aptos" w:hAnsi="Aptos" w:cs="Arial"/>
                <w:sz w:val="20"/>
                <w:szCs w:val="20"/>
              </w:rPr>
            </w:pPr>
            <w:r w:rsidRPr="00BE4F5A">
              <w:rPr>
                <w:rFonts w:ascii="Aptos" w:hAnsi="Aptos" w:cs="Arial"/>
                <w:i/>
                <w:sz w:val="20"/>
                <w:szCs w:val="20"/>
              </w:rPr>
              <w:t>Proposed</w:t>
            </w:r>
            <w:r w:rsidRPr="00BE4F5A">
              <w:rPr>
                <w:rFonts w:ascii="Aptos" w:hAnsi="Aptos" w:cs="Arial"/>
                <w:sz w:val="20"/>
                <w:szCs w:val="20"/>
              </w:rPr>
              <w:t xml:space="preserve"> </w:t>
            </w:r>
            <w:r w:rsidRPr="00BE4F5A">
              <w:rPr>
                <w:rFonts w:ascii="Aptos" w:hAnsi="Aptos" w:cs="Arial"/>
                <w:i/>
                <w:sz w:val="20"/>
                <w:szCs w:val="20"/>
              </w:rPr>
              <w:t>taxonomic change(s):</w:t>
            </w:r>
            <w:r w:rsidRPr="00BE4F5A">
              <w:rPr>
                <w:rFonts w:ascii="Aptos" w:hAnsi="Aptos" w:cs="Arial"/>
                <w:sz w:val="20"/>
                <w:szCs w:val="20"/>
              </w:rPr>
              <w:t xml:space="preserve">     </w:t>
            </w:r>
          </w:p>
          <w:p w14:paraId="7ADEC7E7" w14:textId="105EE205" w:rsidR="009650E9" w:rsidRPr="00BE4F5A" w:rsidRDefault="00E60C04" w:rsidP="00DD58AA">
            <w:pPr>
              <w:rPr>
                <w:rFonts w:ascii="Aptos" w:hAnsi="Aptos" w:cs="Arial"/>
                <w:sz w:val="20"/>
                <w:szCs w:val="20"/>
              </w:rPr>
            </w:pPr>
            <w:r>
              <w:rPr>
                <w:rFonts w:ascii="Aptos" w:hAnsi="Aptos" w:cs="Arial"/>
                <w:sz w:val="20"/>
                <w:szCs w:val="20"/>
              </w:rPr>
              <w:t>Create</w:t>
            </w:r>
            <w:r w:rsidR="009650E9">
              <w:rPr>
                <w:rFonts w:ascii="Aptos" w:hAnsi="Aptos" w:cs="Arial"/>
                <w:sz w:val="20"/>
                <w:szCs w:val="20"/>
              </w:rPr>
              <w:t xml:space="preserve"> four new species</w:t>
            </w:r>
            <w:r w:rsidR="003949C5">
              <w:rPr>
                <w:rFonts w:ascii="Aptos" w:hAnsi="Aptos" w:cs="Arial"/>
                <w:sz w:val="20"/>
                <w:szCs w:val="20"/>
              </w:rPr>
              <w:t>,</w:t>
            </w:r>
            <w:r w:rsidR="009650E9">
              <w:rPr>
                <w:rFonts w:ascii="Aptos" w:hAnsi="Aptos" w:cs="Arial"/>
                <w:sz w:val="20"/>
                <w:szCs w:val="20"/>
              </w:rPr>
              <w:t xml:space="preserve"> </w:t>
            </w:r>
            <w:r>
              <w:rPr>
                <w:rFonts w:ascii="Aptos" w:hAnsi="Aptos" w:cs="Arial"/>
                <w:sz w:val="20"/>
                <w:szCs w:val="20"/>
              </w:rPr>
              <w:t>abolish</w:t>
            </w:r>
            <w:r w:rsidR="009650E9">
              <w:rPr>
                <w:rFonts w:ascii="Aptos" w:hAnsi="Aptos" w:cs="Arial"/>
                <w:sz w:val="20"/>
                <w:szCs w:val="20"/>
              </w:rPr>
              <w:t xml:space="preserve"> t</w:t>
            </w:r>
            <w:r w:rsidR="00F011D7">
              <w:rPr>
                <w:rFonts w:ascii="Aptos" w:hAnsi="Aptos" w:cs="Arial"/>
                <w:sz w:val="20"/>
                <w:szCs w:val="20"/>
              </w:rPr>
              <w:t>hree</w:t>
            </w:r>
            <w:r w:rsidR="009650E9">
              <w:rPr>
                <w:rFonts w:ascii="Aptos" w:hAnsi="Aptos" w:cs="Arial"/>
                <w:sz w:val="20"/>
                <w:szCs w:val="20"/>
              </w:rPr>
              <w:t xml:space="preserve"> species</w:t>
            </w:r>
            <w:r w:rsidR="000958DD">
              <w:rPr>
                <w:rFonts w:ascii="Aptos" w:hAnsi="Aptos" w:cs="Arial"/>
                <w:sz w:val="20"/>
                <w:szCs w:val="20"/>
              </w:rPr>
              <w:t xml:space="preserve"> established previously</w:t>
            </w:r>
            <w:r w:rsidR="003949C5">
              <w:rPr>
                <w:rFonts w:ascii="Aptos" w:hAnsi="Aptos" w:cs="Arial"/>
                <w:sz w:val="20"/>
                <w:szCs w:val="20"/>
              </w:rPr>
              <w:t>, and renam</w:t>
            </w:r>
            <w:r>
              <w:rPr>
                <w:rFonts w:ascii="Aptos" w:hAnsi="Aptos" w:cs="Arial"/>
                <w:sz w:val="20"/>
                <w:szCs w:val="20"/>
              </w:rPr>
              <w:t>e</w:t>
            </w:r>
            <w:r w:rsidR="003949C5">
              <w:rPr>
                <w:rFonts w:ascii="Aptos" w:hAnsi="Aptos" w:cs="Arial"/>
                <w:sz w:val="20"/>
                <w:szCs w:val="20"/>
              </w:rPr>
              <w:t xml:space="preserve"> two species established previously. </w:t>
            </w:r>
          </w:p>
          <w:p w14:paraId="7B7BADE9" w14:textId="77777777" w:rsidR="00A77B8E" w:rsidRPr="00BE4F5A" w:rsidRDefault="00A77B8E" w:rsidP="00DD58AA">
            <w:pPr>
              <w:rPr>
                <w:rFonts w:ascii="Aptos" w:hAnsi="Aptos" w:cs="Arial"/>
                <w:sz w:val="20"/>
                <w:szCs w:val="20"/>
              </w:rPr>
            </w:pPr>
          </w:p>
          <w:p w14:paraId="6E5BCB32" w14:textId="77777777" w:rsidR="00A77B8E" w:rsidRDefault="00A77B8E" w:rsidP="00DD58AA">
            <w:pPr>
              <w:pStyle w:val="BodyTextIndent"/>
              <w:ind w:left="0" w:firstLine="0"/>
              <w:rPr>
                <w:rFonts w:ascii="Aptos" w:hAnsi="Aptos" w:cs="Arial"/>
                <w:sz w:val="20"/>
              </w:rPr>
            </w:pPr>
            <w:r w:rsidRPr="00BE4F5A">
              <w:rPr>
                <w:rFonts w:ascii="Aptos" w:hAnsi="Aptos" w:cs="Arial"/>
                <w:i/>
                <w:sz w:val="20"/>
              </w:rPr>
              <w:t>Justification</w:t>
            </w:r>
            <w:r w:rsidRPr="00BE4F5A">
              <w:rPr>
                <w:rFonts w:ascii="Aptos" w:hAnsi="Aptos" w:cs="Arial"/>
                <w:sz w:val="20"/>
              </w:rPr>
              <w:t>:</w:t>
            </w:r>
          </w:p>
          <w:p w14:paraId="04D118FD" w14:textId="23119A68" w:rsidR="009650E9" w:rsidRPr="00BE4F5A" w:rsidRDefault="00437585" w:rsidP="00DD58AA">
            <w:pPr>
              <w:pStyle w:val="BodyTextIndent"/>
              <w:ind w:left="0" w:firstLine="0"/>
              <w:rPr>
                <w:rFonts w:ascii="Aptos" w:hAnsi="Aptos" w:cs="Arial"/>
                <w:color w:val="000000"/>
                <w:sz w:val="20"/>
              </w:rPr>
            </w:pPr>
            <w:r>
              <w:rPr>
                <w:rFonts w:ascii="Aptos" w:hAnsi="Aptos" w:cs="Arial"/>
                <w:color w:val="000000"/>
                <w:sz w:val="20"/>
              </w:rPr>
              <w:t>Coding-c</w:t>
            </w:r>
            <w:r w:rsidR="009650E9">
              <w:rPr>
                <w:rFonts w:ascii="Aptos" w:hAnsi="Aptos" w:cs="Arial"/>
                <w:color w:val="000000"/>
                <w:sz w:val="20"/>
              </w:rPr>
              <w:t>omplete</w:t>
            </w:r>
            <w:r>
              <w:rPr>
                <w:rFonts w:ascii="Aptos" w:hAnsi="Aptos" w:cs="Arial"/>
                <w:color w:val="000000"/>
                <w:sz w:val="20"/>
              </w:rPr>
              <w:t xml:space="preserve"> </w:t>
            </w:r>
            <w:r w:rsidR="009650E9">
              <w:rPr>
                <w:rFonts w:ascii="Aptos" w:hAnsi="Aptos" w:cs="Arial"/>
                <w:color w:val="000000"/>
                <w:sz w:val="20"/>
              </w:rPr>
              <w:t>virus genome sequences are available to justify creation of four n</w:t>
            </w:r>
            <w:r w:rsidR="003E0B72">
              <w:rPr>
                <w:rFonts w:ascii="Aptos" w:hAnsi="Aptos" w:cs="Arial"/>
                <w:color w:val="000000"/>
                <w:sz w:val="20"/>
              </w:rPr>
              <w:t>ew</w:t>
            </w:r>
            <w:r w:rsidR="009650E9">
              <w:rPr>
                <w:rFonts w:ascii="Aptos" w:hAnsi="Aptos" w:cs="Arial"/>
                <w:color w:val="000000"/>
                <w:sz w:val="20"/>
              </w:rPr>
              <w:t xml:space="preserve"> species. Each exhibits </w:t>
            </w:r>
            <w:r w:rsidR="006522F9">
              <w:rPr>
                <w:rFonts w:ascii="Aptos" w:hAnsi="Aptos" w:cs="Arial"/>
                <w:color w:val="000000"/>
                <w:sz w:val="20"/>
              </w:rPr>
              <w:t>&lt; 95</w:t>
            </w:r>
            <w:r w:rsidR="009650E9">
              <w:rPr>
                <w:rFonts w:ascii="Aptos" w:hAnsi="Aptos" w:cs="Arial"/>
                <w:color w:val="000000"/>
                <w:sz w:val="20"/>
              </w:rPr>
              <w:t xml:space="preserve">% L protein amino acid sequence </w:t>
            </w:r>
            <w:r w:rsidR="006522F9">
              <w:rPr>
                <w:rFonts w:ascii="Aptos" w:hAnsi="Aptos" w:cs="Arial"/>
                <w:color w:val="000000"/>
                <w:sz w:val="20"/>
              </w:rPr>
              <w:t>identity</w:t>
            </w:r>
            <w:r w:rsidR="009650E9">
              <w:rPr>
                <w:rFonts w:ascii="Aptos" w:hAnsi="Aptos" w:cs="Arial"/>
                <w:color w:val="000000"/>
                <w:sz w:val="20"/>
              </w:rPr>
              <w:t xml:space="preserve"> </w:t>
            </w:r>
            <w:r w:rsidR="003E0B72">
              <w:rPr>
                <w:rFonts w:ascii="Aptos" w:hAnsi="Aptos" w:cs="Arial"/>
                <w:color w:val="000000"/>
                <w:sz w:val="20"/>
              </w:rPr>
              <w:t>to</w:t>
            </w:r>
            <w:r w:rsidR="009650E9">
              <w:rPr>
                <w:rFonts w:ascii="Aptos" w:hAnsi="Aptos" w:cs="Arial"/>
                <w:color w:val="000000"/>
                <w:sz w:val="20"/>
              </w:rPr>
              <w:t xml:space="preserve"> other </w:t>
            </w:r>
            <w:r w:rsidR="003E0B72">
              <w:rPr>
                <w:rFonts w:ascii="Aptos" w:hAnsi="Aptos" w:cs="Arial"/>
                <w:color w:val="000000"/>
                <w:sz w:val="20"/>
              </w:rPr>
              <w:t>exemplar viruses</w:t>
            </w:r>
            <w:r w:rsidR="009650E9">
              <w:rPr>
                <w:rFonts w:ascii="Aptos" w:hAnsi="Aptos" w:cs="Arial"/>
                <w:color w:val="000000"/>
                <w:sz w:val="20"/>
              </w:rPr>
              <w:t xml:space="preserve"> in the family </w:t>
            </w:r>
            <w:proofErr w:type="spellStart"/>
            <w:r w:rsidR="009650E9" w:rsidRPr="009650E9">
              <w:rPr>
                <w:rFonts w:ascii="Aptos" w:hAnsi="Aptos" w:cs="Arial"/>
                <w:i/>
                <w:iCs/>
                <w:color w:val="000000"/>
                <w:sz w:val="20"/>
              </w:rPr>
              <w:t>Phasmaviridae</w:t>
            </w:r>
            <w:proofErr w:type="spellEnd"/>
            <w:r w:rsidR="009650E9">
              <w:rPr>
                <w:rFonts w:ascii="Aptos" w:hAnsi="Aptos" w:cs="Arial"/>
                <w:color w:val="000000"/>
                <w:sz w:val="20"/>
              </w:rPr>
              <w:t>. T</w:t>
            </w:r>
            <w:r w:rsidR="00F011D7">
              <w:rPr>
                <w:rFonts w:ascii="Aptos" w:hAnsi="Aptos" w:cs="Arial"/>
                <w:color w:val="000000"/>
                <w:sz w:val="20"/>
              </w:rPr>
              <w:t>hree</w:t>
            </w:r>
            <w:r w:rsidR="009650E9">
              <w:rPr>
                <w:rFonts w:ascii="Aptos" w:hAnsi="Aptos" w:cs="Arial"/>
                <w:color w:val="000000"/>
                <w:sz w:val="20"/>
              </w:rPr>
              <w:t xml:space="preserve"> species were </w:t>
            </w:r>
            <w:r w:rsidR="003E0B72">
              <w:rPr>
                <w:rFonts w:ascii="Aptos" w:hAnsi="Aptos" w:cs="Arial"/>
                <w:color w:val="000000"/>
                <w:sz w:val="20"/>
              </w:rPr>
              <w:t xml:space="preserve">previously </w:t>
            </w:r>
            <w:r w:rsidR="009650E9">
              <w:rPr>
                <w:rFonts w:ascii="Aptos" w:hAnsi="Aptos" w:cs="Arial"/>
                <w:color w:val="000000"/>
                <w:sz w:val="20"/>
              </w:rPr>
              <w:t xml:space="preserve">established </w:t>
            </w:r>
            <w:r w:rsidR="003E0B72">
              <w:rPr>
                <w:rFonts w:ascii="Aptos" w:hAnsi="Aptos" w:cs="Arial"/>
                <w:color w:val="000000"/>
                <w:sz w:val="20"/>
              </w:rPr>
              <w:t xml:space="preserve">in error </w:t>
            </w:r>
            <w:r w:rsidR="009650E9">
              <w:rPr>
                <w:rFonts w:ascii="Aptos" w:hAnsi="Aptos" w:cs="Arial"/>
                <w:color w:val="000000"/>
                <w:sz w:val="20"/>
              </w:rPr>
              <w:t>due to an oversight; the available genomes are not coding</w:t>
            </w:r>
            <w:r>
              <w:rPr>
                <w:rFonts w:ascii="Aptos" w:hAnsi="Aptos" w:cs="Arial"/>
                <w:color w:val="000000"/>
                <w:sz w:val="20"/>
              </w:rPr>
              <w:t>-</w:t>
            </w:r>
            <w:r w:rsidR="009650E9">
              <w:rPr>
                <w:rFonts w:ascii="Aptos" w:hAnsi="Aptos" w:cs="Arial"/>
                <w:color w:val="000000"/>
                <w:sz w:val="20"/>
              </w:rPr>
              <w:t>complete.</w:t>
            </w:r>
            <w:r w:rsidR="003949C5">
              <w:rPr>
                <w:rFonts w:ascii="Aptos" w:hAnsi="Aptos" w:cs="Arial"/>
                <w:color w:val="000000"/>
                <w:sz w:val="20"/>
              </w:rPr>
              <w:t xml:space="preserve"> Two </w:t>
            </w:r>
            <w:r w:rsidR="0051629E">
              <w:rPr>
                <w:rFonts w:ascii="Aptos" w:hAnsi="Aptos" w:cs="Arial"/>
                <w:color w:val="000000"/>
                <w:sz w:val="20"/>
              </w:rPr>
              <w:t xml:space="preserve">previously established </w:t>
            </w:r>
            <w:r w:rsidR="003949C5">
              <w:rPr>
                <w:rFonts w:ascii="Aptos" w:hAnsi="Aptos" w:cs="Arial"/>
                <w:color w:val="000000"/>
                <w:sz w:val="20"/>
              </w:rPr>
              <w:t xml:space="preserve">species </w:t>
            </w:r>
            <w:r w:rsidR="0051629E">
              <w:rPr>
                <w:rFonts w:ascii="Aptos" w:hAnsi="Aptos" w:cs="Arial"/>
                <w:color w:val="000000"/>
                <w:sz w:val="20"/>
              </w:rPr>
              <w:t>epithets erroneously referred to places and are renamed here using appropriate suffixes.</w:t>
            </w:r>
          </w:p>
          <w:p w14:paraId="18507DF4" w14:textId="77777777" w:rsidR="00A77B8E" w:rsidRDefault="00A77B8E" w:rsidP="00DD58AA">
            <w:pPr>
              <w:rPr>
                <w:rFonts w:ascii="Aptos" w:hAnsi="Aptos" w:cs="Arial"/>
                <w:color w:val="0000FF"/>
                <w:sz w:val="20"/>
                <w:szCs w:val="20"/>
              </w:rPr>
            </w:pPr>
          </w:p>
        </w:tc>
      </w:tr>
    </w:tbl>
    <w:p w14:paraId="0993B49E" w14:textId="0284C85D" w:rsidR="00A77B8E" w:rsidRDefault="00A77B8E" w:rsidP="00DD58AA">
      <w:pPr>
        <w:rPr>
          <w:rFonts w:ascii="Aptos" w:hAnsi="Aptos" w:cs="Arial"/>
          <w:color w:val="0000FF"/>
          <w:sz w:val="20"/>
          <w:szCs w:val="20"/>
        </w:rPr>
      </w:pPr>
    </w:p>
    <w:tbl>
      <w:tblPr>
        <w:tblStyle w:val="TableGrid"/>
        <w:tblW w:w="0" w:type="auto"/>
        <w:tblLook w:val="04A0" w:firstRow="1" w:lastRow="0" w:firstColumn="1" w:lastColumn="0" w:noHBand="0" w:noVBand="1"/>
      </w:tblPr>
      <w:tblGrid>
        <w:gridCol w:w="8926"/>
      </w:tblGrid>
      <w:tr w:rsidR="00A77B8E" w14:paraId="059893BA" w14:textId="77777777" w:rsidTr="00683D0C">
        <w:tc>
          <w:tcPr>
            <w:tcW w:w="8926" w:type="dxa"/>
            <w:shd w:val="clear" w:color="auto" w:fill="F2F2F2" w:themeFill="background1" w:themeFillShade="F2"/>
          </w:tcPr>
          <w:p w14:paraId="4ECF6668" w14:textId="50315A26" w:rsidR="00A77B8E" w:rsidRPr="00081877" w:rsidRDefault="00A77B8E" w:rsidP="00081877">
            <w:pPr>
              <w:pStyle w:val="BodyTextIndent"/>
              <w:ind w:left="0" w:hanging="15"/>
              <w:rPr>
                <w:rFonts w:ascii="Aptos" w:hAnsi="Aptos" w:cs="Arial"/>
                <w:color w:val="0070C0"/>
                <w:sz w:val="20"/>
              </w:rPr>
            </w:pPr>
            <w:r>
              <w:rPr>
                <w:rFonts w:ascii="Aptos" w:hAnsi="Aptos" w:cs="Arial"/>
                <w:b/>
                <w:color w:val="000000"/>
                <w:sz w:val="20"/>
              </w:rPr>
              <w:t>Text of Taxonomy proposal</w:t>
            </w:r>
            <w:r w:rsidR="006C0F51">
              <w:rPr>
                <w:rFonts w:ascii="Aptos" w:hAnsi="Aptos" w:cs="Arial"/>
                <w:b/>
                <w:color w:val="000000"/>
                <w:sz w:val="20"/>
              </w:rPr>
              <w:t>:</w:t>
            </w:r>
            <w:r>
              <w:rPr>
                <w:rFonts w:ascii="Aptos" w:hAnsi="Aptos" w:cs="Arial"/>
                <w:b/>
                <w:color w:val="000000"/>
                <w:sz w:val="20"/>
              </w:rPr>
              <w:t xml:space="preserve">  </w:t>
            </w:r>
          </w:p>
        </w:tc>
      </w:tr>
      <w:tr w:rsidR="00A77B8E" w14:paraId="1E86E5C0" w14:textId="77777777" w:rsidTr="00A77B8E">
        <w:tc>
          <w:tcPr>
            <w:tcW w:w="8926" w:type="dxa"/>
          </w:tcPr>
          <w:p w14:paraId="49680848" w14:textId="77777777" w:rsidR="00A77B8E" w:rsidRDefault="00A77B8E" w:rsidP="00DD58AA">
            <w:pPr>
              <w:rPr>
                <w:rFonts w:ascii="Aptos" w:hAnsi="Aptos" w:cs="Arial"/>
                <w:b/>
                <w:i/>
                <w:sz w:val="20"/>
                <w:szCs w:val="20"/>
              </w:rPr>
            </w:pPr>
          </w:p>
          <w:p w14:paraId="0B218D87" w14:textId="0ACAE7C8" w:rsidR="00081877" w:rsidRPr="00076CA7" w:rsidRDefault="00723C48" w:rsidP="00081877">
            <w:pPr>
              <w:pStyle w:val="BodyTextIndent"/>
              <w:ind w:left="0" w:hanging="15"/>
              <w:rPr>
                <w:rFonts w:ascii="Aptos" w:hAnsi="Aptos" w:cs="Arial"/>
                <w:sz w:val="20"/>
              </w:rPr>
            </w:pPr>
            <w:r>
              <w:rPr>
                <w:rFonts w:ascii="Aptos" w:hAnsi="Aptos" w:cs="Arial"/>
                <w:sz w:val="20"/>
              </w:rPr>
              <w:t>The s</w:t>
            </w:r>
            <w:r w:rsidR="00081877" w:rsidRPr="00076CA7">
              <w:rPr>
                <w:rFonts w:ascii="Aptos" w:hAnsi="Aptos" w:cs="Arial"/>
                <w:sz w:val="20"/>
              </w:rPr>
              <w:t>pecies demarcation criteri</w:t>
            </w:r>
            <w:r>
              <w:rPr>
                <w:rFonts w:ascii="Aptos" w:hAnsi="Aptos" w:cs="Arial"/>
                <w:sz w:val="20"/>
              </w:rPr>
              <w:t>on</w:t>
            </w:r>
            <w:r w:rsidR="00081877" w:rsidRPr="00076CA7">
              <w:rPr>
                <w:rFonts w:ascii="Aptos" w:hAnsi="Aptos" w:cs="Arial"/>
                <w:sz w:val="20"/>
              </w:rPr>
              <w:t xml:space="preserve"> in the family </w:t>
            </w:r>
            <w:proofErr w:type="spellStart"/>
            <w:r w:rsidR="00081877" w:rsidRPr="00281BDD">
              <w:rPr>
                <w:rFonts w:ascii="Aptos" w:hAnsi="Aptos" w:cs="Arial"/>
                <w:i/>
                <w:iCs/>
                <w:sz w:val="20"/>
              </w:rPr>
              <w:t>Phasmaviridae</w:t>
            </w:r>
            <w:proofErr w:type="spellEnd"/>
            <w:r w:rsidR="00081877" w:rsidRPr="00076CA7">
              <w:rPr>
                <w:rFonts w:ascii="Aptos" w:hAnsi="Aptos" w:cs="Arial"/>
                <w:sz w:val="20"/>
              </w:rPr>
              <w:t xml:space="preserve"> </w:t>
            </w:r>
            <w:r>
              <w:rPr>
                <w:rFonts w:ascii="Aptos" w:hAnsi="Aptos" w:cs="Arial"/>
                <w:sz w:val="20"/>
              </w:rPr>
              <w:t>is</w:t>
            </w:r>
            <w:r w:rsidR="00081877" w:rsidRPr="00076CA7">
              <w:rPr>
                <w:rFonts w:ascii="Aptos" w:hAnsi="Aptos" w:cs="Arial"/>
                <w:sz w:val="20"/>
              </w:rPr>
              <w:t xml:space="preserve"> &lt; 95% identity in the amino acid (aa) sequence of the complete L protein (the RNA-dependent RNA polymerase [RdRp]). The maximum aa identit</w:t>
            </w:r>
            <w:r w:rsidR="00233199">
              <w:rPr>
                <w:rFonts w:ascii="Aptos" w:hAnsi="Aptos" w:cs="Arial"/>
                <w:sz w:val="20"/>
              </w:rPr>
              <w:t>ies</w:t>
            </w:r>
            <w:r w:rsidR="00081877" w:rsidRPr="00076CA7">
              <w:rPr>
                <w:rFonts w:ascii="Aptos" w:hAnsi="Aptos" w:cs="Arial"/>
                <w:sz w:val="20"/>
              </w:rPr>
              <w:t xml:space="preserve"> shared between </w:t>
            </w:r>
            <w:r w:rsidR="00233199">
              <w:rPr>
                <w:rFonts w:ascii="Aptos" w:hAnsi="Aptos" w:cs="Arial"/>
                <w:sz w:val="20"/>
              </w:rPr>
              <w:t xml:space="preserve">proposed </w:t>
            </w:r>
            <w:r w:rsidR="00281BDD">
              <w:rPr>
                <w:rFonts w:ascii="Aptos" w:hAnsi="Aptos" w:cs="Arial"/>
                <w:sz w:val="20"/>
              </w:rPr>
              <w:t xml:space="preserve">new </w:t>
            </w:r>
            <w:r w:rsidR="00081877" w:rsidRPr="00076CA7">
              <w:rPr>
                <w:rFonts w:ascii="Aptos" w:hAnsi="Aptos" w:cs="Arial"/>
                <w:sz w:val="20"/>
              </w:rPr>
              <w:t xml:space="preserve">exemplar </w:t>
            </w:r>
            <w:r w:rsidR="00281BDD">
              <w:rPr>
                <w:rFonts w:ascii="Aptos" w:hAnsi="Aptos" w:cs="Arial"/>
                <w:sz w:val="20"/>
              </w:rPr>
              <w:t>viruses</w:t>
            </w:r>
            <w:r w:rsidR="00081877" w:rsidRPr="00076CA7">
              <w:rPr>
                <w:rFonts w:ascii="Aptos" w:hAnsi="Aptos" w:cs="Arial"/>
                <w:sz w:val="20"/>
              </w:rPr>
              <w:t xml:space="preserve"> and established </w:t>
            </w:r>
            <w:proofErr w:type="spellStart"/>
            <w:r w:rsidR="00081877" w:rsidRPr="00076CA7">
              <w:rPr>
                <w:rFonts w:ascii="Aptos" w:hAnsi="Aptos" w:cs="Arial"/>
                <w:sz w:val="20"/>
              </w:rPr>
              <w:t>phasmavirids</w:t>
            </w:r>
            <w:proofErr w:type="spellEnd"/>
            <w:r w:rsidR="00081877" w:rsidRPr="00076CA7">
              <w:rPr>
                <w:rFonts w:ascii="Aptos" w:hAnsi="Aptos" w:cs="Arial"/>
                <w:sz w:val="20"/>
              </w:rPr>
              <w:t xml:space="preserve"> range</w:t>
            </w:r>
            <w:r w:rsidR="00331407">
              <w:rPr>
                <w:rFonts w:ascii="Aptos" w:hAnsi="Aptos" w:cs="Arial"/>
                <w:sz w:val="20"/>
              </w:rPr>
              <w:t>s</w:t>
            </w:r>
            <w:r w:rsidR="00081877" w:rsidRPr="00076CA7">
              <w:rPr>
                <w:rFonts w:ascii="Aptos" w:hAnsi="Aptos" w:cs="Arial"/>
                <w:sz w:val="20"/>
              </w:rPr>
              <w:t xml:space="preserve"> from 87.9% to 38.2%.</w:t>
            </w:r>
          </w:p>
          <w:p w14:paraId="213F22E0" w14:textId="77777777" w:rsidR="00081877" w:rsidRPr="00076CA7" w:rsidRDefault="00081877" w:rsidP="00081877">
            <w:pPr>
              <w:pStyle w:val="BodyTextIndent"/>
              <w:ind w:left="0" w:hanging="15"/>
              <w:rPr>
                <w:rFonts w:ascii="Aptos" w:hAnsi="Aptos" w:cs="Arial"/>
                <w:sz w:val="20"/>
              </w:rPr>
            </w:pPr>
          </w:p>
          <w:p w14:paraId="0E29B303" w14:textId="77777777" w:rsidR="00081877" w:rsidRPr="00076CA7" w:rsidRDefault="00081877" w:rsidP="00081877">
            <w:pPr>
              <w:pStyle w:val="BodyTextIndent"/>
              <w:ind w:left="0" w:hanging="15"/>
              <w:rPr>
                <w:rFonts w:ascii="Aptos" w:hAnsi="Aptos" w:cs="Arial"/>
                <w:sz w:val="20"/>
              </w:rPr>
            </w:pPr>
            <w:r w:rsidRPr="00076CA7">
              <w:rPr>
                <w:rFonts w:ascii="Aptos" w:hAnsi="Aptos" w:cs="Arial"/>
                <w:sz w:val="20"/>
              </w:rPr>
              <w:t xml:space="preserve">We propose the creation of two new species in the genus </w:t>
            </w:r>
            <w:proofErr w:type="spellStart"/>
            <w:r w:rsidRPr="00076CA7">
              <w:rPr>
                <w:rFonts w:ascii="Aptos" w:hAnsi="Aptos" w:cs="Arial"/>
                <w:i/>
                <w:iCs/>
                <w:sz w:val="20"/>
              </w:rPr>
              <w:t>Jonvirus</w:t>
            </w:r>
            <w:proofErr w:type="spellEnd"/>
            <w:r w:rsidRPr="00076CA7">
              <w:rPr>
                <w:rFonts w:ascii="Aptos" w:hAnsi="Aptos" w:cs="Arial"/>
                <w:sz w:val="20"/>
              </w:rPr>
              <w:t>:</w:t>
            </w:r>
          </w:p>
          <w:p w14:paraId="70C52013" w14:textId="77777777" w:rsidR="00081877" w:rsidRPr="00076CA7" w:rsidRDefault="00081877" w:rsidP="00081877">
            <w:pPr>
              <w:pStyle w:val="BodyTextIndent"/>
              <w:ind w:left="0" w:hanging="15"/>
              <w:rPr>
                <w:rFonts w:ascii="Aptos" w:hAnsi="Aptos" w:cs="Arial"/>
                <w:sz w:val="20"/>
              </w:rPr>
            </w:pPr>
          </w:p>
          <w:p w14:paraId="556C7CA0" w14:textId="2D789F9F" w:rsidR="00081877" w:rsidRDefault="00081877" w:rsidP="00364C28">
            <w:pPr>
              <w:pStyle w:val="BodyTextIndent"/>
              <w:ind w:left="0" w:hanging="15"/>
              <w:rPr>
                <w:rFonts w:ascii="Aptos" w:hAnsi="Aptos" w:cs="Arial"/>
                <w:sz w:val="20"/>
              </w:rPr>
            </w:pPr>
            <w:proofErr w:type="spellStart"/>
            <w:r w:rsidRPr="00076CA7">
              <w:rPr>
                <w:rFonts w:ascii="Aptos" w:hAnsi="Aptos" w:cs="Arial"/>
                <w:i/>
                <w:iCs/>
                <w:sz w:val="20"/>
              </w:rPr>
              <w:t>Jonvirus</w:t>
            </w:r>
            <w:proofErr w:type="spellEnd"/>
            <w:r w:rsidRPr="00076CA7">
              <w:rPr>
                <w:rFonts w:ascii="Aptos" w:hAnsi="Aptos" w:cs="Arial"/>
                <w:i/>
                <w:iCs/>
                <w:sz w:val="20"/>
              </w:rPr>
              <w:t xml:space="preserve"> </w:t>
            </w:r>
            <w:proofErr w:type="spellStart"/>
            <w:r w:rsidR="00786860" w:rsidRPr="00786860">
              <w:rPr>
                <w:rFonts w:ascii="Aptos" w:hAnsi="Aptos" w:cs="Arial"/>
                <w:i/>
                <w:iCs/>
                <w:sz w:val="20"/>
              </w:rPr>
              <w:t>spilikinsis</w:t>
            </w:r>
            <w:proofErr w:type="spellEnd"/>
            <w:r w:rsidR="00F740FC">
              <w:rPr>
                <w:rFonts w:ascii="Aptos" w:hAnsi="Aptos" w:cs="Arial"/>
                <w:i/>
                <w:iCs/>
                <w:sz w:val="20"/>
              </w:rPr>
              <w:t xml:space="preserve"> </w:t>
            </w:r>
            <w:r w:rsidRPr="00076CA7">
              <w:rPr>
                <w:rFonts w:ascii="Aptos" w:hAnsi="Aptos" w:cs="Arial"/>
                <w:sz w:val="20"/>
              </w:rPr>
              <w:t xml:space="preserve">and </w:t>
            </w:r>
            <w:proofErr w:type="spellStart"/>
            <w:r w:rsidRPr="00076CA7">
              <w:rPr>
                <w:rFonts w:ascii="Aptos" w:hAnsi="Aptos" w:cs="Arial"/>
                <w:i/>
                <w:iCs/>
                <w:sz w:val="20"/>
              </w:rPr>
              <w:t>Jonvirus</w:t>
            </w:r>
            <w:proofErr w:type="spellEnd"/>
            <w:r w:rsidRPr="00076CA7">
              <w:rPr>
                <w:rFonts w:ascii="Aptos" w:hAnsi="Aptos" w:cs="Arial"/>
                <w:i/>
                <w:iCs/>
                <w:sz w:val="20"/>
              </w:rPr>
              <w:t xml:space="preserve"> </w:t>
            </w:r>
            <w:proofErr w:type="spellStart"/>
            <w:r w:rsidR="005809AF" w:rsidRPr="005809AF">
              <w:rPr>
                <w:rFonts w:ascii="Aptos" w:hAnsi="Aptos" w:cs="Arial"/>
                <w:i/>
                <w:iCs/>
                <w:sz w:val="20"/>
              </w:rPr>
              <w:t>mikadosis</w:t>
            </w:r>
            <w:proofErr w:type="spellEnd"/>
            <w:r w:rsidR="00F740FC">
              <w:rPr>
                <w:rFonts w:ascii="Aptos" w:hAnsi="Aptos" w:cs="Arial"/>
                <w:i/>
                <w:iCs/>
                <w:sz w:val="20"/>
              </w:rPr>
              <w:t xml:space="preserve"> </w:t>
            </w:r>
            <w:r w:rsidRPr="00076CA7">
              <w:rPr>
                <w:rFonts w:ascii="Aptos" w:hAnsi="Aptos" w:cs="Arial"/>
                <w:sz w:val="20"/>
              </w:rPr>
              <w:t xml:space="preserve">are represented by exemplar viruses </w:t>
            </w:r>
            <w:proofErr w:type="spellStart"/>
            <w:r w:rsidRPr="00076CA7">
              <w:rPr>
                <w:rFonts w:ascii="Aptos" w:hAnsi="Aptos" w:cs="Arial"/>
                <w:sz w:val="20"/>
              </w:rPr>
              <w:t>Spilikins</w:t>
            </w:r>
            <w:proofErr w:type="spellEnd"/>
            <w:r w:rsidRPr="00076CA7">
              <w:rPr>
                <w:rFonts w:ascii="Aptos" w:hAnsi="Aptos" w:cs="Arial"/>
                <w:sz w:val="20"/>
              </w:rPr>
              <w:t xml:space="preserve"> virus </w:t>
            </w:r>
            <w:r>
              <w:rPr>
                <w:rFonts w:ascii="Aptos" w:hAnsi="Aptos" w:cs="Arial"/>
                <w:sz w:val="20"/>
              </w:rPr>
              <w:t>(SPLKV</w:t>
            </w:r>
            <w:r w:rsidR="00364C28">
              <w:rPr>
                <w:rFonts w:ascii="Aptos" w:hAnsi="Aptos" w:cs="Arial"/>
                <w:sz w:val="20"/>
              </w:rPr>
              <w:t xml:space="preserve">; </w:t>
            </w:r>
            <w:r w:rsidR="00364C28" w:rsidRPr="00364C28">
              <w:rPr>
                <w:rFonts w:ascii="Aptos" w:hAnsi="Aptos" w:cs="Arial"/>
                <w:sz w:val="20"/>
              </w:rPr>
              <w:t xml:space="preserve">isolate </w:t>
            </w:r>
            <w:r w:rsidR="00364C28" w:rsidRPr="002024A0">
              <w:rPr>
                <w:rFonts w:ascii="Aptos" w:hAnsi="Aptos" w:cs="Calibri"/>
                <w:color w:val="000000"/>
                <w:sz w:val="20"/>
              </w:rPr>
              <w:t>A28-CI-2004</w:t>
            </w:r>
            <w:r w:rsidRPr="00364C28">
              <w:rPr>
                <w:rFonts w:ascii="Aptos" w:hAnsi="Aptos" w:cs="Arial"/>
                <w:sz w:val="20"/>
              </w:rPr>
              <w:t>) and</w:t>
            </w:r>
            <w:r w:rsidRPr="00076CA7">
              <w:rPr>
                <w:rFonts w:ascii="Aptos" w:hAnsi="Aptos" w:cs="Arial"/>
                <w:sz w:val="20"/>
              </w:rPr>
              <w:t xml:space="preserve"> </w:t>
            </w:r>
            <w:r w:rsidRPr="00331407">
              <w:rPr>
                <w:rFonts w:ascii="Aptos" w:hAnsi="Aptos" w:cs="Arial"/>
                <w:sz w:val="20"/>
              </w:rPr>
              <w:t>Mikado virus (MIKV</w:t>
            </w:r>
            <w:r w:rsidR="00364C28">
              <w:rPr>
                <w:rFonts w:ascii="Aptos" w:hAnsi="Aptos" w:cs="Arial"/>
                <w:sz w:val="20"/>
              </w:rPr>
              <w:t>; isolate D35-CI-2004</w:t>
            </w:r>
            <w:r w:rsidRPr="00331407">
              <w:rPr>
                <w:rFonts w:ascii="Aptos" w:hAnsi="Aptos" w:cs="Arial"/>
                <w:sz w:val="20"/>
              </w:rPr>
              <w:t>), respectively. These viruses were both discovered in mosquitoes</w:t>
            </w:r>
            <w:r w:rsidR="00331407" w:rsidRPr="00331407">
              <w:rPr>
                <w:rFonts w:ascii="Aptos" w:hAnsi="Aptos" w:cs="Arial"/>
                <w:sz w:val="20"/>
              </w:rPr>
              <w:t xml:space="preserve"> collected from </w:t>
            </w:r>
            <w:r w:rsidR="00331407" w:rsidRPr="00331407">
              <w:rPr>
                <w:rFonts w:ascii="Aptos" w:eastAsiaTheme="minorHAnsi" w:hAnsi="Aptos"/>
                <w:sz w:val="20"/>
              </w:rPr>
              <w:t>Côte d’Ivoire</w:t>
            </w:r>
            <w:r w:rsidRPr="00331407">
              <w:rPr>
                <w:rFonts w:ascii="Aptos" w:hAnsi="Aptos" w:cs="Arial"/>
                <w:i/>
                <w:iCs/>
                <w:sz w:val="20"/>
              </w:rPr>
              <w:t xml:space="preserve">. </w:t>
            </w:r>
            <w:proofErr w:type="spellStart"/>
            <w:r w:rsidRPr="00331407">
              <w:rPr>
                <w:rFonts w:ascii="Aptos" w:hAnsi="Aptos" w:cs="Arial"/>
                <w:i/>
                <w:iCs/>
                <w:sz w:val="20"/>
              </w:rPr>
              <w:t>Jonvirus</w:t>
            </w:r>
            <w:proofErr w:type="spellEnd"/>
            <w:r w:rsidRPr="00331407">
              <w:rPr>
                <w:rFonts w:ascii="Aptos" w:hAnsi="Aptos" w:cs="Arial"/>
                <w:i/>
                <w:iCs/>
                <w:sz w:val="20"/>
              </w:rPr>
              <w:t xml:space="preserve"> </w:t>
            </w:r>
            <w:proofErr w:type="spellStart"/>
            <w:r w:rsidR="00F740FC">
              <w:rPr>
                <w:rFonts w:ascii="Aptos" w:hAnsi="Aptos" w:cs="Arial"/>
                <w:i/>
                <w:iCs/>
                <w:sz w:val="20"/>
              </w:rPr>
              <w:t>spilik</w:t>
            </w:r>
            <w:r w:rsidR="00F011D7">
              <w:rPr>
                <w:rFonts w:ascii="Aptos" w:hAnsi="Aptos" w:cs="Arial"/>
                <w:i/>
                <w:iCs/>
                <w:sz w:val="20"/>
              </w:rPr>
              <w:t>i</w:t>
            </w:r>
            <w:r w:rsidR="00F740FC">
              <w:rPr>
                <w:rFonts w:ascii="Aptos" w:hAnsi="Aptos" w:cs="Arial"/>
                <w:i/>
                <w:iCs/>
                <w:sz w:val="20"/>
              </w:rPr>
              <w:t>nsis</w:t>
            </w:r>
            <w:proofErr w:type="spellEnd"/>
            <w:r w:rsidR="00F740FC" w:rsidRPr="00331407">
              <w:rPr>
                <w:rFonts w:ascii="Aptos" w:hAnsi="Aptos" w:cs="Arial"/>
                <w:sz w:val="20"/>
              </w:rPr>
              <w:t xml:space="preserve"> </w:t>
            </w:r>
            <w:r w:rsidRPr="00331407">
              <w:rPr>
                <w:rFonts w:ascii="Aptos" w:hAnsi="Aptos" w:cs="Arial"/>
                <w:sz w:val="20"/>
              </w:rPr>
              <w:t xml:space="preserve">is associated with </w:t>
            </w:r>
            <w:r w:rsidRPr="00331407">
              <w:rPr>
                <w:rFonts w:ascii="Aptos" w:hAnsi="Aptos" w:cs="Arial"/>
                <w:i/>
                <w:iCs/>
                <w:sz w:val="20"/>
              </w:rPr>
              <w:t>Culex nebulosus</w:t>
            </w:r>
            <w:r w:rsidRPr="00331407">
              <w:rPr>
                <w:rFonts w:ascii="Aptos" w:hAnsi="Aptos" w:cs="Arial"/>
                <w:sz w:val="20"/>
              </w:rPr>
              <w:t xml:space="preserve"> and </w:t>
            </w:r>
            <w:proofErr w:type="spellStart"/>
            <w:r w:rsidRPr="00331407">
              <w:rPr>
                <w:rFonts w:ascii="Aptos" w:hAnsi="Aptos" w:cs="Arial"/>
                <w:i/>
                <w:iCs/>
                <w:sz w:val="20"/>
              </w:rPr>
              <w:t>Jonvirus</w:t>
            </w:r>
            <w:proofErr w:type="spellEnd"/>
            <w:r w:rsidRPr="00331407">
              <w:rPr>
                <w:rFonts w:ascii="Aptos" w:hAnsi="Aptos" w:cs="Arial"/>
                <w:i/>
                <w:iCs/>
                <w:sz w:val="20"/>
              </w:rPr>
              <w:t xml:space="preserve"> </w:t>
            </w:r>
            <w:proofErr w:type="spellStart"/>
            <w:r w:rsidR="00F740FC">
              <w:rPr>
                <w:rFonts w:ascii="Aptos" w:hAnsi="Aptos" w:cs="Arial"/>
                <w:i/>
                <w:iCs/>
                <w:sz w:val="20"/>
              </w:rPr>
              <w:t>mikadosis</w:t>
            </w:r>
            <w:proofErr w:type="spellEnd"/>
            <w:r w:rsidR="00F740FC">
              <w:rPr>
                <w:rFonts w:ascii="Aptos" w:hAnsi="Aptos" w:cs="Arial"/>
                <w:i/>
                <w:iCs/>
                <w:sz w:val="20"/>
              </w:rPr>
              <w:t xml:space="preserve"> </w:t>
            </w:r>
            <w:r w:rsidRPr="00331407">
              <w:rPr>
                <w:rFonts w:ascii="Aptos" w:hAnsi="Aptos" w:cs="Arial"/>
                <w:sz w:val="20"/>
              </w:rPr>
              <w:t>is associated with</w:t>
            </w:r>
            <w:r>
              <w:rPr>
                <w:rFonts w:ascii="Aptos" w:hAnsi="Aptos" w:cs="Arial"/>
                <w:sz w:val="20"/>
              </w:rPr>
              <w:t xml:space="preserve"> </w:t>
            </w:r>
            <w:r w:rsidRPr="00076CA7">
              <w:rPr>
                <w:rFonts w:ascii="Aptos" w:hAnsi="Aptos" w:cs="Arial"/>
                <w:i/>
                <w:iCs/>
                <w:sz w:val="20"/>
              </w:rPr>
              <w:t xml:space="preserve">Culex </w:t>
            </w:r>
            <w:proofErr w:type="spellStart"/>
            <w:r w:rsidRPr="00076CA7">
              <w:rPr>
                <w:rFonts w:ascii="Aptos" w:hAnsi="Aptos" w:cs="Arial"/>
                <w:i/>
                <w:iCs/>
                <w:sz w:val="20"/>
              </w:rPr>
              <w:t>annulioris</w:t>
            </w:r>
            <w:proofErr w:type="spellEnd"/>
            <w:r w:rsidR="008B34FF">
              <w:rPr>
                <w:rFonts w:ascii="Aptos" w:hAnsi="Aptos" w:cs="Arial"/>
                <w:i/>
                <w:iCs/>
                <w:sz w:val="20"/>
              </w:rPr>
              <w:t xml:space="preserve"> </w:t>
            </w:r>
            <w:r w:rsidR="00F47E56">
              <w:rPr>
                <w:rFonts w:ascii="Aptos" w:hAnsi="Aptos" w:cs="Arial"/>
                <w:i/>
                <w:iCs/>
                <w:sz w:val="20"/>
              </w:rPr>
              <w:fldChar w:fldCharType="begin" w:fldLock="1"/>
            </w:r>
            <w:r w:rsidR="008B34FF">
              <w:rPr>
                <w:rFonts w:ascii="Aptos" w:hAnsi="Aptos" w:cs="Arial"/>
                <w:i/>
                <w:iCs/>
                <w:sz w:val="20"/>
              </w:rPr>
              <w:instrText>ADDIN CSL_CITATION {"citationItems":[{"id":"ITEM-1","itemData":{"DOI":"10.7554/ELIFE.66550","ISSN":"2050084X","abstract":"Previously unknown pathogens often emerge from primary ecosystems, but there is little knowledge on the mechanisms of emergence. Most studies analyzing the influence of land-use change on pathogen emergence focus on a single host-pathogen system and often observe contradictory effects. Here, we studied virus diversity and prevalence patterns in natural and disturbed ecosystems using a multi-host and multi-taxa approach. Mosquitoes sampled along a disturbance gradient in Côte d’Ivoire were tested by generic RT-PCR assays established for all major arbovirus and insect-specific virus taxa including novel viruses previously discovered in these samples based on cell culture isolates enabling an unbiased and comprehensive approach. The taxonomic composition of detected viruses was characterized and viral infection rates according to habitat and host were analyzed. We detected 331 viral sequences pertaining to 34 novel and 15 previously identified viruses of the families Flavi-, Rhabdo-, Reo-, Toga-, Mesoni-and Iflaviridae and the order Bunyavirales. Highest host and virus diversity was observed in pristine and intermediately disturbed habitats. The majority of the 49 viruses was detected with low prevalence. However, nine viruses were found frequently across different habitats of which five viruses increased in prevalence towards disturbed habitats, in congruence with the dilution effect hypothesis. These viruses were mainly associated with one specific mosquito species (Culex nebulosus), that increased in relative abundance from pristine (3%) to disturbed habitats (38%). Interestingly, the observed increased prevalence of these five viruses in disturbed habitats was not caused by higher host infection rates but by increased host abundance, an effect tentatively named abundance effect. Our data show that host species composition is critical for virus abundance. Environmental changes that lead to an uneven host community composition and to more individuals of a single species is a key driver of virus emergence.","author":[{"dropping-particle":"","family":"Hermanns","given":"Kyra","non-dropping-particle":"","parse-names":false,"suffix":""},{"dropping-particle":"","family":"Marklewitz","given":"Marco","non-dropping-particle":"","parse-names":false,"suffix":""},{"dropping-particle":"","family":"Zirkel","given":"Florian","non-dropping-particle":"","parse-names":false,"suffix":""},{"dropping-particle":"","family":"Kopp","given":"Anne","non-dropping-particle":"","parse-names":false,"suffix":""},{"dropping-particle":"","family":"Kramer-Schadt","given":"Stephanie","non-dropping-particle":"","parse-names":false,"suffix":""},{"dropping-particle":"","family":"Junglen","given":"Sandra","non-dropping-particle":"","parse-names":false,"suffix":""}],"container-title":"eLife","id":"ITEM-1","issued":{"date-parts":[["2023"]]},"page":"1-33","title":"Mosquito community composition shapes virus prevalence patterns along anthropogenic disturbance gradients","type":"article-journal","volume":"12"},"uris":["http://www.mendeley.com/documents/?uuid=a2df3bf5-0586-42f8-9674-9e3c42224dc6"]}],"mendeley":{"formattedCitation":"(Hermanns et al. 2023)","plainTextFormattedCitation":"(Hermanns et al. 2023)","previouslyFormattedCitation":"(Hermanns et al. 2023)"},"properties":{"noteIndex":0},"schema":"https://github.com/citation-style-language/schema/raw/master/csl-citation.json"}</w:instrText>
            </w:r>
            <w:r w:rsidR="00F47E56">
              <w:rPr>
                <w:rFonts w:ascii="Aptos" w:hAnsi="Aptos" w:cs="Arial"/>
                <w:i/>
                <w:iCs/>
                <w:sz w:val="20"/>
              </w:rPr>
              <w:fldChar w:fldCharType="separate"/>
            </w:r>
            <w:r w:rsidR="008B34FF" w:rsidRPr="008B34FF">
              <w:rPr>
                <w:rFonts w:ascii="Aptos" w:hAnsi="Aptos" w:cs="Arial"/>
                <w:iCs/>
                <w:noProof/>
                <w:sz w:val="20"/>
              </w:rPr>
              <w:t>(Hermanns et al. 2023)</w:t>
            </w:r>
            <w:r w:rsidR="00F47E56">
              <w:rPr>
                <w:rFonts w:ascii="Aptos" w:hAnsi="Aptos" w:cs="Arial"/>
                <w:i/>
                <w:iCs/>
                <w:sz w:val="20"/>
              </w:rPr>
              <w:fldChar w:fldCharType="end"/>
            </w:r>
            <w:r>
              <w:rPr>
                <w:rFonts w:ascii="Aptos" w:hAnsi="Aptos" w:cs="Arial"/>
                <w:sz w:val="20"/>
              </w:rPr>
              <w:t>.</w:t>
            </w:r>
            <w:r w:rsidR="00300773">
              <w:rPr>
                <w:rFonts w:ascii="Aptos" w:hAnsi="Aptos" w:cs="Arial"/>
                <w:sz w:val="20"/>
              </w:rPr>
              <w:t xml:space="preserve"> Both viruses are named for the appearance of their virions, which are long and thin, resembling the pick-up sticks used in the games </w:t>
            </w:r>
            <w:proofErr w:type="spellStart"/>
            <w:r w:rsidR="00300773">
              <w:rPr>
                <w:rFonts w:ascii="Aptos" w:hAnsi="Aptos" w:cs="Arial"/>
                <w:sz w:val="20"/>
              </w:rPr>
              <w:t>spillikins</w:t>
            </w:r>
            <w:proofErr w:type="spellEnd"/>
            <w:r w:rsidR="00300773">
              <w:rPr>
                <w:rFonts w:ascii="Aptos" w:hAnsi="Aptos" w:cs="Arial"/>
                <w:sz w:val="20"/>
              </w:rPr>
              <w:t xml:space="preserve"> and Mikado.</w:t>
            </w:r>
          </w:p>
          <w:p w14:paraId="3DF5EC8D" w14:textId="77777777" w:rsidR="00081877" w:rsidRDefault="00081877" w:rsidP="00081877">
            <w:pPr>
              <w:pStyle w:val="BodyTextIndent"/>
              <w:ind w:left="0" w:hanging="15"/>
              <w:rPr>
                <w:rFonts w:ascii="Aptos" w:hAnsi="Aptos" w:cs="Arial"/>
                <w:sz w:val="20"/>
              </w:rPr>
            </w:pPr>
          </w:p>
          <w:p w14:paraId="1E80C2AE" w14:textId="77777777" w:rsidR="00081877" w:rsidRDefault="00081877" w:rsidP="00081877">
            <w:pPr>
              <w:pStyle w:val="BodyTextIndent"/>
              <w:ind w:left="0" w:hanging="15"/>
              <w:rPr>
                <w:rFonts w:ascii="Aptos" w:hAnsi="Aptos" w:cs="Arial"/>
                <w:sz w:val="20"/>
              </w:rPr>
            </w:pPr>
            <w:r>
              <w:rPr>
                <w:rFonts w:ascii="Aptos" w:hAnsi="Aptos" w:cs="Arial"/>
                <w:sz w:val="20"/>
              </w:rPr>
              <w:t xml:space="preserve">We propose the creation of two new species in the genus </w:t>
            </w:r>
            <w:proofErr w:type="spellStart"/>
            <w:r w:rsidRPr="00076CA7">
              <w:rPr>
                <w:rFonts w:ascii="Aptos" w:hAnsi="Aptos" w:cs="Arial"/>
                <w:i/>
                <w:iCs/>
                <w:sz w:val="20"/>
              </w:rPr>
              <w:t>Orthophasm</w:t>
            </w:r>
            <w:r>
              <w:rPr>
                <w:rFonts w:ascii="Aptos" w:hAnsi="Aptos" w:cs="Arial"/>
                <w:i/>
                <w:iCs/>
                <w:sz w:val="20"/>
              </w:rPr>
              <w:t>a</w:t>
            </w:r>
            <w:r w:rsidRPr="00076CA7">
              <w:rPr>
                <w:rFonts w:ascii="Aptos" w:hAnsi="Aptos" w:cs="Arial"/>
                <w:i/>
                <w:iCs/>
                <w:sz w:val="20"/>
              </w:rPr>
              <w:t>virus</w:t>
            </w:r>
            <w:proofErr w:type="spellEnd"/>
            <w:r>
              <w:rPr>
                <w:rFonts w:ascii="Aptos" w:hAnsi="Aptos" w:cs="Arial"/>
                <w:sz w:val="20"/>
              </w:rPr>
              <w:t>:</w:t>
            </w:r>
          </w:p>
          <w:p w14:paraId="4CB93E70" w14:textId="77777777" w:rsidR="00081877" w:rsidRDefault="00081877" w:rsidP="00081877">
            <w:pPr>
              <w:pStyle w:val="BodyTextIndent"/>
              <w:ind w:left="0" w:hanging="15"/>
              <w:rPr>
                <w:rFonts w:ascii="Aptos" w:hAnsi="Aptos" w:cs="Arial"/>
                <w:sz w:val="20"/>
              </w:rPr>
            </w:pPr>
          </w:p>
          <w:p w14:paraId="799D357C" w14:textId="6E0EDF3F" w:rsidR="00081877" w:rsidRDefault="00081877" w:rsidP="00081877">
            <w:pPr>
              <w:pStyle w:val="BodyTextIndent"/>
              <w:ind w:left="0" w:hanging="15"/>
              <w:rPr>
                <w:rFonts w:ascii="Aptos" w:hAnsi="Aptos" w:cs="Arial"/>
                <w:sz w:val="20"/>
              </w:rPr>
            </w:pPr>
            <w:proofErr w:type="spellStart"/>
            <w:r w:rsidRPr="00076CA7">
              <w:rPr>
                <w:rFonts w:ascii="Aptos" w:hAnsi="Aptos" w:cs="Arial"/>
                <w:i/>
                <w:iCs/>
                <w:sz w:val="20"/>
              </w:rPr>
              <w:t>Orthophasmavirus</w:t>
            </w:r>
            <w:proofErr w:type="spellEnd"/>
            <w:r w:rsidRPr="00076CA7">
              <w:rPr>
                <w:rFonts w:ascii="Aptos" w:hAnsi="Aptos" w:cs="Arial"/>
                <w:i/>
                <w:iCs/>
                <w:sz w:val="20"/>
              </w:rPr>
              <w:t xml:space="preserve"> </w:t>
            </w:r>
            <w:proofErr w:type="spellStart"/>
            <w:r w:rsidRPr="00076CA7">
              <w:rPr>
                <w:rFonts w:ascii="Aptos" w:hAnsi="Aptos" w:cs="Arial"/>
                <w:i/>
                <w:iCs/>
                <w:sz w:val="20"/>
              </w:rPr>
              <w:t>obscura</w:t>
            </w:r>
            <w:r>
              <w:rPr>
                <w:rFonts w:ascii="Aptos" w:hAnsi="Aptos" w:cs="Arial"/>
                <w:i/>
                <w:iCs/>
                <w:sz w:val="20"/>
              </w:rPr>
              <w:t>e</w:t>
            </w:r>
            <w:proofErr w:type="spellEnd"/>
            <w:r>
              <w:rPr>
                <w:rFonts w:ascii="Aptos" w:hAnsi="Aptos" w:cs="Arial"/>
                <w:sz w:val="20"/>
              </w:rPr>
              <w:t xml:space="preserve"> is represented by the exemplar virus North </w:t>
            </w:r>
            <w:proofErr w:type="spellStart"/>
            <w:r>
              <w:rPr>
                <w:rFonts w:ascii="Aptos" w:hAnsi="Aptos" w:cs="Arial"/>
                <w:sz w:val="20"/>
              </w:rPr>
              <w:t>Esk</w:t>
            </w:r>
            <w:proofErr w:type="spellEnd"/>
            <w:r>
              <w:rPr>
                <w:rFonts w:ascii="Aptos" w:hAnsi="Aptos" w:cs="Arial"/>
                <w:sz w:val="20"/>
              </w:rPr>
              <w:t xml:space="preserve"> </w:t>
            </w:r>
            <w:proofErr w:type="spellStart"/>
            <w:r>
              <w:rPr>
                <w:rFonts w:ascii="Aptos" w:hAnsi="Aptos" w:cs="Arial"/>
                <w:sz w:val="20"/>
              </w:rPr>
              <w:t>phasmavirus</w:t>
            </w:r>
            <w:proofErr w:type="spellEnd"/>
            <w:r>
              <w:rPr>
                <w:rFonts w:ascii="Aptos" w:hAnsi="Aptos" w:cs="Arial"/>
                <w:sz w:val="20"/>
              </w:rPr>
              <w:t xml:space="preserve"> (NESKV), which is associated with </w:t>
            </w:r>
            <w:r w:rsidR="00331407">
              <w:rPr>
                <w:rFonts w:ascii="Aptos" w:hAnsi="Aptos" w:cs="Arial"/>
                <w:sz w:val="20"/>
              </w:rPr>
              <w:t xml:space="preserve">several </w:t>
            </w:r>
            <w:r>
              <w:rPr>
                <w:rFonts w:ascii="Aptos" w:hAnsi="Aptos" w:cs="Arial"/>
                <w:sz w:val="20"/>
              </w:rPr>
              <w:t>fl</w:t>
            </w:r>
            <w:r w:rsidR="00331407">
              <w:rPr>
                <w:rFonts w:ascii="Aptos" w:hAnsi="Aptos" w:cs="Arial"/>
                <w:sz w:val="20"/>
              </w:rPr>
              <w:t>y host species</w:t>
            </w:r>
            <w:r>
              <w:rPr>
                <w:rFonts w:ascii="Aptos" w:hAnsi="Aptos" w:cs="Arial"/>
                <w:sz w:val="20"/>
              </w:rPr>
              <w:t xml:space="preserve"> in the obscura group of the genus </w:t>
            </w:r>
            <w:r w:rsidRPr="00076CA7">
              <w:rPr>
                <w:rFonts w:ascii="Aptos" w:hAnsi="Aptos" w:cs="Arial"/>
                <w:i/>
                <w:iCs/>
                <w:sz w:val="20"/>
              </w:rPr>
              <w:t>Drosophila</w:t>
            </w:r>
            <w:r w:rsidR="00331407">
              <w:rPr>
                <w:rFonts w:ascii="Aptos" w:hAnsi="Aptos" w:cs="Arial"/>
                <w:i/>
                <w:iCs/>
                <w:sz w:val="20"/>
              </w:rPr>
              <w:t xml:space="preserve"> </w:t>
            </w:r>
            <w:r w:rsidR="00331407">
              <w:rPr>
                <w:rFonts w:ascii="Aptos" w:hAnsi="Aptos" w:cs="Arial"/>
                <w:i/>
                <w:iCs/>
                <w:sz w:val="20"/>
              </w:rPr>
              <w:fldChar w:fldCharType="begin" w:fldLock="1"/>
            </w:r>
            <w:r w:rsidR="00331407">
              <w:rPr>
                <w:rFonts w:ascii="Aptos" w:hAnsi="Aptos" w:cs="Arial"/>
                <w:i/>
                <w:iCs/>
                <w:sz w:val="20"/>
              </w:rPr>
              <w:instrText>ADDIN CSL_CITATION {"citationItems":[{"id":"ITEM-1","itemData":{"author":[{"dropping-particle":"","family":"Wallace","given":"Megan A","non-dropping-particle":"","parse-names":false,"suffix":""}],"id":"ITEM-1","issued":{"date-parts":[["2021"]]},"number-of-pages":"212","publisher":"The University of Edinburgh","title":"Virus discovery and dynamics in a wild Drosophila community","type":"thesis"},"uris":["http://www.mendeley.com/documents/?uuid=f3a604fa-ef43-46a8-92fa-1c00aef79233"]}],"mendeley":{"formattedCitation":"(Wallace 2021)","plainTextFormattedCitation":"(Wallace 2021)"},"properties":{"noteIndex":0},"schema":"https://github.com/citation-style-language/schema/raw/master/csl-citation.json"}</w:instrText>
            </w:r>
            <w:r w:rsidR="00331407">
              <w:rPr>
                <w:rFonts w:ascii="Aptos" w:hAnsi="Aptos" w:cs="Arial"/>
                <w:i/>
                <w:iCs/>
                <w:sz w:val="20"/>
              </w:rPr>
              <w:fldChar w:fldCharType="separate"/>
            </w:r>
            <w:r w:rsidR="00331407" w:rsidRPr="00331407">
              <w:rPr>
                <w:rFonts w:ascii="Aptos" w:hAnsi="Aptos" w:cs="Arial"/>
                <w:iCs/>
                <w:noProof/>
                <w:sz w:val="20"/>
              </w:rPr>
              <w:t>(Wallace 2021)</w:t>
            </w:r>
            <w:r w:rsidR="00331407">
              <w:rPr>
                <w:rFonts w:ascii="Aptos" w:hAnsi="Aptos" w:cs="Arial"/>
                <w:i/>
                <w:iCs/>
                <w:sz w:val="20"/>
              </w:rPr>
              <w:fldChar w:fldCharType="end"/>
            </w:r>
            <w:r>
              <w:rPr>
                <w:rFonts w:ascii="Aptos" w:hAnsi="Aptos" w:cs="Arial"/>
                <w:sz w:val="20"/>
              </w:rPr>
              <w:t xml:space="preserve">. </w:t>
            </w:r>
            <w:proofErr w:type="spellStart"/>
            <w:r w:rsidRPr="008D738E">
              <w:rPr>
                <w:rFonts w:ascii="Aptos" w:hAnsi="Aptos" w:cs="Arial"/>
                <w:i/>
                <w:iCs/>
                <w:sz w:val="20"/>
              </w:rPr>
              <w:t>Orthophasmavirus</w:t>
            </w:r>
            <w:proofErr w:type="spellEnd"/>
            <w:r w:rsidRPr="008D738E">
              <w:rPr>
                <w:rFonts w:ascii="Aptos" w:hAnsi="Aptos" w:cs="Arial"/>
                <w:i/>
                <w:iCs/>
                <w:sz w:val="20"/>
              </w:rPr>
              <w:t xml:space="preserve"> </w:t>
            </w:r>
            <w:proofErr w:type="spellStart"/>
            <w:r w:rsidRPr="008D738E">
              <w:rPr>
                <w:rFonts w:ascii="Aptos" w:hAnsi="Aptos" w:cs="Arial"/>
                <w:i/>
                <w:iCs/>
                <w:sz w:val="20"/>
              </w:rPr>
              <w:t>stecellulae</w:t>
            </w:r>
            <w:proofErr w:type="spellEnd"/>
            <w:r>
              <w:rPr>
                <w:rFonts w:ascii="Aptos" w:hAnsi="Aptos" w:cs="Arial"/>
                <w:sz w:val="20"/>
              </w:rPr>
              <w:t xml:space="preserve"> is represented by </w:t>
            </w:r>
            <w:r w:rsidRPr="00F740FC">
              <w:rPr>
                <w:rFonts w:ascii="Aptos" w:hAnsi="Aptos" w:cs="Arial"/>
                <w:sz w:val="20"/>
              </w:rPr>
              <w:t xml:space="preserve">Anopheles </w:t>
            </w:r>
            <w:proofErr w:type="spellStart"/>
            <w:r w:rsidRPr="00F740FC">
              <w:rPr>
                <w:rFonts w:ascii="Aptos" w:hAnsi="Aptos" w:cs="Arial"/>
                <w:sz w:val="20"/>
              </w:rPr>
              <w:t>stephensi</w:t>
            </w:r>
            <w:proofErr w:type="spellEnd"/>
            <w:r>
              <w:rPr>
                <w:rFonts w:ascii="Aptos" w:hAnsi="Aptos" w:cs="Arial"/>
                <w:sz w:val="20"/>
              </w:rPr>
              <w:t xml:space="preserve"> </w:t>
            </w:r>
            <w:proofErr w:type="spellStart"/>
            <w:r>
              <w:rPr>
                <w:rFonts w:ascii="Aptos" w:hAnsi="Aptos" w:cs="Arial"/>
                <w:sz w:val="20"/>
              </w:rPr>
              <w:t>orthophasmavirus</w:t>
            </w:r>
            <w:proofErr w:type="spellEnd"/>
            <w:r>
              <w:rPr>
                <w:rFonts w:ascii="Aptos" w:hAnsi="Aptos" w:cs="Arial"/>
                <w:sz w:val="20"/>
              </w:rPr>
              <w:t xml:space="preserve"> (</w:t>
            </w:r>
            <w:proofErr w:type="spellStart"/>
            <w:r>
              <w:rPr>
                <w:rFonts w:ascii="Aptos" w:hAnsi="Aptos" w:cs="Arial"/>
                <w:sz w:val="20"/>
              </w:rPr>
              <w:t>AsOV</w:t>
            </w:r>
            <w:proofErr w:type="spellEnd"/>
            <w:r>
              <w:rPr>
                <w:rFonts w:ascii="Aptos" w:hAnsi="Aptos" w:cs="Arial"/>
                <w:sz w:val="20"/>
              </w:rPr>
              <w:t xml:space="preserve">), which persistently infects the </w:t>
            </w:r>
            <w:r w:rsidRPr="008D738E">
              <w:rPr>
                <w:rFonts w:ascii="Aptos" w:hAnsi="Aptos" w:cs="Arial"/>
                <w:i/>
                <w:iCs/>
                <w:sz w:val="20"/>
              </w:rPr>
              <w:t xml:space="preserve">Anopheles </w:t>
            </w:r>
            <w:proofErr w:type="spellStart"/>
            <w:r w:rsidRPr="008D738E">
              <w:rPr>
                <w:rFonts w:ascii="Aptos" w:hAnsi="Aptos" w:cs="Arial"/>
                <w:i/>
                <w:iCs/>
                <w:sz w:val="20"/>
              </w:rPr>
              <w:t>stephensi</w:t>
            </w:r>
            <w:proofErr w:type="spellEnd"/>
            <w:r>
              <w:rPr>
                <w:rFonts w:ascii="Aptos" w:hAnsi="Aptos" w:cs="Arial"/>
                <w:sz w:val="20"/>
              </w:rPr>
              <w:t xml:space="preserve"> cell line MSQ43</w:t>
            </w:r>
            <w:r w:rsidR="008B34FF">
              <w:rPr>
                <w:rFonts w:ascii="Aptos" w:hAnsi="Aptos" w:cs="Arial"/>
                <w:sz w:val="20"/>
              </w:rPr>
              <w:t xml:space="preserve"> </w:t>
            </w:r>
            <w:r w:rsidR="008B34FF">
              <w:rPr>
                <w:rFonts w:ascii="Aptos" w:hAnsi="Aptos" w:cs="Arial"/>
                <w:sz w:val="20"/>
              </w:rPr>
              <w:fldChar w:fldCharType="begin" w:fldLock="1"/>
            </w:r>
            <w:r w:rsidR="008B34FF">
              <w:rPr>
                <w:rFonts w:ascii="Aptos" w:hAnsi="Aptos" w:cs="Arial"/>
                <w:sz w:val="20"/>
              </w:rPr>
              <w:instrText>ADDIN CSL_CITATION {"citationItems":[{"id":"ITEM-1","itemData":{"DOI":"10.1093/jme/tjae011","ISSN":"19382928","PMID":"38417093","abstract":"Arthropod-derived cell lines serve as crucial tools for studying arthropod-borne viruses (arboviruses). However, it has recently come to light that certain cell lines harbor persistent infections of arthropod-specific viruses, which do not cause any apparent cytopathic effects. Moreover, some of these persistent viral infections either inhibit or promote the growth of arboviruses.Therefore, it is of utmost importance to identify the presence of such persistent viruses and understand their impact on arboviral infections. In this study, we conducted a comprehensive virome analysis of several arthropod-derived cell lines, including mosquito-derived NIID-CTR, Ar-3, MSQ43, NIAS-AeAl-2, CCL-126 cells, and tick-derived IDE8 cells, along with flesh fly-derived NIH-Sape-4 cells. The aim was to determine if these cells were infected with persistent viruses.The results revealed the presence of 15 persistent viruses in NIID-CTR, Ar-3, MSQ43, NIAS-AeAl-2, and IDE8 cells. Among these, 11 were already known arthropod-specific viruses, while the remaining 4 were novel viruses belonging to Orthophasmavirus, Rhabdoviridae, Totiviridae, and Bunyavirales. In contrast, CCL-126 and NIH-Sape-4 cells appeared to be free of viral infections.This study provides valuable insights into the diversity and latency of arthropod-specific viruses within arthropod-derived cell lines. Further investigations are required to explore persistent viral infections in other arthropod-derived cell cultures and their effects on arbovirus replication. Understanding these factors will enhance the accuracy and reliability of experimental data obtained using these cell lines.","author":[{"dropping-particle":"","family":"Matsumura","given":"Ryo","non-dropping-particle":"","parse-names":false,"suffix":""},{"dropping-particle":"","family":"Kobayashi","given":"Daisuke","non-dropping-particle":"","parse-names":false,"suffix":""},{"dropping-particle":"","family":"Faizah","given":"Astri Nur","non-dropping-particle":"","parse-names":false,"suffix":""},{"dropping-particle":"","family":"Sasaki","given":"Toshinori","non-dropping-particle":"","parse-names":false,"suffix":""},{"dropping-particle":"","family":"Itoyama","given":"Kyo","non-dropping-particle":"","parse-names":false,"suffix":""},{"dropping-particle":"","family":"Isawa","given":"Haruhiko","non-dropping-particle":"","parse-names":false,"suffix":""}],"container-title":"Journal of Medical Entomology","id":"ITEM-1","issue":"3","issued":{"date-parts":[["2024"]]},"page":"741-755","title":"Screening and identification of persistent viruses in cell lines derived from medically important arthropods","type":"article-journal","volume":"61"},"uris":["http://www.mendeley.com/documents/?uuid=6bc2eee3-9e72-4df4-b9e1-1f00f2e5ce8b"]}],"mendeley":{"formattedCitation":"(Matsumura et al. 2024)","plainTextFormattedCitation":"(Matsumura et al. 2024)","previouslyFormattedCitation":"(Matsumura et al. 2024)"},"properties":{"noteIndex":0},"schema":"https://github.com/citation-style-language/schema/raw/master/csl-citation.json"}</w:instrText>
            </w:r>
            <w:r w:rsidR="008B34FF">
              <w:rPr>
                <w:rFonts w:ascii="Aptos" w:hAnsi="Aptos" w:cs="Arial"/>
                <w:sz w:val="20"/>
              </w:rPr>
              <w:fldChar w:fldCharType="separate"/>
            </w:r>
            <w:r w:rsidR="008B34FF" w:rsidRPr="008B34FF">
              <w:rPr>
                <w:rFonts w:ascii="Aptos" w:hAnsi="Aptos" w:cs="Arial"/>
                <w:noProof/>
                <w:sz w:val="20"/>
              </w:rPr>
              <w:t>(Matsumura et al. 2024)</w:t>
            </w:r>
            <w:r w:rsidR="008B34FF">
              <w:rPr>
                <w:rFonts w:ascii="Aptos" w:hAnsi="Aptos" w:cs="Arial"/>
                <w:sz w:val="20"/>
              </w:rPr>
              <w:fldChar w:fldCharType="end"/>
            </w:r>
            <w:r>
              <w:rPr>
                <w:rFonts w:ascii="Aptos" w:hAnsi="Aptos" w:cs="Arial"/>
                <w:sz w:val="20"/>
              </w:rPr>
              <w:t xml:space="preserve">. </w:t>
            </w:r>
          </w:p>
          <w:p w14:paraId="64C2A7E2" w14:textId="77777777" w:rsidR="00C865BB" w:rsidRDefault="00C865BB" w:rsidP="00081877">
            <w:pPr>
              <w:pStyle w:val="BodyTextIndent"/>
              <w:ind w:left="0" w:hanging="15"/>
              <w:rPr>
                <w:rFonts w:ascii="Aptos" w:hAnsi="Aptos" w:cs="Arial"/>
                <w:sz w:val="20"/>
              </w:rPr>
            </w:pPr>
          </w:p>
          <w:p w14:paraId="1F19DE58" w14:textId="4662CD7C" w:rsidR="00081877" w:rsidRDefault="00081877" w:rsidP="00081877">
            <w:pPr>
              <w:pStyle w:val="BodyTextIndent"/>
              <w:ind w:left="0" w:firstLine="0"/>
              <w:rPr>
                <w:rFonts w:ascii="Aptos" w:hAnsi="Aptos" w:cs="Arial"/>
                <w:sz w:val="20"/>
              </w:rPr>
            </w:pPr>
            <w:r>
              <w:rPr>
                <w:rFonts w:ascii="Aptos" w:hAnsi="Aptos" w:cs="Arial"/>
                <w:sz w:val="20"/>
              </w:rPr>
              <w:t>We propose to abolish t</w:t>
            </w:r>
            <w:r w:rsidR="00F740FC">
              <w:rPr>
                <w:rFonts w:ascii="Aptos" w:hAnsi="Aptos" w:cs="Arial"/>
                <w:sz w:val="20"/>
              </w:rPr>
              <w:t>hree</w:t>
            </w:r>
            <w:r>
              <w:rPr>
                <w:rFonts w:ascii="Aptos" w:hAnsi="Aptos" w:cs="Arial"/>
                <w:sz w:val="20"/>
              </w:rPr>
              <w:t xml:space="preserve"> species, one in the genus </w:t>
            </w:r>
            <w:proofErr w:type="spellStart"/>
            <w:r w:rsidRPr="0051629E">
              <w:rPr>
                <w:rFonts w:ascii="Aptos" w:hAnsi="Aptos" w:cs="Arial"/>
                <w:i/>
                <w:iCs/>
                <w:sz w:val="20"/>
              </w:rPr>
              <w:t>Feravirus</w:t>
            </w:r>
            <w:proofErr w:type="spellEnd"/>
            <w:r>
              <w:rPr>
                <w:rFonts w:ascii="Aptos" w:hAnsi="Aptos" w:cs="Arial"/>
                <w:sz w:val="20"/>
              </w:rPr>
              <w:t xml:space="preserve"> and t</w:t>
            </w:r>
            <w:r w:rsidR="00F011D7">
              <w:rPr>
                <w:rFonts w:ascii="Aptos" w:hAnsi="Aptos" w:cs="Arial"/>
                <w:sz w:val="20"/>
              </w:rPr>
              <w:t>wo</w:t>
            </w:r>
            <w:r>
              <w:rPr>
                <w:rFonts w:ascii="Aptos" w:hAnsi="Aptos" w:cs="Arial"/>
                <w:sz w:val="20"/>
              </w:rPr>
              <w:t xml:space="preserve"> in the genus </w:t>
            </w:r>
            <w:proofErr w:type="spellStart"/>
            <w:r w:rsidRPr="0051629E">
              <w:rPr>
                <w:rFonts w:ascii="Aptos" w:hAnsi="Aptos" w:cs="Arial"/>
                <w:i/>
                <w:iCs/>
                <w:sz w:val="20"/>
              </w:rPr>
              <w:t>Orthophasmavirus</w:t>
            </w:r>
            <w:proofErr w:type="spellEnd"/>
            <w:r>
              <w:rPr>
                <w:rFonts w:ascii="Aptos" w:hAnsi="Aptos" w:cs="Arial"/>
                <w:sz w:val="20"/>
              </w:rPr>
              <w:t>:</w:t>
            </w:r>
          </w:p>
          <w:p w14:paraId="3E739908" w14:textId="77777777" w:rsidR="00081877" w:rsidRDefault="00081877" w:rsidP="00081877">
            <w:pPr>
              <w:pStyle w:val="BodyTextIndent"/>
              <w:ind w:left="0" w:firstLine="0"/>
              <w:rPr>
                <w:rFonts w:ascii="Aptos" w:hAnsi="Aptos" w:cs="Arial"/>
                <w:sz w:val="20"/>
              </w:rPr>
            </w:pPr>
          </w:p>
          <w:p w14:paraId="73C2912F" w14:textId="5794393D" w:rsidR="00081877" w:rsidRDefault="00081877" w:rsidP="00081877">
            <w:pPr>
              <w:pStyle w:val="BodyTextIndent"/>
              <w:ind w:left="0" w:firstLine="0"/>
              <w:rPr>
                <w:rFonts w:ascii="Aptos" w:hAnsi="Aptos" w:cs="Arial"/>
                <w:sz w:val="20"/>
              </w:rPr>
            </w:pPr>
            <w:proofErr w:type="spellStart"/>
            <w:r w:rsidRPr="0051629E">
              <w:rPr>
                <w:rFonts w:ascii="Aptos" w:hAnsi="Aptos" w:cs="Arial"/>
                <w:i/>
                <w:iCs/>
                <w:sz w:val="20"/>
              </w:rPr>
              <w:t>Feravirus</w:t>
            </w:r>
            <w:proofErr w:type="spellEnd"/>
            <w:r w:rsidRPr="0051629E">
              <w:rPr>
                <w:rFonts w:ascii="Aptos" w:hAnsi="Aptos" w:cs="Arial"/>
                <w:i/>
                <w:iCs/>
                <w:sz w:val="20"/>
              </w:rPr>
              <w:t xml:space="preserve"> </w:t>
            </w:r>
            <w:proofErr w:type="spellStart"/>
            <w:r w:rsidRPr="0051629E">
              <w:rPr>
                <w:rFonts w:ascii="Aptos" w:hAnsi="Aptos" w:cs="Arial"/>
                <w:i/>
                <w:iCs/>
                <w:sz w:val="20"/>
              </w:rPr>
              <w:t>hemipterus</w:t>
            </w:r>
            <w:proofErr w:type="spellEnd"/>
            <w:r>
              <w:rPr>
                <w:rFonts w:ascii="Aptos" w:hAnsi="Aptos" w:cs="Arial"/>
                <w:sz w:val="20"/>
              </w:rPr>
              <w:t xml:space="preserve"> is not represented by a coding complete genome, the L segment does not encode a </w:t>
            </w:r>
            <w:r w:rsidR="00875087">
              <w:rPr>
                <w:rFonts w:ascii="Aptos" w:hAnsi="Aptos" w:cs="Arial"/>
                <w:sz w:val="20"/>
              </w:rPr>
              <w:t>complete</w:t>
            </w:r>
            <w:r>
              <w:rPr>
                <w:rFonts w:ascii="Aptos" w:hAnsi="Aptos" w:cs="Arial"/>
                <w:sz w:val="20"/>
              </w:rPr>
              <w:t xml:space="preserve"> L protein.  </w:t>
            </w:r>
            <w:proofErr w:type="spellStart"/>
            <w:r w:rsidRPr="0051629E">
              <w:rPr>
                <w:rFonts w:ascii="Aptos" w:hAnsi="Aptos" w:cs="Arial"/>
                <w:i/>
                <w:iCs/>
                <w:sz w:val="20"/>
              </w:rPr>
              <w:t>Orthophasmavirus</w:t>
            </w:r>
            <w:proofErr w:type="spellEnd"/>
            <w:r w:rsidRPr="0051629E">
              <w:rPr>
                <w:rFonts w:ascii="Aptos" w:hAnsi="Aptos" w:cs="Arial"/>
                <w:i/>
                <w:iCs/>
                <w:sz w:val="20"/>
              </w:rPr>
              <w:t xml:space="preserve"> </w:t>
            </w:r>
            <w:proofErr w:type="spellStart"/>
            <w:r w:rsidRPr="0051629E">
              <w:rPr>
                <w:rFonts w:ascii="Aptos" w:hAnsi="Aptos" w:cs="Arial"/>
                <w:i/>
                <w:iCs/>
                <w:sz w:val="20"/>
              </w:rPr>
              <w:t>flenense</w:t>
            </w:r>
            <w:proofErr w:type="spellEnd"/>
            <w:r>
              <w:rPr>
                <w:rFonts w:ascii="Aptos" w:hAnsi="Aptos" w:cs="Arial"/>
                <w:sz w:val="20"/>
              </w:rPr>
              <w:t xml:space="preserve"> is not represented by a coding-complete genome, the S segment does not encode a complete nucleoprotein.</w:t>
            </w:r>
            <w:r w:rsidR="00F114CE">
              <w:rPr>
                <w:rFonts w:ascii="Aptos" w:hAnsi="Aptos" w:cs="Arial"/>
                <w:sz w:val="20"/>
              </w:rPr>
              <w:t xml:space="preserve"> </w:t>
            </w:r>
            <w:proofErr w:type="spellStart"/>
            <w:r w:rsidR="00F114CE" w:rsidRPr="002024A0">
              <w:rPr>
                <w:rFonts w:ascii="Aptos" w:hAnsi="Aptos" w:cs="Arial"/>
                <w:i/>
                <w:iCs/>
                <w:sz w:val="20"/>
              </w:rPr>
              <w:t>Orthophasmavirus</w:t>
            </w:r>
            <w:proofErr w:type="spellEnd"/>
            <w:r w:rsidR="00F114CE" w:rsidRPr="002024A0">
              <w:rPr>
                <w:rFonts w:ascii="Aptos" w:hAnsi="Aptos" w:cs="Arial"/>
                <w:i/>
                <w:iCs/>
                <w:sz w:val="20"/>
              </w:rPr>
              <w:t xml:space="preserve"> </w:t>
            </w:r>
            <w:proofErr w:type="spellStart"/>
            <w:r w:rsidR="00F114CE" w:rsidRPr="002024A0">
              <w:rPr>
                <w:rFonts w:ascii="Aptos" w:hAnsi="Aptos" w:cs="Arial"/>
                <w:i/>
                <w:iCs/>
                <w:sz w:val="20"/>
              </w:rPr>
              <w:t>coleopterus</w:t>
            </w:r>
            <w:proofErr w:type="spellEnd"/>
            <w:r w:rsidR="00F114CE">
              <w:rPr>
                <w:rFonts w:ascii="Aptos" w:hAnsi="Aptos" w:cs="Arial"/>
                <w:sz w:val="20"/>
              </w:rPr>
              <w:t xml:space="preserve"> is not represented by a coding-complete genome, the M segment does not encode a complete glycoprotein. </w:t>
            </w:r>
          </w:p>
          <w:p w14:paraId="0A48AAA5" w14:textId="77777777" w:rsidR="00081877" w:rsidRDefault="00081877" w:rsidP="00081877">
            <w:pPr>
              <w:pStyle w:val="BodyTextIndent"/>
              <w:ind w:left="0" w:firstLine="0"/>
              <w:rPr>
                <w:rFonts w:ascii="Aptos" w:hAnsi="Aptos" w:cs="Arial"/>
                <w:sz w:val="20"/>
              </w:rPr>
            </w:pPr>
          </w:p>
          <w:p w14:paraId="20C72514" w14:textId="77777777" w:rsidR="00081877" w:rsidRDefault="00081877" w:rsidP="00081877">
            <w:pPr>
              <w:pStyle w:val="BodyTextIndent"/>
              <w:ind w:left="0" w:firstLine="0"/>
              <w:rPr>
                <w:rFonts w:ascii="Aptos" w:hAnsi="Aptos" w:cs="Arial"/>
                <w:sz w:val="20"/>
              </w:rPr>
            </w:pPr>
            <w:r>
              <w:rPr>
                <w:rFonts w:ascii="Aptos" w:hAnsi="Aptos" w:cs="Arial"/>
                <w:sz w:val="20"/>
              </w:rPr>
              <w:t xml:space="preserve">We propose renaming two species in the genus </w:t>
            </w:r>
            <w:proofErr w:type="spellStart"/>
            <w:r w:rsidRPr="00081877">
              <w:rPr>
                <w:rFonts w:ascii="Aptos" w:hAnsi="Aptos" w:cs="Arial"/>
                <w:i/>
                <w:iCs/>
                <w:sz w:val="20"/>
              </w:rPr>
              <w:t>Orthophasmavirus</w:t>
            </w:r>
            <w:proofErr w:type="spellEnd"/>
            <w:r>
              <w:rPr>
                <w:rFonts w:ascii="Aptos" w:hAnsi="Aptos" w:cs="Arial"/>
                <w:sz w:val="20"/>
              </w:rPr>
              <w:t>:</w:t>
            </w:r>
          </w:p>
          <w:p w14:paraId="12E63F65" w14:textId="77777777" w:rsidR="00081877" w:rsidRDefault="00081877" w:rsidP="00081877">
            <w:pPr>
              <w:pStyle w:val="BodyTextIndent"/>
              <w:ind w:left="0" w:firstLine="0"/>
              <w:rPr>
                <w:rFonts w:ascii="Aptos" w:hAnsi="Aptos" w:cs="Arial"/>
                <w:sz w:val="20"/>
              </w:rPr>
            </w:pPr>
          </w:p>
          <w:p w14:paraId="79F0111D" w14:textId="49240359" w:rsidR="00A77B8E" w:rsidRDefault="00081877" w:rsidP="00081877">
            <w:pPr>
              <w:pStyle w:val="BodyTextIndent"/>
              <w:ind w:left="0" w:firstLine="0"/>
              <w:rPr>
                <w:rFonts w:ascii="Aptos" w:hAnsi="Aptos" w:cs="Arial"/>
                <w:sz w:val="20"/>
              </w:rPr>
            </w:pPr>
            <w:proofErr w:type="spellStart"/>
            <w:r w:rsidRPr="0051629E">
              <w:rPr>
                <w:rFonts w:ascii="Aptos" w:hAnsi="Aptos" w:cs="Arial"/>
                <w:i/>
                <w:iCs/>
                <w:sz w:val="20"/>
              </w:rPr>
              <w:t>Orthophasmavirus</w:t>
            </w:r>
            <w:proofErr w:type="spellEnd"/>
            <w:r w:rsidRPr="0051629E">
              <w:rPr>
                <w:rFonts w:ascii="Aptos" w:hAnsi="Aptos" w:cs="Arial"/>
                <w:i/>
                <w:iCs/>
                <w:sz w:val="20"/>
              </w:rPr>
              <w:t xml:space="preserve"> </w:t>
            </w:r>
            <w:proofErr w:type="spellStart"/>
            <w:r w:rsidRPr="0051629E">
              <w:rPr>
                <w:rFonts w:ascii="Aptos" w:hAnsi="Aptos" w:cs="Arial"/>
                <w:i/>
                <w:iCs/>
                <w:sz w:val="20"/>
              </w:rPr>
              <w:t>barstukense</w:t>
            </w:r>
            <w:proofErr w:type="spellEnd"/>
            <w:r>
              <w:rPr>
                <w:rFonts w:ascii="Aptos" w:hAnsi="Aptos" w:cs="Arial"/>
                <w:sz w:val="20"/>
              </w:rPr>
              <w:t xml:space="preserve"> and </w:t>
            </w:r>
            <w:proofErr w:type="spellStart"/>
            <w:r w:rsidRPr="0051629E">
              <w:rPr>
                <w:rFonts w:ascii="Aptos" w:hAnsi="Aptos" w:cs="Arial"/>
                <w:i/>
                <w:iCs/>
                <w:sz w:val="20"/>
              </w:rPr>
              <w:t>Orthophasmavirus</w:t>
            </w:r>
            <w:proofErr w:type="spellEnd"/>
            <w:r w:rsidRPr="0051629E">
              <w:rPr>
                <w:rFonts w:ascii="Aptos" w:hAnsi="Aptos" w:cs="Arial"/>
                <w:i/>
                <w:iCs/>
                <w:sz w:val="20"/>
              </w:rPr>
              <w:t xml:space="preserve"> </w:t>
            </w:r>
            <w:proofErr w:type="spellStart"/>
            <w:r w:rsidRPr="0051629E">
              <w:rPr>
                <w:rFonts w:ascii="Aptos" w:hAnsi="Aptos" w:cs="Arial"/>
                <w:i/>
                <w:iCs/>
                <w:sz w:val="20"/>
              </w:rPr>
              <w:t>miglotasense</w:t>
            </w:r>
            <w:proofErr w:type="spellEnd"/>
            <w:r w:rsidRPr="0051629E">
              <w:rPr>
                <w:rFonts w:ascii="Aptos" w:hAnsi="Aptos" w:cs="Arial"/>
                <w:i/>
                <w:iCs/>
                <w:sz w:val="20"/>
              </w:rPr>
              <w:t xml:space="preserve"> </w:t>
            </w:r>
            <w:r>
              <w:rPr>
                <w:rFonts w:ascii="Aptos" w:hAnsi="Aptos" w:cs="Arial"/>
                <w:sz w:val="20"/>
              </w:rPr>
              <w:t xml:space="preserve">were named using suffixes for places, </w:t>
            </w:r>
            <w:r w:rsidR="00326FF1">
              <w:rPr>
                <w:rFonts w:ascii="Aptos" w:hAnsi="Aptos" w:cs="Arial"/>
                <w:sz w:val="20"/>
              </w:rPr>
              <w:t>inconsistent with</w:t>
            </w:r>
            <w:r>
              <w:rPr>
                <w:rFonts w:ascii="Aptos" w:hAnsi="Aptos" w:cs="Arial"/>
                <w:sz w:val="20"/>
              </w:rPr>
              <w:t xml:space="preserve"> their respective name derivations. We propose </w:t>
            </w:r>
            <w:proofErr w:type="spellStart"/>
            <w:r w:rsidRPr="00081877">
              <w:rPr>
                <w:rFonts w:ascii="Aptos" w:hAnsi="Aptos" w:cs="Arial"/>
                <w:i/>
                <w:iCs/>
                <w:sz w:val="20"/>
              </w:rPr>
              <w:t>Orthophasmavirus</w:t>
            </w:r>
            <w:proofErr w:type="spellEnd"/>
            <w:r w:rsidRPr="00081877">
              <w:rPr>
                <w:rFonts w:ascii="Aptos" w:hAnsi="Aptos" w:cs="Arial"/>
                <w:i/>
                <w:iCs/>
                <w:sz w:val="20"/>
              </w:rPr>
              <w:t xml:space="preserve"> </w:t>
            </w:r>
            <w:proofErr w:type="spellStart"/>
            <w:r w:rsidRPr="00081877">
              <w:rPr>
                <w:rFonts w:ascii="Aptos" w:hAnsi="Aptos" w:cs="Arial"/>
                <w:i/>
                <w:iCs/>
                <w:sz w:val="20"/>
              </w:rPr>
              <w:t>barstukorius</w:t>
            </w:r>
            <w:proofErr w:type="spellEnd"/>
            <w:r>
              <w:rPr>
                <w:rFonts w:ascii="Aptos" w:hAnsi="Aptos" w:cs="Arial"/>
                <w:sz w:val="20"/>
              </w:rPr>
              <w:t xml:space="preserve"> (from Lithuanian </w:t>
            </w:r>
            <w:proofErr w:type="spellStart"/>
            <w:r>
              <w:rPr>
                <w:rFonts w:ascii="Aptos" w:hAnsi="Aptos" w:cs="Arial"/>
                <w:sz w:val="20"/>
              </w:rPr>
              <w:t>Barstukas</w:t>
            </w:r>
            <w:proofErr w:type="spellEnd"/>
            <w:r>
              <w:rPr>
                <w:rFonts w:ascii="Aptos" w:hAnsi="Aptos" w:cs="Arial"/>
                <w:sz w:val="20"/>
              </w:rPr>
              <w:t>, a mythical dragon-like creature, and -</w:t>
            </w:r>
            <w:proofErr w:type="spellStart"/>
            <w:r>
              <w:rPr>
                <w:rFonts w:ascii="Aptos" w:hAnsi="Aptos" w:cs="Arial"/>
                <w:sz w:val="20"/>
              </w:rPr>
              <w:t>orius</w:t>
            </w:r>
            <w:proofErr w:type="spellEnd"/>
            <w:r>
              <w:rPr>
                <w:rFonts w:ascii="Aptos" w:hAnsi="Aptos" w:cs="Arial"/>
                <w:sz w:val="20"/>
              </w:rPr>
              <w:t xml:space="preserve">, pertaining to) and </w:t>
            </w:r>
            <w:proofErr w:type="spellStart"/>
            <w:r w:rsidRPr="00081877">
              <w:rPr>
                <w:rFonts w:ascii="Aptos" w:hAnsi="Aptos" w:cs="Arial"/>
                <w:i/>
                <w:iCs/>
                <w:sz w:val="20"/>
              </w:rPr>
              <w:t>Orthophasmavirus</w:t>
            </w:r>
            <w:proofErr w:type="spellEnd"/>
            <w:r w:rsidRPr="00081877">
              <w:rPr>
                <w:rFonts w:ascii="Aptos" w:hAnsi="Aptos" w:cs="Arial"/>
                <w:i/>
                <w:iCs/>
                <w:sz w:val="20"/>
              </w:rPr>
              <w:t xml:space="preserve"> </w:t>
            </w:r>
            <w:proofErr w:type="spellStart"/>
            <w:r w:rsidRPr="00081877">
              <w:rPr>
                <w:rFonts w:ascii="Aptos" w:hAnsi="Aptos" w:cs="Arial"/>
                <w:i/>
                <w:iCs/>
                <w:sz w:val="20"/>
              </w:rPr>
              <w:t>miglotalis</w:t>
            </w:r>
            <w:proofErr w:type="spellEnd"/>
            <w:r>
              <w:rPr>
                <w:rFonts w:ascii="Aptos" w:hAnsi="Aptos" w:cs="Arial"/>
                <w:sz w:val="20"/>
              </w:rPr>
              <w:t xml:space="preserve"> (from Lithuanian </w:t>
            </w:r>
            <w:proofErr w:type="spellStart"/>
            <w:r>
              <w:rPr>
                <w:rFonts w:ascii="Aptos" w:hAnsi="Aptos" w:cs="Arial"/>
                <w:sz w:val="20"/>
              </w:rPr>
              <w:t>miglotas</w:t>
            </w:r>
            <w:proofErr w:type="spellEnd"/>
            <w:r>
              <w:rPr>
                <w:rFonts w:ascii="Aptos" w:hAnsi="Aptos" w:cs="Arial"/>
                <w:sz w:val="20"/>
              </w:rPr>
              <w:t>, meaning obscura, foggy or misty, and -</w:t>
            </w:r>
            <w:proofErr w:type="spellStart"/>
            <w:r>
              <w:rPr>
                <w:rFonts w:ascii="Aptos" w:hAnsi="Aptos" w:cs="Arial"/>
                <w:sz w:val="20"/>
              </w:rPr>
              <w:t>alis</w:t>
            </w:r>
            <w:proofErr w:type="spellEnd"/>
            <w:r>
              <w:rPr>
                <w:rFonts w:ascii="Aptos" w:hAnsi="Aptos" w:cs="Arial"/>
                <w:sz w:val="20"/>
              </w:rPr>
              <w:t>, having the nature of).</w:t>
            </w:r>
          </w:p>
          <w:p w14:paraId="6439F55D" w14:textId="77777777" w:rsidR="00A77B8E" w:rsidRDefault="00A77B8E" w:rsidP="00DD58AA">
            <w:pPr>
              <w:rPr>
                <w:rFonts w:ascii="Aptos" w:hAnsi="Aptos" w:cs="Arial"/>
                <w:color w:val="0000FF"/>
                <w:sz w:val="20"/>
                <w:szCs w:val="20"/>
              </w:rPr>
            </w:pPr>
          </w:p>
        </w:tc>
      </w:tr>
    </w:tbl>
    <w:tbl>
      <w:tblPr>
        <w:tblStyle w:val="TableGrid"/>
        <w:tblpPr w:leftFromText="180" w:rightFromText="180" w:vertAnchor="text" w:tblpY="1"/>
        <w:tblOverlap w:val="never"/>
        <w:tblW w:w="0" w:type="auto"/>
        <w:tblLook w:val="04A0" w:firstRow="1" w:lastRow="0" w:firstColumn="1" w:lastColumn="0" w:noHBand="0" w:noVBand="1"/>
      </w:tblPr>
      <w:tblGrid>
        <w:gridCol w:w="8926"/>
      </w:tblGrid>
      <w:tr w:rsidR="00E37077" w:rsidRPr="00BE4F5A" w14:paraId="521F1A3A" w14:textId="77777777" w:rsidTr="008B34FF">
        <w:tc>
          <w:tcPr>
            <w:tcW w:w="8926" w:type="dxa"/>
            <w:shd w:val="clear" w:color="auto" w:fill="F2F2F2" w:themeFill="background1" w:themeFillShade="F2"/>
          </w:tcPr>
          <w:p w14:paraId="012DB901" w14:textId="139E0D44" w:rsidR="00E37077" w:rsidRPr="00E37077" w:rsidRDefault="00E37077" w:rsidP="008B34FF">
            <w:pPr>
              <w:rPr>
                <w:rFonts w:ascii="Aptos" w:hAnsi="Aptos" w:cs="Arial"/>
                <w:b/>
                <w:sz w:val="20"/>
                <w:szCs w:val="20"/>
              </w:rPr>
            </w:pPr>
            <w:r w:rsidRPr="00E37077">
              <w:rPr>
                <w:rFonts w:ascii="Aptos" w:hAnsi="Aptos" w:cs="Arial"/>
                <w:b/>
                <w:sz w:val="20"/>
                <w:szCs w:val="20"/>
              </w:rPr>
              <w:lastRenderedPageBreak/>
              <w:t>References</w:t>
            </w:r>
            <w:r w:rsidR="006C0F51">
              <w:rPr>
                <w:rFonts w:ascii="Aptos" w:hAnsi="Aptos" w:cs="Arial"/>
                <w:b/>
                <w:sz w:val="20"/>
                <w:szCs w:val="20"/>
              </w:rPr>
              <w:t>:</w:t>
            </w:r>
            <w:r w:rsidRPr="00E37077">
              <w:rPr>
                <w:rFonts w:ascii="Aptos" w:hAnsi="Aptos" w:cs="Arial"/>
                <w:b/>
                <w:sz w:val="20"/>
                <w:szCs w:val="20"/>
              </w:rPr>
              <w:t xml:space="preserve">   </w:t>
            </w:r>
          </w:p>
        </w:tc>
      </w:tr>
      <w:tr w:rsidR="00953FFE" w:rsidRPr="00BE4F5A" w14:paraId="142CD23F" w14:textId="77777777" w:rsidTr="008B34FF">
        <w:tc>
          <w:tcPr>
            <w:tcW w:w="8926" w:type="dxa"/>
          </w:tcPr>
          <w:p w14:paraId="1728287D" w14:textId="77777777" w:rsidR="008B34FF" w:rsidRPr="002024A0" w:rsidRDefault="008B34FF" w:rsidP="008B34FF">
            <w:pPr>
              <w:widowControl w:val="0"/>
              <w:autoSpaceDE w:val="0"/>
              <w:autoSpaceDN w:val="0"/>
              <w:adjustRightInd w:val="0"/>
              <w:rPr>
                <w:rFonts w:ascii="Aptos" w:hAnsi="Aptos" w:cs="Arial"/>
                <w:sz w:val="20"/>
                <w:szCs w:val="20"/>
                <w:lang w:val="de-DE"/>
              </w:rPr>
            </w:pPr>
          </w:p>
          <w:p w14:paraId="00C049F3" w14:textId="02D7D666" w:rsidR="00331407" w:rsidRPr="00331407" w:rsidRDefault="008B34FF" w:rsidP="00A466FD">
            <w:pPr>
              <w:widowControl w:val="0"/>
              <w:autoSpaceDE w:val="0"/>
              <w:autoSpaceDN w:val="0"/>
              <w:adjustRightInd w:val="0"/>
              <w:ind w:left="288" w:hanging="144"/>
              <w:rPr>
                <w:rFonts w:ascii="Aptos" w:hAnsi="Aptos"/>
                <w:noProof/>
                <w:sz w:val="20"/>
              </w:rPr>
            </w:pPr>
            <w:r>
              <w:rPr>
                <w:rFonts w:ascii="Aptos" w:hAnsi="Aptos" w:cs="Arial"/>
                <w:sz w:val="20"/>
                <w:szCs w:val="20"/>
              </w:rPr>
              <w:fldChar w:fldCharType="begin" w:fldLock="1"/>
            </w:r>
            <w:r w:rsidRPr="002024A0">
              <w:rPr>
                <w:rFonts w:ascii="Aptos" w:hAnsi="Aptos" w:cs="Arial"/>
                <w:sz w:val="20"/>
                <w:szCs w:val="20"/>
                <w:lang w:val="de-DE"/>
              </w:rPr>
              <w:instrText xml:space="preserve">ADDIN Mendeley Bibliography CSL_BIBLIOGRAPHY </w:instrText>
            </w:r>
            <w:r>
              <w:rPr>
                <w:rFonts w:ascii="Aptos" w:hAnsi="Aptos" w:cs="Arial"/>
                <w:sz w:val="20"/>
                <w:szCs w:val="20"/>
              </w:rPr>
              <w:fldChar w:fldCharType="separate"/>
            </w:r>
            <w:r w:rsidR="00331407" w:rsidRPr="002024A0">
              <w:rPr>
                <w:rFonts w:ascii="Aptos" w:hAnsi="Aptos"/>
                <w:noProof/>
                <w:sz w:val="20"/>
                <w:lang w:val="de-DE"/>
              </w:rPr>
              <w:t xml:space="preserve">Hermanns K, Marklewitz M, Zirkel F, Kopp A, Kramer-Schadt S, and Junglen S. 2023. </w:t>
            </w:r>
            <w:r w:rsidR="00331407" w:rsidRPr="00331407">
              <w:rPr>
                <w:rFonts w:ascii="Aptos" w:hAnsi="Aptos"/>
                <w:noProof/>
                <w:sz w:val="20"/>
              </w:rPr>
              <w:t>Mosquito community composition shapes virus prevalence patterns along anthropogenic disturbance gradients. Elife. 12:1–33. doi: 10.7554/ELIFE.66550.</w:t>
            </w:r>
          </w:p>
          <w:p w14:paraId="6BE1ACB7" w14:textId="77777777" w:rsidR="00331407" w:rsidRPr="00331407" w:rsidRDefault="00331407" w:rsidP="00A466FD">
            <w:pPr>
              <w:widowControl w:val="0"/>
              <w:autoSpaceDE w:val="0"/>
              <w:autoSpaceDN w:val="0"/>
              <w:adjustRightInd w:val="0"/>
              <w:ind w:left="288" w:hanging="144"/>
              <w:rPr>
                <w:rFonts w:ascii="Aptos" w:hAnsi="Aptos"/>
                <w:noProof/>
                <w:sz w:val="20"/>
              </w:rPr>
            </w:pPr>
            <w:r w:rsidRPr="00331407">
              <w:rPr>
                <w:rFonts w:ascii="Aptos" w:hAnsi="Aptos"/>
                <w:noProof/>
                <w:sz w:val="20"/>
              </w:rPr>
              <w:t>Matsumura R, Kobayashi D, Faizah AN, Sasaki T, Itoyama K, and Isawa H. 2024. Screening and identification of persistent viruses in cell lines derived from medically important arthropods. J. Med. Entomol. 61:741–755. doi: 10.1093/jme/tjae011.</w:t>
            </w:r>
          </w:p>
          <w:p w14:paraId="4BABE696" w14:textId="77777777" w:rsidR="00331407" w:rsidRPr="00331407" w:rsidRDefault="00331407" w:rsidP="00A466FD">
            <w:pPr>
              <w:widowControl w:val="0"/>
              <w:autoSpaceDE w:val="0"/>
              <w:autoSpaceDN w:val="0"/>
              <w:adjustRightInd w:val="0"/>
              <w:ind w:left="288" w:hanging="144"/>
              <w:rPr>
                <w:rFonts w:ascii="Aptos" w:hAnsi="Aptos"/>
                <w:noProof/>
                <w:sz w:val="20"/>
              </w:rPr>
            </w:pPr>
            <w:r w:rsidRPr="00331407">
              <w:rPr>
                <w:rFonts w:ascii="Aptos" w:hAnsi="Aptos"/>
                <w:noProof/>
                <w:sz w:val="20"/>
              </w:rPr>
              <w:t>Wallace MA. 2021. Virus discovery and dynamics in a wild Drosophila community. The University of Edinburgh.</w:t>
            </w:r>
          </w:p>
          <w:p w14:paraId="7D1B1CCD" w14:textId="1CB9E27C" w:rsidR="00953FFE" w:rsidRPr="008B34FF" w:rsidRDefault="008B34FF" w:rsidP="00A466FD">
            <w:pPr>
              <w:widowControl w:val="0"/>
              <w:autoSpaceDE w:val="0"/>
              <w:autoSpaceDN w:val="0"/>
              <w:adjustRightInd w:val="0"/>
              <w:ind w:left="288" w:hanging="144"/>
              <w:rPr>
                <w:rFonts w:ascii="Aptos" w:hAnsi="Aptos" w:cs="Arial"/>
                <w:sz w:val="20"/>
                <w:szCs w:val="20"/>
              </w:rPr>
            </w:pPr>
            <w:r>
              <w:rPr>
                <w:rFonts w:ascii="Aptos" w:hAnsi="Aptos" w:cs="Arial"/>
                <w:sz w:val="20"/>
                <w:szCs w:val="20"/>
              </w:rPr>
              <w:fldChar w:fldCharType="end"/>
            </w:r>
          </w:p>
        </w:tc>
      </w:tr>
    </w:tbl>
    <w:p w14:paraId="168A7269" w14:textId="77777777" w:rsidR="00953FFE" w:rsidRDefault="00953FFE" w:rsidP="00DD58AA"/>
    <w:tbl>
      <w:tblPr>
        <w:tblStyle w:val="TableGrid"/>
        <w:tblW w:w="0" w:type="auto"/>
        <w:tblLook w:val="04A0" w:firstRow="1" w:lastRow="0" w:firstColumn="1" w:lastColumn="0" w:noHBand="0" w:noVBand="1"/>
      </w:tblPr>
      <w:tblGrid>
        <w:gridCol w:w="8926"/>
      </w:tblGrid>
      <w:tr w:rsidR="006C0F51" w14:paraId="4041B6A7" w14:textId="77777777" w:rsidTr="006C0F51">
        <w:tc>
          <w:tcPr>
            <w:tcW w:w="8926" w:type="dxa"/>
            <w:shd w:val="clear" w:color="auto" w:fill="F2F2F2" w:themeFill="background1" w:themeFillShade="F2"/>
          </w:tcPr>
          <w:p w14:paraId="39E278D1" w14:textId="6360760B" w:rsidR="006C0F51" w:rsidRPr="006C0F51" w:rsidRDefault="006C0F51" w:rsidP="006C0F51">
            <w:pPr>
              <w:pStyle w:val="BodyTextIndent"/>
              <w:ind w:left="0" w:firstLine="0"/>
              <w:rPr>
                <w:rFonts w:ascii="Aptos" w:hAnsi="Aptos"/>
                <w:color w:val="0070C0"/>
                <w:sz w:val="20"/>
              </w:rPr>
            </w:pPr>
            <w:r w:rsidRPr="006C0F51">
              <w:rPr>
                <w:rFonts w:ascii="Aptos" w:hAnsi="Aptos" w:cs="Arial"/>
                <w:b/>
                <w:iCs/>
                <w:sz w:val="20"/>
              </w:rPr>
              <w:t xml:space="preserve">Tables, Figures:  </w:t>
            </w:r>
          </w:p>
        </w:tc>
      </w:tr>
    </w:tbl>
    <w:p w14:paraId="535CEB49" w14:textId="77777777" w:rsidR="004F45B7" w:rsidRDefault="00F011D7" w:rsidP="00C95FB7">
      <w:pPr>
        <w:spacing w:before="120" w:after="120"/>
        <w:rPr>
          <w:rFonts w:ascii="Aptos" w:hAnsi="Aptos"/>
          <w:b/>
          <w:bCs/>
          <w:sz w:val="20"/>
          <w:szCs w:val="20"/>
        </w:rPr>
      </w:pPr>
      <w:r>
        <w:rPr>
          <w:rFonts w:ascii="Aptos" w:hAnsi="Aptos"/>
          <w:noProof/>
          <w:color w:val="0070C0"/>
        </w:rPr>
        <w:drawing>
          <wp:inline distT="0" distB="0" distL="0" distR="0" wp14:anchorId="6CC01925" wp14:editId="0FD4AE3E">
            <wp:extent cx="3695700" cy="2692400"/>
            <wp:effectExtent l="0" t="0" r="0" b="0"/>
            <wp:docPr id="2020087476" name="Picture 2" descr="A screenshot of a computer scree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20087476" name="Picture 2" descr="A screenshot of a computer screen&#10;&#10;Description automatically generated"/>
                    <pic:cNvPicPr/>
                  </pic:nvPicPr>
                  <pic:blipFill>
                    <a:blip r:embed="rId9" cstate="print">
                      <a:extLst>
                        <a:ext uri="{28A0092B-C50C-407E-A947-70E740481C1C}">
                          <a14:useLocalDpi xmlns:a14="http://schemas.microsoft.com/office/drawing/2010/main" val="0"/>
                        </a:ext>
                      </a:extLst>
                    </a:blip>
                    <a:stretch>
                      <a:fillRect/>
                    </a:stretch>
                  </pic:blipFill>
                  <pic:spPr>
                    <a:xfrm>
                      <a:off x="0" y="0"/>
                      <a:ext cx="3695700" cy="2692400"/>
                    </a:xfrm>
                    <a:prstGeom prst="rect">
                      <a:avLst/>
                    </a:prstGeom>
                  </pic:spPr>
                </pic:pic>
              </a:graphicData>
            </a:graphic>
          </wp:inline>
        </w:drawing>
      </w:r>
    </w:p>
    <w:p w14:paraId="5A258907" w14:textId="380282B3" w:rsidR="00AA2A55" w:rsidRPr="00AA2A55" w:rsidRDefault="00AA2A55" w:rsidP="00C95FB7">
      <w:pPr>
        <w:spacing w:before="120" w:after="120"/>
        <w:rPr>
          <w:rFonts w:ascii="Aptos" w:hAnsi="Aptos"/>
          <w:b/>
          <w:bCs/>
          <w:sz w:val="20"/>
          <w:szCs w:val="20"/>
        </w:rPr>
      </w:pPr>
      <w:r w:rsidRPr="00AA2A55">
        <w:rPr>
          <w:rFonts w:ascii="Aptos" w:hAnsi="Aptos"/>
          <w:b/>
          <w:bCs/>
          <w:sz w:val="20"/>
          <w:szCs w:val="20"/>
        </w:rPr>
        <w:t xml:space="preserve">Figure 1. Phylogenetic relationships of proposed and </w:t>
      </w:r>
      <w:r w:rsidR="00401E53">
        <w:rPr>
          <w:rFonts w:ascii="Aptos" w:hAnsi="Aptos"/>
          <w:b/>
          <w:bCs/>
          <w:sz w:val="20"/>
          <w:szCs w:val="20"/>
        </w:rPr>
        <w:t xml:space="preserve">established </w:t>
      </w:r>
      <w:r w:rsidRPr="00AA2A55">
        <w:rPr>
          <w:rFonts w:ascii="Aptos" w:hAnsi="Aptos"/>
          <w:b/>
          <w:bCs/>
          <w:sz w:val="20"/>
          <w:szCs w:val="20"/>
        </w:rPr>
        <w:t xml:space="preserve">virus taxa in the family </w:t>
      </w:r>
      <w:proofErr w:type="spellStart"/>
      <w:r w:rsidRPr="005A30E1">
        <w:rPr>
          <w:rFonts w:ascii="Aptos" w:hAnsi="Aptos"/>
          <w:b/>
          <w:bCs/>
          <w:i/>
          <w:iCs/>
          <w:sz w:val="20"/>
          <w:szCs w:val="20"/>
        </w:rPr>
        <w:t>Phasmaviridae</w:t>
      </w:r>
      <w:proofErr w:type="spellEnd"/>
      <w:r w:rsidRPr="00AA2A55">
        <w:rPr>
          <w:rFonts w:ascii="Aptos" w:hAnsi="Aptos"/>
          <w:b/>
          <w:bCs/>
          <w:sz w:val="20"/>
          <w:szCs w:val="20"/>
        </w:rPr>
        <w:t>.</w:t>
      </w:r>
      <w:r>
        <w:rPr>
          <w:rFonts w:ascii="Aptos" w:hAnsi="Aptos"/>
          <w:b/>
          <w:bCs/>
          <w:sz w:val="20"/>
          <w:szCs w:val="20"/>
        </w:rPr>
        <w:t xml:space="preserve"> </w:t>
      </w:r>
      <w:r w:rsidRPr="00AA2A55">
        <w:rPr>
          <w:rFonts w:ascii="Aptos" w:hAnsi="Aptos"/>
          <w:sz w:val="20"/>
          <w:szCs w:val="20"/>
        </w:rPr>
        <w:t xml:space="preserve">A phylogram of L protein </w:t>
      </w:r>
      <w:r>
        <w:rPr>
          <w:rFonts w:ascii="Aptos" w:hAnsi="Aptos"/>
          <w:sz w:val="20"/>
          <w:szCs w:val="20"/>
        </w:rPr>
        <w:t xml:space="preserve">amino acid </w:t>
      </w:r>
      <w:r w:rsidRPr="00AA2A55">
        <w:rPr>
          <w:rFonts w:ascii="Aptos" w:hAnsi="Aptos"/>
          <w:sz w:val="20"/>
          <w:szCs w:val="20"/>
        </w:rPr>
        <w:t>sequences</w:t>
      </w:r>
      <w:r>
        <w:rPr>
          <w:rFonts w:ascii="Aptos" w:hAnsi="Aptos"/>
          <w:sz w:val="20"/>
          <w:szCs w:val="20"/>
        </w:rPr>
        <w:t xml:space="preserve"> of</w:t>
      </w:r>
      <w:r w:rsidRPr="00AA2A55">
        <w:rPr>
          <w:rFonts w:ascii="Aptos" w:hAnsi="Aptos"/>
          <w:sz w:val="20"/>
          <w:szCs w:val="20"/>
        </w:rPr>
        <w:t xml:space="preserve"> exemplar </w:t>
      </w:r>
      <w:proofErr w:type="spellStart"/>
      <w:r>
        <w:rPr>
          <w:rFonts w:ascii="Aptos" w:hAnsi="Aptos"/>
          <w:sz w:val="20"/>
          <w:szCs w:val="20"/>
        </w:rPr>
        <w:t>phasmavirids</w:t>
      </w:r>
      <w:proofErr w:type="spellEnd"/>
      <w:r>
        <w:rPr>
          <w:rFonts w:ascii="Aptos" w:hAnsi="Aptos"/>
          <w:sz w:val="20"/>
          <w:szCs w:val="20"/>
        </w:rPr>
        <w:t xml:space="preserve">. Two members of the family </w:t>
      </w:r>
      <w:proofErr w:type="spellStart"/>
      <w:r w:rsidRPr="00AA2A55">
        <w:rPr>
          <w:rFonts w:ascii="Aptos" w:hAnsi="Aptos"/>
          <w:i/>
          <w:iCs/>
          <w:sz w:val="20"/>
          <w:szCs w:val="20"/>
        </w:rPr>
        <w:t>Hantaviridae</w:t>
      </w:r>
      <w:proofErr w:type="spellEnd"/>
      <w:r>
        <w:rPr>
          <w:rFonts w:ascii="Aptos" w:hAnsi="Aptos"/>
          <w:sz w:val="20"/>
          <w:szCs w:val="20"/>
        </w:rPr>
        <w:t xml:space="preserve"> are included as an outgroup. Branches with </w:t>
      </w:r>
      <w:r w:rsidR="00884FBD">
        <w:rPr>
          <w:rFonts w:ascii="Aptos" w:hAnsi="Aptos"/>
          <w:sz w:val="20"/>
          <w:szCs w:val="20"/>
        </w:rPr>
        <w:t xml:space="preserve">SH-like </w:t>
      </w:r>
      <w:proofErr w:type="spellStart"/>
      <w:r>
        <w:rPr>
          <w:rFonts w:ascii="Aptos" w:hAnsi="Aptos"/>
          <w:sz w:val="20"/>
          <w:szCs w:val="20"/>
        </w:rPr>
        <w:t>FastTree</w:t>
      </w:r>
      <w:proofErr w:type="spellEnd"/>
      <w:r>
        <w:rPr>
          <w:rFonts w:ascii="Aptos" w:hAnsi="Aptos"/>
          <w:sz w:val="20"/>
          <w:szCs w:val="20"/>
        </w:rPr>
        <w:t xml:space="preserve"> support values &gt;0.9</w:t>
      </w:r>
      <w:r w:rsidR="00CF27C3">
        <w:rPr>
          <w:rFonts w:ascii="Aptos" w:hAnsi="Aptos"/>
          <w:sz w:val="20"/>
          <w:szCs w:val="20"/>
        </w:rPr>
        <w:t>5</w:t>
      </w:r>
      <w:r w:rsidR="0015664B">
        <w:rPr>
          <w:rFonts w:ascii="Aptos" w:hAnsi="Aptos"/>
          <w:sz w:val="20"/>
          <w:szCs w:val="20"/>
        </w:rPr>
        <w:t xml:space="preserve"> are labeled with a black circle</w:t>
      </w:r>
      <w:r>
        <w:rPr>
          <w:rFonts w:ascii="Aptos" w:hAnsi="Aptos"/>
          <w:sz w:val="20"/>
          <w:szCs w:val="20"/>
        </w:rPr>
        <w:t xml:space="preserve">. Tips are labeled with names of exemplar viruses. </w:t>
      </w:r>
      <w:r w:rsidR="005B33EA">
        <w:rPr>
          <w:rFonts w:ascii="Aptos" w:hAnsi="Aptos"/>
          <w:sz w:val="20"/>
          <w:szCs w:val="20"/>
        </w:rPr>
        <w:t xml:space="preserve">Clade labels on the right are genus names. </w:t>
      </w:r>
      <w:r w:rsidR="008B1C47">
        <w:rPr>
          <w:rFonts w:ascii="Aptos" w:hAnsi="Aptos"/>
          <w:sz w:val="20"/>
          <w:szCs w:val="20"/>
        </w:rPr>
        <w:t>Exemplar</w:t>
      </w:r>
      <w:r w:rsidR="005B33EA">
        <w:rPr>
          <w:rFonts w:ascii="Aptos" w:hAnsi="Aptos"/>
          <w:sz w:val="20"/>
          <w:szCs w:val="20"/>
        </w:rPr>
        <w:t xml:space="preserve"> names</w:t>
      </w:r>
      <w:r w:rsidR="008B1C47">
        <w:rPr>
          <w:rFonts w:ascii="Aptos" w:hAnsi="Aptos"/>
          <w:sz w:val="20"/>
          <w:szCs w:val="20"/>
        </w:rPr>
        <w:t xml:space="preserve"> of</w:t>
      </w:r>
      <w:r w:rsidR="005B33EA">
        <w:rPr>
          <w:rFonts w:ascii="Aptos" w:hAnsi="Aptos"/>
          <w:sz w:val="20"/>
          <w:szCs w:val="20"/>
        </w:rPr>
        <w:t xml:space="preserve"> </w:t>
      </w:r>
      <w:r w:rsidR="008B1C47">
        <w:rPr>
          <w:rFonts w:ascii="Aptos" w:hAnsi="Aptos"/>
          <w:sz w:val="20"/>
          <w:szCs w:val="20"/>
        </w:rPr>
        <w:t xml:space="preserve">four </w:t>
      </w:r>
      <w:r w:rsidR="008F4A7B">
        <w:rPr>
          <w:rFonts w:ascii="Aptos" w:hAnsi="Aptos"/>
          <w:sz w:val="20"/>
          <w:szCs w:val="20"/>
        </w:rPr>
        <w:t>proposed</w:t>
      </w:r>
      <w:r w:rsidR="0044365D">
        <w:rPr>
          <w:rFonts w:ascii="Aptos" w:hAnsi="Aptos"/>
          <w:sz w:val="20"/>
          <w:szCs w:val="20"/>
        </w:rPr>
        <w:t xml:space="preserve"> </w:t>
      </w:r>
      <w:r w:rsidR="008B1C47">
        <w:rPr>
          <w:rFonts w:ascii="Aptos" w:hAnsi="Aptos"/>
          <w:sz w:val="20"/>
          <w:szCs w:val="20"/>
        </w:rPr>
        <w:t>species</w:t>
      </w:r>
      <w:r w:rsidR="0044365D">
        <w:rPr>
          <w:rFonts w:ascii="Aptos" w:hAnsi="Aptos"/>
          <w:sz w:val="20"/>
          <w:szCs w:val="20"/>
        </w:rPr>
        <w:t xml:space="preserve"> are shown in bold typeface.</w:t>
      </w:r>
      <w:r w:rsidR="005B33EA">
        <w:rPr>
          <w:rFonts w:ascii="Aptos" w:hAnsi="Aptos"/>
          <w:sz w:val="20"/>
          <w:szCs w:val="20"/>
        </w:rPr>
        <w:t xml:space="preserve"> Exemplar names of the two virus species to be renamed in this proposal are marked with asterisks. Exemplar names of the t</w:t>
      </w:r>
      <w:r w:rsidR="00F011D7">
        <w:rPr>
          <w:rFonts w:ascii="Aptos" w:hAnsi="Aptos"/>
          <w:sz w:val="20"/>
          <w:szCs w:val="20"/>
        </w:rPr>
        <w:t>hree</w:t>
      </w:r>
      <w:r w:rsidR="005B33EA">
        <w:rPr>
          <w:rFonts w:ascii="Aptos" w:hAnsi="Aptos"/>
          <w:sz w:val="20"/>
          <w:szCs w:val="20"/>
        </w:rPr>
        <w:t xml:space="preserve"> virus species to be abolished in this proposal are colored gray.</w:t>
      </w:r>
    </w:p>
    <w:sectPr w:rsidR="00AA2A55" w:rsidRPr="00AA2A55" w:rsidSect="00393C8A">
      <w:headerReference w:type="default" r:id="rId10"/>
      <w:footerReference w:type="default" r:id="rId11"/>
      <w:pgSz w:w="11906" w:h="16838"/>
      <w:pgMar w:top="1440" w:right="1133" w:bottom="993" w:left="1440" w:header="708" w:footer="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E3964E" w14:textId="77777777" w:rsidR="006651E6" w:rsidRDefault="006651E6">
      <w:r>
        <w:separator/>
      </w:r>
    </w:p>
  </w:endnote>
  <w:endnote w:type="continuationSeparator" w:id="0">
    <w:p w14:paraId="6AFD19A4" w14:textId="77777777" w:rsidR="006651E6" w:rsidRDefault="006651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w:altName w:val="Times New Roman"/>
    <w:panose1 w:val="02020603050405020304"/>
    <w:charset w:val="00"/>
    <w:family w:val="auto"/>
    <w:pitch w:val="variable"/>
    <w:sig w:usb0="E00002FF" w:usb1="5000205A" w:usb2="00000000" w:usb3="00000000" w:csb0="0000019F" w:csb1="00000000"/>
  </w:font>
  <w:font w:name="Liberation Sans">
    <w:altName w:val="Arial"/>
    <w:charset w:val="01"/>
    <w:family w:val="swiss"/>
    <w:pitch w:val="variable"/>
  </w:font>
  <w:font w:name="PingFang SC">
    <w:charset w:val="86"/>
    <w:family w:val="swiss"/>
    <w:pitch w:val="variable"/>
    <w:sig w:usb0="A00002FF" w:usb1="7ACFFDFB" w:usb2="00000017" w:usb3="00000000" w:csb0="00040001" w:csb1="00000000"/>
  </w:font>
  <w:font w:name="Arial Unicode MS">
    <w:altName w:val="Yu Gothic"/>
    <w:panose1 w:val="020B0604020202020204"/>
    <w:charset w:val="80"/>
    <w:family w:val="swiss"/>
    <w:pitch w:val="variable"/>
    <w:sig w:usb0="F7FFAFFF" w:usb1="E9DFFFFF" w:usb2="0000003F" w:usb3="00000000" w:csb0="003F01FF" w:csb1="00000000"/>
  </w:font>
  <w:font w:name="Aptos">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 w:name="Aptos SemiBold">
    <w:panose1 w:val="020B0004020202020204"/>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98371881"/>
      <w:docPartObj>
        <w:docPartGallery w:val="Page Numbers (Bottom of Page)"/>
        <w:docPartUnique/>
      </w:docPartObj>
    </w:sdtPr>
    <w:sdtEndPr>
      <w:rPr>
        <w:rFonts w:ascii="Aptos" w:hAnsi="Aptos"/>
        <w:color w:val="7F7F7F" w:themeColor="background1" w:themeShade="7F"/>
        <w:spacing w:val="60"/>
        <w:sz w:val="16"/>
        <w:szCs w:val="16"/>
      </w:rPr>
    </w:sdtEndPr>
    <w:sdtContent>
      <w:p w14:paraId="301D0DEA" w14:textId="0546672C" w:rsidR="00AD5A3A" w:rsidRPr="00AD5A3A" w:rsidRDefault="00AD5A3A">
        <w:pPr>
          <w:pStyle w:val="Footer"/>
          <w:pBdr>
            <w:top w:val="single" w:sz="4" w:space="1" w:color="D9D9D9" w:themeColor="background1" w:themeShade="D9"/>
          </w:pBdr>
          <w:rPr>
            <w:rFonts w:ascii="Aptos" w:hAnsi="Aptos"/>
            <w:b/>
            <w:bCs/>
            <w:sz w:val="16"/>
            <w:szCs w:val="16"/>
          </w:rPr>
        </w:pPr>
        <w:r w:rsidRPr="00AD5A3A">
          <w:rPr>
            <w:rFonts w:ascii="Aptos" w:hAnsi="Aptos"/>
            <w:sz w:val="16"/>
            <w:szCs w:val="16"/>
          </w:rPr>
          <w:fldChar w:fldCharType="begin"/>
        </w:r>
        <w:r w:rsidRPr="00AD5A3A">
          <w:rPr>
            <w:rFonts w:ascii="Aptos" w:hAnsi="Aptos"/>
            <w:sz w:val="16"/>
            <w:szCs w:val="16"/>
          </w:rPr>
          <w:instrText xml:space="preserve"> PAGE   \* MERGEFORMAT </w:instrText>
        </w:r>
        <w:r w:rsidRPr="00AD5A3A">
          <w:rPr>
            <w:rFonts w:ascii="Aptos" w:hAnsi="Aptos"/>
            <w:sz w:val="16"/>
            <w:szCs w:val="16"/>
          </w:rPr>
          <w:fldChar w:fldCharType="separate"/>
        </w:r>
        <w:r w:rsidRPr="00AD5A3A">
          <w:rPr>
            <w:rFonts w:ascii="Aptos" w:hAnsi="Aptos"/>
            <w:b/>
            <w:bCs/>
            <w:noProof/>
            <w:sz w:val="16"/>
            <w:szCs w:val="16"/>
          </w:rPr>
          <w:t>2</w:t>
        </w:r>
        <w:r w:rsidRPr="00AD5A3A">
          <w:rPr>
            <w:rFonts w:ascii="Aptos" w:hAnsi="Aptos"/>
            <w:b/>
            <w:bCs/>
            <w:noProof/>
            <w:sz w:val="16"/>
            <w:szCs w:val="16"/>
          </w:rPr>
          <w:fldChar w:fldCharType="end"/>
        </w:r>
        <w:r w:rsidRPr="00AD5A3A">
          <w:rPr>
            <w:rFonts w:ascii="Aptos" w:hAnsi="Aptos"/>
            <w:b/>
            <w:bCs/>
            <w:sz w:val="16"/>
            <w:szCs w:val="16"/>
          </w:rPr>
          <w:t xml:space="preserve"> | </w:t>
        </w:r>
        <w:r w:rsidRPr="00AD5A3A">
          <w:rPr>
            <w:rFonts w:ascii="Aptos" w:hAnsi="Aptos"/>
            <w:color w:val="7F7F7F" w:themeColor="background1" w:themeShade="7F"/>
            <w:spacing w:val="60"/>
            <w:sz w:val="16"/>
            <w:szCs w:val="16"/>
          </w:rPr>
          <w:t>Page</w:t>
        </w:r>
      </w:p>
    </w:sdtContent>
  </w:sdt>
  <w:p w14:paraId="2FCECFD9" w14:textId="77777777" w:rsidR="00AD5A3A" w:rsidRDefault="00AD5A3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DC35D0" w14:textId="77777777" w:rsidR="006651E6" w:rsidRDefault="006651E6">
      <w:r>
        <w:separator/>
      </w:r>
    </w:p>
  </w:footnote>
  <w:footnote w:type="continuationSeparator" w:id="0">
    <w:p w14:paraId="2123D780" w14:textId="77777777" w:rsidR="006651E6" w:rsidRDefault="006651E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8CCB4D" w14:textId="59B9DBBA" w:rsidR="00F911F1" w:rsidRPr="00F110F7" w:rsidRDefault="00ED4569" w:rsidP="00AD5A3A">
    <w:pPr>
      <w:pStyle w:val="Header"/>
      <w:jc w:val="right"/>
      <w:rPr>
        <w:i/>
        <w:sz w:val="18"/>
        <w:szCs w:val="18"/>
      </w:rPr>
    </w:pPr>
    <w:r w:rsidRPr="00C95FB7">
      <w:rPr>
        <w:rFonts w:ascii="Aptos" w:hAnsi="Aptos"/>
        <w:noProof/>
      </w:rPr>
      <w:drawing>
        <wp:anchor distT="0" distB="0" distL="114300" distR="114300" simplePos="0" relativeHeight="251659264" behindDoc="0" locked="0" layoutInCell="1" allowOverlap="1" wp14:anchorId="4A2F57D8" wp14:editId="36A0E421">
          <wp:simplePos x="0" y="0"/>
          <wp:positionH relativeFrom="margin">
            <wp:posOffset>243444</wp:posOffset>
          </wp:positionH>
          <wp:positionV relativeFrom="paragraph">
            <wp:posOffset>-105831</wp:posOffset>
          </wp:positionV>
          <wp:extent cx="560705" cy="344170"/>
          <wp:effectExtent l="0" t="0" r="0" b="0"/>
          <wp:wrapSquare wrapText="bothSides"/>
          <wp:docPr id="2"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5"/>
                  <pic:cNvPicPr>
                    <a:picLocks noChangeAspect="1" noChangeArrowheads="1"/>
                  </pic:cNvPicPr>
                </pic:nvPicPr>
                <pic:blipFill>
                  <a:blip r:embed="rId1"/>
                  <a:stretch>
                    <a:fillRect/>
                  </a:stretch>
                </pic:blipFill>
                <pic:spPr bwMode="auto">
                  <a:xfrm>
                    <a:off x="0" y="0"/>
                    <a:ext cx="560705" cy="344170"/>
                  </a:xfrm>
                  <a:prstGeom prst="rect">
                    <a:avLst/>
                  </a:prstGeom>
                </pic:spPr>
              </pic:pic>
            </a:graphicData>
          </a:graphic>
          <wp14:sizeRelH relativeFrom="margin">
            <wp14:pctWidth>0</wp14:pctWidth>
          </wp14:sizeRelH>
          <wp14:sizeRelV relativeFrom="margin">
            <wp14:pctHeight>0</wp14:pctHeight>
          </wp14:sizeRelV>
        </wp:anchor>
      </w:drawing>
    </w:r>
    <w:r w:rsidR="00AD5A3A" w:rsidRPr="00F110F7">
      <w:rPr>
        <w:rFonts w:ascii="Aptos" w:hAnsi="Aptos"/>
        <w:i/>
        <w:sz w:val="18"/>
        <w:szCs w:val="18"/>
      </w:rPr>
      <w:t>ICTV Taxonomy Proposal Form 2024 v.1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5895761"/>
    <w:multiLevelType w:val="multilevel"/>
    <w:tmpl w:val="B7608EB2"/>
    <w:lvl w:ilvl="0">
      <w:start w:val="1"/>
      <w:numFmt w:val="bullet"/>
      <w:lvlText w:val=""/>
      <w:lvlJc w:val="left"/>
      <w:pPr>
        <w:ind w:left="360" w:hanging="360"/>
      </w:pPr>
      <w:rPr>
        <w:rFonts w:ascii="Symbol" w:hAnsi="Symbol" w:cs="Symbol" w:hint="default"/>
      </w:rPr>
    </w:lvl>
    <w:lvl w:ilvl="1">
      <w:start w:val="1"/>
      <w:numFmt w:val="bullet"/>
      <w:lvlText w:val="o"/>
      <w:lvlJc w:val="left"/>
      <w:pPr>
        <w:ind w:left="1080" w:hanging="360"/>
      </w:pPr>
      <w:rPr>
        <w:rFonts w:ascii="Courier New" w:hAnsi="Courier New" w:cs="Courier New" w:hint="default"/>
        <w:sz w:val="20"/>
      </w:rPr>
    </w:lvl>
    <w:lvl w:ilvl="2">
      <w:start w:val="1"/>
      <w:numFmt w:val="bullet"/>
      <w:lvlText w:val=""/>
      <w:lvlJc w:val="left"/>
      <w:pPr>
        <w:ind w:left="1800" w:hanging="360"/>
      </w:pPr>
      <w:rPr>
        <w:rFonts w:ascii="Wingdings" w:hAnsi="Wingdings" w:cs="Wingdings" w:hint="default"/>
      </w:rPr>
    </w:lvl>
    <w:lvl w:ilvl="3">
      <w:start w:val="1"/>
      <w:numFmt w:val="bullet"/>
      <w:lvlText w:val=""/>
      <w:lvlJc w:val="left"/>
      <w:pPr>
        <w:ind w:left="2520" w:hanging="360"/>
      </w:pPr>
      <w:rPr>
        <w:rFonts w:ascii="Symbol" w:hAnsi="Symbol" w:cs="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cs="Wingdings" w:hint="default"/>
      </w:rPr>
    </w:lvl>
    <w:lvl w:ilvl="6">
      <w:start w:val="1"/>
      <w:numFmt w:val="bullet"/>
      <w:lvlText w:val=""/>
      <w:lvlJc w:val="left"/>
      <w:pPr>
        <w:ind w:left="4680" w:hanging="360"/>
      </w:pPr>
      <w:rPr>
        <w:rFonts w:ascii="Symbol" w:hAnsi="Symbol" w:cs="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cs="Wingdings" w:hint="default"/>
      </w:rPr>
    </w:lvl>
  </w:abstractNum>
  <w:abstractNum w:abstractNumId="1" w15:restartNumberingAfterBreak="0">
    <w:nsid w:val="553514B1"/>
    <w:multiLevelType w:val="hybridMultilevel"/>
    <w:tmpl w:val="FE467624"/>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58F44E28"/>
    <w:multiLevelType w:val="hybridMultilevel"/>
    <w:tmpl w:val="17546E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759410F9"/>
    <w:multiLevelType w:val="multilevel"/>
    <w:tmpl w:val="B18CCFB6"/>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74CC"/>
    <w:rsid w:val="00017BF9"/>
    <w:rsid w:val="00035A87"/>
    <w:rsid w:val="000449DB"/>
    <w:rsid w:val="0006635E"/>
    <w:rsid w:val="00076CA7"/>
    <w:rsid w:val="0008012E"/>
    <w:rsid w:val="00081877"/>
    <w:rsid w:val="000958DD"/>
    <w:rsid w:val="000A146A"/>
    <w:rsid w:val="000A7027"/>
    <w:rsid w:val="000B5D78"/>
    <w:rsid w:val="000B6878"/>
    <w:rsid w:val="000F51F4"/>
    <w:rsid w:val="000F7067"/>
    <w:rsid w:val="00117C72"/>
    <w:rsid w:val="00122D61"/>
    <w:rsid w:val="0013113D"/>
    <w:rsid w:val="001322FC"/>
    <w:rsid w:val="0015664B"/>
    <w:rsid w:val="00171083"/>
    <w:rsid w:val="00172351"/>
    <w:rsid w:val="001A414B"/>
    <w:rsid w:val="001D02E6"/>
    <w:rsid w:val="001D3E3E"/>
    <w:rsid w:val="001D5EB7"/>
    <w:rsid w:val="002024A0"/>
    <w:rsid w:val="002179DB"/>
    <w:rsid w:val="00220A26"/>
    <w:rsid w:val="002312CE"/>
    <w:rsid w:val="0023149A"/>
    <w:rsid w:val="00233199"/>
    <w:rsid w:val="0023696B"/>
    <w:rsid w:val="0025498B"/>
    <w:rsid w:val="002612DE"/>
    <w:rsid w:val="00273642"/>
    <w:rsid w:val="00281BDD"/>
    <w:rsid w:val="00296DA3"/>
    <w:rsid w:val="002A5A83"/>
    <w:rsid w:val="002F556D"/>
    <w:rsid w:val="00300773"/>
    <w:rsid w:val="00310917"/>
    <w:rsid w:val="00326FF1"/>
    <w:rsid w:val="00327E73"/>
    <w:rsid w:val="00331407"/>
    <w:rsid w:val="00355CE0"/>
    <w:rsid w:val="00363A30"/>
    <w:rsid w:val="00364C28"/>
    <w:rsid w:val="0037243A"/>
    <w:rsid w:val="00382FE8"/>
    <w:rsid w:val="00383BBF"/>
    <w:rsid w:val="0038593F"/>
    <w:rsid w:val="00385BF4"/>
    <w:rsid w:val="00393C8A"/>
    <w:rsid w:val="003949C5"/>
    <w:rsid w:val="003A166F"/>
    <w:rsid w:val="003A18C5"/>
    <w:rsid w:val="003A5ED7"/>
    <w:rsid w:val="003B3832"/>
    <w:rsid w:val="003C5428"/>
    <w:rsid w:val="003D3E36"/>
    <w:rsid w:val="003E0B72"/>
    <w:rsid w:val="00401E53"/>
    <w:rsid w:val="004113D6"/>
    <w:rsid w:val="0043110C"/>
    <w:rsid w:val="00437585"/>
    <w:rsid w:val="00437970"/>
    <w:rsid w:val="0044365D"/>
    <w:rsid w:val="00471256"/>
    <w:rsid w:val="004737B7"/>
    <w:rsid w:val="004F2F1E"/>
    <w:rsid w:val="004F3196"/>
    <w:rsid w:val="004F45B7"/>
    <w:rsid w:val="0051413B"/>
    <w:rsid w:val="0051629E"/>
    <w:rsid w:val="005163C9"/>
    <w:rsid w:val="00536426"/>
    <w:rsid w:val="00543F86"/>
    <w:rsid w:val="005809AF"/>
    <w:rsid w:val="0058465A"/>
    <w:rsid w:val="00590DF3"/>
    <w:rsid w:val="005A30E1"/>
    <w:rsid w:val="005A54C3"/>
    <w:rsid w:val="005B33EA"/>
    <w:rsid w:val="005D029D"/>
    <w:rsid w:val="006043FB"/>
    <w:rsid w:val="00647814"/>
    <w:rsid w:val="006515D1"/>
    <w:rsid w:val="006522F9"/>
    <w:rsid w:val="006651E6"/>
    <w:rsid w:val="00665445"/>
    <w:rsid w:val="0067795B"/>
    <w:rsid w:val="00683D0C"/>
    <w:rsid w:val="006C0F51"/>
    <w:rsid w:val="006D18F6"/>
    <w:rsid w:val="006D428E"/>
    <w:rsid w:val="00723577"/>
    <w:rsid w:val="00723C48"/>
    <w:rsid w:val="0072682D"/>
    <w:rsid w:val="00736440"/>
    <w:rsid w:val="00737875"/>
    <w:rsid w:val="00740A3F"/>
    <w:rsid w:val="00786860"/>
    <w:rsid w:val="007965EE"/>
    <w:rsid w:val="007B0F70"/>
    <w:rsid w:val="007B6511"/>
    <w:rsid w:val="007E0EF5"/>
    <w:rsid w:val="007E667B"/>
    <w:rsid w:val="00822B3A"/>
    <w:rsid w:val="00824208"/>
    <w:rsid w:val="008308A0"/>
    <w:rsid w:val="0083261C"/>
    <w:rsid w:val="00836E3B"/>
    <w:rsid w:val="00852D43"/>
    <w:rsid w:val="00875087"/>
    <w:rsid w:val="008815EE"/>
    <w:rsid w:val="00884FBD"/>
    <w:rsid w:val="008A22E9"/>
    <w:rsid w:val="008B1C47"/>
    <w:rsid w:val="008B34FF"/>
    <w:rsid w:val="008B43B1"/>
    <w:rsid w:val="008D738E"/>
    <w:rsid w:val="008F22BC"/>
    <w:rsid w:val="008F4A7B"/>
    <w:rsid w:val="008F51E2"/>
    <w:rsid w:val="00901EBC"/>
    <w:rsid w:val="00903048"/>
    <w:rsid w:val="009078FF"/>
    <w:rsid w:val="009457C8"/>
    <w:rsid w:val="00953FFE"/>
    <w:rsid w:val="00956D94"/>
    <w:rsid w:val="00964F7C"/>
    <w:rsid w:val="009650E9"/>
    <w:rsid w:val="009703AF"/>
    <w:rsid w:val="009741D1"/>
    <w:rsid w:val="009747C0"/>
    <w:rsid w:val="00976E37"/>
    <w:rsid w:val="009A3B4A"/>
    <w:rsid w:val="009F7856"/>
    <w:rsid w:val="00A10BA1"/>
    <w:rsid w:val="00A174CC"/>
    <w:rsid w:val="00A2357C"/>
    <w:rsid w:val="00A443CA"/>
    <w:rsid w:val="00A466FD"/>
    <w:rsid w:val="00A52370"/>
    <w:rsid w:val="00A77B8E"/>
    <w:rsid w:val="00A82FBB"/>
    <w:rsid w:val="00A8352B"/>
    <w:rsid w:val="00AA2A55"/>
    <w:rsid w:val="00AA4711"/>
    <w:rsid w:val="00AD2884"/>
    <w:rsid w:val="00AD5A3A"/>
    <w:rsid w:val="00AD759B"/>
    <w:rsid w:val="00AE2E79"/>
    <w:rsid w:val="00AE528C"/>
    <w:rsid w:val="00AF4998"/>
    <w:rsid w:val="00B03B7F"/>
    <w:rsid w:val="00B1187F"/>
    <w:rsid w:val="00B35CC8"/>
    <w:rsid w:val="00B47589"/>
    <w:rsid w:val="00BD7967"/>
    <w:rsid w:val="00BE4DC6"/>
    <w:rsid w:val="00BE4F5A"/>
    <w:rsid w:val="00C40A4F"/>
    <w:rsid w:val="00C55633"/>
    <w:rsid w:val="00C865BB"/>
    <w:rsid w:val="00C95FB7"/>
    <w:rsid w:val="00CF27C3"/>
    <w:rsid w:val="00CF59EA"/>
    <w:rsid w:val="00D04287"/>
    <w:rsid w:val="00D062BE"/>
    <w:rsid w:val="00D10589"/>
    <w:rsid w:val="00D10857"/>
    <w:rsid w:val="00D13AD5"/>
    <w:rsid w:val="00D23567"/>
    <w:rsid w:val="00D36F79"/>
    <w:rsid w:val="00D46663"/>
    <w:rsid w:val="00D77E1C"/>
    <w:rsid w:val="00DD58AA"/>
    <w:rsid w:val="00E034BE"/>
    <w:rsid w:val="00E04186"/>
    <w:rsid w:val="00E37077"/>
    <w:rsid w:val="00E50727"/>
    <w:rsid w:val="00E60C04"/>
    <w:rsid w:val="00EA1B36"/>
    <w:rsid w:val="00ED4569"/>
    <w:rsid w:val="00EE484F"/>
    <w:rsid w:val="00EF2448"/>
    <w:rsid w:val="00F011D7"/>
    <w:rsid w:val="00F110F7"/>
    <w:rsid w:val="00F114CE"/>
    <w:rsid w:val="00F47E56"/>
    <w:rsid w:val="00F645F5"/>
    <w:rsid w:val="00F67F30"/>
    <w:rsid w:val="00F711CE"/>
    <w:rsid w:val="00F740FC"/>
    <w:rsid w:val="00F74510"/>
    <w:rsid w:val="00F9028E"/>
    <w:rsid w:val="00F911F1"/>
    <w:rsid w:val="00FA1DC3"/>
    <w:rsid w:val="00FF4171"/>
  </w:rsids>
  <m:mathPr>
    <m:mathFont m:val="Cambria Math"/>
    <m:brkBin m:val="before"/>
    <m:brkBinSub m:val="--"/>
    <m:smallFrac m:val="0"/>
    <m:dispDef/>
    <m:lMargin m:val="0"/>
    <m:rMargin m:val="0"/>
    <m:defJc m:val="centerGroup"/>
    <m:wrapIndent m:val="1440"/>
    <m:intLim m:val="subSup"/>
    <m:naryLim m:val="undOvr"/>
  </m:mathPr>
  <w:themeFontLang w:val="en-GB" w:eastAsia="" w:bidi=""/>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5D578D2"/>
  <w15:docId w15:val="{E5A7C67D-C67A-514A-969E-A3FDEE91B4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F05B35"/>
    <w:rPr>
      <w:rFonts w:ascii="Times New Roman" w:eastAsia="Times New Roman" w:hAnsi="Times New Roman" w:cs="Times New Roman"/>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TextIndentChar">
    <w:name w:val="Body Text Indent Char"/>
    <w:basedOn w:val="DefaultParagraphFont"/>
    <w:link w:val="BodyTextIndent"/>
    <w:semiHidden/>
    <w:qFormat/>
    <w:rsid w:val="00F05B35"/>
    <w:rPr>
      <w:rFonts w:ascii="Times" w:eastAsia="Times" w:hAnsi="Times" w:cs="Times New Roman"/>
      <w:szCs w:val="20"/>
      <w:lang w:val="en-US" w:eastAsia="en-GB"/>
    </w:rPr>
  </w:style>
  <w:style w:type="character" w:customStyle="1" w:styleId="InternetLink">
    <w:name w:val="Internet Link"/>
    <w:rsid w:val="00F05B35"/>
    <w:rPr>
      <w:color w:val="0000FF"/>
      <w:u w:val="single"/>
    </w:rPr>
  </w:style>
  <w:style w:type="character" w:customStyle="1" w:styleId="BalloonTextChar">
    <w:name w:val="Balloon Text Char"/>
    <w:basedOn w:val="DefaultParagraphFont"/>
    <w:link w:val="BalloonText"/>
    <w:uiPriority w:val="99"/>
    <w:semiHidden/>
    <w:qFormat/>
    <w:rsid w:val="006C6960"/>
    <w:rPr>
      <w:rFonts w:ascii="Times New Roman" w:eastAsia="Times New Roman" w:hAnsi="Times New Roman" w:cs="Times New Roman"/>
      <w:sz w:val="18"/>
      <w:szCs w:val="18"/>
      <w:lang w:val="en-US"/>
    </w:rPr>
  </w:style>
  <w:style w:type="character" w:customStyle="1" w:styleId="refsource">
    <w:name w:val="refsource"/>
    <w:basedOn w:val="DefaultParagraphFont"/>
    <w:qFormat/>
    <w:rsid w:val="006C6960"/>
  </w:style>
  <w:style w:type="character" w:customStyle="1" w:styleId="HeaderChar">
    <w:name w:val="Header Char"/>
    <w:basedOn w:val="DefaultParagraphFont"/>
    <w:link w:val="Header"/>
    <w:uiPriority w:val="99"/>
    <w:qFormat/>
    <w:rsid w:val="004609D1"/>
    <w:rPr>
      <w:rFonts w:ascii="Times New Roman" w:eastAsia="Times New Roman" w:hAnsi="Times New Roman" w:cs="Times New Roman"/>
      <w:lang w:val="en-US"/>
    </w:rPr>
  </w:style>
  <w:style w:type="character" w:customStyle="1" w:styleId="FooterChar">
    <w:name w:val="Footer Char"/>
    <w:basedOn w:val="DefaultParagraphFont"/>
    <w:link w:val="Footer"/>
    <w:uiPriority w:val="99"/>
    <w:qFormat/>
    <w:rsid w:val="004609D1"/>
    <w:rPr>
      <w:rFonts w:ascii="Times New Roman" w:eastAsia="Times New Roman" w:hAnsi="Times New Roman" w:cs="Times New Roman"/>
      <w:lang w:val="en-US"/>
    </w:rPr>
  </w:style>
  <w:style w:type="character" w:customStyle="1" w:styleId="VisitedInternetLink">
    <w:name w:val="Visited Internet Link"/>
    <w:rPr>
      <w:color w:val="800000"/>
      <w:u w:val="single"/>
    </w:rPr>
  </w:style>
  <w:style w:type="paragraph" w:customStyle="1" w:styleId="Heading">
    <w:name w:val="Heading"/>
    <w:basedOn w:val="Normal"/>
    <w:next w:val="BodyText"/>
    <w:qFormat/>
    <w:pPr>
      <w:keepNext/>
      <w:spacing w:before="240" w:after="120"/>
    </w:pPr>
    <w:rPr>
      <w:rFonts w:ascii="Liberation Sans" w:eastAsia="PingFang SC" w:hAnsi="Liberation Sans" w:cs="Arial Unicode MS"/>
      <w:sz w:val="28"/>
      <w:szCs w:val="28"/>
    </w:rPr>
  </w:style>
  <w:style w:type="paragraph" w:styleId="BodyText">
    <w:name w:val="Body Text"/>
    <w:basedOn w:val="Normal"/>
    <w:pPr>
      <w:spacing w:after="140" w:line="276" w:lineRule="auto"/>
    </w:pPr>
  </w:style>
  <w:style w:type="paragraph" w:styleId="List">
    <w:name w:val="List"/>
    <w:basedOn w:val="BodyText"/>
    <w:rPr>
      <w:rFonts w:cs="Arial Unicode MS"/>
    </w:rPr>
  </w:style>
  <w:style w:type="paragraph" w:styleId="Caption">
    <w:name w:val="caption"/>
    <w:basedOn w:val="Normal"/>
    <w:qFormat/>
    <w:pPr>
      <w:suppressLineNumbers/>
      <w:spacing w:before="120" w:after="120"/>
    </w:pPr>
    <w:rPr>
      <w:rFonts w:cs="Arial Unicode MS"/>
      <w:i/>
      <w:iCs/>
    </w:rPr>
  </w:style>
  <w:style w:type="paragraph" w:customStyle="1" w:styleId="Index">
    <w:name w:val="Index"/>
    <w:basedOn w:val="Normal"/>
    <w:qFormat/>
    <w:pPr>
      <w:suppressLineNumbers/>
    </w:pPr>
    <w:rPr>
      <w:rFonts w:cs="Arial Unicode MS"/>
    </w:rPr>
  </w:style>
  <w:style w:type="paragraph" w:styleId="BodyTextIndent">
    <w:name w:val="Body Text Indent"/>
    <w:basedOn w:val="Normal"/>
    <w:link w:val="BodyTextIndentChar"/>
    <w:semiHidden/>
    <w:rsid w:val="00F05B35"/>
    <w:pPr>
      <w:ind w:left="2880" w:hanging="2880"/>
    </w:pPr>
    <w:rPr>
      <w:rFonts w:ascii="Times" w:eastAsia="Times" w:hAnsi="Times"/>
      <w:szCs w:val="20"/>
      <w:lang w:eastAsia="en-GB"/>
    </w:rPr>
  </w:style>
  <w:style w:type="paragraph" w:styleId="BalloonText">
    <w:name w:val="Balloon Text"/>
    <w:basedOn w:val="Normal"/>
    <w:link w:val="BalloonTextChar"/>
    <w:uiPriority w:val="99"/>
    <w:semiHidden/>
    <w:unhideWhenUsed/>
    <w:qFormat/>
    <w:rsid w:val="006C6960"/>
    <w:rPr>
      <w:sz w:val="18"/>
      <w:szCs w:val="18"/>
    </w:rPr>
  </w:style>
  <w:style w:type="paragraph" w:customStyle="1" w:styleId="HeaderandFooter">
    <w:name w:val="Header and Footer"/>
    <w:basedOn w:val="Normal"/>
    <w:qFormat/>
  </w:style>
  <w:style w:type="paragraph" w:styleId="Header">
    <w:name w:val="header"/>
    <w:basedOn w:val="Normal"/>
    <w:link w:val="HeaderChar"/>
    <w:uiPriority w:val="99"/>
    <w:unhideWhenUsed/>
    <w:rsid w:val="004609D1"/>
    <w:pPr>
      <w:tabs>
        <w:tab w:val="center" w:pos="4513"/>
        <w:tab w:val="right" w:pos="9026"/>
      </w:tabs>
    </w:pPr>
  </w:style>
  <w:style w:type="paragraph" w:styleId="Footer">
    <w:name w:val="footer"/>
    <w:basedOn w:val="Normal"/>
    <w:link w:val="FooterChar"/>
    <w:uiPriority w:val="99"/>
    <w:unhideWhenUsed/>
    <w:rsid w:val="004609D1"/>
    <w:pPr>
      <w:tabs>
        <w:tab w:val="center" w:pos="4513"/>
        <w:tab w:val="right" w:pos="9026"/>
      </w:tabs>
    </w:pPr>
  </w:style>
  <w:style w:type="table" w:styleId="TableGrid">
    <w:name w:val="Table Grid"/>
    <w:basedOn w:val="TableNormal"/>
    <w:uiPriority w:val="39"/>
    <w:rsid w:val="00F05B3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rFonts w:ascii="Times New Roman" w:eastAsia="Times New Roman" w:hAnsi="Times New Roman" w:cs="Times New Roman"/>
      <w:sz w:val="20"/>
      <w:szCs w:val="20"/>
      <w:lang w:val="en-US"/>
    </w:rPr>
  </w:style>
  <w:style w:type="character" w:styleId="CommentReference">
    <w:name w:val="annotation reference"/>
    <w:basedOn w:val="DefaultParagraphFont"/>
    <w:uiPriority w:val="99"/>
    <w:semiHidden/>
    <w:unhideWhenUsed/>
    <w:rPr>
      <w:sz w:val="16"/>
      <w:szCs w:val="16"/>
    </w:rPr>
  </w:style>
  <w:style w:type="character" w:styleId="Hyperlink">
    <w:name w:val="Hyperlink"/>
    <w:basedOn w:val="DefaultParagraphFont"/>
    <w:unhideWhenUsed/>
    <w:rsid w:val="00437970"/>
    <w:rPr>
      <w:color w:val="0563C1" w:themeColor="hyperlink"/>
      <w:u w:val="single"/>
    </w:rPr>
  </w:style>
  <w:style w:type="character" w:styleId="UnresolvedMention">
    <w:name w:val="Unresolved Mention"/>
    <w:basedOn w:val="DefaultParagraphFont"/>
    <w:uiPriority w:val="99"/>
    <w:rsid w:val="00437970"/>
    <w:rPr>
      <w:color w:val="605E5C"/>
      <w:shd w:val="clear" w:color="auto" w:fill="E1DFDD"/>
    </w:rPr>
  </w:style>
  <w:style w:type="character" w:styleId="FollowedHyperlink">
    <w:name w:val="FollowedHyperlink"/>
    <w:basedOn w:val="DefaultParagraphFont"/>
    <w:uiPriority w:val="99"/>
    <w:semiHidden/>
    <w:unhideWhenUsed/>
    <w:rsid w:val="00437970"/>
    <w:rPr>
      <w:color w:val="954F72" w:themeColor="followedHyperlink"/>
      <w:u w:val="single"/>
    </w:rPr>
  </w:style>
  <w:style w:type="paragraph" w:styleId="Revision">
    <w:name w:val="Revision"/>
    <w:hidden/>
    <w:uiPriority w:val="99"/>
    <w:semiHidden/>
    <w:rsid w:val="0072682D"/>
    <w:rPr>
      <w:rFonts w:ascii="Times New Roman" w:eastAsia="Times New Roman" w:hAnsi="Times New Roman" w:cs="Times New Roman"/>
      <w:lang w:val="en-US"/>
    </w:rPr>
  </w:style>
  <w:style w:type="paragraph" w:styleId="CommentSubject">
    <w:name w:val="annotation subject"/>
    <w:basedOn w:val="CommentText"/>
    <w:next w:val="CommentText"/>
    <w:link w:val="CommentSubjectChar"/>
    <w:uiPriority w:val="99"/>
    <w:semiHidden/>
    <w:unhideWhenUsed/>
    <w:rsid w:val="00D13AD5"/>
    <w:rPr>
      <w:b/>
      <w:bCs/>
    </w:rPr>
  </w:style>
  <w:style w:type="character" w:customStyle="1" w:styleId="CommentSubjectChar">
    <w:name w:val="Comment Subject Char"/>
    <w:basedOn w:val="CommentTextChar"/>
    <w:link w:val="CommentSubject"/>
    <w:uiPriority w:val="99"/>
    <w:semiHidden/>
    <w:rsid w:val="00D13AD5"/>
    <w:rPr>
      <w:rFonts w:ascii="Times New Roman" w:eastAsia="Times New Roman" w:hAnsi="Times New Roman" w:cs="Times New Roman"/>
      <w:b/>
      <w:bCs/>
      <w:sz w:val="20"/>
      <w:szCs w:val="20"/>
      <w:lang w:val="en-US"/>
    </w:rPr>
  </w:style>
  <w:style w:type="paragraph" w:styleId="ListParagraph">
    <w:name w:val="List Paragraph"/>
    <w:basedOn w:val="Normal"/>
    <w:uiPriority w:val="34"/>
    <w:qFormat/>
    <w:rsid w:val="00683D0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348416">
      <w:bodyDiv w:val="1"/>
      <w:marLeft w:val="0"/>
      <w:marRight w:val="0"/>
      <w:marTop w:val="0"/>
      <w:marBottom w:val="0"/>
      <w:divBdr>
        <w:top w:val="none" w:sz="0" w:space="0" w:color="auto"/>
        <w:left w:val="none" w:sz="0" w:space="0" w:color="auto"/>
        <w:bottom w:val="none" w:sz="0" w:space="0" w:color="auto"/>
        <w:right w:val="none" w:sz="0" w:space="0" w:color="auto"/>
      </w:divBdr>
    </w:div>
    <w:div w:id="287319652">
      <w:bodyDiv w:val="1"/>
      <w:marLeft w:val="0"/>
      <w:marRight w:val="0"/>
      <w:marTop w:val="0"/>
      <w:marBottom w:val="0"/>
      <w:divBdr>
        <w:top w:val="none" w:sz="0" w:space="0" w:color="auto"/>
        <w:left w:val="none" w:sz="0" w:space="0" w:color="auto"/>
        <w:bottom w:val="none" w:sz="0" w:space="0" w:color="auto"/>
        <w:right w:val="none" w:sz="0" w:space="0" w:color="auto"/>
      </w:divBdr>
    </w:div>
    <w:div w:id="43779253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842CCFD-E03C-4B2A-805B-F5CC77E37D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2143</Words>
  <Characters>12220</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14335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Peter Simmonds</dc:creator>
  <dc:description/>
  <cp:lastModifiedBy>Peter Simmonds</cp:lastModifiedBy>
  <cp:revision>2</cp:revision>
  <dcterms:created xsi:type="dcterms:W3CDTF">2024-07-20T06:51:00Z</dcterms:created>
  <dcterms:modified xsi:type="dcterms:W3CDTF">2024-07-20T06:51:00Z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y fmtid="{D5CDD505-2E9C-101B-9397-08002B2CF9AE}" pid="8" name="Mendeley Recent Style Id 0_1">
    <vt:lpwstr>http://www.zotero.org/styles/apa</vt:lpwstr>
  </property>
  <property fmtid="{D5CDD505-2E9C-101B-9397-08002B2CF9AE}" pid="9" name="Mendeley Recent Style Name 0_1">
    <vt:lpwstr>American Psychological Association 6th edition</vt:lpwstr>
  </property>
  <property fmtid="{D5CDD505-2E9C-101B-9397-08002B2CF9AE}" pid="10" name="Mendeley Recent Style Id 1_1">
    <vt:lpwstr>http://www.zotero.org/styles/harvard-cite-them-right</vt:lpwstr>
  </property>
  <property fmtid="{D5CDD505-2E9C-101B-9397-08002B2CF9AE}" pid="11" name="Mendeley Recent Style Name 1_1">
    <vt:lpwstr>Cite Them Right 10th edition - Harvard</vt:lpwstr>
  </property>
  <property fmtid="{D5CDD505-2E9C-101B-9397-08002B2CF9AE}" pid="12" name="Mendeley Recent Style Id 2_1">
    <vt:lpwstr>http://www.zotero.org/styles/genome-biology-and-evolution</vt:lpwstr>
  </property>
  <property fmtid="{D5CDD505-2E9C-101B-9397-08002B2CF9AE}" pid="13" name="Mendeley Recent Style Name 2_1">
    <vt:lpwstr>Genome Biology and Evolution</vt:lpwstr>
  </property>
  <property fmtid="{D5CDD505-2E9C-101B-9397-08002B2CF9AE}" pid="14" name="Mendeley Recent Style Id 3_1">
    <vt:lpwstr>https://csl.mendeley.com/styles/482602391/genome-biology-and-evolution</vt:lpwstr>
  </property>
  <property fmtid="{D5CDD505-2E9C-101B-9397-08002B2CF9AE}" pid="15" name="Mendeley Recent Style Name 3_1">
    <vt:lpwstr>Genome Biology and Evolution - Matt Ballinger</vt:lpwstr>
  </property>
  <property fmtid="{D5CDD505-2E9C-101B-9397-08002B2CF9AE}" pid="16" name="Mendeley Recent Style Id 4_1">
    <vt:lpwstr>http://www.zotero.org/styles/ieee</vt:lpwstr>
  </property>
  <property fmtid="{D5CDD505-2E9C-101B-9397-08002B2CF9AE}" pid="17" name="Mendeley Recent Style Name 4_1">
    <vt:lpwstr>IEEE</vt:lpwstr>
  </property>
  <property fmtid="{D5CDD505-2E9C-101B-9397-08002B2CF9AE}" pid="18" name="Mendeley Recent Style Id 5_1">
    <vt:lpwstr>http://www.zotero.org/styles/molecular-ecology</vt:lpwstr>
  </property>
  <property fmtid="{D5CDD505-2E9C-101B-9397-08002B2CF9AE}" pid="19" name="Mendeley Recent Style Name 5_1">
    <vt:lpwstr>Molecular Ecology</vt:lpwstr>
  </property>
  <property fmtid="{D5CDD505-2E9C-101B-9397-08002B2CF9AE}" pid="20" name="Mendeley Recent Style Id 6_1">
    <vt:lpwstr>http://www.zotero.org/styles/national-library-of-medicine</vt:lpwstr>
  </property>
  <property fmtid="{D5CDD505-2E9C-101B-9397-08002B2CF9AE}" pid="21" name="Mendeley Recent Style Name 6_1">
    <vt:lpwstr>National Library of Medicine</vt:lpwstr>
  </property>
  <property fmtid="{D5CDD505-2E9C-101B-9397-08002B2CF9AE}" pid="22" name="Mendeley Recent Style Id 7_1">
    <vt:lpwstr>http://www.zotero.org/styles/nature</vt:lpwstr>
  </property>
  <property fmtid="{D5CDD505-2E9C-101B-9397-08002B2CF9AE}" pid="23" name="Mendeley Recent Style Name 7_1">
    <vt:lpwstr>Nature</vt:lpwstr>
  </property>
  <property fmtid="{D5CDD505-2E9C-101B-9397-08002B2CF9AE}" pid="24" name="Mendeley Recent Style Id 8_1">
    <vt:lpwstr>http://www.zotero.org/styles/oxford-university-press-scimed-author-date</vt:lpwstr>
  </property>
  <property fmtid="{D5CDD505-2E9C-101B-9397-08002B2CF9AE}" pid="25" name="Mendeley Recent Style Name 8_1">
    <vt:lpwstr>Oxford University Press SciMed (author-date)</vt:lpwstr>
  </property>
  <property fmtid="{D5CDD505-2E9C-101B-9397-08002B2CF9AE}" pid="26" name="Mendeley Recent Style Id 9_1">
    <vt:lpwstr>http://www.zotero.org/styles/vancouver</vt:lpwstr>
  </property>
  <property fmtid="{D5CDD505-2E9C-101B-9397-08002B2CF9AE}" pid="27" name="Mendeley Recent Style Name 9_1">
    <vt:lpwstr>Vancouver</vt:lpwstr>
  </property>
  <property fmtid="{D5CDD505-2E9C-101B-9397-08002B2CF9AE}" pid="28" name="Mendeley Document_1">
    <vt:lpwstr>True</vt:lpwstr>
  </property>
  <property fmtid="{D5CDD505-2E9C-101B-9397-08002B2CF9AE}" pid="29" name="Mendeley Unique User Id_1">
    <vt:lpwstr>26a0349d-dea3-393a-b30c-c1d386ed352b</vt:lpwstr>
  </property>
  <property fmtid="{D5CDD505-2E9C-101B-9397-08002B2CF9AE}" pid="30" name="Mendeley Citation Style_1">
    <vt:lpwstr>https://csl.mendeley.com/styles/482602391/genome-biology-and-evolution</vt:lpwstr>
  </property>
  <property fmtid="{D5CDD505-2E9C-101B-9397-08002B2CF9AE}" pid="31" name="MSIP_Label_7b94a7b8-f06c-4dfe-bdcc-9b548fd58c31_Enabled">
    <vt:lpwstr>true</vt:lpwstr>
  </property>
  <property fmtid="{D5CDD505-2E9C-101B-9397-08002B2CF9AE}" pid="32" name="MSIP_Label_7b94a7b8-f06c-4dfe-bdcc-9b548fd58c31_SetDate">
    <vt:lpwstr>2024-06-17T18:50:24Z</vt:lpwstr>
  </property>
  <property fmtid="{D5CDD505-2E9C-101B-9397-08002B2CF9AE}" pid="33" name="MSIP_Label_7b94a7b8-f06c-4dfe-bdcc-9b548fd58c31_Method">
    <vt:lpwstr>Privileged</vt:lpwstr>
  </property>
  <property fmtid="{D5CDD505-2E9C-101B-9397-08002B2CF9AE}" pid="34" name="MSIP_Label_7b94a7b8-f06c-4dfe-bdcc-9b548fd58c31_Name">
    <vt:lpwstr>7b94a7b8-f06c-4dfe-bdcc-9b548fd58c31</vt:lpwstr>
  </property>
  <property fmtid="{D5CDD505-2E9C-101B-9397-08002B2CF9AE}" pid="35" name="MSIP_Label_7b94a7b8-f06c-4dfe-bdcc-9b548fd58c31_SiteId">
    <vt:lpwstr>9ce70869-60db-44fd-abe8-d2767077fc8f</vt:lpwstr>
  </property>
  <property fmtid="{D5CDD505-2E9C-101B-9397-08002B2CF9AE}" pid="36" name="MSIP_Label_7b94a7b8-f06c-4dfe-bdcc-9b548fd58c31_ActionId">
    <vt:lpwstr>8cdb7c4c-7f22-4cc3-908a-1b1670fd04a8</vt:lpwstr>
  </property>
  <property fmtid="{D5CDD505-2E9C-101B-9397-08002B2CF9AE}" pid="37" name="MSIP_Label_7b94a7b8-f06c-4dfe-bdcc-9b548fd58c31_ContentBits">
    <vt:lpwstr>0</vt:lpwstr>
  </property>
</Properties>
</file>