
<file path=[Content_Types].xml><?xml version="1.0" encoding="utf-8"?>
<Types xmlns="http://schemas.openxmlformats.org/package/2006/content-types">
  <Default Extension="emf" ContentType="image/x-emf"/>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0DE5AC55" w:rsidR="00A174CC" w:rsidRPr="0050008F" w:rsidRDefault="008815EE">
      <w:pPr>
        <w:rPr>
          <w:rFonts w:eastAsia="Yu Mincho"/>
          <w:lang w:eastAsia="ja-JP"/>
        </w:rPr>
      </w:pPr>
      <w:r w:rsidRPr="0050008F">
        <w:rPr>
          <w:noProof/>
          <w:lang w:val="en-PH" w:eastAsia="en-PH"/>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Pr="0050008F" w:rsidRDefault="00A174CC">
      <w:pPr>
        <w:rPr>
          <w:rFonts w:ascii="Arial" w:hAnsi="Arial" w:cs="Arial"/>
          <w:color w:val="0000FF"/>
          <w:sz w:val="20"/>
          <w:szCs w:val="20"/>
        </w:rPr>
      </w:pPr>
    </w:p>
    <w:p w14:paraId="708456F4" w14:textId="77777777" w:rsidR="00A174CC" w:rsidRPr="0050008F" w:rsidRDefault="00A174CC">
      <w:pPr>
        <w:rPr>
          <w:rFonts w:ascii="Arial" w:hAnsi="Arial" w:cs="Arial"/>
          <w:color w:val="0000FF"/>
          <w:sz w:val="20"/>
          <w:szCs w:val="20"/>
        </w:rPr>
      </w:pPr>
    </w:p>
    <w:p w14:paraId="2008BDE9" w14:textId="77777777" w:rsidR="00A174CC" w:rsidRPr="0050008F" w:rsidRDefault="00A174CC">
      <w:pPr>
        <w:rPr>
          <w:rFonts w:ascii="Arial" w:hAnsi="Arial" w:cs="Arial"/>
          <w:color w:val="0000FF"/>
          <w:sz w:val="20"/>
          <w:szCs w:val="20"/>
        </w:rPr>
      </w:pPr>
    </w:p>
    <w:p w14:paraId="0A6A6372" w14:textId="77777777" w:rsidR="00A174CC" w:rsidRPr="0050008F" w:rsidRDefault="00A174CC">
      <w:pPr>
        <w:rPr>
          <w:rFonts w:ascii="Arial" w:hAnsi="Arial" w:cs="Arial"/>
          <w:color w:val="0000FF"/>
          <w:sz w:val="20"/>
          <w:szCs w:val="20"/>
        </w:rPr>
      </w:pPr>
    </w:p>
    <w:p w14:paraId="2E75D10D" w14:textId="77777777" w:rsidR="00A174CC" w:rsidRPr="0050008F" w:rsidRDefault="00A174CC">
      <w:pPr>
        <w:rPr>
          <w:rFonts w:ascii="Arial" w:hAnsi="Arial" w:cs="Arial"/>
          <w:color w:val="0000FF"/>
          <w:sz w:val="20"/>
          <w:szCs w:val="20"/>
        </w:rPr>
      </w:pPr>
    </w:p>
    <w:p w14:paraId="78E1A1E2" w14:textId="77777777" w:rsidR="00A174CC" w:rsidRPr="0050008F" w:rsidRDefault="00A174CC">
      <w:pPr>
        <w:rPr>
          <w:rFonts w:ascii="Arial" w:hAnsi="Arial" w:cs="Arial"/>
          <w:color w:val="0000FF"/>
          <w:sz w:val="20"/>
          <w:szCs w:val="20"/>
        </w:rPr>
      </w:pPr>
    </w:p>
    <w:p w14:paraId="0F7038A3" w14:textId="77777777" w:rsidR="00A174CC" w:rsidRPr="0050008F" w:rsidRDefault="008815EE">
      <w:pPr>
        <w:rPr>
          <w:rFonts w:ascii="Arial" w:hAnsi="Arial" w:cs="Arial"/>
          <w:sz w:val="22"/>
          <w:szCs w:val="22"/>
          <w:lang w:val="en-GB"/>
        </w:rPr>
      </w:pPr>
      <w:r w:rsidRPr="0050008F">
        <w:rPr>
          <w:rFonts w:ascii="Arial" w:hAnsi="Arial" w:cs="Arial"/>
          <w:b/>
          <w:color w:val="000000"/>
        </w:rPr>
        <w:t>Part 1:</w:t>
      </w:r>
      <w:r w:rsidRPr="0050008F">
        <w:rPr>
          <w:rFonts w:ascii="Arial" w:hAnsi="Arial" w:cs="Arial"/>
          <w:color w:val="000000"/>
          <w:sz w:val="22"/>
          <w:szCs w:val="22"/>
        </w:rPr>
        <w:t xml:space="preserve"> </w:t>
      </w:r>
      <w:r w:rsidRPr="0050008F">
        <w:rPr>
          <w:rFonts w:ascii="Arial" w:hAnsi="Arial" w:cs="Arial"/>
          <w:b/>
          <w:color w:val="000000"/>
          <w:sz w:val="22"/>
          <w:szCs w:val="22"/>
          <w:u w:val="single"/>
        </w:rPr>
        <w:t>TITLE, AUTHORS, APPROVALS, etc</w:t>
      </w:r>
    </w:p>
    <w:p w14:paraId="5F396E33" w14:textId="77777777" w:rsidR="00A174CC" w:rsidRPr="0050008F"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rsidRPr="0050008F"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Pr="0050008F" w:rsidRDefault="008815EE">
            <w:pPr>
              <w:pStyle w:val="BodyTextIndent"/>
              <w:ind w:left="0" w:firstLine="0"/>
              <w:rPr>
                <w:rFonts w:ascii="Arial" w:hAnsi="Arial" w:cs="Arial"/>
                <w:b/>
                <w:i/>
                <w:sz w:val="36"/>
                <w:szCs w:val="36"/>
              </w:rPr>
            </w:pPr>
            <w:r w:rsidRPr="0050008F">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19FECF37" w:rsidR="00A174CC" w:rsidRPr="002304B6" w:rsidRDefault="002304B6">
            <w:pPr>
              <w:pStyle w:val="BodyTextIndent"/>
              <w:ind w:left="0" w:firstLine="0"/>
              <w:jc w:val="center"/>
              <w:rPr>
                <w:rFonts w:ascii="Arial" w:hAnsi="Arial" w:cs="Arial"/>
                <w:b/>
                <w:bCs/>
                <w:i/>
                <w:sz w:val="28"/>
                <w:szCs w:val="28"/>
              </w:rPr>
            </w:pPr>
            <w:r w:rsidRPr="002304B6">
              <w:rPr>
                <w:rFonts w:ascii="Arial" w:hAnsi="Arial" w:cs="Arial"/>
                <w:b/>
                <w:bCs/>
                <w:i/>
                <w:sz w:val="28"/>
                <w:szCs w:val="28"/>
              </w:rPr>
              <w:t>2023.020M</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Pr="0050008F" w:rsidRDefault="00A174CC">
            <w:pPr>
              <w:pStyle w:val="BodyTextIndent"/>
              <w:ind w:left="0" w:firstLine="0"/>
              <w:rPr>
                <w:rFonts w:ascii="Arial" w:hAnsi="Arial" w:cs="Arial"/>
              </w:rPr>
            </w:pPr>
          </w:p>
        </w:tc>
      </w:tr>
      <w:tr w:rsidR="00A174CC" w:rsidRPr="0050008F" w14:paraId="0AD321B2" w14:textId="77777777">
        <w:tc>
          <w:tcPr>
            <w:tcW w:w="9072" w:type="dxa"/>
            <w:gridSpan w:val="3"/>
            <w:tcBorders>
              <w:left w:val="double" w:sz="4" w:space="0" w:color="000000"/>
              <w:right w:val="double" w:sz="4" w:space="0" w:color="000000"/>
            </w:tcBorders>
            <w:shd w:val="clear" w:color="auto" w:fill="auto"/>
          </w:tcPr>
          <w:p w14:paraId="1B1B8BE9" w14:textId="640DBF94" w:rsidR="0008110D" w:rsidRPr="0050008F" w:rsidRDefault="0067791C" w:rsidP="0067791C">
            <w:pPr>
              <w:spacing w:before="120"/>
              <w:rPr>
                <w:rFonts w:ascii="Arial" w:hAnsi="Arial" w:cs="Arial"/>
                <w:b/>
              </w:rPr>
            </w:pPr>
            <w:r w:rsidRPr="0050008F">
              <w:rPr>
                <w:rFonts w:ascii="Arial" w:hAnsi="Arial" w:cs="Arial"/>
                <w:b/>
              </w:rPr>
              <w:t>Short title:</w:t>
            </w:r>
            <w:r w:rsidRPr="0050008F">
              <w:rPr>
                <w:rFonts w:ascii="Arial" w:hAnsi="Arial" w:cs="Arial"/>
                <w:bCs/>
              </w:rPr>
              <w:t xml:space="preserve"> Create </w:t>
            </w:r>
            <w:r>
              <w:rPr>
                <w:rFonts w:ascii="Arial" w:hAnsi="Arial" w:cs="Arial"/>
                <w:bCs/>
              </w:rPr>
              <w:t xml:space="preserve">one new species in genus </w:t>
            </w:r>
            <w:r w:rsidRPr="00665D44">
              <w:rPr>
                <w:rFonts w:ascii="Arial" w:hAnsi="Arial" w:cs="Arial"/>
                <w:bCs/>
                <w:i/>
                <w:iCs/>
              </w:rPr>
              <w:t>Mechlorovirus</w:t>
            </w:r>
            <w:r>
              <w:rPr>
                <w:rFonts w:ascii="Arial" w:hAnsi="Arial" w:cs="Arial"/>
                <w:bCs/>
              </w:rPr>
              <w:t xml:space="preserve"> and three </w:t>
            </w:r>
            <w:r w:rsidRPr="0050008F">
              <w:rPr>
                <w:rFonts w:ascii="Arial" w:hAnsi="Arial" w:cs="Arial"/>
                <w:bCs/>
              </w:rPr>
              <w:t xml:space="preserve">new species in </w:t>
            </w:r>
            <w:r>
              <w:rPr>
                <w:rFonts w:ascii="Arial" w:hAnsi="Arial" w:cs="Arial"/>
                <w:bCs/>
              </w:rPr>
              <w:t xml:space="preserve">genus </w:t>
            </w:r>
            <w:r w:rsidRPr="00665D44">
              <w:rPr>
                <w:rFonts w:ascii="Arial" w:hAnsi="Arial" w:cs="Arial"/>
                <w:bCs/>
                <w:i/>
                <w:iCs/>
              </w:rPr>
              <w:t>Tenuivirus</w:t>
            </w:r>
            <w:r>
              <w:rPr>
                <w:rFonts w:ascii="Arial" w:hAnsi="Arial" w:cs="Arial"/>
                <w:bCs/>
              </w:rPr>
              <w:t xml:space="preserve"> (</w:t>
            </w:r>
            <w:r w:rsidRPr="0050008F">
              <w:rPr>
                <w:rFonts w:ascii="Arial" w:hAnsi="Arial" w:cs="Arial"/>
                <w:bCs/>
              </w:rPr>
              <w:t xml:space="preserve">family </w:t>
            </w:r>
            <w:r w:rsidRPr="0050008F">
              <w:rPr>
                <w:rFonts w:ascii="Arial" w:hAnsi="Arial" w:cs="Arial"/>
                <w:bCs/>
                <w:i/>
                <w:iCs/>
              </w:rPr>
              <w:t>Phenuiviridae</w:t>
            </w:r>
            <w:r>
              <w:rPr>
                <w:rFonts w:ascii="Arial" w:hAnsi="Arial" w:cs="Arial"/>
                <w:bCs/>
              </w:rPr>
              <w:t xml:space="preserve">, order </w:t>
            </w:r>
            <w:r w:rsidRPr="0050008F">
              <w:rPr>
                <w:rFonts w:ascii="Arial" w:hAnsi="Arial" w:cs="Arial"/>
                <w:bCs/>
                <w:i/>
                <w:iCs/>
              </w:rPr>
              <w:t>Bunyavirales</w:t>
            </w:r>
            <w:r w:rsidRPr="0050008F">
              <w:rPr>
                <w:rFonts w:ascii="Arial" w:hAnsi="Arial" w:cs="Arial"/>
                <w:bCs/>
              </w:rPr>
              <w:t>)</w:t>
            </w:r>
          </w:p>
        </w:tc>
      </w:tr>
      <w:tr w:rsidR="00A174CC" w:rsidRPr="0050008F"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Pr="0050008F" w:rsidRDefault="00A174CC">
            <w:pPr>
              <w:rPr>
                <w:rFonts w:ascii="Arial" w:hAnsi="Arial" w:cs="Arial"/>
                <w:b/>
                <w:sz w:val="22"/>
                <w:szCs w:val="22"/>
              </w:rPr>
            </w:pPr>
          </w:p>
        </w:tc>
      </w:tr>
    </w:tbl>
    <w:p w14:paraId="38C92193" w14:textId="77777777" w:rsidR="00A174CC" w:rsidRPr="0050008F" w:rsidRDefault="008815EE">
      <w:pPr>
        <w:spacing w:before="120" w:after="120"/>
        <w:rPr>
          <w:rFonts w:ascii="Arial" w:hAnsi="Arial" w:cs="Arial"/>
          <w:b/>
        </w:rPr>
      </w:pPr>
      <w:r w:rsidRPr="0050008F">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A174CC" w:rsidRPr="0050008F" w14:paraId="67E4419A" w14:textId="77777777" w:rsidTr="007739D0">
        <w:tc>
          <w:tcPr>
            <w:tcW w:w="4368" w:type="dxa"/>
            <w:shd w:val="clear" w:color="auto" w:fill="auto"/>
          </w:tcPr>
          <w:p w14:paraId="0C4BFEAB" w14:textId="7AD046B5" w:rsidR="00A174CC" w:rsidRPr="00FD1E53" w:rsidRDefault="003D1DB3">
            <w:pPr>
              <w:rPr>
                <w:rFonts w:ascii="Arial" w:hAnsi="Arial" w:cs="Arial"/>
                <w:sz w:val="22"/>
                <w:szCs w:val="22"/>
                <w:lang w:val="it-IT"/>
              </w:rPr>
            </w:pPr>
            <w:r w:rsidRPr="00FD1E53">
              <w:rPr>
                <w:rFonts w:ascii="Arial" w:hAnsi="Arial" w:cs="Arial"/>
                <w:sz w:val="22"/>
                <w:szCs w:val="22"/>
                <w:lang w:val="it-IT"/>
              </w:rPr>
              <w:t xml:space="preserve">Neriya Y, Tomitaka Y, </w:t>
            </w:r>
            <w:r w:rsidR="007739D0" w:rsidRPr="00FD1E53">
              <w:rPr>
                <w:rFonts w:ascii="Arial" w:hAnsi="Arial" w:cs="Arial"/>
                <w:sz w:val="22"/>
                <w:szCs w:val="22"/>
                <w:lang w:val="it-IT"/>
              </w:rPr>
              <w:t xml:space="preserve">Di Serio F, Jonson GB, </w:t>
            </w:r>
            <w:r w:rsidR="0074743C" w:rsidRPr="00FD1E53">
              <w:rPr>
                <w:rFonts w:ascii="Arial" w:hAnsi="Arial" w:cs="Arial"/>
                <w:sz w:val="22"/>
                <w:szCs w:val="22"/>
                <w:lang w:val="it-IT"/>
              </w:rPr>
              <w:t>Rubino L, Sasaya T</w:t>
            </w:r>
          </w:p>
          <w:p w14:paraId="5A758DAF" w14:textId="77777777" w:rsidR="00A174CC" w:rsidRPr="00FD1E53" w:rsidRDefault="00A174CC">
            <w:pPr>
              <w:rPr>
                <w:rFonts w:ascii="Arial" w:hAnsi="Arial" w:cs="Arial"/>
                <w:sz w:val="22"/>
                <w:szCs w:val="22"/>
                <w:lang w:val="it-IT"/>
              </w:rPr>
            </w:pPr>
          </w:p>
          <w:p w14:paraId="6AC948D0" w14:textId="77777777" w:rsidR="00A174CC" w:rsidRPr="00FD1E53" w:rsidRDefault="00A174CC">
            <w:pPr>
              <w:rPr>
                <w:rFonts w:ascii="Arial" w:hAnsi="Arial" w:cs="Arial"/>
                <w:sz w:val="22"/>
                <w:szCs w:val="22"/>
                <w:lang w:val="it-IT"/>
              </w:rPr>
            </w:pPr>
          </w:p>
          <w:p w14:paraId="5B4DA008" w14:textId="77777777" w:rsidR="00A174CC" w:rsidRPr="00FD1E53" w:rsidRDefault="00A174CC">
            <w:pPr>
              <w:rPr>
                <w:rFonts w:ascii="Arial" w:hAnsi="Arial" w:cs="Arial"/>
                <w:sz w:val="22"/>
                <w:szCs w:val="22"/>
                <w:lang w:val="it-IT"/>
              </w:rPr>
            </w:pPr>
          </w:p>
        </w:tc>
        <w:tc>
          <w:tcPr>
            <w:tcW w:w="4704" w:type="dxa"/>
            <w:shd w:val="clear" w:color="auto" w:fill="auto"/>
          </w:tcPr>
          <w:p w14:paraId="70B8AE6F" w14:textId="77777777" w:rsidR="003D1DB3" w:rsidRPr="00FD1E53" w:rsidRDefault="00000000" w:rsidP="003D1DB3">
            <w:pPr>
              <w:rPr>
                <w:rFonts w:ascii="Arial" w:hAnsi="Arial" w:cs="Arial"/>
                <w:sz w:val="22"/>
                <w:szCs w:val="22"/>
                <w:lang w:val="it-IT"/>
              </w:rPr>
            </w:pPr>
            <w:hyperlink r:id="rId8" w:history="1">
              <w:r w:rsidR="003D1DB3" w:rsidRPr="00FD1E53">
                <w:rPr>
                  <w:rStyle w:val="Hyperlink"/>
                  <w:rFonts w:ascii="Arial" w:hAnsi="Arial" w:cs="Arial"/>
                  <w:sz w:val="22"/>
                  <w:szCs w:val="22"/>
                  <w:lang w:val="it-IT"/>
                </w:rPr>
                <w:t>neriya@a.utsunomiya-u.ac.jp</w:t>
              </w:r>
            </w:hyperlink>
            <w:r w:rsidR="003D1DB3" w:rsidRPr="00FD1E53">
              <w:rPr>
                <w:rFonts w:ascii="Arial" w:hAnsi="Arial" w:cs="Arial"/>
                <w:sz w:val="22"/>
                <w:szCs w:val="22"/>
                <w:lang w:val="it-IT"/>
              </w:rPr>
              <w:t xml:space="preserve">; </w:t>
            </w:r>
          </w:p>
          <w:p w14:paraId="7808CE55" w14:textId="4B6C3D10" w:rsidR="003D1DB3" w:rsidRPr="00FD1E53" w:rsidRDefault="00000000" w:rsidP="003D1DB3">
            <w:pPr>
              <w:rPr>
                <w:rFonts w:ascii="Arial" w:hAnsi="Arial" w:cs="Arial"/>
                <w:sz w:val="22"/>
                <w:szCs w:val="22"/>
                <w:lang w:val="it-IT"/>
              </w:rPr>
            </w:pPr>
            <w:hyperlink r:id="rId9" w:history="1">
              <w:r w:rsidR="003D1DB3" w:rsidRPr="00FD1E53">
                <w:rPr>
                  <w:rStyle w:val="Hyperlink"/>
                  <w:rFonts w:ascii="Arial" w:hAnsi="Arial" w:cs="Arial"/>
                  <w:sz w:val="22"/>
                  <w:szCs w:val="22"/>
                  <w:lang w:val="it-IT"/>
                </w:rPr>
                <w:t>yasut@affrc.go.jp</w:t>
              </w:r>
            </w:hyperlink>
            <w:r w:rsidR="003D1DB3" w:rsidRPr="00FD1E53">
              <w:rPr>
                <w:rFonts w:ascii="Arial" w:hAnsi="Arial" w:cs="Arial"/>
                <w:sz w:val="22"/>
                <w:szCs w:val="22"/>
                <w:lang w:val="it-IT"/>
              </w:rPr>
              <w:t xml:space="preserve">; </w:t>
            </w:r>
          </w:p>
          <w:p w14:paraId="054A448A" w14:textId="2FE268BD" w:rsidR="002020F5" w:rsidRPr="00FD1E53" w:rsidRDefault="00000000">
            <w:pPr>
              <w:rPr>
                <w:rFonts w:ascii="Arial" w:hAnsi="Arial" w:cs="Arial"/>
                <w:sz w:val="22"/>
                <w:szCs w:val="22"/>
                <w:lang w:val="it-IT"/>
              </w:rPr>
            </w:pPr>
            <w:hyperlink r:id="rId10" w:history="1">
              <w:r w:rsidR="0074743C" w:rsidRPr="00FD1E53">
                <w:rPr>
                  <w:rStyle w:val="Hyperlink"/>
                  <w:rFonts w:ascii="Arial" w:hAnsi="Arial" w:cs="Arial"/>
                  <w:sz w:val="22"/>
                  <w:szCs w:val="22"/>
                  <w:lang w:val="it-IT"/>
                </w:rPr>
                <w:t>francesco.diserio@ipsp.cnr.it</w:t>
              </w:r>
            </w:hyperlink>
            <w:r w:rsidR="007739D0" w:rsidRPr="00FD1E53">
              <w:rPr>
                <w:rFonts w:ascii="Arial" w:hAnsi="Arial" w:cs="Arial"/>
                <w:sz w:val="22"/>
                <w:szCs w:val="22"/>
                <w:lang w:val="it-IT"/>
              </w:rPr>
              <w:t xml:space="preserve">; </w:t>
            </w:r>
            <w:hyperlink r:id="rId11" w:history="1">
              <w:r w:rsidR="0074743C" w:rsidRPr="00FD1E53">
                <w:rPr>
                  <w:rStyle w:val="Hyperlink"/>
                  <w:rFonts w:ascii="Arial" w:hAnsi="Arial" w:cs="Arial"/>
                  <w:sz w:val="22"/>
                  <w:szCs w:val="22"/>
                  <w:lang w:val="it-IT"/>
                </w:rPr>
                <w:t>g.jonson@irri.org</w:t>
              </w:r>
            </w:hyperlink>
            <w:r w:rsidR="007739D0" w:rsidRPr="00FD1E53">
              <w:rPr>
                <w:rFonts w:ascii="Arial" w:hAnsi="Arial" w:cs="Arial"/>
                <w:sz w:val="22"/>
                <w:szCs w:val="22"/>
                <w:lang w:val="it-IT"/>
              </w:rPr>
              <w:t xml:space="preserve">; </w:t>
            </w:r>
          </w:p>
          <w:p w14:paraId="39D2C88A" w14:textId="08036BCA" w:rsidR="0074743C" w:rsidRPr="00FD1E53" w:rsidRDefault="00000000">
            <w:pPr>
              <w:rPr>
                <w:rFonts w:ascii="Arial" w:hAnsi="Arial" w:cs="Arial"/>
                <w:sz w:val="22"/>
                <w:szCs w:val="22"/>
                <w:lang w:val="it-IT"/>
              </w:rPr>
            </w:pPr>
            <w:hyperlink r:id="rId12" w:history="1">
              <w:r w:rsidR="0074743C" w:rsidRPr="00FD1E53">
                <w:rPr>
                  <w:rStyle w:val="Hyperlink"/>
                  <w:rFonts w:ascii="Arial" w:hAnsi="Arial" w:cs="Arial"/>
                  <w:sz w:val="22"/>
                  <w:szCs w:val="22"/>
                  <w:lang w:val="it-IT"/>
                </w:rPr>
                <w:t>luisa.rubino@ipsp.cnr.it</w:t>
              </w:r>
            </w:hyperlink>
            <w:r w:rsidR="0074743C" w:rsidRPr="00FD1E53">
              <w:rPr>
                <w:rFonts w:ascii="Arial" w:hAnsi="Arial" w:cs="Arial"/>
                <w:sz w:val="22"/>
                <w:szCs w:val="22"/>
                <w:lang w:val="it-IT"/>
              </w:rPr>
              <w:t>;</w:t>
            </w:r>
          </w:p>
          <w:p w14:paraId="4C0145EC" w14:textId="313AB514" w:rsidR="0074743C" w:rsidRPr="0050008F" w:rsidRDefault="00000000">
            <w:pPr>
              <w:rPr>
                <w:rFonts w:ascii="Arial" w:hAnsi="Arial" w:cs="Arial"/>
                <w:sz w:val="22"/>
                <w:szCs w:val="22"/>
              </w:rPr>
            </w:pPr>
            <w:hyperlink r:id="rId13" w:history="1">
              <w:r w:rsidR="0074743C" w:rsidRPr="0050008F">
                <w:rPr>
                  <w:rStyle w:val="Hyperlink"/>
                  <w:rFonts w:ascii="Arial" w:hAnsi="Arial" w:cs="Arial"/>
                  <w:sz w:val="22"/>
                  <w:szCs w:val="22"/>
                </w:rPr>
                <w:t>tsasaya@affrc.go.jp</w:t>
              </w:r>
            </w:hyperlink>
          </w:p>
        </w:tc>
      </w:tr>
    </w:tbl>
    <w:p w14:paraId="3AB5AD1A" w14:textId="77777777" w:rsidR="00A174CC" w:rsidRPr="0050008F" w:rsidRDefault="008815EE">
      <w:pPr>
        <w:spacing w:before="120" w:after="120"/>
        <w:rPr>
          <w:rFonts w:ascii="Arial" w:hAnsi="Arial" w:cs="Arial"/>
          <w:color w:val="0000FF"/>
          <w:sz w:val="20"/>
          <w:szCs w:val="20"/>
        </w:rPr>
      </w:pPr>
      <w:r w:rsidRPr="0050008F">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A174CC" w:rsidRPr="0050008F" w14:paraId="3467A41D" w14:textId="77777777">
        <w:tc>
          <w:tcPr>
            <w:tcW w:w="9072" w:type="dxa"/>
            <w:shd w:val="clear" w:color="auto" w:fill="auto"/>
          </w:tcPr>
          <w:p w14:paraId="1033F5C1" w14:textId="0299024A" w:rsidR="00A174CC" w:rsidRPr="0050008F" w:rsidRDefault="00813110" w:rsidP="00D94D26">
            <w:pPr>
              <w:rPr>
                <w:rFonts w:ascii="Arial" w:hAnsi="Arial" w:cs="Arial"/>
                <w:sz w:val="22"/>
                <w:szCs w:val="22"/>
                <w:lang w:eastAsia="ja-JP"/>
              </w:rPr>
            </w:pPr>
            <w:r w:rsidRPr="00AB5827">
              <w:rPr>
                <w:rFonts w:ascii="Arial" w:hAnsi="Arial" w:cs="Arial"/>
              </w:rPr>
              <w:t xml:space="preserve">Utsunomiya University, Japan [YN]; </w:t>
            </w:r>
            <w:r w:rsidR="007B5670" w:rsidRPr="007B5670">
              <w:rPr>
                <w:rFonts w:ascii="Arial" w:hAnsi="Arial" w:cs="Arial"/>
              </w:rPr>
              <w:t>Institute for Plant Protection</w:t>
            </w:r>
            <w:r w:rsidR="007B5670">
              <w:rPr>
                <w:rFonts w:ascii="Arial" w:hAnsi="Arial" w:cs="Arial"/>
              </w:rPr>
              <w:t xml:space="preserve">, </w:t>
            </w:r>
            <w:r w:rsidR="007B5670" w:rsidRPr="007B5670">
              <w:rPr>
                <w:rFonts w:ascii="Arial" w:hAnsi="Arial" w:cs="Arial"/>
              </w:rPr>
              <w:t>N</w:t>
            </w:r>
            <w:r w:rsidR="007B5670">
              <w:rPr>
                <w:rFonts w:ascii="Arial" w:hAnsi="Arial" w:cs="Arial"/>
              </w:rPr>
              <w:t>ARO</w:t>
            </w:r>
            <w:r w:rsidR="007B5670" w:rsidRPr="00AB5827">
              <w:rPr>
                <w:rFonts w:ascii="Arial" w:hAnsi="Arial" w:cs="Arial"/>
              </w:rPr>
              <w:t>, Japan [Y</w:t>
            </w:r>
            <w:r w:rsidR="007B5670">
              <w:rPr>
                <w:rFonts w:ascii="Arial" w:hAnsi="Arial" w:cs="Arial"/>
              </w:rPr>
              <w:t>T, TS</w:t>
            </w:r>
            <w:r w:rsidR="007B5670" w:rsidRPr="00AB5827">
              <w:rPr>
                <w:rFonts w:ascii="Arial" w:hAnsi="Arial" w:cs="Arial"/>
              </w:rPr>
              <w:t>];</w:t>
            </w:r>
            <w:r w:rsidR="007B5670" w:rsidRPr="007B5670">
              <w:rPr>
                <w:rFonts w:ascii="Arial" w:hAnsi="Arial" w:cs="Arial"/>
              </w:rPr>
              <w:t xml:space="preserve"> Istituto per la Protezione Sostenibile delle Piante, CNR, Italy [FDS</w:t>
            </w:r>
            <w:r w:rsidR="007B5670">
              <w:rPr>
                <w:rFonts w:ascii="Arial" w:hAnsi="Arial" w:cs="Arial"/>
              </w:rPr>
              <w:t>, LR</w:t>
            </w:r>
            <w:r w:rsidR="007B5670" w:rsidRPr="007B5670">
              <w:rPr>
                <w:rFonts w:ascii="Arial" w:hAnsi="Arial" w:cs="Arial"/>
              </w:rPr>
              <w:t>]</w:t>
            </w:r>
            <w:r w:rsidR="007B5670">
              <w:rPr>
                <w:rFonts w:ascii="Arial" w:hAnsi="Arial" w:cs="Arial"/>
              </w:rPr>
              <w:t xml:space="preserve">; </w:t>
            </w:r>
            <w:r w:rsidR="007B5670" w:rsidRPr="007B5670">
              <w:rPr>
                <w:rFonts w:ascii="Arial" w:hAnsi="Arial" w:cs="Arial"/>
              </w:rPr>
              <w:t>International Rice Research Institute</w:t>
            </w:r>
            <w:r w:rsidR="007B5670">
              <w:rPr>
                <w:rFonts w:ascii="Arial" w:hAnsi="Arial" w:cs="Arial"/>
              </w:rPr>
              <w:t xml:space="preserve">, </w:t>
            </w:r>
            <w:r w:rsidR="007B5670" w:rsidRPr="007B5670">
              <w:rPr>
                <w:rFonts w:ascii="Arial" w:hAnsi="Arial" w:cs="Arial"/>
              </w:rPr>
              <w:t>Philippines</w:t>
            </w:r>
            <w:r w:rsidR="007B5670">
              <w:rPr>
                <w:rFonts w:ascii="Arial" w:hAnsi="Arial" w:cs="Arial"/>
              </w:rPr>
              <w:t xml:space="preserve"> </w:t>
            </w:r>
            <w:r w:rsidR="007B5670" w:rsidRPr="00AB5827">
              <w:rPr>
                <w:rFonts w:ascii="Arial" w:hAnsi="Arial" w:cs="Arial"/>
              </w:rPr>
              <w:t>[</w:t>
            </w:r>
            <w:r w:rsidR="00D94D26">
              <w:rPr>
                <w:rFonts w:ascii="Arial" w:hAnsi="Arial" w:cs="Arial"/>
              </w:rPr>
              <w:t>GBJ</w:t>
            </w:r>
            <w:r w:rsidR="007B5670" w:rsidRPr="00AB5827">
              <w:rPr>
                <w:rFonts w:ascii="Arial" w:hAnsi="Arial" w:cs="Arial"/>
              </w:rPr>
              <w:t>]</w:t>
            </w:r>
          </w:p>
        </w:tc>
      </w:tr>
    </w:tbl>
    <w:p w14:paraId="070FAC74" w14:textId="77777777" w:rsidR="00A174CC" w:rsidRPr="0050008F" w:rsidRDefault="008815EE">
      <w:pPr>
        <w:spacing w:before="120" w:after="120"/>
        <w:rPr>
          <w:rFonts w:ascii="Arial" w:hAnsi="Arial" w:cs="Arial"/>
          <w:b/>
        </w:rPr>
      </w:pPr>
      <w:r w:rsidRPr="0050008F">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rsidRPr="0050008F" w14:paraId="5D211014" w14:textId="77777777">
        <w:tc>
          <w:tcPr>
            <w:tcW w:w="9072" w:type="dxa"/>
            <w:shd w:val="clear" w:color="auto" w:fill="auto"/>
          </w:tcPr>
          <w:p w14:paraId="7F578F4A" w14:textId="410DC2D0" w:rsidR="00437970" w:rsidRPr="0050008F" w:rsidRDefault="00DB31FB">
            <w:pPr>
              <w:rPr>
                <w:rFonts w:ascii="Arial" w:hAnsi="Arial" w:cs="Arial"/>
                <w:sz w:val="22"/>
                <w:szCs w:val="22"/>
              </w:rPr>
            </w:pPr>
            <w:r w:rsidRPr="0050008F">
              <w:rPr>
                <w:rFonts w:ascii="Arial" w:hAnsi="Arial" w:cs="Arial"/>
                <w:sz w:val="22"/>
                <w:szCs w:val="22"/>
              </w:rPr>
              <w:t xml:space="preserve">Sasaya T </w:t>
            </w:r>
          </w:p>
        </w:tc>
      </w:tr>
    </w:tbl>
    <w:p w14:paraId="5872B564" w14:textId="77777777" w:rsidR="00A174CC" w:rsidRPr="0050008F" w:rsidRDefault="008815EE">
      <w:pPr>
        <w:spacing w:before="120" w:after="120"/>
        <w:rPr>
          <w:rFonts w:ascii="Arial" w:hAnsi="Arial" w:cs="Arial"/>
          <w:b/>
        </w:rPr>
      </w:pPr>
      <w:r w:rsidRPr="0050008F">
        <w:rPr>
          <w:rFonts w:ascii="Arial" w:hAnsi="Arial" w:cs="Arial"/>
          <w:b/>
        </w:rPr>
        <w:t>List the ICTV Study Group(s) that have seen this proposal</w:t>
      </w:r>
    </w:p>
    <w:tbl>
      <w:tblPr>
        <w:tblStyle w:val="TableGrid"/>
        <w:tblW w:w="9072" w:type="dxa"/>
        <w:tblInd w:w="137" w:type="dxa"/>
        <w:tblLook w:val="04A0" w:firstRow="1" w:lastRow="0" w:firstColumn="1" w:lastColumn="0" w:noHBand="0" w:noVBand="1"/>
      </w:tblPr>
      <w:tblGrid>
        <w:gridCol w:w="9072"/>
      </w:tblGrid>
      <w:tr w:rsidR="00A174CC" w:rsidRPr="0050008F" w14:paraId="30BD955D" w14:textId="77777777">
        <w:tc>
          <w:tcPr>
            <w:tcW w:w="9072" w:type="dxa"/>
            <w:shd w:val="clear" w:color="auto" w:fill="auto"/>
          </w:tcPr>
          <w:p w14:paraId="208F33A9" w14:textId="150AC4D3" w:rsidR="00A174CC" w:rsidRPr="0050008F" w:rsidRDefault="00DB31FB" w:rsidP="00DB31FB">
            <w:pPr>
              <w:rPr>
                <w:rFonts w:ascii="Arial" w:hAnsi="Arial" w:cs="Arial"/>
                <w:sz w:val="22"/>
                <w:szCs w:val="22"/>
              </w:rPr>
            </w:pPr>
            <w:r w:rsidRPr="0050008F">
              <w:rPr>
                <w:rFonts w:ascii="Arial" w:hAnsi="Arial" w:cs="Arial"/>
                <w:sz w:val="22"/>
                <w:szCs w:val="22"/>
              </w:rPr>
              <w:t xml:space="preserve">ICTV </w:t>
            </w:r>
            <w:r w:rsidRPr="0050008F">
              <w:rPr>
                <w:rFonts w:ascii="Arial" w:hAnsi="Arial" w:cs="Arial"/>
                <w:i/>
                <w:iCs/>
                <w:sz w:val="22"/>
                <w:szCs w:val="22"/>
              </w:rPr>
              <w:t>Phenuiviridae</w:t>
            </w:r>
            <w:r w:rsidRPr="0050008F">
              <w:rPr>
                <w:rFonts w:ascii="Arial" w:hAnsi="Arial" w:cs="Arial"/>
                <w:sz w:val="22"/>
                <w:szCs w:val="22"/>
              </w:rPr>
              <w:t xml:space="preserve"> Study Group</w:t>
            </w:r>
          </w:p>
        </w:tc>
      </w:tr>
    </w:tbl>
    <w:p w14:paraId="7417E8C0" w14:textId="7C77ACDC" w:rsidR="00A174CC" w:rsidRPr="0050008F" w:rsidRDefault="008815EE">
      <w:pPr>
        <w:spacing w:before="120" w:after="120"/>
        <w:rPr>
          <w:rFonts w:ascii="Arial" w:hAnsi="Arial" w:cs="Arial"/>
          <w:b/>
        </w:rPr>
      </w:pPr>
      <w:r w:rsidRPr="0050008F">
        <w:rPr>
          <w:rFonts w:ascii="Arial" w:hAnsi="Arial" w:cs="Arial"/>
          <w:b/>
        </w:rPr>
        <w:t xml:space="preserve">ICTV </w:t>
      </w:r>
      <w:r w:rsidR="0037243A" w:rsidRPr="0050008F">
        <w:rPr>
          <w:rFonts w:ascii="Arial" w:hAnsi="Arial" w:cs="Arial"/>
          <w:b/>
        </w:rPr>
        <w:t>S</w:t>
      </w:r>
      <w:r w:rsidRPr="0050008F">
        <w:rPr>
          <w:rFonts w:ascii="Arial" w:hAnsi="Arial" w:cs="Arial"/>
          <w:b/>
        </w:rPr>
        <w:t xml:space="preserve">tudy </w:t>
      </w:r>
      <w:r w:rsidR="0037243A" w:rsidRPr="0050008F">
        <w:rPr>
          <w:rFonts w:ascii="Arial" w:hAnsi="Arial" w:cs="Arial"/>
          <w:b/>
        </w:rPr>
        <w:t>G</w:t>
      </w:r>
      <w:r w:rsidRPr="0050008F">
        <w:rPr>
          <w:rFonts w:ascii="Arial" w:hAnsi="Arial" w:cs="Arial"/>
          <w:b/>
        </w:rPr>
        <w:t>roup comments and response of proposer</w:t>
      </w:r>
    </w:p>
    <w:tbl>
      <w:tblPr>
        <w:tblStyle w:val="TableGrid"/>
        <w:tblW w:w="9072" w:type="dxa"/>
        <w:tblInd w:w="137" w:type="dxa"/>
        <w:tblLook w:val="04A0" w:firstRow="1" w:lastRow="0" w:firstColumn="1" w:lastColumn="0" w:noHBand="0" w:noVBand="1"/>
      </w:tblPr>
      <w:tblGrid>
        <w:gridCol w:w="9072"/>
      </w:tblGrid>
      <w:tr w:rsidR="00A174CC" w:rsidRPr="0050008F" w14:paraId="7D72A422" w14:textId="77777777">
        <w:tc>
          <w:tcPr>
            <w:tcW w:w="9072" w:type="dxa"/>
            <w:shd w:val="clear" w:color="auto" w:fill="auto"/>
          </w:tcPr>
          <w:p w14:paraId="073E55EA" w14:textId="77777777" w:rsidR="00A174CC" w:rsidRPr="0050008F" w:rsidRDefault="00A174CC" w:rsidP="00671364">
            <w:pPr>
              <w:rPr>
                <w:rFonts w:ascii="Arial" w:hAnsi="Arial" w:cs="Arial"/>
                <w:sz w:val="22"/>
                <w:szCs w:val="22"/>
              </w:rPr>
            </w:pPr>
          </w:p>
        </w:tc>
      </w:tr>
    </w:tbl>
    <w:p w14:paraId="368D6CB8" w14:textId="6B3DBA18" w:rsidR="0037243A" w:rsidRPr="0050008F" w:rsidRDefault="0037243A" w:rsidP="0037243A">
      <w:pPr>
        <w:spacing w:before="120" w:after="120"/>
        <w:rPr>
          <w:rFonts w:ascii="Arial" w:hAnsi="Arial" w:cs="Arial"/>
          <w:b/>
        </w:rPr>
      </w:pPr>
      <w:r w:rsidRPr="0050008F">
        <w:rPr>
          <w:rFonts w:ascii="Arial" w:hAnsi="Arial" w:cs="Arial"/>
          <w:b/>
        </w:rPr>
        <w:t>ICTV Study Group votes on proposal</w:t>
      </w: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rsidRPr="0050008F" w14:paraId="7DCD6D13" w14:textId="565F9AE3" w:rsidTr="0037243A">
        <w:tc>
          <w:tcPr>
            <w:tcW w:w="2977" w:type="dxa"/>
            <w:vMerge w:val="restart"/>
            <w:shd w:val="clear" w:color="auto" w:fill="auto"/>
          </w:tcPr>
          <w:p w14:paraId="042D318C" w14:textId="1900F67B" w:rsidR="0037243A" w:rsidRPr="0050008F" w:rsidRDefault="0037243A" w:rsidP="000A0D80">
            <w:pPr>
              <w:rPr>
                <w:rFonts w:ascii="Arial" w:hAnsi="Arial" w:cs="Arial"/>
                <w:b/>
                <w:bCs/>
                <w:color w:val="000000"/>
                <w:sz w:val="22"/>
                <w:szCs w:val="22"/>
              </w:rPr>
            </w:pPr>
            <w:r w:rsidRPr="0050008F">
              <w:rPr>
                <w:rFonts w:ascii="Arial" w:hAnsi="Arial" w:cs="Arial"/>
                <w:b/>
                <w:bCs/>
                <w:color w:val="000000"/>
                <w:sz w:val="22"/>
                <w:szCs w:val="22"/>
              </w:rPr>
              <w:t xml:space="preserve">Study </w:t>
            </w:r>
            <w:r w:rsidR="004F3196" w:rsidRPr="0050008F">
              <w:rPr>
                <w:rFonts w:ascii="Arial" w:hAnsi="Arial" w:cs="Arial"/>
                <w:b/>
                <w:bCs/>
                <w:color w:val="000000"/>
                <w:sz w:val="22"/>
                <w:szCs w:val="22"/>
              </w:rPr>
              <w:t>G</w:t>
            </w:r>
            <w:r w:rsidRPr="0050008F">
              <w:rPr>
                <w:rFonts w:ascii="Arial" w:hAnsi="Arial" w:cs="Arial"/>
                <w:b/>
                <w:bCs/>
                <w:color w:val="000000"/>
                <w:sz w:val="22"/>
                <w:szCs w:val="22"/>
              </w:rPr>
              <w:t>roup</w:t>
            </w:r>
          </w:p>
        </w:tc>
        <w:tc>
          <w:tcPr>
            <w:tcW w:w="6095" w:type="dxa"/>
            <w:gridSpan w:val="3"/>
            <w:shd w:val="clear" w:color="auto" w:fill="auto"/>
          </w:tcPr>
          <w:p w14:paraId="2CC5EB5B" w14:textId="6311375D" w:rsidR="0037243A" w:rsidRPr="0050008F" w:rsidRDefault="0037243A" w:rsidP="0037243A">
            <w:pPr>
              <w:jc w:val="center"/>
              <w:rPr>
                <w:rFonts w:ascii="Arial" w:hAnsi="Arial" w:cs="Arial"/>
                <w:b/>
                <w:bCs/>
                <w:color w:val="000000"/>
                <w:sz w:val="22"/>
                <w:szCs w:val="22"/>
              </w:rPr>
            </w:pPr>
            <w:r w:rsidRPr="0050008F">
              <w:rPr>
                <w:rFonts w:ascii="Arial" w:hAnsi="Arial" w:cs="Arial"/>
                <w:b/>
                <w:bCs/>
                <w:color w:val="000000"/>
                <w:sz w:val="22"/>
                <w:szCs w:val="22"/>
              </w:rPr>
              <w:t>Number of member</w:t>
            </w:r>
            <w:r w:rsidR="000F51F4" w:rsidRPr="0050008F">
              <w:rPr>
                <w:rFonts w:ascii="Arial" w:hAnsi="Arial" w:cs="Arial"/>
                <w:b/>
                <w:bCs/>
                <w:color w:val="000000"/>
                <w:sz w:val="22"/>
                <w:szCs w:val="22"/>
              </w:rPr>
              <w:t>s</w:t>
            </w:r>
          </w:p>
        </w:tc>
      </w:tr>
      <w:tr w:rsidR="0037243A" w:rsidRPr="0050008F" w14:paraId="09ADD7D8" w14:textId="796C02A4" w:rsidTr="004F3196">
        <w:tc>
          <w:tcPr>
            <w:tcW w:w="2977" w:type="dxa"/>
            <w:vMerge/>
            <w:shd w:val="clear" w:color="auto" w:fill="auto"/>
          </w:tcPr>
          <w:p w14:paraId="4CDE6FC8" w14:textId="77777777" w:rsidR="0037243A" w:rsidRPr="0050008F" w:rsidRDefault="0037243A" w:rsidP="000A0D80">
            <w:pPr>
              <w:rPr>
                <w:rFonts w:ascii="Arial" w:hAnsi="Arial" w:cs="Arial"/>
                <w:sz w:val="22"/>
                <w:szCs w:val="22"/>
              </w:rPr>
            </w:pPr>
          </w:p>
        </w:tc>
        <w:tc>
          <w:tcPr>
            <w:tcW w:w="1984" w:type="dxa"/>
            <w:shd w:val="clear" w:color="auto" w:fill="auto"/>
          </w:tcPr>
          <w:p w14:paraId="0C732B7E" w14:textId="10977B36" w:rsidR="0037243A" w:rsidRPr="0050008F" w:rsidRDefault="000F51F4" w:rsidP="0037243A">
            <w:pPr>
              <w:jc w:val="center"/>
              <w:rPr>
                <w:rFonts w:ascii="Arial" w:hAnsi="Arial" w:cs="Arial"/>
                <w:b/>
                <w:bCs/>
                <w:sz w:val="22"/>
                <w:szCs w:val="22"/>
              </w:rPr>
            </w:pPr>
            <w:r w:rsidRPr="0050008F">
              <w:rPr>
                <w:rFonts w:ascii="Arial" w:hAnsi="Arial" w:cs="Arial"/>
                <w:b/>
                <w:bCs/>
                <w:sz w:val="22"/>
                <w:szCs w:val="22"/>
              </w:rPr>
              <w:t xml:space="preserve">Votes </w:t>
            </w:r>
            <w:r w:rsidR="0037243A" w:rsidRPr="0050008F">
              <w:rPr>
                <w:rFonts w:ascii="Arial" w:hAnsi="Arial" w:cs="Arial"/>
                <w:b/>
                <w:bCs/>
                <w:sz w:val="22"/>
                <w:szCs w:val="22"/>
              </w:rPr>
              <w:t>support</w:t>
            </w:r>
          </w:p>
        </w:tc>
        <w:tc>
          <w:tcPr>
            <w:tcW w:w="1985" w:type="dxa"/>
            <w:shd w:val="clear" w:color="auto" w:fill="auto"/>
          </w:tcPr>
          <w:p w14:paraId="39584077" w14:textId="5A1B6183" w:rsidR="0037243A" w:rsidRPr="0050008F" w:rsidRDefault="000F51F4" w:rsidP="0037243A">
            <w:pPr>
              <w:jc w:val="center"/>
              <w:rPr>
                <w:rFonts w:ascii="Arial" w:hAnsi="Arial" w:cs="Arial"/>
                <w:b/>
                <w:bCs/>
                <w:sz w:val="22"/>
                <w:szCs w:val="22"/>
              </w:rPr>
            </w:pPr>
            <w:r w:rsidRPr="0050008F">
              <w:rPr>
                <w:rFonts w:ascii="Arial" w:hAnsi="Arial" w:cs="Arial"/>
                <w:b/>
                <w:bCs/>
                <w:sz w:val="22"/>
                <w:szCs w:val="22"/>
              </w:rPr>
              <w:t>Votes against</w:t>
            </w:r>
          </w:p>
        </w:tc>
        <w:tc>
          <w:tcPr>
            <w:tcW w:w="2126" w:type="dxa"/>
          </w:tcPr>
          <w:p w14:paraId="3FAE5653" w14:textId="1C50F0C2" w:rsidR="0037243A" w:rsidRPr="0050008F" w:rsidRDefault="000F51F4" w:rsidP="0037243A">
            <w:pPr>
              <w:jc w:val="center"/>
              <w:rPr>
                <w:rFonts w:ascii="Arial" w:hAnsi="Arial" w:cs="Arial"/>
                <w:b/>
                <w:bCs/>
                <w:sz w:val="22"/>
                <w:szCs w:val="22"/>
              </w:rPr>
            </w:pPr>
            <w:r w:rsidRPr="0050008F">
              <w:rPr>
                <w:rFonts w:ascii="Arial" w:hAnsi="Arial" w:cs="Arial"/>
                <w:b/>
                <w:bCs/>
                <w:sz w:val="22"/>
                <w:szCs w:val="22"/>
              </w:rPr>
              <w:t>N</w:t>
            </w:r>
            <w:r w:rsidR="0037243A" w:rsidRPr="0050008F">
              <w:rPr>
                <w:rFonts w:ascii="Arial" w:hAnsi="Arial" w:cs="Arial"/>
                <w:b/>
                <w:bCs/>
                <w:sz w:val="22"/>
                <w:szCs w:val="22"/>
              </w:rPr>
              <w:t>o vote</w:t>
            </w:r>
          </w:p>
        </w:tc>
      </w:tr>
      <w:tr w:rsidR="0037243A" w:rsidRPr="0050008F" w14:paraId="1702CDE1" w14:textId="10B24E51" w:rsidTr="004F3196">
        <w:tc>
          <w:tcPr>
            <w:tcW w:w="2977" w:type="dxa"/>
            <w:shd w:val="clear" w:color="auto" w:fill="auto"/>
          </w:tcPr>
          <w:p w14:paraId="6D3E3F4D" w14:textId="31C8D165" w:rsidR="0037243A" w:rsidRPr="0050008F" w:rsidRDefault="00671364" w:rsidP="000A0D80">
            <w:pPr>
              <w:rPr>
                <w:rFonts w:ascii="Arial" w:hAnsi="Arial" w:cs="Arial"/>
                <w:sz w:val="22"/>
                <w:szCs w:val="22"/>
              </w:rPr>
            </w:pPr>
            <w:r w:rsidRPr="0050008F">
              <w:rPr>
                <w:rFonts w:ascii="Arial" w:hAnsi="Arial" w:cs="Arial"/>
                <w:sz w:val="22"/>
                <w:szCs w:val="22"/>
              </w:rPr>
              <w:t xml:space="preserve">ICTV </w:t>
            </w:r>
            <w:r w:rsidRPr="0050008F">
              <w:rPr>
                <w:rFonts w:ascii="Arial" w:hAnsi="Arial" w:cs="Arial"/>
                <w:i/>
                <w:iCs/>
                <w:sz w:val="22"/>
                <w:szCs w:val="22"/>
              </w:rPr>
              <w:t>Phenuiviridae</w:t>
            </w:r>
            <w:r w:rsidRPr="0050008F">
              <w:rPr>
                <w:rFonts w:ascii="Arial" w:hAnsi="Arial" w:cs="Arial"/>
                <w:sz w:val="22"/>
                <w:szCs w:val="22"/>
              </w:rPr>
              <w:t xml:space="preserve"> Study Group</w:t>
            </w:r>
          </w:p>
        </w:tc>
        <w:tc>
          <w:tcPr>
            <w:tcW w:w="1984" w:type="dxa"/>
            <w:shd w:val="clear" w:color="auto" w:fill="auto"/>
          </w:tcPr>
          <w:p w14:paraId="080F51E8" w14:textId="1B25B513" w:rsidR="0037243A" w:rsidRPr="0050008F" w:rsidRDefault="002333D5" w:rsidP="000A0D80">
            <w:pPr>
              <w:rPr>
                <w:rFonts w:ascii="Arial" w:hAnsi="Arial" w:cs="Arial"/>
                <w:sz w:val="22"/>
                <w:szCs w:val="22"/>
              </w:rPr>
            </w:pPr>
            <w:r>
              <w:rPr>
                <w:rFonts w:ascii="Arial" w:hAnsi="Arial" w:cs="Arial"/>
                <w:sz w:val="22"/>
                <w:szCs w:val="22"/>
              </w:rPr>
              <w:t>9</w:t>
            </w:r>
          </w:p>
        </w:tc>
        <w:tc>
          <w:tcPr>
            <w:tcW w:w="1985" w:type="dxa"/>
            <w:shd w:val="clear" w:color="auto" w:fill="auto"/>
          </w:tcPr>
          <w:p w14:paraId="4EC5D82B" w14:textId="10A05F70" w:rsidR="0037243A" w:rsidRPr="0050008F" w:rsidRDefault="002333D5" w:rsidP="000A0D80">
            <w:pPr>
              <w:rPr>
                <w:rFonts w:ascii="Arial" w:hAnsi="Arial" w:cs="Arial"/>
                <w:sz w:val="22"/>
                <w:szCs w:val="22"/>
              </w:rPr>
            </w:pPr>
            <w:r>
              <w:rPr>
                <w:rFonts w:ascii="Arial" w:hAnsi="Arial" w:cs="Arial"/>
                <w:sz w:val="22"/>
                <w:szCs w:val="22"/>
              </w:rPr>
              <w:t>0</w:t>
            </w:r>
          </w:p>
        </w:tc>
        <w:tc>
          <w:tcPr>
            <w:tcW w:w="2126" w:type="dxa"/>
          </w:tcPr>
          <w:p w14:paraId="23732184" w14:textId="737A14BD" w:rsidR="0037243A" w:rsidRPr="0050008F" w:rsidRDefault="002333D5" w:rsidP="000A0D80">
            <w:pPr>
              <w:rPr>
                <w:rFonts w:ascii="Arial" w:hAnsi="Arial" w:cs="Arial"/>
                <w:sz w:val="22"/>
                <w:szCs w:val="22"/>
              </w:rPr>
            </w:pPr>
            <w:r>
              <w:rPr>
                <w:rFonts w:ascii="Arial" w:hAnsi="Arial" w:cs="Arial"/>
                <w:sz w:val="22"/>
                <w:szCs w:val="22"/>
              </w:rPr>
              <w:t>0</w:t>
            </w:r>
          </w:p>
        </w:tc>
      </w:tr>
    </w:tbl>
    <w:p w14:paraId="320F9A0C" w14:textId="4548BB65" w:rsidR="00A174CC" w:rsidRPr="0050008F" w:rsidRDefault="008815EE">
      <w:pPr>
        <w:spacing w:before="120" w:after="120"/>
        <w:rPr>
          <w:rFonts w:ascii="Arial" w:hAnsi="Arial" w:cs="Arial"/>
          <w:b/>
        </w:rPr>
      </w:pPr>
      <w:r w:rsidRPr="0050008F">
        <w:rPr>
          <w:rFonts w:ascii="Arial" w:hAnsi="Arial" w:cs="Arial"/>
          <w:b/>
        </w:rPr>
        <w:t>Authority to use the name of a living person</w:t>
      </w:r>
    </w:p>
    <w:tbl>
      <w:tblPr>
        <w:tblStyle w:val="TableGrid"/>
        <w:tblW w:w="9072" w:type="dxa"/>
        <w:tblInd w:w="137" w:type="dxa"/>
        <w:tblLook w:val="04A0" w:firstRow="1" w:lastRow="0" w:firstColumn="1" w:lastColumn="0" w:noHBand="0" w:noVBand="1"/>
      </w:tblPr>
      <w:tblGrid>
        <w:gridCol w:w="7939"/>
        <w:gridCol w:w="1133"/>
      </w:tblGrid>
      <w:tr w:rsidR="00A174CC" w:rsidRPr="0050008F" w14:paraId="34706E93" w14:textId="77777777" w:rsidTr="002F6B53">
        <w:tc>
          <w:tcPr>
            <w:tcW w:w="7939" w:type="dxa"/>
            <w:shd w:val="clear" w:color="auto" w:fill="auto"/>
          </w:tcPr>
          <w:p w14:paraId="41B3284A" w14:textId="77777777" w:rsidR="00A174CC" w:rsidRPr="0050008F" w:rsidRDefault="008815EE">
            <w:r w:rsidRPr="0050008F">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18CC2ABF" w:rsidR="00A174CC" w:rsidRPr="0050008F" w:rsidRDefault="00813110">
            <w:pPr>
              <w:rPr>
                <w:rFonts w:ascii="Arial" w:eastAsia="Yu Mincho" w:hAnsi="Arial" w:cs="Arial"/>
                <w:sz w:val="22"/>
                <w:szCs w:val="22"/>
                <w:lang w:eastAsia="ja-JP"/>
              </w:rPr>
            </w:pPr>
            <w:r>
              <w:rPr>
                <w:rFonts w:ascii="Arial" w:eastAsia="Yu Mincho" w:hAnsi="Arial" w:cs="Arial" w:hint="eastAsia"/>
                <w:sz w:val="22"/>
                <w:szCs w:val="22"/>
                <w:lang w:eastAsia="ja-JP"/>
              </w:rPr>
              <w:t>N</w:t>
            </w:r>
          </w:p>
        </w:tc>
      </w:tr>
    </w:tbl>
    <w:p w14:paraId="584EDBF6" w14:textId="77777777" w:rsidR="00A174CC" w:rsidRPr="0050008F"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rsidRPr="0050008F" w14:paraId="69A0FA8F" w14:textId="77777777">
        <w:tc>
          <w:tcPr>
            <w:tcW w:w="2692" w:type="dxa"/>
            <w:shd w:val="clear" w:color="auto" w:fill="auto"/>
          </w:tcPr>
          <w:p w14:paraId="64594F0C" w14:textId="77777777" w:rsidR="00A174CC" w:rsidRPr="0050008F" w:rsidRDefault="008815EE">
            <w:pPr>
              <w:rPr>
                <w:rFonts w:ascii="Arial" w:hAnsi="Arial" w:cs="Arial"/>
                <w:b/>
                <w:bCs/>
                <w:color w:val="000000"/>
                <w:sz w:val="22"/>
                <w:szCs w:val="22"/>
              </w:rPr>
            </w:pPr>
            <w:r w:rsidRPr="0050008F">
              <w:rPr>
                <w:rFonts w:ascii="Arial" w:hAnsi="Arial" w:cs="Arial"/>
                <w:b/>
                <w:bCs/>
                <w:color w:val="000000"/>
                <w:sz w:val="22"/>
                <w:szCs w:val="22"/>
              </w:rPr>
              <w:t>Taxon name</w:t>
            </w:r>
          </w:p>
        </w:tc>
        <w:tc>
          <w:tcPr>
            <w:tcW w:w="3403" w:type="dxa"/>
            <w:shd w:val="clear" w:color="auto" w:fill="auto"/>
          </w:tcPr>
          <w:p w14:paraId="513A61AA" w14:textId="77777777" w:rsidR="00A174CC" w:rsidRPr="0050008F" w:rsidRDefault="008815EE">
            <w:r w:rsidRPr="0050008F">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Pr="0050008F" w:rsidRDefault="008815EE">
            <w:r w:rsidRPr="0050008F">
              <w:rPr>
                <w:rFonts w:ascii="Arial" w:hAnsi="Arial" w:cs="Arial"/>
                <w:b/>
                <w:bCs/>
                <w:color w:val="000000"/>
                <w:sz w:val="22"/>
                <w:szCs w:val="22"/>
              </w:rPr>
              <w:t>Permission attached (Y/N)</w:t>
            </w:r>
          </w:p>
        </w:tc>
      </w:tr>
      <w:tr w:rsidR="00A174CC" w:rsidRPr="0050008F" w14:paraId="52A6FFAE" w14:textId="77777777">
        <w:tc>
          <w:tcPr>
            <w:tcW w:w="2692" w:type="dxa"/>
            <w:shd w:val="clear" w:color="auto" w:fill="auto"/>
          </w:tcPr>
          <w:p w14:paraId="5FB93882" w14:textId="5E7A4621" w:rsidR="00A174CC" w:rsidRPr="0050008F" w:rsidRDefault="00671364">
            <w:pPr>
              <w:rPr>
                <w:rFonts w:ascii="Arial" w:hAnsi="Arial" w:cs="Arial"/>
                <w:sz w:val="22"/>
                <w:szCs w:val="22"/>
              </w:rPr>
            </w:pPr>
            <w:r w:rsidRPr="0050008F">
              <w:rPr>
                <w:rFonts w:ascii="Arial" w:hAnsi="Arial" w:cs="Arial"/>
                <w:sz w:val="22"/>
                <w:szCs w:val="22"/>
              </w:rPr>
              <w:t>N/A</w:t>
            </w:r>
          </w:p>
        </w:tc>
        <w:tc>
          <w:tcPr>
            <w:tcW w:w="3403" w:type="dxa"/>
            <w:shd w:val="clear" w:color="auto" w:fill="auto"/>
          </w:tcPr>
          <w:p w14:paraId="5FB9B708" w14:textId="03D3CADC" w:rsidR="00A174CC" w:rsidRPr="0050008F" w:rsidRDefault="00671364">
            <w:pPr>
              <w:rPr>
                <w:rFonts w:ascii="Arial" w:hAnsi="Arial" w:cs="Arial"/>
                <w:sz w:val="22"/>
                <w:szCs w:val="22"/>
              </w:rPr>
            </w:pPr>
            <w:r w:rsidRPr="0050008F">
              <w:rPr>
                <w:rFonts w:ascii="Arial" w:hAnsi="Arial" w:cs="Arial"/>
                <w:sz w:val="22"/>
                <w:szCs w:val="22"/>
              </w:rPr>
              <w:t>N/A</w:t>
            </w:r>
          </w:p>
        </w:tc>
        <w:tc>
          <w:tcPr>
            <w:tcW w:w="2977" w:type="dxa"/>
            <w:shd w:val="clear" w:color="auto" w:fill="auto"/>
          </w:tcPr>
          <w:p w14:paraId="72AF85A5" w14:textId="6F1A15F0" w:rsidR="00A174CC" w:rsidRPr="0050008F" w:rsidRDefault="00671364">
            <w:pPr>
              <w:rPr>
                <w:rFonts w:ascii="Arial" w:hAnsi="Arial" w:cs="Arial"/>
                <w:sz w:val="22"/>
                <w:szCs w:val="22"/>
              </w:rPr>
            </w:pPr>
            <w:r w:rsidRPr="0050008F">
              <w:rPr>
                <w:rFonts w:ascii="Arial" w:hAnsi="Arial" w:cs="Arial"/>
                <w:sz w:val="22"/>
                <w:szCs w:val="22"/>
              </w:rPr>
              <w:t>N/A</w:t>
            </w:r>
          </w:p>
        </w:tc>
      </w:tr>
    </w:tbl>
    <w:p w14:paraId="0429D4EA" w14:textId="77777777" w:rsidR="00A174CC" w:rsidRPr="0050008F" w:rsidRDefault="00A174CC"/>
    <w:p w14:paraId="53D9BCDE" w14:textId="77777777" w:rsidR="00A174CC" w:rsidRPr="0050008F" w:rsidRDefault="008815EE">
      <w:pPr>
        <w:rPr>
          <w:rFonts w:ascii="Arial" w:hAnsi="Arial" w:cs="Arial"/>
          <w:b/>
          <w:bCs/>
        </w:rPr>
      </w:pPr>
      <w:r w:rsidRPr="0050008F">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rsidRPr="0050008F" w14:paraId="2D0E7698" w14:textId="77777777">
        <w:tc>
          <w:tcPr>
            <w:tcW w:w="4819" w:type="dxa"/>
            <w:shd w:val="clear" w:color="auto" w:fill="auto"/>
          </w:tcPr>
          <w:p w14:paraId="632F82C3" w14:textId="77777777" w:rsidR="00A174CC" w:rsidRPr="0050008F" w:rsidRDefault="008815EE">
            <w:pPr>
              <w:rPr>
                <w:sz w:val="22"/>
                <w:szCs w:val="22"/>
              </w:rPr>
            </w:pPr>
            <w:r w:rsidRPr="0050008F">
              <w:rPr>
                <w:rFonts w:ascii="Arial" w:hAnsi="Arial" w:cs="Arial"/>
                <w:sz w:val="22"/>
                <w:szCs w:val="22"/>
              </w:rPr>
              <w:t>Date first submitted to SC Chair</w:t>
            </w:r>
          </w:p>
        </w:tc>
        <w:tc>
          <w:tcPr>
            <w:tcW w:w="4252" w:type="dxa"/>
            <w:shd w:val="clear" w:color="auto" w:fill="auto"/>
          </w:tcPr>
          <w:p w14:paraId="30B8652F" w14:textId="12FCCCA1" w:rsidR="00A174CC" w:rsidRPr="0050008F" w:rsidRDefault="00EB757E">
            <w:pPr>
              <w:rPr>
                <w:rFonts w:ascii="Arial" w:hAnsi="Arial" w:cs="Arial"/>
                <w:sz w:val="22"/>
                <w:szCs w:val="22"/>
              </w:rPr>
            </w:pPr>
            <w:r>
              <w:rPr>
                <w:rFonts w:ascii="Arial" w:hAnsi="Arial" w:cs="Arial"/>
                <w:sz w:val="22"/>
                <w:szCs w:val="22"/>
              </w:rPr>
              <w:t>June 23, 2023</w:t>
            </w:r>
          </w:p>
        </w:tc>
      </w:tr>
      <w:tr w:rsidR="00A174CC" w:rsidRPr="0050008F" w14:paraId="41D8046A" w14:textId="77777777">
        <w:tc>
          <w:tcPr>
            <w:tcW w:w="4819" w:type="dxa"/>
            <w:shd w:val="clear" w:color="auto" w:fill="auto"/>
          </w:tcPr>
          <w:p w14:paraId="1EE879BD" w14:textId="77777777" w:rsidR="00A174CC" w:rsidRPr="0050008F" w:rsidRDefault="008815EE">
            <w:pPr>
              <w:rPr>
                <w:sz w:val="22"/>
                <w:szCs w:val="22"/>
              </w:rPr>
            </w:pPr>
            <w:r w:rsidRPr="0050008F">
              <w:rPr>
                <w:rFonts w:ascii="Arial" w:hAnsi="Arial" w:cs="Arial"/>
                <w:sz w:val="22"/>
                <w:szCs w:val="22"/>
              </w:rPr>
              <w:t>Date of this revision (if different to above)</w:t>
            </w:r>
          </w:p>
        </w:tc>
        <w:tc>
          <w:tcPr>
            <w:tcW w:w="4252" w:type="dxa"/>
            <w:shd w:val="clear" w:color="auto" w:fill="auto"/>
          </w:tcPr>
          <w:p w14:paraId="57931D4D" w14:textId="77777777" w:rsidR="00A174CC" w:rsidRPr="0050008F" w:rsidRDefault="00A174CC">
            <w:pPr>
              <w:rPr>
                <w:rFonts w:ascii="Arial" w:hAnsi="Arial" w:cs="Arial"/>
                <w:sz w:val="22"/>
                <w:szCs w:val="22"/>
              </w:rPr>
            </w:pPr>
          </w:p>
        </w:tc>
      </w:tr>
    </w:tbl>
    <w:p w14:paraId="172E3080" w14:textId="77777777" w:rsidR="00A174CC" w:rsidRPr="0050008F" w:rsidRDefault="008815EE">
      <w:pPr>
        <w:spacing w:before="120" w:after="120"/>
        <w:rPr>
          <w:rFonts w:ascii="Arial" w:hAnsi="Arial" w:cs="Arial"/>
          <w:b/>
        </w:rPr>
      </w:pPr>
      <w:r w:rsidRPr="0050008F">
        <w:rPr>
          <w:rFonts w:ascii="Arial" w:hAnsi="Arial" w:cs="Arial"/>
          <w:b/>
        </w:rPr>
        <w:lastRenderedPageBreak/>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rsidRPr="0050008F" w14:paraId="0F67D906" w14:textId="77777777">
        <w:tc>
          <w:tcPr>
            <w:tcW w:w="9072" w:type="dxa"/>
            <w:shd w:val="clear" w:color="auto" w:fill="auto"/>
          </w:tcPr>
          <w:p w14:paraId="624F1866" w14:textId="4C0FABFA" w:rsidR="00A174CC" w:rsidRPr="0050008F" w:rsidRDefault="002F6B53" w:rsidP="00671364">
            <w:pPr>
              <w:rPr>
                <w:rFonts w:ascii="Arial" w:eastAsia="Yu Mincho" w:hAnsi="Arial" w:cs="Arial"/>
                <w:sz w:val="22"/>
                <w:szCs w:val="22"/>
                <w:lang w:eastAsia="ja-JP"/>
              </w:rPr>
            </w:pPr>
            <w:r w:rsidRPr="0050008F">
              <w:rPr>
                <w:rFonts w:ascii="Arial" w:eastAsia="Yu Mincho" w:hAnsi="Arial" w:cs="Arial" w:hint="eastAsia"/>
                <w:sz w:val="22"/>
                <w:szCs w:val="22"/>
                <w:lang w:eastAsia="ja-JP"/>
              </w:rPr>
              <w:t>N</w:t>
            </w:r>
            <w:r w:rsidRPr="0050008F">
              <w:rPr>
                <w:rFonts w:ascii="Arial" w:eastAsia="Yu Mincho" w:hAnsi="Arial" w:cs="Arial"/>
                <w:sz w:val="22"/>
                <w:szCs w:val="22"/>
                <w:lang w:eastAsia="ja-JP"/>
              </w:rPr>
              <w:t>/A</w:t>
            </w:r>
          </w:p>
        </w:tc>
      </w:tr>
    </w:tbl>
    <w:p w14:paraId="1FF52469" w14:textId="77777777" w:rsidR="00A174CC" w:rsidRPr="0050008F" w:rsidRDefault="008815EE">
      <w:pPr>
        <w:pStyle w:val="BodyTextIndent"/>
        <w:spacing w:before="120" w:after="120"/>
        <w:ind w:left="0" w:firstLine="0"/>
        <w:rPr>
          <w:rFonts w:ascii="Arial" w:hAnsi="Arial" w:cs="Arial"/>
          <w:color w:val="000000"/>
          <w:sz w:val="20"/>
        </w:rPr>
      </w:pPr>
      <w:r w:rsidRPr="0050008F">
        <w:rPr>
          <w:rFonts w:ascii="Arial" w:hAnsi="Arial" w:cs="Arial"/>
          <w:b/>
          <w:color w:val="000000"/>
          <w:szCs w:val="24"/>
        </w:rPr>
        <w:t>Part 2:</w:t>
      </w:r>
      <w:r w:rsidRPr="0050008F">
        <w:rPr>
          <w:rFonts w:ascii="Arial" w:hAnsi="Arial" w:cs="Arial"/>
          <w:color w:val="000000"/>
          <w:sz w:val="22"/>
          <w:szCs w:val="22"/>
        </w:rPr>
        <w:t xml:space="preserve"> </w:t>
      </w:r>
      <w:r w:rsidRPr="0050008F">
        <w:rPr>
          <w:rFonts w:ascii="Arial" w:hAnsi="Arial" w:cs="Arial"/>
          <w:b/>
          <w:color w:val="000000"/>
          <w:sz w:val="22"/>
          <w:szCs w:val="22"/>
          <w:u w:val="single"/>
        </w:rPr>
        <w:t>NON-TAXONOMIC PROPOSAL</w:t>
      </w:r>
    </w:p>
    <w:p w14:paraId="1E9B1E6F" w14:textId="77777777" w:rsidR="00A174CC" w:rsidRPr="0050008F" w:rsidRDefault="008815EE">
      <w:pPr>
        <w:pStyle w:val="BodyTextIndent"/>
        <w:spacing w:before="120" w:after="120"/>
        <w:ind w:left="0" w:firstLine="0"/>
        <w:rPr>
          <w:rFonts w:ascii="Arial" w:hAnsi="Arial" w:cs="Arial"/>
          <w:b/>
        </w:rPr>
      </w:pPr>
      <w:r w:rsidRPr="0050008F">
        <w:rPr>
          <w:rFonts w:ascii="Arial" w:hAnsi="Arial" w:cs="Arial"/>
          <w:b/>
        </w:rPr>
        <w:t>Text of proposal</w:t>
      </w:r>
    </w:p>
    <w:tbl>
      <w:tblPr>
        <w:tblStyle w:val="TableGrid"/>
        <w:tblW w:w="9072" w:type="dxa"/>
        <w:tblInd w:w="137" w:type="dxa"/>
        <w:tblLook w:val="04A0" w:firstRow="1" w:lastRow="0" w:firstColumn="1" w:lastColumn="0" w:noHBand="0" w:noVBand="1"/>
      </w:tblPr>
      <w:tblGrid>
        <w:gridCol w:w="9072"/>
      </w:tblGrid>
      <w:tr w:rsidR="00A174CC" w:rsidRPr="0050008F" w14:paraId="1009744B" w14:textId="77777777" w:rsidTr="002F6B53">
        <w:trPr>
          <w:trHeight w:val="200"/>
        </w:trPr>
        <w:tc>
          <w:tcPr>
            <w:tcW w:w="9072" w:type="dxa"/>
            <w:shd w:val="clear" w:color="auto" w:fill="auto"/>
          </w:tcPr>
          <w:p w14:paraId="6EB42557" w14:textId="10456C97" w:rsidR="00A174CC" w:rsidRPr="0050008F" w:rsidRDefault="00671364" w:rsidP="002F6B53">
            <w:pPr>
              <w:pStyle w:val="BodyTextIndent"/>
              <w:ind w:left="0" w:firstLine="0"/>
              <w:rPr>
                <w:rFonts w:ascii="Arial" w:hAnsi="Arial" w:cs="Arial"/>
                <w:sz w:val="22"/>
                <w:szCs w:val="22"/>
              </w:rPr>
            </w:pPr>
            <w:r w:rsidRPr="0050008F">
              <w:rPr>
                <w:rFonts w:ascii="Arial" w:eastAsia="Yu Mincho" w:hAnsi="Arial" w:cs="Arial" w:hint="eastAsia"/>
                <w:sz w:val="22"/>
                <w:szCs w:val="22"/>
                <w:lang w:eastAsia="ja-JP"/>
              </w:rPr>
              <w:t>N</w:t>
            </w:r>
            <w:r w:rsidRPr="0050008F">
              <w:rPr>
                <w:rFonts w:ascii="Arial" w:eastAsia="Yu Mincho" w:hAnsi="Arial" w:cs="Arial"/>
                <w:sz w:val="22"/>
                <w:szCs w:val="22"/>
                <w:lang w:eastAsia="ja-JP"/>
              </w:rPr>
              <w:t>/A</w:t>
            </w:r>
          </w:p>
        </w:tc>
      </w:tr>
    </w:tbl>
    <w:p w14:paraId="55BF141F" w14:textId="77777777" w:rsidR="00A174CC" w:rsidRPr="0050008F" w:rsidRDefault="00A174CC"/>
    <w:p w14:paraId="43741061" w14:textId="7AFF4276" w:rsidR="002020F5" w:rsidRPr="0050008F" w:rsidRDefault="008815EE" w:rsidP="002F6B53">
      <w:pPr>
        <w:rPr>
          <w:rFonts w:ascii="Arial" w:hAnsi="Arial" w:cs="Arial"/>
          <w:b/>
        </w:rPr>
      </w:pPr>
      <w:r w:rsidRPr="0050008F">
        <w:rPr>
          <w:rFonts w:ascii="Arial" w:hAnsi="Arial" w:cs="Arial"/>
          <w:b/>
          <w:color w:val="000000"/>
        </w:rPr>
        <w:t>Part 3</w:t>
      </w:r>
      <w:r w:rsidRPr="0050008F">
        <w:rPr>
          <w:rFonts w:ascii="Arial" w:hAnsi="Arial" w:cs="Arial"/>
          <w:b/>
          <w:color w:val="000000"/>
          <w:sz w:val="22"/>
          <w:szCs w:val="22"/>
        </w:rPr>
        <w:t>:</w:t>
      </w:r>
      <w:r w:rsidRPr="0050008F">
        <w:rPr>
          <w:rFonts w:ascii="Arial" w:hAnsi="Arial" w:cs="Arial"/>
          <w:color w:val="000000"/>
          <w:sz w:val="22"/>
          <w:szCs w:val="22"/>
        </w:rPr>
        <w:t xml:space="preserve"> </w:t>
      </w:r>
      <w:r w:rsidRPr="0050008F">
        <w:rPr>
          <w:rFonts w:ascii="Arial" w:hAnsi="Arial" w:cs="Arial"/>
          <w:b/>
          <w:color w:val="000000"/>
          <w:sz w:val="22"/>
          <w:szCs w:val="22"/>
          <w:u w:val="single"/>
        </w:rPr>
        <w:t>TAXONOMIC PROPOSAL</w:t>
      </w:r>
    </w:p>
    <w:p w14:paraId="1943EDC9" w14:textId="0422BB32" w:rsidR="00A174CC" w:rsidRPr="0050008F" w:rsidRDefault="008815EE">
      <w:pPr>
        <w:spacing w:before="120" w:after="120"/>
        <w:rPr>
          <w:rFonts w:ascii="Arial" w:hAnsi="Arial" w:cs="Arial"/>
          <w:b/>
        </w:rPr>
      </w:pPr>
      <w:r w:rsidRPr="0050008F">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rsidRPr="0050008F" w14:paraId="23CC3CF3" w14:textId="77777777">
        <w:tc>
          <w:tcPr>
            <w:tcW w:w="9072" w:type="dxa"/>
            <w:shd w:val="clear" w:color="auto" w:fill="auto"/>
          </w:tcPr>
          <w:p w14:paraId="5E05E919" w14:textId="63317E5E" w:rsidR="00A174CC" w:rsidRPr="0050008F" w:rsidRDefault="00A528B1">
            <w:pPr>
              <w:spacing w:before="120" w:after="120"/>
              <w:rPr>
                <w:rFonts w:ascii="Arial" w:hAnsi="Arial" w:cs="Arial"/>
                <w:bCs/>
                <w:sz w:val="22"/>
                <w:szCs w:val="22"/>
              </w:rPr>
            </w:pPr>
            <w:r w:rsidRPr="0050008F">
              <w:rPr>
                <w:rFonts w:ascii="Arial" w:hAnsi="Arial" w:cs="Arial"/>
                <w:bCs/>
                <w:sz w:val="22"/>
                <w:szCs w:val="22"/>
              </w:rPr>
              <w:t>2023</w:t>
            </w:r>
            <w:r w:rsidR="002333D5">
              <w:rPr>
                <w:rFonts w:ascii="Arial" w:hAnsi="Arial" w:cs="Arial"/>
                <w:bCs/>
                <w:sz w:val="22"/>
                <w:szCs w:val="22"/>
              </w:rPr>
              <w:t>.</w:t>
            </w:r>
            <w:r w:rsidR="002304B6">
              <w:rPr>
                <w:rFonts w:ascii="Arial" w:hAnsi="Arial" w:cs="Arial"/>
                <w:bCs/>
                <w:sz w:val="22"/>
                <w:szCs w:val="22"/>
              </w:rPr>
              <w:t>020</w:t>
            </w:r>
            <w:r w:rsidRPr="0050008F">
              <w:rPr>
                <w:rFonts w:ascii="Arial" w:hAnsi="Arial" w:cs="Arial"/>
                <w:bCs/>
                <w:sz w:val="22"/>
                <w:szCs w:val="22"/>
              </w:rPr>
              <w:t>M.</w:t>
            </w:r>
            <w:r w:rsidR="002333D5">
              <w:rPr>
                <w:rFonts w:ascii="Arial" w:hAnsi="Arial" w:cs="Arial"/>
                <w:bCs/>
                <w:sz w:val="22"/>
                <w:szCs w:val="22"/>
              </w:rPr>
              <w:t>N.v1.</w:t>
            </w:r>
            <w:r w:rsidRPr="0050008F">
              <w:rPr>
                <w:rFonts w:ascii="Arial" w:hAnsi="Arial" w:cs="Arial"/>
                <w:bCs/>
                <w:sz w:val="22"/>
                <w:szCs w:val="22"/>
              </w:rPr>
              <w:t>Phenuiviridae_4nsp</w:t>
            </w:r>
            <w:r w:rsidR="002304B6">
              <w:rPr>
                <w:rFonts w:ascii="Arial" w:hAnsi="Arial" w:cs="Arial"/>
                <w:bCs/>
                <w:sz w:val="22"/>
                <w:szCs w:val="22"/>
              </w:rPr>
              <w:t>.xlsx</w:t>
            </w:r>
          </w:p>
        </w:tc>
      </w:tr>
    </w:tbl>
    <w:p w14:paraId="6D4AFA16" w14:textId="77777777" w:rsidR="00A174CC" w:rsidRPr="0050008F" w:rsidRDefault="008815EE">
      <w:pPr>
        <w:spacing w:before="120" w:after="120"/>
        <w:rPr>
          <w:rFonts w:ascii="Arial" w:hAnsi="Arial" w:cs="Arial"/>
          <w:color w:val="0000FF"/>
          <w:sz w:val="20"/>
        </w:rPr>
      </w:pPr>
      <w:r w:rsidRPr="0050008F">
        <w:rPr>
          <w:rFonts w:ascii="Arial" w:hAnsi="Arial" w:cs="Arial"/>
          <w:b/>
        </w:rPr>
        <w:t>Abstract</w:t>
      </w:r>
    </w:p>
    <w:tbl>
      <w:tblPr>
        <w:tblStyle w:val="TableGrid"/>
        <w:tblW w:w="9072" w:type="dxa"/>
        <w:tblInd w:w="137" w:type="dxa"/>
        <w:tblLook w:val="04A0" w:firstRow="1" w:lastRow="0" w:firstColumn="1" w:lastColumn="0" w:noHBand="0" w:noVBand="1"/>
      </w:tblPr>
      <w:tblGrid>
        <w:gridCol w:w="9072"/>
      </w:tblGrid>
      <w:tr w:rsidR="00A174CC" w:rsidRPr="0050008F" w14:paraId="09FD91A4" w14:textId="77777777">
        <w:tc>
          <w:tcPr>
            <w:tcW w:w="9072" w:type="dxa"/>
            <w:shd w:val="clear" w:color="auto" w:fill="auto"/>
          </w:tcPr>
          <w:p w14:paraId="2AB201D8" w14:textId="59CC00C8" w:rsidR="00A174CC" w:rsidRPr="0050008F" w:rsidRDefault="00DB31FB" w:rsidP="00DB31FB">
            <w:pPr>
              <w:rPr>
                <w:rFonts w:ascii="Arial" w:hAnsi="Arial" w:cs="Arial"/>
                <w:b/>
                <w:sz w:val="22"/>
                <w:szCs w:val="22"/>
              </w:rPr>
            </w:pPr>
            <w:r w:rsidRPr="0050008F">
              <w:rPr>
                <w:rFonts w:ascii="Arial" w:hAnsi="Arial" w:cs="Arial"/>
                <w:bCs/>
                <w:sz w:val="22"/>
                <w:szCs w:val="22"/>
              </w:rPr>
              <w:t xml:space="preserve">We propose the classification of </w:t>
            </w:r>
            <w:r w:rsidR="00283C47" w:rsidRPr="0050008F">
              <w:rPr>
                <w:rFonts w:ascii="Arial" w:hAnsi="Arial" w:cs="Arial"/>
                <w:bCs/>
                <w:sz w:val="22"/>
                <w:szCs w:val="22"/>
              </w:rPr>
              <w:t>4</w:t>
            </w:r>
            <w:r w:rsidRPr="0050008F">
              <w:rPr>
                <w:rFonts w:ascii="Arial" w:hAnsi="Arial" w:cs="Arial"/>
                <w:bCs/>
                <w:sz w:val="22"/>
                <w:szCs w:val="22"/>
              </w:rPr>
              <w:t xml:space="preserve"> newly discovered phenuivirids into </w:t>
            </w:r>
            <w:r w:rsidR="00EE335D" w:rsidRPr="0050008F">
              <w:rPr>
                <w:rFonts w:ascii="Arial" w:hAnsi="Arial" w:cs="Arial"/>
                <w:bCs/>
                <w:sz w:val="22"/>
                <w:szCs w:val="22"/>
              </w:rPr>
              <w:t>1</w:t>
            </w:r>
            <w:r w:rsidRPr="0050008F">
              <w:rPr>
                <w:rFonts w:ascii="Arial" w:hAnsi="Arial" w:cs="Arial"/>
                <w:bCs/>
                <w:sz w:val="22"/>
                <w:szCs w:val="22"/>
              </w:rPr>
              <w:t xml:space="preserve"> new species in </w:t>
            </w:r>
            <w:r w:rsidR="00EE335D" w:rsidRPr="0050008F">
              <w:rPr>
                <w:rFonts w:ascii="Arial" w:hAnsi="Arial" w:cs="Arial"/>
                <w:bCs/>
                <w:sz w:val="22"/>
                <w:szCs w:val="22"/>
              </w:rPr>
              <w:t xml:space="preserve">genus </w:t>
            </w:r>
            <w:r w:rsidR="00EE335D" w:rsidRPr="0050008F">
              <w:rPr>
                <w:rFonts w:ascii="Arial" w:hAnsi="Arial" w:cs="Arial"/>
                <w:bCs/>
                <w:i/>
                <w:iCs/>
                <w:sz w:val="22"/>
                <w:szCs w:val="22"/>
              </w:rPr>
              <w:t>Mechlorovirus</w:t>
            </w:r>
            <w:r w:rsidRPr="0050008F">
              <w:rPr>
                <w:rFonts w:ascii="Arial" w:hAnsi="Arial" w:cs="Arial"/>
                <w:bCs/>
                <w:sz w:val="22"/>
                <w:szCs w:val="22"/>
              </w:rPr>
              <w:t xml:space="preserve"> and </w:t>
            </w:r>
            <w:r w:rsidR="00283C47" w:rsidRPr="0050008F">
              <w:rPr>
                <w:rFonts w:ascii="Arial" w:hAnsi="Arial" w:cs="Arial"/>
                <w:bCs/>
                <w:sz w:val="22"/>
                <w:szCs w:val="22"/>
              </w:rPr>
              <w:t>3</w:t>
            </w:r>
            <w:r w:rsidRPr="0050008F">
              <w:rPr>
                <w:rFonts w:ascii="Arial" w:hAnsi="Arial" w:cs="Arial"/>
                <w:bCs/>
                <w:sz w:val="22"/>
                <w:szCs w:val="22"/>
              </w:rPr>
              <w:t xml:space="preserve"> new species in </w:t>
            </w:r>
            <w:r w:rsidR="00EB757E">
              <w:rPr>
                <w:rFonts w:ascii="Arial" w:hAnsi="Arial" w:cs="Arial"/>
                <w:bCs/>
                <w:sz w:val="22"/>
                <w:szCs w:val="22"/>
              </w:rPr>
              <w:t>genus</w:t>
            </w:r>
            <w:r w:rsidR="00EB757E" w:rsidRPr="0050008F">
              <w:rPr>
                <w:rFonts w:ascii="Arial" w:hAnsi="Arial" w:cs="Arial"/>
                <w:bCs/>
                <w:sz w:val="22"/>
                <w:szCs w:val="22"/>
              </w:rPr>
              <w:t xml:space="preserve"> </w:t>
            </w:r>
            <w:r w:rsidR="00EE335D" w:rsidRPr="0050008F">
              <w:rPr>
                <w:rFonts w:ascii="Arial" w:hAnsi="Arial" w:cs="Arial"/>
                <w:bCs/>
                <w:i/>
                <w:iCs/>
                <w:sz w:val="22"/>
                <w:szCs w:val="22"/>
              </w:rPr>
              <w:t>Tenuivirus</w:t>
            </w:r>
            <w:r w:rsidRPr="0050008F">
              <w:rPr>
                <w:rFonts w:ascii="Arial" w:hAnsi="Arial" w:cs="Arial"/>
                <w:bCs/>
                <w:sz w:val="22"/>
                <w:szCs w:val="22"/>
              </w:rPr>
              <w:t>.</w:t>
            </w:r>
          </w:p>
        </w:tc>
      </w:tr>
    </w:tbl>
    <w:p w14:paraId="5FC8EFB5" w14:textId="77777777" w:rsidR="00A174CC" w:rsidRPr="0050008F" w:rsidRDefault="008815EE">
      <w:pPr>
        <w:pStyle w:val="BodyTextIndent"/>
        <w:spacing w:before="120" w:after="120"/>
        <w:ind w:left="0" w:firstLine="0"/>
        <w:rPr>
          <w:b/>
          <w:szCs w:val="24"/>
        </w:rPr>
      </w:pPr>
      <w:r w:rsidRPr="0050008F">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rsidRPr="0050008F" w14:paraId="15A4B8D2" w14:textId="77777777">
        <w:trPr>
          <w:trHeight w:val="1566"/>
        </w:trPr>
        <w:tc>
          <w:tcPr>
            <w:tcW w:w="9228" w:type="dxa"/>
            <w:shd w:val="clear" w:color="auto" w:fill="auto"/>
          </w:tcPr>
          <w:tbl>
            <w:tblPr>
              <w:tblStyle w:val="TableGrid"/>
              <w:tblW w:w="9002" w:type="dxa"/>
              <w:tblLook w:val="04A0" w:firstRow="1" w:lastRow="0" w:firstColumn="1" w:lastColumn="0" w:noHBand="0" w:noVBand="1"/>
            </w:tblPr>
            <w:tblGrid>
              <w:gridCol w:w="9002"/>
            </w:tblGrid>
            <w:tr w:rsidR="00A174CC" w:rsidRPr="0050008F" w14:paraId="195FC3CF" w14:textId="77777777">
              <w:tc>
                <w:tcPr>
                  <w:tcW w:w="9002" w:type="dxa"/>
                  <w:shd w:val="clear" w:color="auto" w:fill="auto"/>
                </w:tcPr>
                <w:p w14:paraId="77EEF9F6" w14:textId="1FACB968" w:rsidR="00060280" w:rsidRPr="0050008F" w:rsidRDefault="00060280" w:rsidP="00FD49ED">
                  <w:pPr>
                    <w:jc w:val="both"/>
                    <w:rPr>
                      <w:rFonts w:ascii="Arial" w:hAnsi="Arial" w:cs="Arial"/>
                      <w:sz w:val="22"/>
                      <w:szCs w:val="22"/>
                    </w:rPr>
                  </w:pPr>
                  <w:r w:rsidRPr="0050008F">
                    <w:rPr>
                      <w:rFonts w:ascii="Arial" w:hAnsi="Arial" w:cs="Arial"/>
                      <w:sz w:val="22"/>
                      <w:szCs w:val="22"/>
                    </w:rPr>
                    <w:t xml:space="preserve">The bunyaviral family </w:t>
                  </w:r>
                  <w:r w:rsidRPr="0050008F">
                    <w:rPr>
                      <w:rFonts w:ascii="Arial" w:hAnsi="Arial" w:cs="Arial"/>
                      <w:i/>
                      <w:iCs/>
                      <w:sz w:val="22"/>
                      <w:szCs w:val="22"/>
                    </w:rPr>
                    <w:t>Phenuiviridae</w:t>
                  </w:r>
                  <w:r w:rsidRPr="0050008F">
                    <w:rPr>
                      <w:rFonts w:ascii="Arial" w:hAnsi="Arial" w:cs="Arial"/>
                      <w:sz w:val="22"/>
                      <w:szCs w:val="22"/>
                    </w:rPr>
                    <w:t xml:space="preserve"> currently includes 22 genera (</w:t>
                  </w:r>
                  <w:r w:rsidRPr="0050008F">
                    <w:rPr>
                      <w:rFonts w:ascii="Arial" w:hAnsi="Arial" w:cs="Arial"/>
                      <w:i/>
                      <w:iCs/>
                      <w:sz w:val="22"/>
                      <w:szCs w:val="22"/>
                    </w:rPr>
                    <w:t>Bandavirus</w:t>
                  </w:r>
                  <w:r w:rsidRPr="0050008F">
                    <w:rPr>
                      <w:rFonts w:ascii="Arial" w:hAnsi="Arial" w:cs="Arial"/>
                      <w:sz w:val="22"/>
                      <w:szCs w:val="22"/>
                    </w:rPr>
                    <w:t xml:space="preserve">, </w:t>
                  </w:r>
                  <w:r w:rsidRPr="0050008F">
                    <w:rPr>
                      <w:rFonts w:ascii="Arial" w:hAnsi="Arial" w:cs="Arial"/>
                      <w:i/>
                      <w:iCs/>
                      <w:sz w:val="22"/>
                      <w:szCs w:val="22"/>
                    </w:rPr>
                    <w:t>Beidivirus</w:t>
                  </w:r>
                  <w:r w:rsidRPr="0050008F">
                    <w:rPr>
                      <w:rFonts w:ascii="Arial" w:hAnsi="Arial" w:cs="Arial"/>
                      <w:sz w:val="22"/>
                      <w:szCs w:val="22"/>
                    </w:rPr>
                    <w:t xml:space="preserve">, </w:t>
                  </w:r>
                  <w:r w:rsidRPr="0050008F">
                    <w:rPr>
                      <w:rFonts w:ascii="Arial" w:hAnsi="Arial" w:cs="Arial"/>
                      <w:i/>
                      <w:iCs/>
                      <w:sz w:val="22"/>
                      <w:szCs w:val="22"/>
                    </w:rPr>
                    <w:t>Citricivirus</w:t>
                  </w:r>
                  <w:r w:rsidRPr="0050008F">
                    <w:rPr>
                      <w:rFonts w:ascii="Arial" w:hAnsi="Arial" w:cs="Arial"/>
                      <w:sz w:val="22"/>
                      <w:szCs w:val="22"/>
                    </w:rPr>
                    <w:t xml:space="preserve">, </w:t>
                  </w:r>
                  <w:r w:rsidRPr="0050008F">
                    <w:rPr>
                      <w:rFonts w:ascii="Arial" w:hAnsi="Arial" w:cs="Arial"/>
                      <w:i/>
                      <w:iCs/>
                      <w:sz w:val="22"/>
                      <w:szCs w:val="22"/>
                    </w:rPr>
                    <w:t>Coguvirus</w:t>
                  </w:r>
                  <w:r w:rsidRPr="0050008F">
                    <w:rPr>
                      <w:rFonts w:ascii="Arial" w:hAnsi="Arial" w:cs="Arial"/>
                      <w:sz w:val="22"/>
                      <w:szCs w:val="22"/>
                    </w:rPr>
                    <w:t xml:space="preserve">, </w:t>
                  </w:r>
                  <w:r w:rsidRPr="0050008F">
                    <w:rPr>
                      <w:rFonts w:ascii="Arial" w:hAnsi="Arial" w:cs="Arial"/>
                      <w:i/>
                      <w:iCs/>
                      <w:sz w:val="22"/>
                      <w:szCs w:val="22"/>
                    </w:rPr>
                    <w:t>Entovirus</w:t>
                  </w:r>
                  <w:r w:rsidRPr="0050008F">
                    <w:rPr>
                      <w:rFonts w:ascii="Arial" w:hAnsi="Arial" w:cs="Arial"/>
                      <w:sz w:val="22"/>
                      <w:szCs w:val="22"/>
                    </w:rPr>
                    <w:t xml:space="preserve">, </w:t>
                  </w:r>
                  <w:r w:rsidRPr="0050008F">
                    <w:rPr>
                      <w:rFonts w:ascii="Arial" w:hAnsi="Arial" w:cs="Arial"/>
                      <w:i/>
                      <w:iCs/>
                      <w:sz w:val="22"/>
                      <w:szCs w:val="22"/>
                    </w:rPr>
                    <w:t>Goukovirus</w:t>
                  </w:r>
                  <w:r w:rsidRPr="0050008F">
                    <w:rPr>
                      <w:rFonts w:ascii="Arial" w:hAnsi="Arial" w:cs="Arial"/>
                      <w:sz w:val="22"/>
                      <w:szCs w:val="22"/>
                    </w:rPr>
                    <w:t xml:space="preserve">, </w:t>
                  </w:r>
                  <w:r w:rsidRPr="0050008F">
                    <w:rPr>
                      <w:rFonts w:ascii="Arial" w:hAnsi="Arial" w:cs="Arial"/>
                      <w:i/>
                      <w:iCs/>
                      <w:sz w:val="22"/>
                      <w:szCs w:val="22"/>
                    </w:rPr>
                    <w:t>Horwuvirus</w:t>
                  </w:r>
                  <w:r w:rsidRPr="0050008F">
                    <w:rPr>
                      <w:rFonts w:ascii="Arial" w:hAnsi="Arial" w:cs="Arial"/>
                      <w:sz w:val="22"/>
                      <w:szCs w:val="22"/>
                    </w:rPr>
                    <w:t xml:space="preserve">, </w:t>
                  </w:r>
                  <w:r w:rsidRPr="0050008F">
                    <w:rPr>
                      <w:rFonts w:ascii="Arial" w:hAnsi="Arial" w:cs="Arial"/>
                      <w:i/>
                      <w:iCs/>
                      <w:sz w:val="22"/>
                      <w:szCs w:val="22"/>
                    </w:rPr>
                    <w:t>Hudivirus</w:t>
                  </w:r>
                  <w:r w:rsidRPr="0050008F">
                    <w:rPr>
                      <w:rFonts w:ascii="Arial" w:hAnsi="Arial" w:cs="Arial"/>
                      <w:sz w:val="22"/>
                      <w:szCs w:val="22"/>
                    </w:rPr>
                    <w:t xml:space="preserve">, </w:t>
                  </w:r>
                  <w:r w:rsidRPr="0050008F">
                    <w:rPr>
                      <w:rFonts w:ascii="Arial" w:hAnsi="Arial" w:cs="Arial"/>
                      <w:i/>
                      <w:iCs/>
                      <w:sz w:val="22"/>
                      <w:szCs w:val="22"/>
                    </w:rPr>
                    <w:t>Hudovirus</w:t>
                  </w:r>
                  <w:r w:rsidRPr="0050008F">
                    <w:rPr>
                      <w:rFonts w:ascii="Arial" w:hAnsi="Arial" w:cs="Arial"/>
                      <w:sz w:val="22"/>
                      <w:szCs w:val="22"/>
                    </w:rPr>
                    <w:t xml:space="preserve">, </w:t>
                  </w:r>
                  <w:r w:rsidRPr="0050008F">
                    <w:rPr>
                      <w:rFonts w:ascii="Arial" w:hAnsi="Arial" w:cs="Arial"/>
                      <w:i/>
                      <w:iCs/>
                      <w:sz w:val="22"/>
                      <w:szCs w:val="22"/>
                    </w:rPr>
                    <w:t>Ixovirus</w:t>
                  </w:r>
                  <w:r w:rsidRPr="0050008F">
                    <w:rPr>
                      <w:rFonts w:ascii="Arial" w:hAnsi="Arial" w:cs="Arial"/>
                      <w:sz w:val="22"/>
                      <w:szCs w:val="22"/>
                    </w:rPr>
                    <w:t xml:space="preserve">, </w:t>
                  </w:r>
                  <w:r w:rsidRPr="0050008F">
                    <w:rPr>
                      <w:rFonts w:ascii="Arial" w:hAnsi="Arial" w:cs="Arial"/>
                      <w:i/>
                      <w:iCs/>
                      <w:sz w:val="22"/>
                      <w:szCs w:val="22"/>
                    </w:rPr>
                    <w:t>Laulavirus</w:t>
                  </w:r>
                  <w:r w:rsidRPr="0050008F">
                    <w:rPr>
                      <w:rFonts w:ascii="Arial" w:hAnsi="Arial" w:cs="Arial"/>
                      <w:sz w:val="22"/>
                      <w:szCs w:val="22"/>
                    </w:rPr>
                    <w:t xml:space="preserve">, </w:t>
                  </w:r>
                  <w:r w:rsidRPr="0050008F">
                    <w:rPr>
                      <w:rFonts w:ascii="Arial" w:hAnsi="Arial" w:cs="Arial"/>
                      <w:i/>
                      <w:iCs/>
                      <w:sz w:val="22"/>
                      <w:szCs w:val="22"/>
                    </w:rPr>
                    <w:t>Lentinuvirus</w:t>
                  </w:r>
                  <w:r w:rsidRPr="0050008F">
                    <w:rPr>
                      <w:rFonts w:ascii="Arial" w:hAnsi="Arial" w:cs="Arial"/>
                      <w:sz w:val="22"/>
                      <w:szCs w:val="22"/>
                    </w:rPr>
                    <w:t xml:space="preserve">, </w:t>
                  </w:r>
                  <w:r w:rsidRPr="0050008F">
                    <w:rPr>
                      <w:rFonts w:ascii="Arial" w:hAnsi="Arial" w:cs="Arial"/>
                      <w:i/>
                      <w:iCs/>
                      <w:sz w:val="22"/>
                      <w:szCs w:val="22"/>
                    </w:rPr>
                    <w:t>Mechlorovirus</w:t>
                  </w:r>
                  <w:r w:rsidRPr="0050008F">
                    <w:rPr>
                      <w:rFonts w:ascii="Arial" w:hAnsi="Arial" w:cs="Arial"/>
                      <w:sz w:val="22"/>
                      <w:szCs w:val="22"/>
                    </w:rPr>
                    <w:t xml:space="preserve">, </w:t>
                  </w:r>
                  <w:r w:rsidRPr="0050008F">
                    <w:rPr>
                      <w:rFonts w:ascii="Arial" w:hAnsi="Arial" w:cs="Arial"/>
                      <w:i/>
                      <w:iCs/>
                      <w:sz w:val="22"/>
                      <w:szCs w:val="22"/>
                    </w:rPr>
                    <w:t>Mobuvirus</w:t>
                  </w:r>
                  <w:r w:rsidRPr="0050008F">
                    <w:rPr>
                      <w:rFonts w:ascii="Arial" w:hAnsi="Arial" w:cs="Arial"/>
                      <w:sz w:val="22"/>
                      <w:szCs w:val="22"/>
                    </w:rPr>
                    <w:t xml:space="preserve">, </w:t>
                  </w:r>
                  <w:r w:rsidRPr="0050008F">
                    <w:rPr>
                      <w:rFonts w:ascii="Arial" w:hAnsi="Arial" w:cs="Arial"/>
                      <w:i/>
                      <w:iCs/>
                      <w:sz w:val="22"/>
                      <w:szCs w:val="22"/>
                    </w:rPr>
                    <w:t>Phasivirus</w:t>
                  </w:r>
                  <w:r w:rsidRPr="0050008F">
                    <w:rPr>
                      <w:rFonts w:ascii="Arial" w:hAnsi="Arial" w:cs="Arial"/>
                      <w:sz w:val="22"/>
                      <w:szCs w:val="22"/>
                    </w:rPr>
                    <w:t xml:space="preserve">, </w:t>
                  </w:r>
                  <w:r w:rsidRPr="0050008F">
                    <w:rPr>
                      <w:rFonts w:ascii="Arial" w:hAnsi="Arial" w:cs="Arial"/>
                      <w:i/>
                      <w:iCs/>
                      <w:sz w:val="22"/>
                      <w:szCs w:val="22"/>
                    </w:rPr>
                    <w:t>Phlebovirus</w:t>
                  </w:r>
                  <w:r w:rsidRPr="0050008F">
                    <w:rPr>
                      <w:rFonts w:ascii="Arial" w:hAnsi="Arial" w:cs="Arial"/>
                      <w:sz w:val="22"/>
                      <w:szCs w:val="22"/>
                    </w:rPr>
                    <w:t xml:space="preserve">, </w:t>
                  </w:r>
                  <w:r w:rsidRPr="0050008F">
                    <w:rPr>
                      <w:rFonts w:ascii="Arial" w:hAnsi="Arial" w:cs="Arial"/>
                      <w:i/>
                      <w:iCs/>
                      <w:sz w:val="22"/>
                      <w:szCs w:val="22"/>
                    </w:rPr>
                    <w:t>Pidchovirus</w:t>
                  </w:r>
                  <w:r w:rsidRPr="0050008F">
                    <w:rPr>
                      <w:rFonts w:ascii="Arial" w:hAnsi="Arial" w:cs="Arial"/>
                      <w:sz w:val="22"/>
                      <w:szCs w:val="22"/>
                    </w:rPr>
                    <w:t xml:space="preserve">, </w:t>
                  </w:r>
                  <w:r w:rsidRPr="0050008F">
                    <w:rPr>
                      <w:rFonts w:ascii="Arial" w:hAnsi="Arial" w:cs="Arial"/>
                      <w:i/>
                      <w:iCs/>
                      <w:sz w:val="22"/>
                      <w:szCs w:val="22"/>
                    </w:rPr>
                    <w:t>Rubodvirus</w:t>
                  </w:r>
                  <w:r w:rsidRPr="0050008F">
                    <w:rPr>
                      <w:rFonts w:ascii="Arial" w:hAnsi="Arial" w:cs="Arial"/>
                      <w:sz w:val="22"/>
                      <w:szCs w:val="22"/>
                    </w:rPr>
                    <w:t xml:space="preserve">, </w:t>
                  </w:r>
                  <w:r w:rsidRPr="0050008F">
                    <w:rPr>
                      <w:rFonts w:ascii="Arial" w:hAnsi="Arial" w:cs="Arial"/>
                      <w:i/>
                      <w:iCs/>
                      <w:sz w:val="22"/>
                      <w:szCs w:val="22"/>
                    </w:rPr>
                    <w:t>Tanzavirus</w:t>
                  </w:r>
                  <w:r w:rsidRPr="0050008F">
                    <w:rPr>
                      <w:rFonts w:ascii="Arial" w:hAnsi="Arial" w:cs="Arial"/>
                      <w:sz w:val="22"/>
                      <w:szCs w:val="22"/>
                    </w:rPr>
                    <w:t xml:space="preserve">, </w:t>
                  </w:r>
                  <w:r w:rsidRPr="0050008F">
                    <w:rPr>
                      <w:rFonts w:ascii="Arial" w:hAnsi="Arial" w:cs="Arial"/>
                      <w:i/>
                      <w:iCs/>
                      <w:sz w:val="22"/>
                      <w:szCs w:val="22"/>
                    </w:rPr>
                    <w:t>Tenuivirus</w:t>
                  </w:r>
                  <w:r w:rsidRPr="0050008F">
                    <w:rPr>
                      <w:rFonts w:ascii="Arial" w:hAnsi="Arial" w:cs="Arial"/>
                      <w:sz w:val="22"/>
                      <w:szCs w:val="22"/>
                    </w:rPr>
                    <w:t xml:space="preserve">, </w:t>
                  </w:r>
                  <w:r w:rsidRPr="0050008F">
                    <w:rPr>
                      <w:rFonts w:ascii="Arial" w:hAnsi="Arial" w:cs="Arial"/>
                      <w:i/>
                      <w:iCs/>
                      <w:sz w:val="22"/>
                      <w:szCs w:val="22"/>
                    </w:rPr>
                    <w:t>Uukuvirus</w:t>
                  </w:r>
                  <w:r w:rsidRPr="0050008F">
                    <w:rPr>
                      <w:rFonts w:ascii="Arial" w:hAnsi="Arial" w:cs="Arial"/>
                      <w:sz w:val="22"/>
                      <w:szCs w:val="22"/>
                    </w:rPr>
                    <w:t xml:space="preserve">, and </w:t>
                  </w:r>
                  <w:r w:rsidRPr="0050008F">
                    <w:rPr>
                      <w:rFonts w:ascii="Arial" w:hAnsi="Arial" w:cs="Arial"/>
                      <w:i/>
                      <w:iCs/>
                      <w:sz w:val="22"/>
                      <w:szCs w:val="22"/>
                    </w:rPr>
                    <w:t>Wenrivirus</w:t>
                  </w:r>
                  <w:r w:rsidRPr="0050008F">
                    <w:rPr>
                      <w:rFonts w:ascii="Arial" w:hAnsi="Arial" w:cs="Arial"/>
                      <w:sz w:val="22"/>
                      <w:szCs w:val="22"/>
                    </w:rPr>
                    <w:t xml:space="preserve">). In 2021, the ICTV </w:t>
                  </w:r>
                  <w:r w:rsidRPr="0050008F">
                    <w:rPr>
                      <w:rFonts w:ascii="Arial" w:hAnsi="Arial" w:cs="Arial"/>
                      <w:i/>
                      <w:iCs/>
                      <w:sz w:val="22"/>
                      <w:szCs w:val="22"/>
                    </w:rPr>
                    <w:t>Phenuiviridae</w:t>
                  </w:r>
                  <w:r w:rsidRPr="0050008F">
                    <w:rPr>
                      <w:rFonts w:ascii="Arial" w:hAnsi="Arial" w:cs="Arial"/>
                      <w:sz w:val="22"/>
                      <w:szCs w:val="22"/>
                    </w:rPr>
                    <w:t xml:space="preserve"> Study Group established a species demarcation criterion of &lt;95% identity in the amino acid sequence of the phenuivirid RNA-directed RNA polymerase (RdRp) (TaxoProp 2020.029M). </w:t>
                  </w:r>
                </w:p>
                <w:p w14:paraId="49737C03" w14:textId="77777777" w:rsidR="00A174CC" w:rsidRPr="0050008F" w:rsidRDefault="00A174CC" w:rsidP="00FD49ED">
                  <w:pPr>
                    <w:jc w:val="both"/>
                    <w:rPr>
                      <w:rFonts w:ascii="Arial" w:hAnsi="Arial" w:cs="Arial"/>
                      <w:sz w:val="22"/>
                      <w:szCs w:val="22"/>
                    </w:rPr>
                  </w:pPr>
                </w:p>
                <w:p w14:paraId="69E9263B" w14:textId="67EAD526" w:rsidR="00060280" w:rsidRPr="0050008F" w:rsidRDefault="00060280" w:rsidP="00FD49ED">
                  <w:pPr>
                    <w:jc w:val="both"/>
                    <w:rPr>
                      <w:rFonts w:ascii="Arial" w:hAnsi="Arial" w:cs="Arial"/>
                      <w:b/>
                      <w:bCs/>
                      <w:sz w:val="22"/>
                      <w:szCs w:val="22"/>
                    </w:rPr>
                  </w:pPr>
                  <w:r w:rsidRPr="0050008F">
                    <w:rPr>
                      <w:rFonts w:ascii="Arial" w:hAnsi="Arial" w:cs="Arial"/>
                      <w:b/>
                      <w:bCs/>
                      <w:sz w:val="22"/>
                      <w:szCs w:val="22"/>
                    </w:rPr>
                    <w:t xml:space="preserve">Novel </w:t>
                  </w:r>
                  <w:r w:rsidR="00FD7C7F" w:rsidRPr="0050008F">
                    <w:rPr>
                      <w:rFonts w:ascii="Arial" w:hAnsi="Arial" w:cs="Arial"/>
                      <w:b/>
                      <w:bCs/>
                      <w:sz w:val="22"/>
                      <w:szCs w:val="22"/>
                    </w:rPr>
                    <w:t>mechlorovirus</w:t>
                  </w:r>
                  <w:r w:rsidRPr="0050008F">
                    <w:rPr>
                      <w:rFonts w:ascii="Arial" w:hAnsi="Arial" w:cs="Arial"/>
                      <w:b/>
                      <w:bCs/>
                      <w:sz w:val="22"/>
                      <w:szCs w:val="22"/>
                    </w:rPr>
                    <w:t xml:space="preserve"> species:</w:t>
                  </w:r>
                </w:p>
                <w:p w14:paraId="51D09EC2" w14:textId="2F4A0977" w:rsidR="00060280" w:rsidRPr="0050008F" w:rsidRDefault="00783C3B" w:rsidP="00FD49ED">
                  <w:pPr>
                    <w:jc w:val="both"/>
                    <w:rPr>
                      <w:rFonts w:ascii="Arial" w:hAnsi="Arial" w:cs="Arial"/>
                      <w:sz w:val="22"/>
                      <w:szCs w:val="22"/>
                    </w:rPr>
                  </w:pPr>
                  <w:r w:rsidRPr="0050008F">
                    <w:rPr>
                      <w:rFonts w:ascii="Arial" w:hAnsi="Arial" w:cs="Arial"/>
                      <w:sz w:val="22"/>
                      <w:szCs w:val="22"/>
                    </w:rPr>
                    <w:t>Ramu stunt virus (RmSV)</w:t>
                  </w:r>
                  <w:r w:rsidR="00060280" w:rsidRPr="0050008F">
                    <w:rPr>
                      <w:rFonts w:ascii="Arial" w:hAnsi="Arial" w:cs="Arial"/>
                      <w:sz w:val="22"/>
                      <w:szCs w:val="22"/>
                    </w:rPr>
                    <w:t xml:space="preserve"> was </w:t>
                  </w:r>
                  <w:r w:rsidRPr="0050008F">
                    <w:rPr>
                      <w:rFonts w:ascii="Arial" w:hAnsi="Arial" w:cs="Arial"/>
                      <w:sz w:val="22"/>
                      <w:szCs w:val="22"/>
                    </w:rPr>
                    <w:t>discovered by HTS in</w:t>
                  </w:r>
                  <w:r w:rsidR="00060280" w:rsidRPr="0050008F">
                    <w:rPr>
                      <w:rFonts w:ascii="Arial" w:hAnsi="Arial" w:cs="Arial"/>
                      <w:sz w:val="22"/>
                      <w:szCs w:val="22"/>
                    </w:rPr>
                    <w:t xml:space="preserve"> </w:t>
                  </w:r>
                  <w:r w:rsidR="00FD7C7F" w:rsidRPr="0050008F">
                    <w:rPr>
                      <w:rFonts w:ascii="Arial" w:hAnsi="Arial" w:cs="Arial"/>
                      <w:sz w:val="22"/>
                      <w:szCs w:val="22"/>
                    </w:rPr>
                    <w:t>sugarcane (</w:t>
                  </w:r>
                  <w:r w:rsidR="00EB757E">
                    <w:rPr>
                      <w:rFonts w:ascii="Arial" w:hAnsi="Arial" w:cs="Arial"/>
                      <w:sz w:val="22"/>
                      <w:szCs w:val="22"/>
                    </w:rPr>
                    <w:t>p</w:t>
                  </w:r>
                  <w:r w:rsidR="00EB757E" w:rsidRPr="00EB757E">
                    <w:rPr>
                      <w:rFonts w:ascii="Arial" w:hAnsi="Arial" w:cs="Arial"/>
                      <w:sz w:val="22"/>
                      <w:szCs w:val="22"/>
                    </w:rPr>
                    <w:t>anicoideae</w:t>
                  </w:r>
                  <w:r w:rsidR="00EB757E">
                    <w:rPr>
                      <w:rFonts w:ascii="Arial" w:hAnsi="Arial" w:cs="Arial"/>
                      <w:sz w:val="22"/>
                      <w:szCs w:val="22"/>
                    </w:rPr>
                    <w:t>n</w:t>
                  </w:r>
                  <w:r w:rsidR="00EB757E" w:rsidRPr="00EB757E">
                    <w:rPr>
                      <w:rFonts w:ascii="Arial" w:hAnsi="Arial" w:cs="Arial"/>
                      <w:sz w:val="22"/>
                      <w:szCs w:val="22"/>
                    </w:rPr>
                    <w:t xml:space="preserve"> </w:t>
                  </w:r>
                  <w:r w:rsidR="00FD7C7F" w:rsidRPr="0050008F">
                    <w:rPr>
                      <w:rFonts w:ascii="Arial" w:hAnsi="Arial" w:cs="Arial"/>
                      <w:i/>
                      <w:iCs/>
                      <w:sz w:val="22"/>
                      <w:szCs w:val="22"/>
                    </w:rPr>
                    <w:t>Saccharum officinarum</w:t>
                  </w:r>
                  <w:r w:rsidRPr="0050008F">
                    <w:rPr>
                      <w:rFonts w:ascii="Arial" w:hAnsi="Arial" w:cs="Arial"/>
                      <w:sz w:val="22"/>
                      <w:szCs w:val="22"/>
                    </w:rPr>
                    <w:t xml:space="preserve"> L</w:t>
                  </w:r>
                  <w:r w:rsidR="00EB757E">
                    <w:rPr>
                      <w:rFonts w:ascii="Arial" w:hAnsi="Arial" w:cs="Arial"/>
                      <w:sz w:val="22"/>
                      <w:szCs w:val="22"/>
                    </w:rPr>
                    <w:t>.</w:t>
                  </w:r>
                  <w:r w:rsidR="00FD7C7F" w:rsidRPr="0050008F">
                    <w:rPr>
                      <w:rFonts w:ascii="Arial" w:hAnsi="Arial" w:cs="Arial"/>
                      <w:sz w:val="22"/>
                      <w:szCs w:val="22"/>
                    </w:rPr>
                    <w:t>)</w:t>
                  </w:r>
                  <w:r w:rsidR="00060280" w:rsidRPr="0050008F">
                    <w:rPr>
                      <w:rFonts w:ascii="Arial" w:hAnsi="Arial" w:cs="Arial"/>
                      <w:sz w:val="22"/>
                      <w:szCs w:val="22"/>
                    </w:rPr>
                    <w:t xml:space="preserve"> </w:t>
                  </w:r>
                  <w:r w:rsidR="0064242B">
                    <w:rPr>
                      <w:rFonts w:ascii="Arial" w:hAnsi="Arial" w:cs="Arial"/>
                      <w:sz w:val="22"/>
                      <w:szCs w:val="22"/>
                    </w:rPr>
                    <w:t xml:space="preserve">in </w:t>
                  </w:r>
                  <w:r w:rsidR="00D842AC" w:rsidRPr="0050008F">
                    <w:rPr>
                      <w:rFonts w:ascii="Arial" w:hAnsi="Arial" w:cs="Arial"/>
                      <w:sz w:val="22"/>
                      <w:szCs w:val="22"/>
                    </w:rPr>
                    <w:t xml:space="preserve">cultivar Ragnar </w:t>
                  </w:r>
                  <w:r w:rsidR="00AA5D0F">
                    <w:rPr>
                      <w:rFonts w:ascii="Arial" w:hAnsi="Arial" w:cs="Arial"/>
                      <w:sz w:val="22"/>
                      <w:szCs w:val="22"/>
                    </w:rPr>
                    <w:t xml:space="preserve">with stunting </w:t>
                  </w:r>
                  <w:r w:rsidR="00D842AC" w:rsidRPr="0050008F">
                    <w:rPr>
                      <w:rFonts w:ascii="Arial" w:hAnsi="Arial" w:cs="Arial"/>
                      <w:sz w:val="22"/>
                      <w:szCs w:val="22"/>
                    </w:rPr>
                    <w:t>symptoms</w:t>
                  </w:r>
                  <w:r w:rsidR="00086062">
                    <w:rPr>
                      <w:rFonts w:ascii="Arial" w:hAnsi="Arial" w:cs="Arial"/>
                      <w:sz w:val="22"/>
                      <w:szCs w:val="22"/>
                    </w:rPr>
                    <w:t xml:space="preserve"> </w:t>
                  </w:r>
                  <w:r w:rsidR="00AA5D0F">
                    <w:rPr>
                      <w:rFonts w:ascii="Arial" w:hAnsi="Arial" w:cs="Arial"/>
                      <w:sz w:val="22"/>
                      <w:szCs w:val="22"/>
                    </w:rPr>
                    <w:t xml:space="preserve">collected </w:t>
                  </w:r>
                  <w:r w:rsidR="00060280" w:rsidRPr="0050008F">
                    <w:rPr>
                      <w:rFonts w:ascii="Arial" w:hAnsi="Arial" w:cs="Arial"/>
                      <w:sz w:val="22"/>
                      <w:szCs w:val="22"/>
                    </w:rPr>
                    <w:t xml:space="preserve">in </w:t>
                  </w:r>
                  <w:r w:rsidR="00D842AC" w:rsidRPr="0050008F">
                    <w:rPr>
                      <w:rFonts w:ascii="Arial" w:hAnsi="Arial" w:cs="Arial"/>
                      <w:sz w:val="22"/>
                      <w:szCs w:val="22"/>
                    </w:rPr>
                    <w:t>Ramu Madang Province, Papua New Guinea</w:t>
                  </w:r>
                  <w:r w:rsidR="00060280" w:rsidRPr="0050008F">
                    <w:rPr>
                      <w:rFonts w:ascii="Arial" w:hAnsi="Arial" w:cs="Arial"/>
                      <w:sz w:val="22"/>
                      <w:szCs w:val="22"/>
                    </w:rPr>
                    <w:t xml:space="preserve"> [</w:t>
                  </w:r>
                  <w:r w:rsidR="002C3AE5">
                    <w:rPr>
                      <w:rFonts w:ascii="Arial" w:hAnsi="Arial" w:cs="Arial"/>
                      <w:sz w:val="22"/>
                      <w:szCs w:val="22"/>
                    </w:rPr>
                    <w:t>2</w:t>
                  </w:r>
                  <w:r w:rsidR="00060280" w:rsidRPr="0050008F">
                    <w:rPr>
                      <w:rFonts w:ascii="Arial" w:hAnsi="Arial" w:cs="Arial"/>
                      <w:sz w:val="22"/>
                      <w:szCs w:val="22"/>
                    </w:rPr>
                    <w:t>].</w:t>
                  </w:r>
                  <w:r w:rsidR="00FD49ED" w:rsidRPr="0050008F">
                    <w:rPr>
                      <w:rFonts w:ascii="Arial" w:hAnsi="Arial" w:cs="Arial"/>
                      <w:sz w:val="22"/>
                      <w:szCs w:val="22"/>
                    </w:rPr>
                    <w:t xml:space="preserve"> </w:t>
                  </w:r>
                  <w:r w:rsidR="00234075">
                    <w:rPr>
                      <w:rFonts w:ascii="Arial" w:hAnsi="Arial" w:cs="Arial"/>
                      <w:sz w:val="22"/>
                      <w:szCs w:val="22"/>
                    </w:rPr>
                    <w:t xml:space="preserve">RmSV </w:t>
                  </w:r>
                  <w:r w:rsidR="00FD49ED" w:rsidRPr="0050008F">
                    <w:rPr>
                      <w:rFonts w:ascii="Arial" w:hAnsi="Arial" w:cs="Arial"/>
                      <w:sz w:val="22"/>
                      <w:szCs w:val="22"/>
                    </w:rPr>
                    <w:t xml:space="preserve">is a negative-sense </w:t>
                  </w:r>
                  <w:r w:rsidR="00297469">
                    <w:rPr>
                      <w:rFonts w:ascii="Arial" w:hAnsi="Arial" w:cs="Arial"/>
                      <w:sz w:val="22"/>
                      <w:szCs w:val="22"/>
                    </w:rPr>
                    <w:t>RNA</w:t>
                  </w:r>
                  <w:r w:rsidR="00821926">
                    <w:rPr>
                      <w:rFonts w:ascii="Arial" w:hAnsi="Arial" w:cs="Arial"/>
                      <w:sz w:val="22"/>
                      <w:szCs w:val="22"/>
                    </w:rPr>
                    <w:t xml:space="preserve"> virus with </w:t>
                  </w:r>
                  <w:r w:rsidR="002B5D71">
                    <w:rPr>
                      <w:rFonts w:ascii="Arial" w:hAnsi="Arial" w:cs="Arial"/>
                      <w:sz w:val="22"/>
                      <w:szCs w:val="22"/>
                    </w:rPr>
                    <w:t xml:space="preserve">a </w:t>
                  </w:r>
                  <w:r w:rsidR="00EB757E">
                    <w:rPr>
                      <w:rFonts w:ascii="Arial" w:hAnsi="Arial" w:cs="Arial"/>
                      <w:sz w:val="22"/>
                      <w:szCs w:val="22"/>
                    </w:rPr>
                    <w:t>hexa</w:t>
                  </w:r>
                  <w:r w:rsidR="00297469">
                    <w:rPr>
                      <w:rFonts w:ascii="Arial" w:hAnsi="Arial" w:cs="Arial"/>
                      <w:sz w:val="22"/>
                      <w:szCs w:val="22"/>
                    </w:rPr>
                    <w:t>segment</w:t>
                  </w:r>
                  <w:r w:rsidR="00821926">
                    <w:rPr>
                      <w:rFonts w:ascii="Arial" w:hAnsi="Arial" w:cs="Arial"/>
                      <w:sz w:val="22"/>
                      <w:szCs w:val="22"/>
                    </w:rPr>
                    <w:t>ed RNA genome</w:t>
                  </w:r>
                  <w:r w:rsidR="00234075">
                    <w:rPr>
                      <w:rFonts w:ascii="Arial" w:hAnsi="Arial" w:cs="Arial"/>
                      <w:sz w:val="22"/>
                      <w:szCs w:val="22"/>
                    </w:rPr>
                    <w:t>. T</w:t>
                  </w:r>
                  <w:r w:rsidR="00FD49ED" w:rsidRPr="0050008F">
                    <w:rPr>
                      <w:rFonts w:ascii="Arial" w:hAnsi="Arial" w:cs="Arial"/>
                      <w:sz w:val="22"/>
                      <w:szCs w:val="22"/>
                    </w:rPr>
                    <w:t xml:space="preserve">he negative-sense RNA1 encodes </w:t>
                  </w:r>
                  <w:r w:rsidR="00A21338" w:rsidRPr="0050008F">
                    <w:rPr>
                      <w:rFonts w:ascii="Arial" w:hAnsi="Arial" w:cs="Arial"/>
                      <w:sz w:val="22"/>
                      <w:szCs w:val="22"/>
                    </w:rPr>
                    <w:t xml:space="preserve">the putative </w:t>
                  </w:r>
                  <w:r w:rsidR="00FD49ED" w:rsidRPr="0050008F">
                    <w:rPr>
                      <w:rFonts w:ascii="Arial" w:hAnsi="Arial" w:cs="Arial"/>
                      <w:sz w:val="22"/>
                      <w:szCs w:val="22"/>
                    </w:rPr>
                    <w:t xml:space="preserve">RdRp, </w:t>
                  </w:r>
                  <w:r w:rsidR="001E14E1">
                    <w:rPr>
                      <w:rFonts w:ascii="Arial" w:hAnsi="Arial" w:cs="Arial"/>
                      <w:sz w:val="22"/>
                      <w:szCs w:val="22"/>
                    </w:rPr>
                    <w:t xml:space="preserve">and </w:t>
                  </w:r>
                  <w:r w:rsidR="00FD49ED" w:rsidRPr="0050008F">
                    <w:rPr>
                      <w:rFonts w:ascii="Arial" w:hAnsi="Arial" w:cs="Arial"/>
                      <w:sz w:val="22"/>
                      <w:szCs w:val="22"/>
                    </w:rPr>
                    <w:t xml:space="preserve">the </w:t>
                  </w:r>
                  <w:r w:rsidR="004467AF" w:rsidRPr="0050008F">
                    <w:rPr>
                      <w:rFonts w:ascii="Arial" w:hAnsi="Arial" w:cs="Arial"/>
                      <w:sz w:val="22"/>
                      <w:szCs w:val="22"/>
                    </w:rPr>
                    <w:t xml:space="preserve">negative-sense or </w:t>
                  </w:r>
                  <w:r w:rsidR="00FD49ED" w:rsidRPr="0050008F">
                    <w:rPr>
                      <w:rFonts w:ascii="Arial" w:hAnsi="Arial" w:cs="Arial"/>
                      <w:sz w:val="22"/>
                      <w:szCs w:val="22"/>
                    </w:rPr>
                    <w:t>ambisense RNA2</w:t>
                  </w:r>
                  <w:r w:rsidR="00EB757E">
                    <w:rPr>
                      <w:rFonts w:ascii="Arial" w:hAnsi="Arial" w:cs="Arial"/>
                      <w:sz w:val="22"/>
                      <w:szCs w:val="22"/>
                    </w:rPr>
                    <w:t>–</w:t>
                  </w:r>
                  <w:r w:rsidR="00A0741E" w:rsidRPr="0050008F">
                    <w:rPr>
                      <w:rFonts w:ascii="Arial" w:hAnsi="Arial" w:cs="Arial"/>
                      <w:sz w:val="22"/>
                      <w:szCs w:val="22"/>
                    </w:rPr>
                    <w:t>6</w:t>
                  </w:r>
                  <w:r w:rsidR="00FD49ED" w:rsidRPr="0050008F">
                    <w:rPr>
                      <w:rFonts w:ascii="Arial" w:hAnsi="Arial" w:cs="Arial"/>
                      <w:sz w:val="22"/>
                      <w:szCs w:val="22"/>
                    </w:rPr>
                    <w:t xml:space="preserve"> encode </w:t>
                  </w:r>
                  <w:r w:rsidR="001E14E1">
                    <w:rPr>
                      <w:rFonts w:ascii="Arial" w:hAnsi="Arial" w:cs="Arial"/>
                      <w:sz w:val="22"/>
                      <w:szCs w:val="22"/>
                    </w:rPr>
                    <w:t>two</w:t>
                  </w:r>
                  <w:r w:rsidR="00C86325" w:rsidRPr="0050008F">
                    <w:rPr>
                      <w:rFonts w:ascii="Arial" w:hAnsi="Arial" w:cs="Arial"/>
                      <w:sz w:val="22"/>
                      <w:szCs w:val="22"/>
                    </w:rPr>
                    <w:t xml:space="preserve"> </w:t>
                  </w:r>
                  <w:r w:rsidR="00FD49ED" w:rsidRPr="0050008F">
                    <w:rPr>
                      <w:rFonts w:ascii="Arial" w:hAnsi="Arial" w:cs="Arial"/>
                      <w:sz w:val="22"/>
                      <w:szCs w:val="22"/>
                    </w:rPr>
                    <w:t xml:space="preserve">putative nucleocapsid </w:t>
                  </w:r>
                  <w:r w:rsidR="00735098" w:rsidRPr="0050008F">
                    <w:rPr>
                      <w:rFonts w:ascii="Arial" w:hAnsi="Arial" w:cs="Arial"/>
                      <w:sz w:val="22"/>
                      <w:szCs w:val="22"/>
                    </w:rPr>
                    <w:t>protein</w:t>
                  </w:r>
                  <w:r w:rsidR="001E14E1">
                    <w:rPr>
                      <w:rFonts w:ascii="Arial" w:hAnsi="Arial" w:cs="Arial"/>
                      <w:sz w:val="22"/>
                      <w:szCs w:val="22"/>
                    </w:rPr>
                    <w:t>s</w:t>
                  </w:r>
                  <w:r w:rsidR="00735098" w:rsidRPr="0050008F">
                    <w:rPr>
                      <w:rFonts w:ascii="Arial" w:hAnsi="Arial" w:cs="Arial"/>
                      <w:sz w:val="22"/>
                      <w:szCs w:val="22"/>
                    </w:rPr>
                    <w:t xml:space="preserve"> </w:t>
                  </w:r>
                  <w:r w:rsidR="00FD49ED" w:rsidRPr="0050008F">
                    <w:rPr>
                      <w:rFonts w:ascii="Arial" w:hAnsi="Arial" w:cs="Arial"/>
                      <w:sz w:val="22"/>
                      <w:szCs w:val="22"/>
                    </w:rPr>
                    <w:t>(NP</w:t>
                  </w:r>
                  <w:r w:rsidR="001E14E1">
                    <w:rPr>
                      <w:rFonts w:ascii="Arial" w:hAnsi="Arial" w:cs="Arial"/>
                      <w:sz w:val="22"/>
                      <w:szCs w:val="22"/>
                    </w:rPr>
                    <w:t>s</w:t>
                  </w:r>
                  <w:r w:rsidR="00FD49ED" w:rsidRPr="0050008F">
                    <w:rPr>
                      <w:rFonts w:ascii="Arial" w:hAnsi="Arial" w:cs="Arial"/>
                      <w:sz w:val="22"/>
                      <w:szCs w:val="22"/>
                    </w:rPr>
                    <w:t xml:space="preserve">) </w:t>
                  </w:r>
                  <w:r w:rsidR="00463349" w:rsidRPr="0050008F">
                    <w:rPr>
                      <w:rFonts w:ascii="Arial" w:hAnsi="Arial" w:cs="Arial"/>
                      <w:sz w:val="22"/>
                      <w:szCs w:val="22"/>
                    </w:rPr>
                    <w:t>a</w:t>
                  </w:r>
                  <w:r w:rsidR="00E70882" w:rsidRPr="0050008F">
                    <w:rPr>
                      <w:rFonts w:ascii="Arial" w:hAnsi="Arial" w:cs="Arial"/>
                      <w:sz w:val="22"/>
                      <w:szCs w:val="22"/>
                    </w:rPr>
                    <w:t xml:space="preserve">nd </w:t>
                  </w:r>
                  <w:r w:rsidR="001E14E1">
                    <w:rPr>
                      <w:rFonts w:ascii="Arial" w:hAnsi="Arial" w:cs="Arial"/>
                      <w:sz w:val="22"/>
                      <w:szCs w:val="22"/>
                    </w:rPr>
                    <w:t xml:space="preserve">five </w:t>
                  </w:r>
                  <w:r w:rsidR="00E1137D" w:rsidRPr="0050008F">
                    <w:rPr>
                      <w:rFonts w:ascii="Arial" w:hAnsi="Arial" w:cs="Arial"/>
                      <w:sz w:val="22"/>
                      <w:szCs w:val="22"/>
                    </w:rPr>
                    <w:t xml:space="preserve">non-structural </w:t>
                  </w:r>
                  <w:r w:rsidR="00463349" w:rsidRPr="0050008F">
                    <w:rPr>
                      <w:rFonts w:ascii="Arial" w:hAnsi="Arial" w:cs="Arial"/>
                      <w:sz w:val="22"/>
                      <w:szCs w:val="22"/>
                    </w:rPr>
                    <w:t>protein</w:t>
                  </w:r>
                  <w:r w:rsidR="00A21338" w:rsidRPr="0050008F">
                    <w:rPr>
                      <w:rFonts w:ascii="Arial" w:hAnsi="Arial" w:cs="Arial"/>
                      <w:sz w:val="22"/>
                      <w:szCs w:val="22"/>
                    </w:rPr>
                    <w:t>s</w:t>
                  </w:r>
                  <w:r w:rsidR="00463349" w:rsidRPr="0050008F">
                    <w:rPr>
                      <w:rFonts w:ascii="Arial" w:hAnsi="Arial" w:cs="Arial"/>
                      <w:sz w:val="22"/>
                      <w:szCs w:val="22"/>
                    </w:rPr>
                    <w:t xml:space="preserve"> of unknown function. </w:t>
                  </w:r>
                  <w:r w:rsidR="00FD49ED" w:rsidRPr="0050008F">
                    <w:rPr>
                      <w:rFonts w:ascii="Arial" w:hAnsi="Arial" w:cs="Arial"/>
                      <w:sz w:val="22"/>
                      <w:szCs w:val="22"/>
                    </w:rPr>
                    <w:t xml:space="preserve">This genomic organization is similar to that reported previously for </w:t>
                  </w:r>
                  <w:r w:rsidR="004D7967" w:rsidRPr="0050008F">
                    <w:rPr>
                      <w:rFonts w:ascii="Arial" w:hAnsi="Arial" w:cs="Arial"/>
                      <w:sz w:val="22"/>
                      <w:szCs w:val="22"/>
                    </w:rPr>
                    <w:t>melon chlorotic spot virus (MeCSV),</w:t>
                  </w:r>
                  <w:r w:rsidR="00FD49ED" w:rsidRPr="0050008F">
                    <w:rPr>
                      <w:rFonts w:ascii="Arial" w:hAnsi="Arial" w:cs="Arial"/>
                      <w:sz w:val="22"/>
                      <w:szCs w:val="22"/>
                    </w:rPr>
                    <w:t xml:space="preserve"> </w:t>
                  </w:r>
                  <w:r w:rsidR="00EB757E">
                    <w:rPr>
                      <w:rFonts w:ascii="Arial" w:hAnsi="Arial" w:cs="Arial"/>
                      <w:sz w:val="22"/>
                      <w:szCs w:val="22"/>
                    </w:rPr>
                    <w:t xml:space="preserve">the single member </w:t>
                  </w:r>
                  <w:r w:rsidR="00FD49ED" w:rsidRPr="0050008F">
                    <w:rPr>
                      <w:rFonts w:ascii="Arial" w:hAnsi="Arial" w:cs="Arial"/>
                      <w:sz w:val="22"/>
                      <w:szCs w:val="22"/>
                    </w:rPr>
                    <w:t xml:space="preserve">of phenuivirid genus </w:t>
                  </w:r>
                  <w:r w:rsidR="00C86325" w:rsidRPr="0050008F">
                    <w:rPr>
                      <w:rFonts w:ascii="Arial" w:hAnsi="Arial" w:cs="Arial"/>
                      <w:i/>
                      <w:iCs/>
                      <w:sz w:val="22"/>
                      <w:szCs w:val="22"/>
                    </w:rPr>
                    <w:t>Mechlorovirus</w:t>
                  </w:r>
                  <w:r w:rsidR="00AE7110" w:rsidRPr="0050008F">
                    <w:rPr>
                      <w:rFonts w:ascii="Arial" w:hAnsi="Arial" w:cs="Arial"/>
                      <w:sz w:val="22"/>
                      <w:szCs w:val="22"/>
                    </w:rPr>
                    <w:t xml:space="preserve"> (Fig. 1A)</w:t>
                  </w:r>
                  <w:r w:rsidR="00FD49ED" w:rsidRPr="0050008F">
                    <w:rPr>
                      <w:rFonts w:ascii="Arial" w:hAnsi="Arial" w:cs="Arial"/>
                      <w:sz w:val="22"/>
                      <w:szCs w:val="22"/>
                    </w:rPr>
                    <w:t xml:space="preserve">. A maximum likelihood phylogenetic tree was generated using amino acid sequences of the putative RdRp encoded by </w:t>
                  </w:r>
                  <w:r w:rsidR="00C86325" w:rsidRPr="0050008F">
                    <w:rPr>
                      <w:rFonts w:ascii="Arial" w:hAnsi="Arial" w:cs="Arial"/>
                      <w:sz w:val="22"/>
                      <w:szCs w:val="22"/>
                    </w:rPr>
                    <w:t>RmSV</w:t>
                  </w:r>
                  <w:r w:rsidR="00FD49ED" w:rsidRPr="0050008F">
                    <w:rPr>
                      <w:rFonts w:ascii="Arial" w:hAnsi="Arial" w:cs="Arial"/>
                      <w:sz w:val="22"/>
                      <w:szCs w:val="22"/>
                    </w:rPr>
                    <w:t xml:space="preserve"> and representative members of all the genera of the </w:t>
                  </w:r>
                  <w:r w:rsidR="00FD49ED" w:rsidRPr="0050008F">
                    <w:rPr>
                      <w:rFonts w:ascii="Arial" w:hAnsi="Arial" w:cs="Arial"/>
                      <w:i/>
                      <w:iCs/>
                      <w:sz w:val="22"/>
                      <w:szCs w:val="22"/>
                    </w:rPr>
                    <w:t>Phenuiviridae</w:t>
                  </w:r>
                  <w:r w:rsidR="00FD49ED" w:rsidRPr="0050008F">
                    <w:rPr>
                      <w:rFonts w:ascii="Arial" w:hAnsi="Arial" w:cs="Arial"/>
                      <w:sz w:val="22"/>
                      <w:szCs w:val="22"/>
                    </w:rPr>
                    <w:t xml:space="preserve"> family. </w:t>
                  </w:r>
                  <w:r w:rsidR="00C86325" w:rsidRPr="0050008F">
                    <w:rPr>
                      <w:rFonts w:ascii="Arial" w:hAnsi="Arial" w:cs="Arial"/>
                      <w:sz w:val="22"/>
                      <w:szCs w:val="22"/>
                    </w:rPr>
                    <w:t>RmSV</w:t>
                  </w:r>
                  <w:r w:rsidR="00FD49ED" w:rsidRPr="0050008F">
                    <w:rPr>
                      <w:rFonts w:ascii="Arial" w:hAnsi="Arial" w:cs="Arial"/>
                      <w:sz w:val="22"/>
                      <w:szCs w:val="22"/>
                    </w:rPr>
                    <w:t xml:space="preserve"> </w:t>
                  </w:r>
                  <w:r w:rsidR="00297469">
                    <w:rPr>
                      <w:rFonts w:ascii="Arial" w:hAnsi="Arial" w:cs="Arial"/>
                      <w:sz w:val="22"/>
                      <w:szCs w:val="22"/>
                    </w:rPr>
                    <w:t>is in the same clade</w:t>
                  </w:r>
                  <w:r w:rsidR="00297469" w:rsidRPr="0050008F">
                    <w:rPr>
                      <w:rFonts w:ascii="Arial" w:hAnsi="Arial" w:cs="Arial"/>
                      <w:sz w:val="22"/>
                      <w:szCs w:val="22"/>
                    </w:rPr>
                    <w:t xml:space="preserve"> </w:t>
                  </w:r>
                  <w:r w:rsidR="00FD49ED" w:rsidRPr="0050008F">
                    <w:rPr>
                      <w:rFonts w:ascii="Arial" w:hAnsi="Arial" w:cs="Arial"/>
                      <w:sz w:val="22"/>
                      <w:szCs w:val="22"/>
                    </w:rPr>
                    <w:t xml:space="preserve">with </w:t>
                  </w:r>
                  <w:r w:rsidR="000B56CE" w:rsidRPr="0050008F">
                    <w:rPr>
                      <w:rFonts w:ascii="Arial" w:hAnsi="Arial" w:cs="Arial"/>
                      <w:sz w:val="22"/>
                      <w:szCs w:val="22"/>
                    </w:rPr>
                    <w:t>MeCSV</w:t>
                  </w:r>
                  <w:r w:rsidR="004328EE" w:rsidRPr="0050008F">
                    <w:rPr>
                      <w:rFonts w:ascii="Arial" w:hAnsi="Arial" w:cs="Arial"/>
                      <w:sz w:val="22"/>
                      <w:szCs w:val="22"/>
                    </w:rPr>
                    <w:t>, and t</w:t>
                  </w:r>
                  <w:r w:rsidR="00FD49ED" w:rsidRPr="0050008F">
                    <w:rPr>
                      <w:rFonts w:ascii="Arial" w:hAnsi="Arial" w:cs="Arial"/>
                      <w:sz w:val="22"/>
                      <w:szCs w:val="22"/>
                    </w:rPr>
                    <w:t xml:space="preserve">he high bootstrap values in the phylogenetic tree strongly support the classification of </w:t>
                  </w:r>
                  <w:r w:rsidR="00B6071F" w:rsidRPr="0050008F">
                    <w:rPr>
                      <w:rFonts w:ascii="Arial" w:hAnsi="Arial" w:cs="Arial"/>
                      <w:sz w:val="22"/>
                      <w:szCs w:val="22"/>
                    </w:rPr>
                    <w:t>RmSV</w:t>
                  </w:r>
                  <w:r w:rsidR="00FD49ED" w:rsidRPr="0050008F">
                    <w:rPr>
                      <w:rFonts w:ascii="Arial" w:hAnsi="Arial" w:cs="Arial"/>
                      <w:sz w:val="22"/>
                      <w:szCs w:val="22"/>
                    </w:rPr>
                    <w:t xml:space="preserve"> in the genus </w:t>
                  </w:r>
                  <w:r w:rsidR="00B6071F" w:rsidRPr="0050008F">
                    <w:rPr>
                      <w:rFonts w:ascii="Arial" w:hAnsi="Arial" w:cs="Arial"/>
                      <w:i/>
                      <w:iCs/>
                      <w:sz w:val="22"/>
                      <w:szCs w:val="22"/>
                    </w:rPr>
                    <w:t>Mechlorovirus</w:t>
                  </w:r>
                  <w:r w:rsidR="004328EE" w:rsidRPr="0050008F">
                    <w:rPr>
                      <w:rFonts w:ascii="Arial" w:hAnsi="Arial" w:cs="Arial"/>
                      <w:sz w:val="22"/>
                      <w:szCs w:val="22"/>
                    </w:rPr>
                    <w:t xml:space="preserve"> (Fig. 2)</w:t>
                  </w:r>
                  <w:r w:rsidR="00FD49ED" w:rsidRPr="0050008F">
                    <w:rPr>
                      <w:rFonts w:ascii="Arial" w:hAnsi="Arial" w:cs="Arial"/>
                      <w:sz w:val="22"/>
                      <w:szCs w:val="22"/>
                    </w:rPr>
                    <w:t>.</w:t>
                  </w:r>
                  <w:r w:rsidR="00FF4E42" w:rsidRPr="0050008F">
                    <w:rPr>
                      <w:rFonts w:ascii="Arial" w:hAnsi="Arial" w:cs="Arial"/>
                      <w:sz w:val="22"/>
                      <w:szCs w:val="22"/>
                    </w:rPr>
                    <w:t xml:space="preserve"> The amino acid identity </w:t>
                  </w:r>
                  <w:r w:rsidR="00A21338" w:rsidRPr="0050008F">
                    <w:rPr>
                      <w:rFonts w:ascii="Arial" w:hAnsi="Arial" w:cs="Arial"/>
                      <w:sz w:val="22"/>
                      <w:szCs w:val="22"/>
                    </w:rPr>
                    <w:t xml:space="preserve">of the </w:t>
                  </w:r>
                  <w:r w:rsidR="00FF4E42" w:rsidRPr="0050008F">
                    <w:rPr>
                      <w:rFonts w:ascii="Arial" w:hAnsi="Arial" w:cs="Arial"/>
                      <w:sz w:val="22"/>
                      <w:szCs w:val="22"/>
                    </w:rPr>
                    <w:t>putative RdRp between MeCSV and RmSV is 44.1%, which is below the phenuivirid species demarcation criterion (&lt;95%</w:t>
                  </w:r>
                  <w:r w:rsidR="004A6F98" w:rsidRPr="0050008F">
                    <w:rPr>
                      <w:rFonts w:ascii="Arial" w:hAnsi="Arial" w:cs="Arial"/>
                      <w:sz w:val="22"/>
                      <w:szCs w:val="22"/>
                    </w:rPr>
                    <w:t xml:space="preserve"> identity</w:t>
                  </w:r>
                  <w:r w:rsidR="00FF4E42" w:rsidRPr="0050008F">
                    <w:rPr>
                      <w:rFonts w:ascii="Arial" w:hAnsi="Arial" w:cs="Arial"/>
                      <w:sz w:val="22"/>
                      <w:szCs w:val="22"/>
                    </w:rPr>
                    <w:t xml:space="preserve">). For these reasons, we propose to classify RmSV as a member of a novel species, named </w:t>
                  </w:r>
                  <w:r w:rsidR="00FF4E42" w:rsidRPr="0050008F">
                    <w:rPr>
                      <w:rFonts w:ascii="Arial" w:hAnsi="Arial" w:cs="Arial"/>
                      <w:i/>
                      <w:iCs/>
                      <w:sz w:val="22"/>
                      <w:szCs w:val="22"/>
                    </w:rPr>
                    <w:t>Mechlorovirus</w:t>
                  </w:r>
                  <w:r w:rsidR="00FF4E42" w:rsidRPr="0050008F">
                    <w:rPr>
                      <w:rFonts w:ascii="Arial" w:hAnsi="Arial" w:cs="Arial"/>
                      <w:sz w:val="22"/>
                      <w:szCs w:val="22"/>
                    </w:rPr>
                    <w:t xml:space="preserve"> </w:t>
                  </w:r>
                  <w:r w:rsidR="00FF4E42" w:rsidRPr="0050008F">
                    <w:rPr>
                      <w:rFonts w:ascii="Arial" w:hAnsi="Arial" w:cs="Arial"/>
                      <w:i/>
                      <w:iCs/>
                      <w:sz w:val="22"/>
                      <w:szCs w:val="22"/>
                    </w:rPr>
                    <w:t>ramuense.</w:t>
                  </w:r>
                </w:p>
                <w:p w14:paraId="36520C5C" w14:textId="0B99A624" w:rsidR="000B56CE" w:rsidRPr="0050008F" w:rsidRDefault="000B56CE" w:rsidP="000B56CE">
                  <w:pPr>
                    <w:jc w:val="both"/>
                    <w:rPr>
                      <w:rFonts w:ascii="Arial" w:hAnsi="Arial" w:cs="Arial"/>
                      <w:sz w:val="22"/>
                      <w:szCs w:val="22"/>
                    </w:rPr>
                  </w:pPr>
                  <w:r w:rsidRPr="0050008F">
                    <w:rPr>
                      <w:rFonts w:ascii="Arial" w:hAnsi="Arial" w:cs="Arial"/>
                      <w:b/>
                      <w:sz w:val="22"/>
                      <w:szCs w:val="22"/>
                    </w:rPr>
                    <w:t>Origin of the name of the species:</w:t>
                  </w:r>
                  <w:r w:rsidRPr="0050008F">
                    <w:rPr>
                      <w:rFonts w:ascii="Arial" w:hAnsi="Arial" w:cs="Arial"/>
                      <w:bCs/>
                      <w:sz w:val="22"/>
                      <w:szCs w:val="22"/>
                    </w:rPr>
                    <w:t xml:space="preserve"> </w:t>
                  </w:r>
                  <w:r w:rsidR="00920006" w:rsidRPr="0050008F">
                    <w:rPr>
                      <w:rFonts w:ascii="Arial" w:hAnsi="Arial" w:cs="Arial"/>
                      <w:i/>
                      <w:iCs/>
                      <w:sz w:val="22"/>
                      <w:szCs w:val="22"/>
                    </w:rPr>
                    <w:t>ramuense</w:t>
                  </w:r>
                  <w:r w:rsidRPr="0050008F">
                    <w:rPr>
                      <w:rFonts w:ascii="Arial" w:hAnsi="Arial" w:cs="Arial"/>
                      <w:i/>
                      <w:iCs/>
                      <w:sz w:val="22"/>
                      <w:szCs w:val="22"/>
                    </w:rPr>
                    <w:t xml:space="preserve"> </w:t>
                  </w:r>
                  <w:r w:rsidRPr="0050008F">
                    <w:rPr>
                      <w:rFonts w:ascii="Arial" w:hAnsi="Arial" w:cs="Arial"/>
                      <w:iCs/>
                      <w:sz w:val="22"/>
                      <w:szCs w:val="22"/>
                    </w:rPr>
                    <w:t>is</w:t>
                  </w:r>
                  <w:r w:rsidRPr="0050008F">
                    <w:rPr>
                      <w:rFonts w:ascii="Arial" w:hAnsi="Arial" w:cs="Arial"/>
                      <w:sz w:val="22"/>
                      <w:szCs w:val="22"/>
                    </w:rPr>
                    <w:t xml:space="preserve"> named </w:t>
                  </w:r>
                  <w:r w:rsidR="00920006" w:rsidRPr="0050008F">
                    <w:rPr>
                      <w:rFonts w:ascii="Arial" w:hAnsi="Arial" w:cs="Arial"/>
                      <w:sz w:val="22"/>
                      <w:szCs w:val="22"/>
                    </w:rPr>
                    <w:t>after Ramu Madang Province, Papua New Guinea, where RmSV was first discovered</w:t>
                  </w:r>
                  <w:r w:rsidRPr="0050008F">
                    <w:rPr>
                      <w:rFonts w:ascii="Arial" w:hAnsi="Arial" w:cs="Arial"/>
                      <w:sz w:val="22"/>
                      <w:szCs w:val="22"/>
                    </w:rPr>
                    <w:t>.</w:t>
                  </w:r>
                </w:p>
                <w:p w14:paraId="2A6FCA2C" w14:textId="77777777" w:rsidR="00FD49ED" w:rsidRPr="0050008F" w:rsidRDefault="00FD49ED" w:rsidP="00FD49ED">
                  <w:pPr>
                    <w:jc w:val="both"/>
                    <w:rPr>
                      <w:rFonts w:ascii="Arial" w:hAnsi="Arial" w:cs="Arial"/>
                      <w:sz w:val="22"/>
                      <w:szCs w:val="22"/>
                    </w:rPr>
                  </w:pPr>
                </w:p>
                <w:p w14:paraId="09B0CE31" w14:textId="77777777" w:rsidR="00283C47" w:rsidRPr="0050008F" w:rsidRDefault="00283C47" w:rsidP="00283C47">
                  <w:pPr>
                    <w:jc w:val="both"/>
                    <w:rPr>
                      <w:rFonts w:ascii="Arial" w:hAnsi="Arial" w:cs="Arial"/>
                      <w:b/>
                      <w:bCs/>
                      <w:sz w:val="22"/>
                      <w:szCs w:val="22"/>
                    </w:rPr>
                  </w:pPr>
                  <w:r w:rsidRPr="0050008F">
                    <w:rPr>
                      <w:rFonts w:ascii="Arial" w:hAnsi="Arial" w:cs="Arial"/>
                      <w:b/>
                      <w:bCs/>
                      <w:sz w:val="22"/>
                      <w:szCs w:val="22"/>
                    </w:rPr>
                    <w:t>Novel tenuivirus species:</w:t>
                  </w:r>
                </w:p>
                <w:p w14:paraId="5EE2EF96" w14:textId="0082AFEB" w:rsidR="00283C47" w:rsidRPr="0050008F" w:rsidRDefault="00283C47" w:rsidP="00283C47">
                  <w:pPr>
                    <w:jc w:val="both"/>
                    <w:rPr>
                      <w:rFonts w:ascii="Arial" w:hAnsi="Arial" w:cs="Arial"/>
                      <w:sz w:val="22"/>
                      <w:szCs w:val="22"/>
                    </w:rPr>
                  </w:pPr>
                  <w:r w:rsidRPr="00EB757E">
                    <w:rPr>
                      <w:rFonts w:ascii="Arial" w:hAnsi="Arial" w:cs="Arial"/>
                      <w:sz w:val="22"/>
                      <w:szCs w:val="22"/>
                    </w:rPr>
                    <w:t xml:space="preserve">Festuca stripe-associated virus (FSaV) was discovered by HTS in </w:t>
                  </w:r>
                  <w:r w:rsidR="00EB757E" w:rsidRPr="00EB757E">
                    <w:rPr>
                      <w:rFonts w:ascii="Arial" w:hAnsi="Arial" w:cs="Arial"/>
                      <w:sz w:val="22"/>
                      <w:szCs w:val="22"/>
                    </w:rPr>
                    <w:t xml:space="preserve">meadow fescue </w:t>
                  </w:r>
                  <w:r w:rsidRPr="00EB757E">
                    <w:rPr>
                      <w:rFonts w:ascii="Arial" w:hAnsi="Arial" w:cs="Arial"/>
                      <w:sz w:val="22"/>
                      <w:szCs w:val="22"/>
                    </w:rPr>
                    <w:t>(</w:t>
                  </w:r>
                  <w:hyperlink r:id="rId14" w:tooltip="Poaceae" w:history="1">
                    <w:r w:rsidR="00EB757E" w:rsidRPr="0008110D">
                      <w:rPr>
                        <w:rFonts w:ascii="Arial" w:hAnsi="Arial" w:cs="Arial"/>
                        <w:sz w:val="22"/>
                        <w:szCs w:val="22"/>
                      </w:rPr>
                      <w:t>p</w:t>
                    </w:r>
                    <w:r w:rsidR="00EB757E" w:rsidRPr="0008110D">
                      <w:rPr>
                        <w:rStyle w:val="Hyperlink"/>
                        <w:rFonts w:ascii="Arial" w:hAnsi="Arial" w:cs="Arial"/>
                        <w:color w:val="auto"/>
                        <w:sz w:val="22"/>
                        <w:szCs w:val="22"/>
                        <w:u w:val="none"/>
                        <w:shd w:val="clear" w:color="auto" w:fill="F8F9FA"/>
                      </w:rPr>
                      <w:t>oaceae</w:t>
                    </w:r>
                  </w:hyperlink>
                  <w:r w:rsidR="00EB757E" w:rsidRPr="0008110D">
                    <w:rPr>
                      <w:rFonts w:ascii="Arial" w:hAnsi="Arial" w:cs="Arial"/>
                      <w:sz w:val="22"/>
                      <w:szCs w:val="22"/>
                    </w:rPr>
                    <w:t xml:space="preserve">n </w:t>
                  </w:r>
                  <w:r w:rsidRPr="0008110D">
                    <w:rPr>
                      <w:rFonts w:ascii="Arial" w:hAnsi="Arial" w:cs="Arial"/>
                      <w:i/>
                      <w:iCs/>
                      <w:sz w:val="22"/>
                      <w:szCs w:val="22"/>
                    </w:rPr>
                    <w:t>Festu</w:t>
                  </w:r>
                  <w:r w:rsidRPr="00EB757E">
                    <w:rPr>
                      <w:rFonts w:ascii="Arial" w:hAnsi="Arial" w:cs="Arial"/>
                      <w:i/>
                      <w:iCs/>
                      <w:sz w:val="22"/>
                      <w:szCs w:val="22"/>
                    </w:rPr>
                    <w:t>ca pratensis</w:t>
                  </w:r>
                  <w:r w:rsidRPr="00EB757E">
                    <w:rPr>
                      <w:rFonts w:ascii="Arial" w:hAnsi="Arial" w:cs="Arial"/>
                      <w:sz w:val="22"/>
                      <w:szCs w:val="22"/>
                    </w:rPr>
                    <w:t xml:space="preserve"> Huds</w:t>
                  </w:r>
                  <w:r w:rsidR="00EB757E" w:rsidRPr="00EB757E">
                    <w:rPr>
                      <w:rFonts w:ascii="Arial" w:hAnsi="Arial" w:cs="Arial"/>
                      <w:sz w:val="22"/>
                      <w:szCs w:val="22"/>
                    </w:rPr>
                    <w:t>.</w:t>
                  </w:r>
                  <w:r w:rsidRPr="00EB757E">
                    <w:rPr>
                      <w:rFonts w:ascii="Arial" w:hAnsi="Arial" w:cs="Arial"/>
                      <w:sz w:val="22"/>
                      <w:szCs w:val="22"/>
                    </w:rPr>
                    <w:t>) showing</w:t>
                  </w:r>
                  <w:r w:rsidRPr="0050008F">
                    <w:rPr>
                      <w:rFonts w:ascii="Arial" w:hAnsi="Arial" w:cs="Arial"/>
                      <w:sz w:val="22"/>
                      <w:szCs w:val="22"/>
                    </w:rPr>
                    <w:t xml:space="preserve"> chlorotic stripes and occasional necrotic dashes on the leaves </w:t>
                  </w:r>
                  <w:r w:rsidR="00297469">
                    <w:rPr>
                      <w:rFonts w:ascii="Arial" w:hAnsi="Arial" w:cs="Arial"/>
                      <w:sz w:val="22"/>
                      <w:szCs w:val="22"/>
                    </w:rPr>
                    <w:t xml:space="preserve">collected </w:t>
                  </w:r>
                  <w:r w:rsidRPr="0050008F">
                    <w:rPr>
                      <w:rFonts w:ascii="Arial" w:hAnsi="Arial" w:cs="Arial"/>
                      <w:sz w:val="22"/>
                      <w:szCs w:val="22"/>
                    </w:rPr>
                    <w:t>in Saxony-Anhalt, Germany [</w:t>
                  </w:r>
                  <w:r w:rsidR="0050008F" w:rsidRPr="0050008F">
                    <w:rPr>
                      <w:rFonts w:ascii="Arial" w:hAnsi="Arial" w:cs="Arial"/>
                      <w:sz w:val="22"/>
                      <w:szCs w:val="22"/>
                    </w:rPr>
                    <w:t>1</w:t>
                  </w:r>
                  <w:r w:rsidRPr="0050008F">
                    <w:rPr>
                      <w:rFonts w:ascii="Arial" w:hAnsi="Arial" w:cs="Arial"/>
                      <w:sz w:val="22"/>
                      <w:szCs w:val="22"/>
                    </w:rPr>
                    <w:t xml:space="preserve">]. </w:t>
                  </w:r>
                  <w:r w:rsidR="00821926">
                    <w:rPr>
                      <w:rFonts w:ascii="Arial" w:hAnsi="Arial" w:cs="Arial"/>
                      <w:sz w:val="22"/>
                      <w:szCs w:val="22"/>
                    </w:rPr>
                    <w:t xml:space="preserve">FSaV </w:t>
                  </w:r>
                  <w:r w:rsidRPr="0050008F">
                    <w:rPr>
                      <w:rFonts w:ascii="Arial" w:hAnsi="Arial" w:cs="Arial"/>
                      <w:sz w:val="22"/>
                      <w:szCs w:val="22"/>
                    </w:rPr>
                    <w:t>is a negative-sense RNA virus with a f</w:t>
                  </w:r>
                  <w:r w:rsidR="00735098" w:rsidRPr="0050008F">
                    <w:rPr>
                      <w:rFonts w:ascii="Arial" w:hAnsi="Arial" w:cs="Arial"/>
                      <w:sz w:val="22"/>
                      <w:szCs w:val="22"/>
                    </w:rPr>
                    <w:t>our</w:t>
                  </w:r>
                  <w:r w:rsidRPr="0050008F">
                    <w:rPr>
                      <w:rFonts w:ascii="Arial" w:hAnsi="Arial" w:cs="Arial"/>
                      <w:sz w:val="22"/>
                      <w:szCs w:val="22"/>
                    </w:rPr>
                    <w:t xml:space="preserve">-segmented </w:t>
                  </w:r>
                  <w:r w:rsidR="00ED2BB8">
                    <w:rPr>
                      <w:rFonts w:ascii="Arial" w:hAnsi="Arial" w:cs="Arial"/>
                      <w:sz w:val="22"/>
                      <w:szCs w:val="22"/>
                    </w:rPr>
                    <w:t xml:space="preserve">RNA </w:t>
                  </w:r>
                  <w:r w:rsidRPr="0050008F">
                    <w:rPr>
                      <w:rFonts w:ascii="Arial" w:hAnsi="Arial" w:cs="Arial"/>
                      <w:sz w:val="22"/>
                      <w:szCs w:val="22"/>
                    </w:rPr>
                    <w:t>genome</w:t>
                  </w:r>
                  <w:r w:rsidR="00ED2BB8">
                    <w:rPr>
                      <w:rFonts w:ascii="Arial" w:hAnsi="Arial" w:cs="Arial"/>
                      <w:sz w:val="22"/>
                      <w:szCs w:val="22"/>
                    </w:rPr>
                    <w:t>.</w:t>
                  </w:r>
                  <w:r w:rsidRPr="0050008F">
                    <w:rPr>
                      <w:rFonts w:ascii="Arial" w:hAnsi="Arial" w:cs="Arial"/>
                      <w:sz w:val="22"/>
                      <w:szCs w:val="22"/>
                    </w:rPr>
                    <w:t xml:space="preserve"> </w:t>
                  </w:r>
                  <w:r w:rsidR="00ED2BB8">
                    <w:rPr>
                      <w:rFonts w:ascii="Arial" w:hAnsi="Arial" w:cs="Arial"/>
                      <w:sz w:val="22"/>
                      <w:szCs w:val="22"/>
                    </w:rPr>
                    <w:t>T</w:t>
                  </w:r>
                  <w:r w:rsidRPr="0050008F">
                    <w:rPr>
                      <w:rFonts w:ascii="Arial" w:hAnsi="Arial" w:cs="Arial"/>
                      <w:sz w:val="22"/>
                      <w:szCs w:val="22"/>
                    </w:rPr>
                    <w:t xml:space="preserve">he negative-sense RNA1 encodes </w:t>
                  </w:r>
                  <w:r w:rsidR="00A21338" w:rsidRPr="0050008F">
                    <w:rPr>
                      <w:rFonts w:ascii="Arial" w:hAnsi="Arial" w:cs="Arial"/>
                      <w:sz w:val="22"/>
                      <w:szCs w:val="22"/>
                    </w:rPr>
                    <w:t xml:space="preserve">the putative </w:t>
                  </w:r>
                  <w:r w:rsidRPr="0050008F">
                    <w:rPr>
                      <w:rFonts w:ascii="Arial" w:hAnsi="Arial" w:cs="Arial"/>
                      <w:sz w:val="22"/>
                      <w:szCs w:val="22"/>
                    </w:rPr>
                    <w:t>RdRp, and the ambisense RNA2</w:t>
                  </w:r>
                  <w:r w:rsidR="00EB757E">
                    <w:rPr>
                      <w:rFonts w:ascii="Arial" w:hAnsi="Arial" w:cs="Arial"/>
                      <w:sz w:val="22"/>
                      <w:szCs w:val="22"/>
                    </w:rPr>
                    <w:t>–</w:t>
                  </w:r>
                  <w:r w:rsidRPr="0050008F">
                    <w:rPr>
                      <w:rFonts w:ascii="Arial" w:hAnsi="Arial" w:cs="Arial"/>
                      <w:sz w:val="22"/>
                      <w:szCs w:val="22"/>
                    </w:rPr>
                    <w:t xml:space="preserve">4 encode </w:t>
                  </w:r>
                  <w:r w:rsidR="004467AF" w:rsidRPr="0050008F">
                    <w:rPr>
                      <w:rFonts w:ascii="Arial" w:hAnsi="Arial" w:cs="Arial"/>
                      <w:sz w:val="22"/>
                      <w:szCs w:val="22"/>
                    </w:rPr>
                    <w:t xml:space="preserve">the </w:t>
                  </w:r>
                  <w:r w:rsidRPr="0050008F">
                    <w:rPr>
                      <w:rFonts w:ascii="Arial" w:hAnsi="Arial" w:cs="Arial"/>
                      <w:sz w:val="22"/>
                      <w:szCs w:val="22"/>
                    </w:rPr>
                    <w:t xml:space="preserve">putative movement </w:t>
                  </w:r>
                  <w:r w:rsidR="00735098" w:rsidRPr="0050008F">
                    <w:rPr>
                      <w:rFonts w:ascii="Arial" w:hAnsi="Arial" w:cs="Arial"/>
                      <w:sz w:val="22"/>
                      <w:szCs w:val="22"/>
                    </w:rPr>
                    <w:t xml:space="preserve">protein </w:t>
                  </w:r>
                  <w:r w:rsidRPr="0050008F">
                    <w:rPr>
                      <w:rFonts w:ascii="Arial" w:hAnsi="Arial" w:cs="Arial"/>
                      <w:sz w:val="22"/>
                      <w:szCs w:val="22"/>
                    </w:rPr>
                    <w:t xml:space="preserve">(MP), </w:t>
                  </w:r>
                  <w:r w:rsidR="00A0741E" w:rsidRPr="0050008F">
                    <w:rPr>
                      <w:rFonts w:ascii="Arial" w:hAnsi="Arial" w:cs="Arial"/>
                      <w:sz w:val="22"/>
                      <w:szCs w:val="22"/>
                    </w:rPr>
                    <w:t xml:space="preserve">the putative </w:t>
                  </w:r>
                  <w:r w:rsidRPr="0050008F">
                    <w:rPr>
                      <w:rFonts w:ascii="Arial" w:hAnsi="Arial" w:cs="Arial"/>
                      <w:sz w:val="22"/>
                      <w:szCs w:val="22"/>
                    </w:rPr>
                    <w:t xml:space="preserve">NP, </w:t>
                  </w:r>
                  <w:r w:rsidR="00A0741E" w:rsidRPr="0050008F">
                    <w:rPr>
                      <w:rFonts w:ascii="Arial" w:hAnsi="Arial" w:cs="Arial"/>
                      <w:sz w:val="22"/>
                      <w:szCs w:val="22"/>
                    </w:rPr>
                    <w:t xml:space="preserve">the putative </w:t>
                  </w:r>
                  <w:r w:rsidR="001E14E1">
                    <w:rPr>
                      <w:rFonts w:ascii="Arial" w:hAnsi="Arial" w:cs="Arial"/>
                      <w:sz w:val="22"/>
                      <w:szCs w:val="22"/>
                    </w:rPr>
                    <w:t>v</w:t>
                  </w:r>
                  <w:r w:rsidR="0088094D" w:rsidRPr="0050008F">
                    <w:rPr>
                      <w:rFonts w:ascii="Arial" w:hAnsi="Arial" w:cs="Arial"/>
                      <w:bCs/>
                      <w:color w:val="000000"/>
                      <w:sz w:val="22"/>
                      <w:szCs w:val="22"/>
                    </w:rPr>
                    <w:t>iral suppressor of RNA silencing</w:t>
                  </w:r>
                  <w:r w:rsidR="00401E7E" w:rsidRPr="0050008F">
                    <w:rPr>
                      <w:rFonts w:ascii="Arial" w:hAnsi="Arial" w:cs="Arial"/>
                      <w:sz w:val="22"/>
                      <w:szCs w:val="22"/>
                    </w:rPr>
                    <w:t xml:space="preserve"> (VSR), </w:t>
                  </w:r>
                  <w:r w:rsidRPr="0050008F">
                    <w:rPr>
                      <w:rFonts w:ascii="Arial" w:hAnsi="Arial" w:cs="Arial"/>
                      <w:sz w:val="22"/>
                      <w:szCs w:val="22"/>
                    </w:rPr>
                    <w:t xml:space="preserve">and </w:t>
                  </w:r>
                  <w:r w:rsidR="001E14E1">
                    <w:rPr>
                      <w:rFonts w:ascii="Arial" w:hAnsi="Arial" w:cs="Arial"/>
                      <w:sz w:val="22"/>
                      <w:szCs w:val="22"/>
                    </w:rPr>
                    <w:t>three</w:t>
                  </w:r>
                  <w:r w:rsidRPr="0050008F">
                    <w:rPr>
                      <w:rFonts w:ascii="Arial" w:hAnsi="Arial" w:cs="Arial"/>
                      <w:sz w:val="22"/>
                      <w:szCs w:val="22"/>
                    </w:rPr>
                    <w:t xml:space="preserve"> non-structural protein</w:t>
                  </w:r>
                  <w:r w:rsidR="009741AA" w:rsidRPr="0050008F">
                    <w:rPr>
                      <w:rFonts w:ascii="Arial" w:hAnsi="Arial" w:cs="Arial"/>
                      <w:sz w:val="22"/>
                      <w:szCs w:val="22"/>
                    </w:rPr>
                    <w:t>s</w:t>
                  </w:r>
                  <w:r w:rsidRPr="0050008F">
                    <w:rPr>
                      <w:rFonts w:ascii="Arial" w:hAnsi="Arial" w:cs="Arial"/>
                      <w:sz w:val="22"/>
                      <w:szCs w:val="22"/>
                    </w:rPr>
                    <w:t xml:space="preserve"> of unknown </w:t>
                  </w:r>
                  <w:r w:rsidRPr="00EB757E">
                    <w:rPr>
                      <w:rFonts w:ascii="Arial" w:hAnsi="Arial" w:cs="Arial"/>
                      <w:sz w:val="22"/>
                      <w:szCs w:val="22"/>
                    </w:rPr>
                    <w:t>function</w:t>
                  </w:r>
                  <w:r w:rsidR="00EB757E" w:rsidRPr="00EB757E">
                    <w:rPr>
                      <w:rFonts w:ascii="Arial" w:hAnsi="Arial" w:cs="Arial"/>
                      <w:sz w:val="22"/>
                      <w:szCs w:val="22"/>
                    </w:rPr>
                    <w:t>, respectively</w:t>
                  </w:r>
                  <w:r w:rsidRPr="00EB757E">
                    <w:rPr>
                      <w:rFonts w:ascii="Arial" w:hAnsi="Arial" w:cs="Arial"/>
                      <w:sz w:val="22"/>
                      <w:szCs w:val="22"/>
                    </w:rPr>
                    <w:t>. This</w:t>
                  </w:r>
                  <w:r w:rsidRPr="0050008F">
                    <w:rPr>
                      <w:rFonts w:ascii="Arial" w:hAnsi="Arial" w:cs="Arial"/>
                      <w:sz w:val="22"/>
                      <w:szCs w:val="22"/>
                    </w:rPr>
                    <w:t xml:space="preserve"> genomic organization is similar </w:t>
                  </w:r>
                  <w:r w:rsidRPr="0050008F">
                    <w:rPr>
                      <w:rFonts w:ascii="Arial" w:hAnsi="Arial" w:cs="Arial"/>
                      <w:sz w:val="22"/>
                      <w:szCs w:val="22"/>
                    </w:rPr>
                    <w:lastRenderedPageBreak/>
                    <w:t xml:space="preserve">to that reported previously for members of phenuivirid genus </w:t>
                  </w:r>
                  <w:r w:rsidRPr="0050008F">
                    <w:rPr>
                      <w:rFonts w:ascii="Arial" w:hAnsi="Arial" w:cs="Arial"/>
                      <w:i/>
                      <w:iCs/>
                      <w:sz w:val="22"/>
                      <w:szCs w:val="22"/>
                    </w:rPr>
                    <w:t>Tenuivirus</w:t>
                  </w:r>
                  <w:r w:rsidR="00E16816" w:rsidRPr="0050008F">
                    <w:rPr>
                      <w:rFonts w:ascii="Arial" w:hAnsi="Arial" w:cs="Arial"/>
                      <w:sz w:val="22"/>
                      <w:szCs w:val="22"/>
                    </w:rPr>
                    <w:t xml:space="preserve"> (Fig. 1</w:t>
                  </w:r>
                  <w:r w:rsidR="00AE7110" w:rsidRPr="0050008F">
                    <w:rPr>
                      <w:rFonts w:ascii="Arial" w:hAnsi="Arial" w:cs="Arial"/>
                      <w:sz w:val="22"/>
                      <w:szCs w:val="22"/>
                    </w:rPr>
                    <w:t>B</w:t>
                  </w:r>
                  <w:r w:rsidR="00E16816" w:rsidRPr="0050008F">
                    <w:rPr>
                      <w:rFonts w:ascii="Arial" w:hAnsi="Arial" w:cs="Arial"/>
                      <w:sz w:val="22"/>
                      <w:szCs w:val="22"/>
                    </w:rPr>
                    <w:t>)</w:t>
                  </w:r>
                  <w:r w:rsidRPr="0050008F">
                    <w:rPr>
                      <w:rFonts w:ascii="Arial" w:hAnsi="Arial" w:cs="Arial"/>
                      <w:sz w:val="22"/>
                      <w:szCs w:val="22"/>
                    </w:rPr>
                    <w:t xml:space="preserve">. A maximum likelihood phylogenetic tree was generated using amino acid sequences of the putative RdRp encoded by FSaV and representative members of the genera of the </w:t>
                  </w:r>
                  <w:r w:rsidRPr="0050008F">
                    <w:rPr>
                      <w:rFonts w:ascii="Arial" w:hAnsi="Arial" w:cs="Arial"/>
                      <w:i/>
                      <w:iCs/>
                      <w:sz w:val="22"/>
                      <w:szCs w:val="22"/>
                    </w:rPr>
                    <w:t>Phenuiviridae</w:t>
                  </w:r>
                  <w:r w:rsidRPr="0050008F">
                    <w:rPr>
                      <w:rFonts w:ascii="Arial" w:hAnsi="Arial" w:cs="Arial"/>
                      <w:sz w:val="22"/>
                      <w:szCs w:val="22"/>
                    </w:rPr>
                    <w:t xml:space="preserve"> family. FSaV clusters with tenuiviruses</w:t>
                  </w:r>
                  <w:r w:rsidR="00670EDC" w:rsidRPr="0050008F">
                    <w:rPr>
                      <w:rFonts w:ascii="Arial" w:hAnsi="Arial" w:cs="Arial"/>
                      <w:sz w:val="22"/>
                      <w:szCs w:val="22"/>
                    </w:rPr>
                    <w:t>, and t</w:t>
                  </w:r>
                  <w:r w:rsidRPr="0050008F">
                    <w:rPr>
                      <w:rFonts w:ascii="Arial" w:hAnsi="Arial" w:cs="Arial"/>
                      <w:sz w:val="22"/>
                      <w:szCs w:val="22"/>
                    </w:rPr>
                    <w:t xml:space="preserve">he high bootstrap values in the phylogenetic tree strongly support the classification of FSaV in the genus </w:t>
                  </w:r>
                  <w:r w:rsidRPr="0050008F">
                    <w:rPr>
                      <w:rFonts w:ascii="Arial" w:hAnsi="Arial" w:cs="Arial"/>
                      <w:i/>
                      <w:iCs/>
                      <w:sz w:val="22"/>
                      <w:szCs w:val="22"/>
                    </w:rPr>
                    <w:t>Tenuivirus</w:t>
                  </w:r>
                  <w:r w:rsidR="000F694F" w:rsidRPr="0050008F">
                    <w:rPr>
                      <w:rFonts w:ascii="Arial" w:hAnsi="Arial" w:cs="Arial"/>
                      <w:sz w:val="22"/>
                      <w:szCs w:val="22"/>
                    </w:rPr>
                    <w:t xml:space="preserve"> (Fig. 2).</w:t>
                  </w:r>
                  <w:r w:rsidR="00AA30FF" w:rsidRPr="0050008F">
                    <w:rPr>
                      <w:rFonts w:ascii="Arial" w:hAnsi="Arial" w:cs="Arial"/>
                      <w:sz w:val="22"/>
                      <w:szCs w:val="22"/>
                    </w:rPr>
                    <w:t xml:space="preserve"> </w:t>
                  </w:r>
                  <w:r w:rsidR="000752A0" w:rsidRPr="0050008F">
                    <w:rPr>
                      <w:rFonts w:ascii="Arial" w:hAnsi="Arial" w:cs="Arial"/>
                      <w:sz w:val="22"/>
                      <w:szCs w:val="22"/>
                    </w:rPr>
                    <w:t>The putative RdRp of FSaV has amino acid identity ranging from 30.0% to 78.5% with the RdRps of classified tenuiviruses, and the highest identity value obtained with the RdRp encoded by rice hoja blanca virus is below the phenuivirid species demarcation criterion (</w:t>
                  </w:r>
                  <w:r w:rsidR="004A6F98" w:rsidRPr="0050008F">
                    <w:rPr>
                      <w:rFonts w:ascii="Arial" w:hAnsi="Arial" w:cs="Arial"/>
                      <w:sz w:val="22"/>
                      <w:szCs w:val="22"/>
                    </w:rPr>
                    <w:t>&lt;95% identity</w:t>
                  </w:r>
                  <w:r w:rsidR="000752A0" w:rsidRPr="0050008F">
                    <w:rPr>
                      <w:rFonts w:ascii="Arial" w:hAnsi="Arial" w:cs="Arial"/>
                      <w:sz w:val="22"/>
                      <w:szCs w:val="22"/>
                    </w:rPr>
                    <w:t xml:space="preserve">) (Fig. </w:t>
                  </w:r>
                  <w:r w:rsidR="00670EDC" w:rsidRPr="0050008F">
                    <w:rPr>
                      <w:rFonts w:ascii="Arial" w:hAnsi="Arial" w:cs="Arial"/>
                      <w:sz w:val="22"/>
                      <w:szCs w:val="22"/>
                    </w:rPr>
                    <w:t>3</w:t>
                  </w:r>
                  <w:r w:rsidR="000752A0" w:rsidRPr="0050008F">
                    <w:rPr>
                      <w:rFonts w:ascii="Arial" w:hAnsi="Arial" w:cs="Arial"/>
                      <w:sz w:val="22"/>
                      <w:szCs w:val="22"/>
                    </w:rPr>
                    <w:t>).</w:t>
                  </w:r>
                  <w:r w:rsidR="00670EDC" w:rsidRPr="0050008F">
                    <w:rPr>
                      <w:rFonts w:ascii="Arial" w:hAnsi="Arial" w:cs="Arial"/>
                      <w:sz w:val="22"/>
                      <w:szCs w:val="22"/>
                    </w:rPr>
                    <w:t xml:space="preserve"> </w:t>
                  </w:r>
                  <w:r w:rsidR="00401A5A" w:rsidRPr="0050008F">
                    <w:rPr>
                      <w:rFonts w:ascii="Arial" w:hAnsi="Arial" w:cs="Arial"/>
                      <w:sz w:val="22"/>
                      <w:szCs w:val="22"/>
                    </w:rPr>
                    <w:t xml:space="preserve">For these reasons, we </w:t>
                  </w:r>
                  <w:r w:rsidR="00AA30FF" w:rsidRPr="0050008F">
                    <w:rPr>
                      <w:rFonts w:ascii="Arial" w:hAnsi="Arial" w:cs="Arial"/>
                      <w:sz w:val="22"/>
                      <w:szCs w:val="22"/>
                    </w:rPr>
                    <w:t xml:space="preserve">propose to classify </w:t>
                  </w:r>
                  <w:r w:rsidR="00E16816" w:rsidRPr="0050008F">
                    <w:rPr>
                      <w:rFonts w:ascii="Arial" w:hAnsi="Arial" w:cs="Arial"/>
                      <w:sz w:val="22"/>
                      <w:szCs w:val="22"/>
                    </w:rPr>
                    <w:t>FSaV</w:t>
                  </w:r>
                  <w:r w:rsidR="00AA30FF" w:rsidRPr="0050008F">
                    <w:rPr>
                      <w:rFonts w:ascii="Arial" w:hAnsi="Arial" w:cs="Arial"/>
                      <w:sz w:val="22"/>
                      <w:szCs w:val="22"/>
                    </w:rPr>
                    <w:t xml:space="preserve"> as a member of a novel species, named </w:t>
                  </w:r>
                  <w:r w:rsidR="00E16816" w:rsidRPr="0050008F">
                    <w:rPr>
                      <w:rFonts w:ascii="Arial" w:hAnsi="Arial" w:cs="Arial"/>
                      <w:i/>
                      <w:iCs/>
                      <w:sz w:val="22"/>
                      <w:szCs w:val="22"/>
                    </w:rPr>
                    <w:t>Tenuivirus</w:t>
                  </w:r>
                  <w:r w:rsidR="00AA30FF" w:rsidRPr="0050008F">
                    <w:rPr>
                      <w:rFonts w:ascii="Arial" w:hAnsi="Arial" w:cs="Arial"/>
                      <w:i/>
                      <w:iCs/>
                      <w:sz w:val="22"/>
                      <w:szCs w:val="22"/>
                    </w:rPr>
                    <w:t xml:space="preserve"> </w:t>
                  </w:r>
                  <w:r w:rsidR="00E16816" w:rsidRPr="0050008F">
                    <w:rPr>
                      <w:rFonts w:ascii="Arial" w:hAnsi="Arial" w:cs="Arial"/>
                      <w:i/>
                      <w:iCs/>
                      <w:sz w:val="22"/>
                      <w:szCs w:val="22"/>
                    </w:rPr>
                    <w:t>festucae</w:t>
                  </w:r>
                  <w:r w:rsidR="00AA30FF" w:rsidRPr="0050008F">
                    <w:rPr>
                      <w:rFonts w:ascii="Arial" w:hAnsi="Arial" w:cs="Arial"/>
                      <w:i/>
                      <w:iCs/>
                      <w:sz w:val="22"/>
                      <w:szCs w:val="22"/>
                    </w:rPr>
                    <w:t>.</w:t>
                  </w:r>
                </w:p>
                <w:p w14:paraId="430E39C4" w14:textId="0AEEE1B5" w:rsidR="00283C47" w:rsidRPr="0050008F" w:rsidRDefault="00283C47" w:rsidP="00283C47">
                  <w:pPr>
                    <w:jc w:val="both"/>
                    <w:rPr>
                      <w:rFonts w:ascii="Arial" w:hAnsi="Arial" w:cs="Arial"/>
                      <w:sz w:val="22"/>
                      <w:szCs w:val="22"/>
                    </w:rPr>
                  </w:pPr>
                  <w:r w:rsidRPr="0050008F">
                    <w:rPr>
                      <w:rFonts w:ascii="Arial" w:hAnsi="Arial" w:cs="Arial"/>
                      <w:b/>
                      <w:sz w:val="22"/>
                      <w:szCs w:val="22"/>
                    </w:rPr>
                    <w:t>Origin of the name of the species</w:t>
                  </w:r>
                  <w:r w:rsidRPr="0050008F">
                    <w:rPr>
                      <w:rFonts w:ascii="Arial" w:hAnsi="Arial" w:cs="Arial"/>
                      <w:bCs/>
                      <w:sz w:val="22"/>
                      <w:szCs w:val="22"/>
                    </w:rPr>
                    <w:t xml:space="preserve">: </w:t>
                  </w:r>
                  <w:r w:rsidRPr="0050008F">
                    <w:rPr>
                      <w:rFonts w:ascii="Arial" w:hAnsi="Arial" w:cs="Arial"/>
                      <w:i/>
                      <w:iCs/>
                      <w:sz w:val="22"/>
                      <w:szCs w:val="22"/>
                    </w:rPr>
                    <w:t xml:space="preserve">festucae </w:t>
                  </w:r>
                  <w:r w:rsidRPr="0050008F">
                    <w:rPr>
                      <w:rFonts w:ascii="Arial" w:hAnsi="Arial" w:cs="Arial"/>
                      <w:iCs/>
                      <w:sz w:val="22"/>
                      <w:szCs w:val="22"/>
                    </w:rPr>
                    <w:t>is</w:t>
                  </w:r>
                  <w:r w:rsidRPr="0050008F">
                    <w:rPr>
                      <w:rFonts w:ascii="Arial" w:hAnsi="Arial" w:cs="Arial"/>
                      <w:sz w:val="22"/>
                      <w:szCs w:val="22"/>
                    </w:rPr>
                    <w:t xml:space="preserve"> named after plant host genus </w:t>
                  </w:r>
                  <w:r w:rsidRPr="0050008F">
                    <w:rPr>
                      <w:rFonts w:ascii="Arial" w:hAnsi="Arial" w:cs="Arial"/>
                      <w:i/>
                      <w:iCs/>
                      <w:sz w:val="22"/>
                      <w:szCs w:val="22"/>
                    </w:rPr>
                    <w:t>Festuca</w:t>
                  </w:r>
                  <w:r w:rsidRPr="0050008F">
                    <w:rPr>
                      <w:rFonts w:ascii="Arial" w:hAnsi="Arial" w:cs="Arial"/>
                      <w:sz w:val="22"/>
                      <w:szCs w:val="22"/>
                    </w:rPr>
                    <w:t>, in which FSaV was first discovered.</w:t>
                  </w:r>
                </w:p>
                <w:p w14:paraId="75D1CF67" w14:textId="77777777" w:rsidR="00CE68F6" w:rsidRPr="0050008F" w:rsidRDefault="00CE68F6" w:rsidP="00FD49ED">
                  <w:pPr>
                    <w:jc w:val="both"/>
                    <w:rPr>
                      <w:rFonts w:ascii="Arial" w:hAnsi="Arial" w:cs="Arial"/>
                      <w:sz w:val="22"/>
                      <w:szCs w:val="22"/>
                    </w:rPr>
                  </w:pPr>
                </w:p>
                <w:p w14:paraId="67ABD21B" w14:textId="77777777" w:rsidR="00283C47" w:rsidRPr="0050008F" w:rsidRDefault="00283C47" w:rsidP="00283C47">
                  <w:pPr>
                    <w:jc w:val="both"/>
                    <w:rPr>
                      <w:rFonts w:ascii="Arial" w:hAnsi="Arial" w:cs="Arial"/>
                      <w:b/>
                      <w:bCs/>
                      <w:sz w:val="22"/>
                      <w:szCs w:val="22"/>
                    </w:rPr>
                  </w:pPr>
                  <w:r w:rsidRPr="0050008F">
                    <w:rPr>
                      <w:rFonts w:ascii="Arial" w:hAnsi="Arial" w:cs="Arial"/>
                      <w:b/>
                      <w:bCs/>
                      <w:sz w:val="22"/>
                      <w:szCs w:val="22"/>
                    </w:rPr>
                    <w:t>Novel tenuivirus species:</w:t>
                  </w:r>
                </w:p>
                <w:p w14:paraId="45A839EA" w14:textId="3333218A" w:rsidR="00283C47" w:rsidRPr="0050008F" w:rsidRDefault="00283C47" w:rsidP="00283C47">
                  <w:pPr>
                    <w:jc w:val="both"/>
                    <w:rPr>
                      <w:rFonts w:ascii="Arial" w:hAnsi="Arial" w:cs="Arial"/>
                      <w:sz w:val="22"/>
                      <w:szCs w:val="22"/>
                    </w:rPr>
                  </w:pPr>
                  <w:r w:rsidRPr="0050008F">
                    <w:rPr>
                      <w:rFonts w:ascii="Arial" w:hAnsi="Arial" w:cs="Arial"/>
                      <w:sz w:val="22"/>
                      <w:szCs w:val="22"/>
                    </w:rPr>
                    <w:t xml:space="preserve">Wheat white spike virus (WWSV) was discovered by </w:t>
                  </w:r>
                  <w:r w:rsidRPr="00EB757E">
                    <w:rPr>
                      <w:rFonts w:ascii="Arial" w:hAnsi="Arial" w:cs="Arial"/>
                      <w:sz w:val="22"/>
                      <w:szCs w:val="22"/>
                    </w:rPr>
                    <w:t xml:space="preserve">HTS in </w:t>
                  </w:r>
                  <w:r w:rsidR="00EB757E" w:rsidRPr="00EB757E">
                    <w:rPr>
                      <w:rFonts w:ascii="Arial" w:hAnsi="Arial" w:cs="Arial"/>
                      <w:sz w:val="22"/>
                      <w:szCs w:val="22"/>
                    </w:rPr>
                    <w:t xml:space="preserve">common </w:t>
                  </w:r>
                  <w:r w:rsidR="0061458D" w:rsidRPr="00EB757E">
                    <w:rPr>
                      <w:rFonts w:ascii="Arial" w:hAnsi="Arial" w:cs="Arial"/>
                      <w:sz w:val="22"/>
                      <w:szCs w:val="22"/>
                    </w:rPr>
                    <w:t>wheat</w:t>
                  </w:r>
                  <w:r w:rsidR="0061458D" w:rsidRPr="0050008F">
                    <w:rPr>
                      <w:rFonts w:ascii="Arial" w:hAnsi="Arial" w:cs="Arial"/>
                      <w:sz w:val="22"/>
                      <w:szCs w:val="22"/>
                    </w:rPr>
                    <w:t xml:space="preserve"> (</w:t>
                  </w:r>
                  <w:hyperlink r:id="rId15" w:tooltip="Poaceae" w:history="1">
                    <w:r w:rsidR="00EB757E" w:rsidRPr="007211CF">
                      <w:rPr>
                        <w:rFonts w:ascii="Arial" w:hAnsi="Arial" w:cs="Arial"/>
                        <w:sz w:val="22"/>
                        <w:szCs w:val="22"/>
                      </w:rPr>
                      <w:t>p</w:t>
                    </w:r>
                    <w:r w:rsidR="00EB757E" w:rsidRPr="0008110D">
                      <w:rPr>
                        <w:rStyle w:val="Hyperlink"/>
                        <w:rFonts w:ascii="Arial" w:hAnsi="Arial" w:cs="Arial"/>
                        <w:color w:val="auto"/>
                        <w:sz w:val="22"/>
                        <w:szCs w:val="22"/>
                        <w:u w:val="none"/>
                        <w:shd w:val="clear" w:color="auto" w:fill="F8F9FA"/>
                      </w:rPr>
                      <w:t>oaceae</w:t>
                    </w:r>
                  </w:hyperlink>
                  <w:r w:rsidR="00EB757E" w:rsidRPr="007211CF">
                    <w:rPr>
                      <w:rFonts w:ascii="Arial" w:hAnsi="Arial" w:cs="Arial"/>
                      <w:sz w:val="22"/>
                      <w:szCs w:val="22"/>
                    </w:rPr>
                    <w:t xml:space="preserve">n </w:t>
                  </w:r>
                  <w:r w:rsidR="0061458D" w:rsidRPr="0050008F">
                    <w:rPr>
                      <w:rFonts w:ascii="Arial" w:hAnsi="Arial" w:cs="Arial"/>
                      <w:i/>
                      <w:iCs/>
                      <w:sz w:val="22"/>
                      <w:szCs w:val="22"/>
                    </w:rPr>
                    <w:t xml:space="preserve">Triticum aestivum </w:t>
                  </w:r>
                  <w:r w:rsidR="0061458D" w:rsidRPr="0050008F">
                    <w:rPr>
                      <w:rFonts w:ascii="Arial" w:hAnsi="Arial" w:cs="Arial"/>
                      <w:sz w:val="22"/>
                      <w:szCs w:val="22"/>
                    </w:rPr>
                    <w:t>L</w:t>
                  </w:r>
                  <w:r w:rsidR="00EB757E">
                    <w:rPr>
                      <w:rFonts w:ascii="Arial" w:hAnsi="Arial" w:cs="Arial"/>
                      <w:sz w:val="22"/>
                      <w:szCs w:val="22"/>
                    </w:rPr>
                    <w:t>.</w:t>
                  </w:r>
                  <w:r w:rsidR="0061458D" w:rsidRPr="0050008F">
                    <w:rPr>
                      <w:rFonts w:ascii="Arial" w:hAnsi="Arial" w:cs="Arial"/>
                      <w:sz w:val="22"/>
                      <w:szCs w:val="22"/>
                    </w:rPr>
                    <w:t xml:space="preserve">) showing pale yellowing, chlorotic streaks, and leaf mosaic </w:t>
                  </w:r>
                  <w:r w:rsidR="0067202F">
                    <w:rPr>
                      <w:rFonts w:ascii="Arial" w:hAnsi="Arial" w:cs="Arial"/>
                      <w:sz w:val="22"/>
                      <w:szCs w:val="22"/>
                    </w:rPr>
                    <w:t xml:space="preserve">collected </w:t>
                  </w:r>
                  <w:r w:rsidR="0061458D" w:rsidRPr="0050008F">
                    <w:rPr>
                      <w:rFonts w:ascii="Arial" w:hAnsi="Arial" w:cs="Arial"/>
                      <w:sz w:val="22"/>
                      <w:szCs w:val="22"/>
                    </w:rPr>
                    <w:t>in Ponta Grossa, Paraná State, Brazil</w:t>
                  </w:r>
                  <w:r w:rsidRPr="0050008F">
                    <w:rPr>
                      <w:rFonts w:ascii="Arial" w:hAnsi="Arial" w:cs="Arial"/>
                      <w:sz w:val="22"/>
                      <w:szCs w:val="22"/>
                    </w:rPr>
                    <w:t xml:space="preserve"> [</w:t>
                  </w:r>
                  <w:r w:rsidR="002C3AE5">
                    <w:rPr>
                      <w:rFonts w:ascii="Arial" w:hAnsi="Arial" w:cs="Arial"/>
                      <w:sz w:val="22"/>
                      <w:szCs w:val="22"/>
                    </w:rPr>
                    <w:t>3</w:t>
                  </w:r>
                  <w:r w:rsidRPr="0050008F">
                    <w:rPr>
                      <w:rFonts w:ascii="Arial" w:hAnsi="Arial" w:cs="Arial"/>
                      <w:sz w:val="22"/>
                      <w:szCs w:val="22"/>
                    </w:rPr>
                    <w:t xml:space="preserve">]. </w:t>
                  </w:r>
                  <w:r w:rsidR="0019138A">
                    <w:rPr>
                      <w:rFonts w:ascii="Arial" w:hAnsi="Arial" w:cs="Arial"/>
                      <w:sz w:val="22"/>
                      <w:szCs w:val="22"/>
                    </w:rPr>
                    <w:t>WWSV is</w:t>
                  </w:r>
                  <w:r w:rsidRPr="0050008F">
                    <w:rPr>
                      <w:rFonts w:ascii="Arial" w:hAnsi="Arial" w:cs="Arial"/>
                      <w:sz w:val="22"/>
                      <w:szCs w:val="22"/>
                    </w:rPr>
                    <w:t xml:space="preserve"> a negative</w:t>
                  </w:r>
                  <w:r w:rsidR="00821926">
                    <w:rPr>
                      <w:rFonts w:ascii="Arial" w:hAnsi="Arial" w:cs="Arial"/>
                      <w:sz w:val="22"/>
                      <w:szCs w:val="22"/>
                    </w:rPr>
                    <w:t>-</w:t>
                  </w:r>
                  <w:r w:rsidR="000D42DC">
                    <w:rPr>
                      <w:rFonts w:ascii="Arial" w:hAnsi="Arial" w:cs="Arial"/>
                      <w:sz w:val="22"/>
                      <w:szCs w:val="22"/>
                    </w:rPr>
                    <w:t>strand</w:t>
                  </w:r>
                  <w:r w:rsidRPr="0050008F">
                    <w:rPr>
                      <w:rFonts w:ascii="Arial" w:hAnsi="Arial" w:cs="Arial"/>
                      <w:sz w:val="22"/>
                      <w:szCs w:val="22"/>
                    </w:rPr>
                    <w:t xml:space="preserve"> RNA</w:t>
                  </w:r>
                  <w:r w:rsidR="00821926">
                    <w:rPr>
                      <w:rFonts w:ascii="Arial" w:hAnsi="Arial" w:cs="Arial"/>
                      <w:sz w:val="22"/>
                      <w:szCs w:val="22"/>
                    </w:rPr>
                    <w:t xml:space="preserve"> virus with </w:t>
                  </w:r>
                  <w:r w:rsidR="00E1137D">
                    <w:rPr>
                      <w:rFonts w:ascii="Arial" w:hAnsi="Arial" w:cs="Arial"/>
                      <w:sz w:val="22"/>
                      <w:szCs w:val="22"/>
                    </w:rPr>
                    <w:t xml:space="preserve">a </w:t>
                  </w:r>
                  <w:r w:rsidRPr="0050008F">
                    <w:rPr>
                      <w:rFonts w:ascii="Arial" w:hAnsi="Arial" w:cs="Arial"/>
                      <w:sz w:val="22"/>
                      <w:szCs w:val="22"/>
                    </w:rPr>
                    <w:t>f</w:t>
                  </w:r>
                  <w:r w:rsidR="00735098" w:rsidRPr="0050008F">
                    <w:rPr>
                      <w:rFonts w:ascii="Arial" w:hAnsi="Arial" w:cs="Arial"/>
                      <w:sz w:val="22"/>
                      <w:szCs w:val="22"/>
                    </w:rPr>
                    <w:t>ive</w:t>
                  </w:r>
                  <w:r w:rsidRPr="0050008F">
                    <w:rPr>
                      <w:rFonts w:ascii="Arial" w:hAnsi="Arial" w:cs="Arial"/>
                      <w:sz w:val="22"/>
                      <w:szCs w:val="22"/>
                    </w:rPr>
                    <w:t xml:space="preserve">-segmented </w:t>
                  </w:r>
                  <w:r w:rsidR="0067202F" w:rsidRPr="0050008F">
                    <w:rPr>
                      <w:rFonts w:ascii="Arial" w:hAnsi="Arial" w:cs="Arial"/>
                      <w:sz w:val="22"/>
                      <w:szCs w:val="22"/>
                    </w:rPr>
                    <w:t xml:space="preserve">RNA </w:t>
                  </w:r>
                  <w:r w:rsidRPr="0050008F">
                    <w:rPr>
                      <w:rFonts w:ascii="Arial" w:hAnsi="Arial" w:cs="Arial"/>
                      <w:sz w:val="22"/>
                      <w:szCs w:val="22"/>
                    </w:rPr>
                    <w:t>genome</w:t>
                  </w:r>
                  <w:r w:rsidR="0067202F">
                    <w:rPr>
                      <w:rFonts w:ascii="Arial" w:hAnsi="Arial" w:cs="Arial"/>
                      <w:sz w:val="22"/>
                      <w:szCs w:val="22"/>
                    </w:rPr>
                    <w:t>.</w:t>
                  </w:r>
                  <w:r w:rsidRPr="0050008F">
                    <w:rPr>
                      <w:rFonts w:ascii="Arial" w:hAnsi="Arial" w:cs="Arial"/>
                      <w:sz w:val="22"/>
                      <w:szCs w:val="22"/>
                    </w:rPr>
                    <w:t xml:space="preserve"> </w:t>
                  </w:r>
                  <w:r w:rsidR="0067202F">
                    <w:rPr>
                      <w:rFonts w:ascii="Arial" w:hAnsi="Arial" w:cs="Arial"/>
                      <w:sz w:val="22"/>
                      <w:szCs w:val="22"/>
                    </w:rPr>
                    <w:t>T</w:t>
                  </w:r>
                  <w:r w:rsidRPr="0050008F">
                    <w:rPr>
                      <w:rFonts w:ascii="Arial" w:hAnsi="Arial" w:cs="Arial"/>
                      <w:sz w:val="22"/>
                      <w:szCs w:val="22"/>
                    </w:rPr>
                    <w:t xml:space="preserve">he negative-sense RNA1 encodes </w:t>
                  </w:r>
                  <w:r w:rsidR="00A21338" w:rsidRPr="0050008F">
                    <w:rPr>
                      <w:rFonts w:ascii="Arial" w:hAnsi="Arial" w:cs="Arial"/>
                      <w:sz w:val="22"/>
                      <w:szCs w:val="22"/>
                    </w:rPr>
                    <w:t xml:space="preserve">the putative </w:t>
                  </w:r>
                  <w:r w:rsidRPr="0050008F">
                    <w:rPr>
                      <w:rFonts w:ascii="Arial" w:hAnsi="Arial" w:cs="Arial"/>
                      <w:sz w:val="22"/>
                      <w:szCs w:val="22"/>
                    </w:rPr>
                    <w:t xml:space="preserve">RdRp, and the ambisense </w:t>
                  </w:r>
                  <w:r w:rsidR="00D83282">
                    <w:rPr>
                      <w:rFonts w:ascii="Arial" w:hAnsi="Arial" w:cs="Arial"/>
                      <w:sz w:val="22"/>
                      <w:szCs w:val="22"/>
                    </w:rPr>
                    <w:t xml:space="preserve">or the </w:t>
                  </w:r>
                  <w:r w:rsidR="00D83282" w:rsidRPr="0050008F">
                    <w:rPr>
                      <w:rFonts w:ascii="Arial" w:hAnsi="Arial" w:cs="Arial"/>
                      <w:sz w:val="22"/>
                      <w:szCs w:val="22"/>
                    </w:rPr>
                    <w:t xml:space="preserve">negative-sense </w:t>
                  </w:r>
                  <w:r w:rsidRPr="0050008F">
                    <w:rPr>
                      <w:rFonts w:ascii="Arial" w:hAnsi="Arial" w:cs="Arial"/>
                      <w:sz w:val="22"/>
                      <w:szCs w:val="22"/>
                    </w:rPr>
                    <w:t>RNA2</w:t>
                  </w:r>
                  <w:r w:rsidR="00EB757E">
                    <w:rPr>
                      <w:rFonts w:ascii="Arial" w:hAnsi="Arial" w:cs="Arial"/>
                      <w:sz w:val="22"/>
                      <w:szCs w:val="22"/>
                    </w:rPr>
                    <w:t>–</w:t>
                  </w:r>
                  <w:r w:rsidR="009741AA" w:rsidRPr="0050008F">
                    <w:rPr>
                      <w:rFonts w:ascii="Arial" w:hAnsi="Arial" w:cs="Arial"/>
                      <w:sz w:val="22"/>
                      <w:szCs w:val="22"/>
                    </w:rPr>
                    <w:t>5</w:t>
                  </w:r>
                  <w:r w:rsidRPr="0050008F">
                    <w:rPr>
                      <w:rFonts w:ascii="Arial" w:hAnsi="Arial" w:cs="Arial"/>
                      <w:sz w:val="22"/>
                      <w:szCs w:val="22"/>
                    </w:rPr>
                    <w:t xml:space="preserve"> encode </w:t>
                  </w:r>
                  <w:r w:rsidR="009741AA" w:rsidRPr="0050008F">
                    <w:rPr>
                      <w:rFonts w:ascii="Arial" w:hAnsi="Arial" w:cs="Arial"/>
                      <w:sz w:val="22"/>
                      <w:szCs w:val="22"/>
                    </w:rPr>
                    <w:t xml:space="preserve">the </w:t>
                  </w:r>
                  <w:r w:rsidRPr="0050008F">
                    <w:rPr>
                      <w:rFonts w:ascii="Arial" w:hAnsi="Arial" w:cs="Arial"/>
                      <w:sz w:val="22"/>
                      <w:szCs w:val="22"/>
                    </w:rPr>
                    <w:t xml:space="preserve">putative MP, </w:t>
                  </w:r>
                  <w:r w:rsidR="009741AA" w:rsidRPr="0050008F">
                    <w:rPr>
                      <w:rFonts w:ascii="Arial" w:hAnsi="Arial" w:cs="Arial"/>
                      <w:sz w:val="22"/>
                      <w:szCs w:val="22"/>
                    </w:rPr>
                    <w:t xml:space="preserve">the putative </w:t>
                  </w:r>
                  <w:r w:rsidR="00A21338" w:rsidRPr="0050008F">
                    <w:rPr>
                      <w:rFonts w:ascii="Arial" w:hAnsi="Arial" w:cs="Arial"/>
                      <w:sz w:val="22"/>
                      <w:szCs w:val="22"/>
                    </w:rPr>
                    <w:t xml:space="preserve">NP, </w:t>
                  </w:r>
                  <w:r w:rsidR="00401E7E" w:rsidRPr="0050008F">
                    <w:rPr>
                      <w:rFonts w:ascii="Arial" w:hAnsi="Arial" w:cs="Arial"/>
                      <w:sz w:val="22"/>
                      <w:szCs w:val="22"/>
                    </w:rPr>
                    <w:t xml:space="preserve">the </w:t>
                  </w:r>
                  <w:r w:rsidR="00735098" w:rsidRPr="0050008F">
                    <w:rPr>
                      <w:rFonts w:ascii="Arial" w:hAnsi="Arial" w:cs="Arial"/>
                      <w:sz w:val="22"/>
                      <w:szCs w:val="22"/>
                    </w:rPr>
                    <w:t>putative VSR</w:t>
                  </w:r>
                  <w:r w:rsidRPr="0050008F">
                    <w:rPr>
                      <w:rFonts w:ascii="Arial" w:hAnsi="Arial" w:cs="Arial"/>
                      <w:sz w:val="22"/>
                      <w:szCs w:val="22"/>
                    </w:rPr>
                    <w:t xml:space="preserve">, and </w:t>
                  </w:r>
                  <w:r w:rsidR="001E14E1">
                    <w:rPr>
                      <w:rFonts w:ascii="Arial" w:hAnsi="Arial" w:cs="Arial"/>
                      <w:sz w:val="22"/>
                      <w:szCs w:val="22"/>
                    </w:rPr>
                    <w:t>three</w:t>
                  </w:r>
                  <w:r w:rsidRPr="0050008F">
                    <w:rPr>
                      <w:rFonts w:ascii="Arial" w:hAnsi="Arial" w:cs="Arial"/>
                      <w:sz w:val="22"/>
                      <w:szCs w:val="22"/>
                    </w:rPr>
                    <w:t xml:space="preserve"> non-structural protein</w:t>
                  </w:r>
                  <w:r w:rsidR="00A21338" w:rsidRPr="0050008F">
                    <w:rPr>
                      <w:rFonts w:ascii="Arial" w:hAnsi="Arial" w:cs="Arial"/>
                      <w:sz w:val="22"/>
                      <w:szCs w:val="22"/>
                    </w:rPr>
                    <w:t>s</w:t>
                  </w:r>
                  <w:r w:rsidRPr="0050008F">
                    <w:rPr>
                      <w:rFonts w:ascii="Arial" w:hAnsi="Arial" w:cs="Arial"/>
                      <w:sz w:val="22"/>
                      <w:szCs w:val="22"/>
                    </w:rPr>
                    <w:t xml:space="preserve"> of unknown function.</w:t>
                  </w:r>
                  <w:r w:rsidR="003C0A33" w:rsidRPr="0050008F">
                    <w:rPr>
                      <w:rFonts w:ascii="Arial" w:hAnsi="Arial" w:cs="Arial"/>
                      <w:sz w:val="22"/>
                      <w:szCs w:val="22"/>
                    </w:rPr>
                    <w:t xml:space="preserve"> </w:t>
                  </w:r>
                  <w:r w:rsidR="00286115" w:rsidRPr="0050008F">
                    <w:rPr>
                      <w:rFonts w:ascii="Arial" w:hAnsi="Arial" w:cs="Arial"/>
                      <w:sz w:val="22"/>
                      <w:szCs w:val="22"/>
                    </w:rPr>
                    <w:t xml:space="preserve">This genomic organization is similar to that reported previously for members of phenuivirid genus </w:t>
                  </w:r>
                  <w:r w:rsidR="00286115" w:rsidRPr="0050008F">
                    <w:rPr>
                      <w:rFonts w:ascii="Arial" w:hAnsi="Arial" w:cs="Arial"/>
                      <w:i/>
                      <w:iCs/>
                      <w:sz w:val="22"/>
                      <w:szCs w:val="22"/>
                    </w:rPr>
                    <w:t>Tenuivirus</w:t>
                  </w:r>
                  <w:r w:rsidR="00286115" w:rsidRPr="0050008F">
                    <w:rPr>
                      <w:rFonts w:ascii="Arial" w:hAnsi="Arial" w:cs="Arial"/>
                      <w:sz w:val="22"/>
                      <w:szCs w:val="22"/>
                    </w:rPr>
                    <w:t xml:space="preserve"> (Fig. 1C).</w:t>
                  </w:r>
                  <w:r w:rsidR="00735098" w:rsidRPr="0050008F">
                    <w:rPr>
                      <w:rFonts w:ascii="Arial" w:hAnsi="Arial" w:cs="Arial"/>
                      <w:sz w:val="22"/>
                      <w:szCs w:val="22"/>
                    </w:rPr>
                    <w:t xml:space="preserve"> </w:t>
                  </w:r>
                  <w:r w:rsidRPr="0050008F">
                    <w:rPr>
                      <w:rFonts w:ascii="Arial" w:hAnsi="Arial" w:cs="Arial"/>
                      <w:sz w:val="22"/>
                      <w:szCs w:val="22"/>
                    </w:rPr>
                    <w:t xml:space="preserve">A maximum likelihood phylogenetic tree was generated using amino acid sequences of </w:t>
                  </w:r>
                  <w:r w:rsidR="00A21338" w:rsidRPr="0050008F">
                    <w:rPr>
                      <w:rFonts w:ascii="Arial" w:hAnsi="Arial" w:cs="Arial"/>
                      <w:sz w:val="22"/>
                      <w:szCs w:val="22"/>
                    </w:rPr>
                    <w:t xml:space="preserve">the </w:t>
                  </w:r>
                  <w:r w:rsidRPr="0050008F">
                    <w:rPr>
                      <w:rFonts w:ascii="Arial" w:hAnsi="Arial" w:cs="Arial"/>
                      <w:sz w:val="22"/>
                      <w:szCs w:val="22"/>
                    </w:rPr>
                    <w:t xml:space="preserve">RdRp encoded by WWSV and representative members of the genera of the </w:t>
                  </w:r>
                  <w:r w:rsidRPr="0050008F">
                    <w:rPr>
                      <w:rFonts w:ascii="Arial" w:hAnsi="Arial" w:cs="Arial"/>
                      <w:i/>
                      <w:iCs/>
                      <w:sz w:val="22"/>
                      <w:szCs w:val="22"/>
                    </w:rPr>
                    <w:t>Phenuiviridae</w:t>
                  </w:r>
                  <w:r w:rsidRPr="0050008F">
                    <w:rPr>
                      <w:rFonts w:ascii="Arial" w:hAnsi="Arial" w:cs="Arial"/>
                      <w:sz w:val="22"/>
                      <w:szCs w:val="22"/>
                    </w:rPr>
                    <w:t xml:space="preserve"> family. WWSV clusters with tenuiviruses</w:t>
                  </w:r>
                  <w:r w:rsidR="000F694F" w:rsidRPr="0050008F">
                    <w:rPr>
                      <w:rFonts w:ascii="Arial" w:hAnsi="Arial" w:cs="Arial"/>
                      <w:sz w:val="22"/>
                      <w:szCs w:val="22"/>
                    </w:rPr>
                    <w:t>, and t</w:t>
                  </w:r>
                  <w:r w:rsidRPr="0050008F">
                    <w:rPr>
                      <w:rFonts w:ascii="Arial" w:hAnsi="Arial" w:cs="Arial"/>
                      <w:sz w:val="22"/>
                      <w:szCs w:val="22"/>
                    </w:rPr>
                    <w:t xml:space="preserve">he high bootstrap values in the phylogenetic tree strongly support the classification of WWSV in </w:t>
                  </w:r>
                  <w:r w:rsidR="000F694F" w:rsidRPr="0050008F">
                    <w:rPr>
                      <w:rFonts w:ascii="Arial" w:hAnsi="Arial" w:cs="Arial"/>
                      <w:sz w:val="22"/>
                      <w:szCs w:val="22"/>
                    </w:rPr>
                    <w:t xml:space="preserve">the genus </w:t>
                  </w:r>
                  <w:r w:rsidR="000F694F" w:rsidRPr="0050008F">
                    <w:rPr>
                      <w:rFonts w:ascii="Arial" w:hAnsi="Arial" w:cs="Arial"/>
                      <w:i/>
                      <w:iCs/>
                      <w:sz w:val="22"/>
                      <w:szCs w:val="22"/>
                    </w:rPr>
                    <w:t>Tenuivirus</w:t>
                  </w:r>
                  <w:r w:rsidR="000F694F" w:rsidRPr="0050008F">
                    <w:rPr>
                      <w:rFonts w:ascii="Arial" w:hAnsi="Arial" w:cs="Arial"/>
                      <w:sz w:val="22"/>
                      <w:szCs w:val="22"/>
                    </w:rPr>
                    <w:t xml:space="preserve"> (Fig. 2).</w:t>
                  </w:r>
                  <w:r w:rsidR="003C0A33" w:rsidRPr="0050008F">
                    <w:rPr>
                      <w:rFonts w:ascii="Arial" w:hAnsi="Arial" w:cs="Arial"/>
                      <w:sz w:val="22"/>
                      <w:szCs w:val="22"/>
                    </w:rPr>
                    <w:t xml:space="preserve"> The putative RdRp of WWSV has amino acid identity ranging from 30.</w:t>
                  </w:r>
                  <w:r w:rsidR="00D56333" w:rsidRPr="0050008F">
                    <w:rPr>
                      <w:rFonts w:ascii="Arial" w:hAnsi="Arial" w:cs="Arial"/>
                      <w:sz w:val="22"/>
                      <w:szCs w:val="22"/>
                    </w:rPr>
                    <w:t>3</w:t>
                  </w:r>
                  <w:r w:rsidR="003C0A33" w:rsidRPr="0050008F">
                    <w:rPr>
                      <w:rFonts w:ascii="Arial" w:hAnsi="Arial" w:cs="Arial"/>
                      <w:sz w:val="22"/>
                      <w:szCs w:val="22"/>
                    </w:rPr>
                    <w:t xml:space="preserve">% to </w:t>
                  </w:r>
                  <w:r w:rsidR="00D56333" w:rsidRPr="0050008F">
                    <w:rPr>
                      <w:rFonts w:ascii="Arial" w:hAnsi="Arial" w:cs="Arial"/>
                      <w:sz w:val="22"/>
                      <w:szCs w:val="22"/>
                    </w:rPr>
                    <w:t>80.4</w:t>
                  </w:r>
                  <w:r w:rsidR="003C0A33" w:rsidRPr="0050008F">
                    <w:rPr>
                      <w:rFonts w:ascii="Arial" w:hAnsi="Arial" w:cs="Arial"/>
                      <w:sz w:val="22"/>
                      <w:szCs w:val="22"/>
                    </w:rPr>
                    <w:t>% with the RdRp of classified tenuiviruses, and the highest identity value was obtained with the RdRp encoded by rice hoja blanca virus, which is below the phenuivirid species</w:t>
                  </w:r>
                  <w:r w:rsidR="00735098" w:rsidRPr="0050008F">
                    <w:t xml:space="preserve"> </w:t>
                  </w:r>
                  <w:r w:rsidR="003C0A33" w:rsidRPr="0050008F">
                    <w:rPr>
                      <w:rFonts w:ascii="Arial" w:hAnsi="Arial" w:cs="Arial"/>
                      <w:sz w:val="22"/>
                      <w:szCs w:val="22"/>
                    </w:rPr>
                    <w:t xml:space="preserve">demarcation criterion (&lt;95% identity) (Fig. </w:t>
                  </w:r>
                  <w:r w:rsidR="00286115" w:rsidRPr="0050008F">
                    <w:rPr>
                      <w:rFonts w:ascii="Arial" w:hAnsi="Arial" w:cs="Arial"/>
                      <w:sz w:val="22"/>
                      <w:szCs w:val="22"/>
                    </w:rPr>
                    <w:t>3</w:t>
                  </w:r>
                  <w:r w:rsidR="003C0A33" w:rsidRPr="0050008F">
                    <w:rPr>
                      <w:rFonts w:ascii="Arial" w:hAnsi="Arial" w:cs="Arial"/>
                      <w:sz w:val="22"/>
                      <w:szCs w:val="22"/>
                    </w:rPr>
                    <w:t xml:space="preserve">). For these reasons, we propose to classify WWSV as a member of a novel species, named </w:t>
                  </w:r>
                  <w:r w:rsidR="003C0A33" w:rsidRPr="0050008F">
                    <w:rPr>
                      <w:rFonts w:ascii="Arial" w:hAnsi="Arial" w:cs="Arial"/>
                      <w:i/>
                      <w:iCs/>
                      <w:sz w:val="22"/>
                      <w:szCs w:val="22"/>
                    </w:rPr>
                    <w:t xml:space="preserve">Tenuivirus </w:t>
                  </w:r>
                  <w:r w:rsidR="0008110D" w:rsidRPr="0008110D">
                    <w:rPr>
                      <w:rFonts w:ascii="Arial" w:hAnsi="Arial" w:cs="Arial"/>
                      <w:i/>
                      <w:iCs/>
                      <w:sz w:val="22"/>
                      <w:szCs w:val="22"/>
                    </w:rPr>
                    <w:t>pontaense</w:t>
                  </w:r>
                  <w:r w:rsidR="003C0A33" w:rsidRPr="0050008F">
                    <w:rPr>
                      <w:rFonts w:ascii="Arial" w:hAnsi="Arial" w:cs="Arial"/>
                      <w:i/>
                      <w:iCs/>
                      <w:sz w:val="22"/>
                      <w:szCs w:val="22"/>
                    </w:rPr>
                    <w:t>.</w:t>
                  </w:r>
                </w:p>
                <w:p w14:paraId="61C29342" w14:textId="4B9A8CCD" w:rsidR="00283C47" w:rsidRPr="0050008F" w:rsidRDefault="00283C47" w:rsidP="00283C47">
                  <w:pPr>
                    <w:jc w:val="both"/>
                    <w:rPr>
                      <w:rFonts w:ascii="Arial" w:hAnsi="Arial" w:cs="Arial"/>
                      <w:sz w:val="22"/>
                      <w:szCs w:val="22"/>
                    </w:rPr>
                  </w:pPr>
                  <w:r w:rsidRPr="0050008F">
                    <w:rPr>
                      <w:rFonts w:ascii="Arial" w:hAnsi="Arial" w:cs="Arial"/>
                      <w:b/>
                      <w:sz w:val="22"/>
                      <w:szCs w:val="22"/>
                    </w:rPr>
                    <w:t>Origin of the name of the species:</w:t>
                  </w:r>
                  <w:r w:rsidRPr="0050008F">
                    <w:rPr>
                      <w:rFonts w:ascii="Arial" w:hAnsi="Arial" w:cs="Arial"/>
                      <w:bCs/>
                      <w:sz w:val="22"/>
                      <w:szCs w:val="22"/>
                    </w:rPr>
                    <w:t xml:space="preserve"> </w:t>
                  </w:r>
                  <w:r w:rsidR="0008110D" w:rsidRPr="0008110D">
                    <w:rPr>
                      <w:rFonts w:ascii="Arial" w:hAnsi="Arial" w:cs="Arial"/>
                      <w:i/>
                      <w:iCs/>
                      <w:sz w:val="22"/>
                      <w:szCs w:val="22"/>
                    </w:rPr>
                    <w:t>pontaense</w:t>
                  </w:r>
                  <w:r w:rsidRPr="0050008F">
                    <w:rPr>
                      <w:rFonts w:ascii="Arial" w:hAnsi="Arial" w:cs="Arial"/>
                      <w:i/>
                      <w:iCs/>
                      <w:sz w:val="22"/>
                      <w:szCs w:val="22"/>
                    </w:rPr>
                    <w:t xml:space="preserve"> </w:t>
                  </w:r>
                  <w:r w:rsidRPr="0050008F">
                    <w:rPr>
                      <w:rFonts w:ascii="Arial" w:hAnsi="Arial" w:cs="Arial"/>
                      <w:iCs/>
                      <w:sz w:val="22"/>
                      <w:szCs w:val="22"/>
                    </w:rPr>
                    <w:t>is</w:t>
                  </w:r>
                  <w:r w:rsidRPr="0050008F">
                    <w:rPr>
                      <w:rFonts w:ascii="Arial" w:hAnsi="Arial" w:cs="Arial"/>
                      <w:sz w:val="22"/>
                      <w:szCs w:val="22"/>
                    </w:rPr>
                    <w:t xml:space="preserve"> named after Ponta Grossa, Paraná State, Brazil, where WWSV was first </w:t>
                  </w:r>
                  <w:r w:rsidR="0067202F">
                    <w:rPr>
                      <w:rFonts w:ascii="Arial" w:hAnsi="Arial" w:cs="Arial"/>
                      <w:sz w:val="22"/>
                      <w:szCs w:val="22"/>
                    </w:rPr>
                    <w:t>observed</w:t>
                  </w:r>
                  <w:r w:rsidR="00FD1E53">
                    <w:rPr>
                      <w:rFonts w:ascii="Arial" w:hAnsi="Arial" w:cs="Arial"/>
                      <w:sz w:val="22"/>
                      <w:szCs w:val="22"/>
                    </w:rPr>
                    <w:t>.</w:t>
                  </w:r>
                </w:p>
                <w:p w14:paraId="6958C59E" w14:textId="77777777" w:rsidR="00283C47" w:rsidRPr="0050008F" w:rsidRDefault="00283C47" w:rsidP="00283C47">
                  <w:pPr>
                    <w:jc w:val="both"/>
                    <w:rPr>
                      <w:rFonts w:ascii="Arial" w:hAnsi="Arial" w:cs="Arial"/>
                      <w:sz w:val="22"/>
                      <w:szCs w:val="22"/>
                    </w:rPr>
                  </w:pPr>
                </w:p>
                <w:p w14:paraId="0E6C62C6" w14:textId="448338D4" w:rsidR="00060280" w:rsidRPr="0050008F" w:rsidRDefault="00060280" w:rsidP="00FD49ED">
                  <w:pPr>
                    <w:jc w:val="both"/>
                    <w:rPr>
                      <w:rFonts w:ascii="Arial" w:hAnsi="Arial" w:cs="Arial"/>
                      <w:b/>
                      <w:bCs/>
                      <w:sz w:val="22"/>
                      <w:szCs w:val="22"/>
                    </w:rPr>
                  </w:pPr>
                  <w:r w:rsidRPr="0050008F">
                    <w:rPr>
                      <w:rFonts w:ascii="Arial" w:hAnsi="Arial" w:cs="Arial"/>
                      <w:b/>
                      <w:bCs/>
                      <w:sz w:val="22"/>
                      <w:szCs w:val="22"/>
                    </w:rPr>
                    <w:t xml:space="preserve">Novel </w:t>
                  </w:r>
                  <w:r w:rsidR="00644C6D" w:rsidRPr="0050008F">
                    <w:rPr>
                      <w:rFonts w:ascii="Arial" w:hAnsi="Arial" w:cs="Arial"/>
                      <w:b/>
                      <w:bCs/>
                      <w:sz w:val="22"/>
                      <w:szCs w:val="22"/>
                    </w:rPr>
                    <w:t>tenuivirus</w:t>
                  </w:r>
                  <w:r w:rsidRPr="0050008F">
                    <w:rPr>
                      <w:rFonts w:ascii="Arial" w:hAnsi="Arial" w:cs="Arial"/>
                      <w:b/>
                      <w:bCs/>
                      <w:sz w:val="22"/>
                      <w:szCs w:val="22"/>
                    </w:rPr>
                    <w:t xml:space="preserve"> species:</w:t>
                  </w:r>
                </w:p>
                <w:p w14:paraId="42410FA2" w14:textId="5CD802FD" w:rsidR="00E84110" w:rsidRPr="0050008F" w:rsidRDefault="00283C47" w:rsidP="00E84110">
                  <w:pPr>
                    <w:jc w:val="both"/>
                    <w:rPr>
                      <w:rFonts w:ascii="Arial" w:hAnsi="Arial" w:cs="Arial"/>
                      <w:sz w:val="22"/>
                      <w:szCs w:val="22"/>
                    </w:rPr>
                  </w:pPr>
                  <w:r w:rsidRPr="0050008F">
                    <w:rPr>
                      <w:rFonts w:ascii="Arial" w:hAnsi="Arial" w:cs="Arial"/>
                      <w:sz w:val="22"/>
                      <w:szCs w:val="22"/>
                    </w:rPr>
                    <w:t>W</w:t>
                  </w:r>
                  <w:r w:rsidR="00CD3255" w:rsidRPr="0050008F">
                    <w:rPr>
                      <w:rFonts w:ascii="Arial" w:hAnsi="Arial" w:cs="Arial"/>
                      <w:sz w:val="22"/>
                      <w:szCs w:val="22"/>
                    </w:rPr>
                    <w:t xml:space="preserve">heat yellow virus (WhYV) </w:t>
                  </w:r>
                  <w:r w:rsidR="00060280" w:rsidRPr="0050008F">
                    <w:rPr>
                      <w:rFonts w:ascii="Arial" w:hAnsi="Arial" w:cs="Arial"/>
                      <w:sz w:val="22"/>
                      <w:szCs w:val="22"/>
                    </w:rPr>
                    <w:t xml:space="preserve">was discovered by HTS in </w:t>
                  </w:r>
                  <w:r w:rsidR="00EB757E" w:rsidRPr="00EB757E">
                    <w:rPr>
                      <w:rFonts w:ascii="Arial" w:hAnsi="Arial" w:cs="Arial"/>
                      <w:sz w:val="22"/>
                      <w:szCs w:val="22"/>
                    </w:rPr>
                    <w:t>common w</w:t>
                  </w:r>
                  <w:r w:rsidR="00EB757E" w:rsidRPr="0008110D">
                    <w:rPr>
                      <w:rFonts w:ascii="Arial" w:hAnsi="Arial" w:cs="Arial"/>
                      <w:sz w:val="22"/>
                      <w:szCs w:val="22"/>
                    </w:rPr>
                    <w:t xml:space="preserve">heat </w:t>
                  </w:r>
                  <w:r w:rsidR="00300DAD" w:rsidRPr="0008110D">
                    <w:rPr>
                      <w:rFonts w:ascii="Arial" w:hAnsi="Arial" w:cs="Arial"/>
                      <w:sz w:val="22"/>
                      <w:szCs w:val="22"/>
                    </w:rPr>
                    <w:t xml:space="preserve">showing stunting and leaf chlorosis </w:t>
                  </w:r>
                  <w:r w:rsidR="0045704A" w:rsidRPr="0008110D">
                    <w:rPr>
                      <w:rFonts w:ascii="Arial" w:hAnsi="Arial" w:cs="Arial"/>
                      <w:sz w:val="22"/>
                      <w:szCs w:val="22"/>
                    </w:rPr>
                    <w:t xml:space="preserve">collected </w:t>
                  </w:r>
                  <w:r w:rsidR="00060280" w:rsidRPr="0008110D">
                    <w:rPr>
                      <w:rFonts w:ascii="Arial" w:hAnsi="Arial" w:cs="Arial"/>
                      <w:sz w:val="22"/>
                      <w:szCs w:val="22"/>
                    </w:rPr>
                    <w:t xml:space="preserve">in </w:t>
                  </w:r>
                  <w:r w:rsidR="00300DAD" w:rsidRPr="0008110D">
                    <w:rPr>
                      <w:rFonts w:ascii="Arial" w:hAnsi="Arial" w:cs="Arial"/>
                      <w:sz w:val="22"/>
                      <w:szCs w:val="22"/>
                    </w:rPr>
                    <w:t>KwaZulu-Natal p</w:t>
                  </w:r>
                  <w:r w:rsidR="00300DAD" w:rsidRPr="0050008F">
                    <w:rPr>
                      <w:rFonts w:ascii="Arial" w:hAnsi="Arial" w:cs="Arial"/>
                      <w:sz w:val="22"/>
                      <w:szCs w:val="22"/>
                    </w:rPr>
                    <w:t>rovince</w:t>
                  </w:r>
                  <w:r w:rsidR="00060280" w:rsidRPr="0050008F">
                    <w:rPr>
                      <w:rFonts w:ascii="Arial" w:hAnsi="Arial" w:cs="Arial"/>
                      <w:sz w:val="22"/>
                      <w:szCs w:val="22"/>
                    </w:rPr>
                    <w:t xml:space="preserve">, </w:t>
                  </w:r>
                  <w:r w:rsidR="00300DAD" w:rsidRPr="0050008F">
                    <w:rPr>
                      <w:rFonts w:ascii="Arial" w:hAnsi="Arial" w:cs="Arial"/>
                      <w:sz w:val="22"/>
                      <w:szCs w:val="22"/>
                    </w:rPr>
                    <w:t>South Africa</w:t>
                  </w:r>
                  <w:r w:rsidR="00060280" w:rsidRPr="0050008F">
                    <w:rPr>
                      <w:rFonts w:ascii="Arial" w:hAnsi="Arial" w:cs="Arial"/>
                      <w:sz w:val="22"/>
                      <w:szCs w:val="22"/>
                    </w:rPr>
                    <w:t xml:space="preserve"> [</w:t>
                  </w:r>
                  <w:r w:rsidR="002C3AE5">
                    <w:rPr>
                      <w:rFonts w:ascii="Arial" w:hAnsi="Arial" w:cs="Arial"/>
                      <w:sz w:val="22"/>
                      <w:szCs w:val="22"/>
                    </w:rPr>
                    <w:t>4</w:t>
                  </w:r>
                  <w:r w:rsidR="00060280" w:rsidRPr="0050008F">
                    <w:rPr>
                      <w:rFonts w:ascii="Arial" w:hAnsi="Arial" w:cs="Arial"/>
                      <w:sz w:val="22"/>
                      <w:szCs w:val="22"/>
                    </w:rPr>
                    <w:t>].</w:t>
                  </w:r>
                  <w:r w:rsidR="00653E05" w:rsidRPr="0050008F">
                    <w:rPr>
                      <w:rFonts w:ascii="Arial" w:hAnsi="Arial" w:cs="Arial"/>
                      <w:sz w:val="22"/>
                      <w:szCs w:val="22"/>
                    </w:rPr>
                    <w:t xml:space="preserve"> </w:t>
                  </w:r>
                  <w:r w:rsidR="009C756D">
                    <w:rPr>
                      <w:rFonts w:ascii="Arial" w:hAnsi="Arial" w:cs="Arial"/>
                      <w:sz w:val="22"/>
                      <w:szCs w:val="22"/>
                    </w:rPr>
                    <w:t>WhYV</w:t>
                  </w:r>
                  <w:r w:rsidR="006F7FF1" w:rsidRPr="0050008F">
                    <w:rPr>
                      <w:rFonts w:ascii="Arial" w:hAnsi="Arial" w:cs="Arial"/>
                      <w:sz w:val="22"/>
                      <w:szCs w:val="22"/>
                    </w:rPr>
                    <w:t xml:space="preserve">is a negative-sense RNA virus with a four-segmented </w:t>
                  </w:r>
                  <w:r w:rsidR="00ED2BB8">
                    <w:rPr>
                      <w:rFonts w:ascii="Arial" w:hAnsi="Arial" w:cs="Arial"/>
                      <w:sz w:val="22"/>
                      <w:szCs w:val="22"/>
                    </w:rPr>
                    <w:t xml:space="preserve">RNA </w:t>
                  </w:r>
                  <w:r w:rsidR="006F7FF1" w:rsidRPr="0050008F">
                    <w:rPr>
                      <w:rFonts w:ascii="Arial" w:hAnsi="Arial" w:cs="Arial"/>
                      <w:sz w:val="22"/>
                      <w:szCs w:val="22"/>
                    </w:rPr>
                    <w:t>genome</w:t>
                  </w:r>
                  <w:r w:rsidR="009C756D">
                    <w:rPr>
                      <w:rFonts w:ascii="Arial" w:hAnsi="Arial" w:cs="Arial"/>
                      <w:sz w:val="22"/>
                      <w:szCs w:val="22"/>
                    </w:rPr>
                    <w:t>.</w:t>
                  </w:r>
                  <w:r w:rsidR="006F7FF1" w:rsidRPr="0050008F">
                    <w:rPr>
                      <w:rFonts w:ascii="Arial" w:hAnsi="Arial" w:cs="Arial"/>
                      <w:sz w:val="22"/>
                      <w:szCs w:val="22"/>
                    </w:rPr>
                    <w:t xml:space="preserve"> </w:t>
                  </w:r>
                  <w:r w:rsidR="009C756D">
                    <w:rPr>
                      <w:rFonts w:ascii="Arial" w:hAnsi="Arial" w:cs="Arial"/>
                      <w:sz w:val="22"/>
                      <w:szCs w:val="22"/>
                    </w:rPr>
                    <w:t>T</w:t>
                  </w:r>
                  <w:r w:rsidR="006F7FF1" w:rsidRPr="0050008F">
                    <w:rPr>
                      <w:rFonts w:ascii="Arial" w:hAnsi="Arial" w:cs="Arial"/>
                      <w:sz w:val="22"/>
                      <w:szCs w:val="22"/>
                    </w:rPr>
                    <w:t>he negative-sense RNA1 encodes the putative</w:t>
                  </w:r>
                  <w:r w:rsidR="0087392C" w:rsidRPr="0050008F">
                    <w:rPr>
                      <w:rFonts w:ascii="Arial" w:hAnsi="Arial" w:cs="Arial"/>
                      <w:sz w:val="22"/>
                      <w:szCs w:val="22"/>
                    </w:rPr>
                    <w:t xml:space="preserve"> </w:t>
                  </w:r>
                  <w:r w:rsidR="006F7FF1" w:rsidRPr="0050008F">
                    <w:rPr>
                      <w:rFonts w:ascii="Arial" w:hAnsi="Arial" w:cs="Arial"/>
                      <w:sz w:val="22"/>
                      <w:szCs w:val="22"/>
                    </w:rPr>
                    <w:t>RdRp, and the ambisense RNA2</w:t>
                  </w:r>
                  <w:r w:rsidR="00842AD9">
                    <w:rPr>
                      <w:rFonts w:ascii="Arial" w:hAnsi="Arial" w:cs="Arial"/>
                      <w:sz w:val="22"/>
                      <w:szCs w:val="22"/>
                    </w:rPr>
                    <w:t>–</w:t>
                  </w:r>
                  <w:r w:rsidR="006F7FF1" w:rsidRPr="0050008F">
                    <w:rPr>
                      <w:rFonts w:ascii="Arial" w:hAnsi="Arial" w:cs="Arial"/>
                      <w:sz w:val="22"/>
                      <w:szCs w:val="22"/>
                    </w:rPr>
                    <w:t xml:space="preserve">4 encode </w:t>
                  </w:r>
                  <w:r w:rsidR="0087392C" w:rsidRPr="0050008F">
                    <w:rPr>
                      <w:rFonts w:ascii="Arial" w:hAnsi="Arial" w:cs="Arial"/>
                      <w:sz w:val="22"/>
                      <w:szCs w:val="22"/>
                    </w:rPr>
                    <w:t xml:space="preserve">the </w:t>
                  </w:r>
                  <w:r w:rsidR="006F7FF1" w:rsidRPr="0050008F">
                    <w:rPr>
                      <w:rFonts w:ascii="Arial" w:hAnsi="Arial" w:cs="Arial"/>
                      <w:sz w:val="22"/>
                      <w:szCs w:val="22"/>
                    </w:rPr>
                    <w:t>putative MP</w:t>
                  </w:r>
                  <w:r w:rsidR="0087392C" w:rsidRPr="0050008F">
                    <w:rPr>
                      <w:rFonts w:ascii="Arial" w:hAnsi="Arial" w:cs="Arial"/>
                      <w:sz w:val="22"/>
                      <w:szCs w:val="22"/>
                    </w:rPr>
                    <w:t>,</w:t>
                  </w:r>
                  <w:r w:rsidR="006F7FF1" w:rsidRPr="0050008F">
                    <w:rPr>
                      <w:rFonts w:ascii="Arial" w:hAnsi="Arial" w:cs="Arial"/>
                      <w:sz w:val="22"/>
                      <w:szCs w:val="22"/>
                    </w:rPr>
                    <w:t xml:space="preserve"> </w:t>
                  </w:r>
                  <w:r w:rsidR="009741AA" w:rsidRPr="0050008F">
                    <w:rPr>
                      <w:rFonts w:ascii="Arial" w:hAnsi="Arial" w:cs="Arial"/>
                      <w:sz w:val="22"/>
                      <w:szCs w:val="22"/>
                    </w:rPr>
                    <w:t xml:space="preserve">the putative </w:t>
                  </w:r>
                  <w:r w:rsidR="006F7FF1" w:rsidRPr="0050008F">
                    <w:rPr>
                      <w:rFonts w:ascii="Arial" w:hAnsi="Arial" w:cs="Arial"/>
                      <w:sz w:val="22"/>
                      <w:szCs w:val="22"/>
                    </w:rPr>
                    <w:t>NP, and four non-structural protein</w:t>
                  </w:r>
                  <w:r w:rsidR="009741AA" w:rsidRPr="0050008F">
                    <w:rPr>
                      <w:rFonts w:ascii="Arial" w:hAnsi="Arial" w:cs="Arial"/>
                      <w:sz w:val="22"/>
                      <w:szCs w:val="22"/>
                    </w:rPr>
                    <w:t>s</w:t>
                  </w:r>
                  <w:r w:rsidR="006F7FF1" w:rsidRPr="0050008F">
                    <w:rPr>
                      <w:rFonts w:ascii="Arial" w:hAnsi="Arial" w:cs="Arial"/>
                      <w:sz w:val="22"/>
                      <w:szCs w:val="22"/>
                    </w:rPr>
                    <w:t xml:space="preserve"> of unknown function. This genomic organization is similar to that reported previously for members of phenuivirid genus </w:t>
                  </w:r>
                  <w:r w:rsidR="006F7FF1" w:rsidRPr="0050008F">
                    <w:rPr>
                      <w:rFonts w:ascii="Arial" w:hAnsi="Arial" w:cs="Arial"/>
                      <w:i/>
                      <w:iCs/>
                      <w:sz w:val="22"/>
                      <w:szCs w:val="22"/>
                    </w:rPr>
                    <w:t>Tenuivirus</w:t>
                  </w:r>
                  <w:r w:rsidR="00FF4E42" w:rsidRPr="0050008F">
                    <w:rPr>
                      <w:rFonts w:ascii="Arial" w:hAnsi="Arial" w:cs="Arial"/>
                      <w:i/>
                      <w:iCs/>
                      <w:sz w:val="22"/>
                      <w:szCs w:val="22"/>
                    </w:rPr>
                    <w:t xml:space="preserve"> </w:t>
                  </w:r>
                  <w:r w:rsidR="00FF4E42" w:rsidRPr="0050008F">
                    <w:rPr>
                      <w:rFonts w:ascii="Arial" w:hAnsi="Arial" w:cs="Arial"/>
                      <w:sz w:val="22"/>
                      <w:szCs w:val="22"/>
                    </w:rPr>
                    <w:t>(Fig. 1D)</w:t>
                  </w:r>
                  <w:r w:rsidR="006F7FF1" w:rsidRPr="0050008F">
                    <w:rPr>
                      <w:rFonts w:ascii="Arial" w:hAnsi="Arial" w:cs="Arial"/>
                      <w:sz w:val="22"/>
                      <w:szCs w:val="22"/>
                    </w:rPr>
                    <w:t xml:space="preserve">. </w:t>
                  </w:r>
                  <w:r w:rsidR="00061818" w:rsidRPr="0050008F">
                    <w:rPr>
                      <w:rFonts w:ascii="Arial" w:hAnsi="Arial" w:cs="Arial"/>
                      <w:sz w:val="22"/>
                      <w:szCs w:val="22"/>
                    </w:rPr>
                    <w:t xml:space="preserve">A maximum likelihood phylogenetic tree was generated using amino acid sequences of the putative RdRp encoded by WhYV and representative members of the genera of the </w:t>
                  </w:r>
                  <w:r w:rsidR="00061818" w:rsidRPr="0050008F">
                    <w:rPr>
                      <w:rFonts w:ascii="Arial" w:hAnsi="Arial" w:cs="Arial"/>
                      <w:i/>
                      <w:iCs/>
                      <w:sz w:val="22"/>
                      <w:szCs w:val="22"/>
                    </w:rPr>
                    <w:t>Phenuiviridae</w:t>
                  </w:r>
                  <w:r w:rsidR="00061818" w:rsidRPr="0050008F">
                    <w:rPr>
                      <w:rFonts w:ascii="Arial" w:hAnsi="Arial" w:cs="Arial"/>
                      <w:sz w:val="22"/>
                      <w:szCs w:val="22"/>
                    </w:rPr>
                    <w:t xml:space="preserve"> family. In such a tree, WhYV clusters with tenuiviruses, and the high bootstrap values in the phylogenetic tree strongly support the classification of WhYV in the genus </w:t>
                  </w:r>
                  <w:r w:rsidR="00061818" w:rsidRPr="0050008F">
                    <w:rPr>
                      <w:rFonts w:ascii="Arial" w:hAnsi="Arial" w:cs="Arial"/>
                      <w:i/>
                      <w:iCs/>
                      <w:sz w:val="22"/>
                      <w:szCs w:val="22"/>
                    </w:rPr>
                    <w:t>Tenuivirus</w:t>
                  </w:r>
                  <w:r w:rsidR="00061818" w:rsidRPr="0050008F">
                    <w:rPr>
                      <w:rFonts w:ascii="Arial" w:hAnsi="Arial" w:cs="Arial"/>
                      <w:sz w:val="22"/>
                      <w:szCs w:val="22"/>
                    </w:rPr>
                    <w:t xml:space="preserve"> (Fig. 2). </w:t>
                  </w:r>
                  <w:r w:rsidR="006F7FF1" w:rsidRPr="0050008F">
                    <w:rPr>
                      <w:rFonts w:ascii="Arial" w:hAnsi="Arial" w:cs="Arial"/>
                      <w:sz w:val="22"/>
                      <w:szCs w:val="22"/>
                    </w:rPr>
                    <w:t xml:space="preserve">The putative RdRp of </w:t>
                  </w:r>
                  <w:r w:rsidR="00466670" w:rsidRPr="0050008F">
                    <w:rPr>
                      <w:rFonts w:ascii="Arial" w:hAnsi="Arial" w:cs="Arial"/>
                      <w:sz w:val="22"/>
                      <w:szCs w:val="22"/>
                    </w:rPr>
                    <w:t>WhYV</w:t>
                  </w:r>
                  <w:r w:rsidR="006F7FF1" w:rsidRPr="0050008F">
                    <w:rPr>
                      <w:rFonts w:ascii="Arial" w:hAnsi="Arial" w:cs="Arial"/>
                      <w:sz w:val="22"/>
                      <w:szCs w:val="22"/>
                    </w:rPr>
                    <w:t xml:space="preserve"> has amino acid identity ranging from 30.</w:t>
                  </w:r>
                  <w:r w:rsidR="00653E05" w:rsidRPr="0050008F">
                    <w:rPr>
                      <w:rFonts w:ascii="Arial" w:hAnsi="Arial" w:cs="Arial"/>
                      <w:sz w:val="22"/>
                      <w:szCs w:val="22"/>
                    </w:rPr>
                    <w:t>2</w:t>
                  </w:r>
                  <w:r w:rsidR="006F7FF1" w:rsidRPr="0050008F">
                    <w:rPr>
                      <w:rFonts w:ascii="Arial" w:hAnsi="Arial" w:cs="Arial"/>
                      <w:sz w:val="22"/>
                      <w:szCs w:val="22"/>
                    </w:rPr>
                    <w:t>% to 7</w:t>
                  </w:r>
                  <w:r w:rsidR="00653E05" w:rsidRPr="0050008F">
                    <w:rPr>
                      <w:rFonts w:ascii="Arial" w:hAnsi="Arial" w:cs="Arial"/>
                      <w:sz w:val="22"/>
                      <w:szCs w:val="22"/>
                    </w:rPr>
                    <w:t>9.8</w:t>
                  </w:r>
                  <w:r w:rsidR="006F7FF1" w:rsidRPr="0050008F">
                    <w:rPr>
                      <w:rFonts w:ascii="Arial" w:hAnsi="Arial" w:cs="Arial"/>
                      <w:sz w:val="22"/>
                      <w:szCs w:val="22"/>
                    </w:rPr>
                    <w:t xml:space="preserve">% with the RdRp of classified tenuiviruses, </w:t>
                  </w:r>
                  <w:r w:rsidR="00653E05" w:rsidRPr="0050008F">
                    <w:rPr>
                      <w:rFonts w:ascii="Arial" w:hAnsi="Arial" w:cs="Arial"/>
                      <w:sz w:val="22"/>
                      <w:szCs w:val="22"/>
                    </w:rPr>
                    <w:t>and</w:t>
                  </w:r>
                  <w:r w:rsidR="006F7FF1" w:rsidRPr="0050008F">
                    <w:rPr>
                      <w:rFonts w:ascii="Arial" w:hAnsi="Arial" w:cs="Arial"/>
                      <w:sz w:val="22"/>
                      <w:szCs w:val="22"/>
                    </w:rPr>
                    <w:t xml:space="preserve"> the highest identity value </w:t>
                  </w:r>
                  <w:r w:rsidR="00653E05" w:rsidRPr="0050008F">
                    <w:rPr>
                      <w:rFonts w:ascii="Arial" w:hAnsi="Arial" w:cs="Arial"/>
                      <w:sz w:val="22"/>
                      <w:szCs w:val="22"/>
                    </w:rPr>
                    <w:t xml:space="preserve">was </w:t>
                  </w:r>
                  <w:r w:rsidR="006F7FF1" w:rsidRPr="0050008F">
                    <w:rPr>
                      <w:rFonts w:ascii="Arial" w:hAnsi="Arial" w:cs="Arial"/>
                      <w:sz w:val="22"/>
                      <w:szCs w:val="22"/>
                    </w:rPr>
                    <w:t xml:space="preserve">obtained with the RdRp encoded by rice </w:t>
                  </w:r>
                  <w:r w:rsidR="00653E05" w:rsidRPr="0050008F">
                    <w:rPr>
                      <w:rFonts w:ascii="Arial" w:hAnsi="Arial" w:cs="Arial"/>
                      <w:sz w:val="22"/>
                      <w:szCs w:val="22"/>
                    </w:rPr>
                    <w:t>stripe</w:t>
                  </w:r>
                  <w:r w:rsidR="006F7FF1" w:rsidRPr="0050008F">
                    <w:rPr>
                      <w:rFonts w:ascii="Arial" w:hAnsi="Arial" w:cs="Arial"/>
                      <w:sz w:val="22"/>
                      <w:szCs w:val="22"/>
                    </w:rPr>
                    <w:t xml:space="preserve"> virus, which is below the </w:t>
                  </w:r>
                  <w:r w:rsidR="003502F6" w:rsidRPr="0050008F">
                    <w:rPr>
                      <w:rFonts w:ascii="Arial" w:hAnsi="Arial" w:cs="Arial"/>
                      <w:sz w:val="22"/>
                      <w:szCs w:val="22"/>
                    </w:rPr>
                    <w:t xml:space="preserve">phenuivirid </w:t>
                  </w:r>
                  <w:r w:rsidR="006F7FF1" w:rsidRPr="0050008F">
                    <w:rPr>
                      <w:rFonts w:ascii="Arial" w:hAnsi="Arial" w:cs="Arial"/>
                      <w:sz w:val="22"/>
                      <w:szCs w:val="22"/>
                    </w:rPr>
                    <w:t>species demarcation criterion (</w:t>
                  </w:r>
                  <w:r w:rsidR="00EF584F" w:rsidRPr="0050008F">
                    <w:rPr>
                      <w:rFonts w:ascii="Arial" w:hAnsi="Arial" w:cs="Arial"/>
                      <w:sz w:val="22"/>
                      <w:szCs w:val="22"/>
                    </w:rPr>
                    <w:t>&lt;95% identity</w:t>
                  </w:r>
                  <w:r w:rsidR="006F7FF1" w:rsidRPr="0050008F">
                    <w:rPr>
                      <w:rFonts w:ascii="Arial" w:hAnsi="Arial" w:cs="Arial"/>
                      <w:sz w:val="22"/>
                      <w:szCs w:val="22"/>
                    </w:rPr>
                    <w:t xml:space="preserve">) (Fig. </w:t>
                  </w:r>
                  <w:r w:rsidR="00E84110">
                    <w:rPr>
                      <w:rFonts w:ascii="Arial" w:hAnsi="Arial" w:cs="Arial"/>
                      <w:sz w:val="22"/>
                      <w:szCs w:val="22"/>
                    </w:rPr>
                    <w:t>3</w:t>
                  </w:r>
                  <w:r w:rsidR="006F7FF1" w:rsidRPr="0050008F">
                    <w:rPr>
                      <w:rFonts w:ascii="Arial" w:hAnsi="Arial" w:cs="Arial"/>
                      <w:sz w:val="22"/>
                      <w:szCs w:val="22"/>
                    </w:rPr>
                    <w:t xml:space="preserve">). </w:t>
                  </w:r>
                  <w:r w:rsidR="00E84110" w:rsidRPr="0050008F">
                    <w:rPr>
                      <w:rFonts w:ascii="Arial" w:hAnsi="Arial" w:cs="Arial"/>
                      <w:sz w:val="22"/>
                      <w:szCs w:val="22"/>
                    </w:rPr>
                    <w:t xml:space="preserve">For these reasons, we propose to classify </w:t>
                  </w:r>
                  <w:r w:rsidR="00061818" w:rsidRPr="0050008F">
                    <w:rPr>
                      <w:rFonts w:ascii="Arial" w:hAnsi="Arial" w:cs="Arial"/>
                      <w:sz w:val="22"/>
                      <w:szCs w:val="22"/>
                    </w:rPr>
                    <w:t>WhYV</w:t>
                  </w:r>
                  <w:r w:rsidR="00E84110" w:rsidRPr="0050008F">
                    <w:rPr>
                      <w:rFonts w:ascii="Arial" w:hAnsi="Arial" w:cs="Arial"/>
                      <w:sz w:val="22"/>
                      <w:szCs w:val="22"/>
                    </w:rPr>
                    <w:t xml:space="preserve"> as a member of a novel species, named </w:t>
                  </w:r>
                  <w:r w:rsidR="00E84110" w:rsidRPr="0050008F">
                    <w:rPr>
                      <w:rFonts w:ascii="Arial" w:hAnsi="Arial" w:cs="Arial"/>
                      <w:i/>
                      <w:iCs/>
                      <w:sz w:val="22"/>
                      <w:szCs w:val="22"/>
                    </w:rPr>
                    <w:t xml:space="preserve">Tenuivirus </w:t>
                  </w:r>
                  <w:r w:rsidR="00061818" w:rsidRPr="0050008F">
                    <w:rPr>
                      <w:rFonts w:ascii="Arial" w:hAnsi="Arial" w:cs="Arial"/>
                      <w:i/>
                      <w:iCs/>
                      <w:sz w:val="22"/>
                      <w:szCs w:val="22"/>
                    </w:rPr>
                    <w:t>kwazuluense</w:t>
                  </w:r>
                  <w:r w:rsidR="00E84110" w:rsidRPr="0050008F">
                    <w:rPr>
                      <w:rFonts w:ascii="Arial" w:hAnsi="Arial" w:cs="Arial"/>
                      <w:i/>
                      <w:iCs/>
                      <w:sz w:val="22"/>
                      <w:szCs w:val="22"/>
                    </w:rPr>
                    <w:t>.</w:t>
                  </w:r>
                </w:p>
                <w:p w14:paraId="50351109" w14:textId="5501823B" w:rsidR="00A174CC" w:rsidRPr="0050008F" w:rsidRDefault="00A174CC" w:rsidP="00653E05">
                  <w:pPr>
                    <w:jc w:val="both"/>
                    <w:rPr>
                      <w:rFonts w:ascii="Arial" w:hAnsi="Arial" w:cs="Arial"/>
                      <w:sz w:val="22"/>
                      <w:szCs w:val="22"/>
                    </w:rPr>
                  </w:pPr>
                </w:p>
                <w:p w14:paraId="65917C70" w14:textId="769806EA" w:rsidR="00CE68F6" w:rsidRPr="0050008F" w:rsidRDefault="00CE68F6" w:rsidP="00653E05">
                  <w:pPr>
                    <w:jc w:val="both"/>
                    <w:rPr>
                      <w:rFonts w:ascii="Arial" w:hAnsi="Arial" w:cs="Arial"/>
                      <w:sz w:val="22"/>
                      <w:szCs w:val="22"/>
                    </w:rPr>
                  </w:pPr>
                  <w:r w:rsidRPr="0050008F">
                    <w:rPr>
                      <w:rFonts w:ascii="Arial" w:hAnsi="Arial" w:cs="Arial"/>
                      <w:b/>
                      <w:sz w:val="22"/>
                      <w:szCs w:val="22"/>
                    </w:rPr>
                    <w:t>Origin of the name of the species</w:t>
                  </w:r>
                  <w:r w:rsidRPr="0050008F">
                    <w:rPr>
                      <w:rFonts w:ascii="Arial" w:hAnsi="Arial" w:cs="Arial"/>
                      <w:bCs/>
                      <w:sz w:val="22"/>
                      <w:szCs w:val="22"/>
                    </w:rPr>
                    <w:t xml:space="preserve">: </w:t>
                  </w:r>
                  <w:r w:rsidRPr="0050008F">
                    <w:rPr>
                      <w:rFonts w:ascii="Arial" w:hAnsi="Arial" w:cs="Arial"/>
                      <w:i/>
                      <w:iCs/>
                      <w:sz w:val="22"/>
                      <w:szCs w:val="22"/>
                    </w:rPr>
                    <w:t xml:space="preserve">kwazuluense </w:t>
                  </w:r>
                  <w:r w:rsidRPr="0050008F">
                    <w:rPr>
                      <w:rFonts w:ascii="Arial" w:hAnsi="Arial" w:cs="Arial"/>
                      <w:iCs/>
                      <w:sz w:val="22"/>
                      <w:szCs w:val="22"/>
                    </w:rPr>
                    <w:t>is</w:t>
                  </w:r>
                  <w:r w:rsidRPr="0050008F">
                    <w:rPr>
                      <w:rFonts w:ascii="Arial" w:hAnsi="Arial" w:cs="Arial"/>
                      <w:sz w:val="22"/>
                      <w:szCs w:val="22"/>
                    </w:rPr>
                    <w:t xml:space="preserve"> named after KwaZulu-Natal province, South Africa, where WhYV was first discovered.</w:t>
                  </w:r>
                </w:p>
              </w:tc>
            </w:tr>
          </w:tbl>
          <w:p w14:paraId="09E79DFD" w14:textId="77777777" w:rsidR="00A174CC" w:rsidRPr="0050008F" w:rsidRDefault="00A174CC">
            <w:pPr>
              <w:rPr>
                <w:rFonts w:ascii="Arial" w:hAnsi="Arial" w:cs="Arial"/>
                <w:color w:val="0000FF"/>
                <w:sz w:val="20"/>
              </w:rPr>
            </w:pPr>
          </w:p>
        </w:tc>
      </w:tr>
    </w:tbl>
    <w:p w14:paraId="6B5315D2" w14:textId="2D6221F3" w:rsidR="00A174CC" w:rsidRDefault="008815EE">
      <w:pPr>
        <w:pStyle w:val="BodyTextIndent"/>
        <w:spacing w:before="120" w:after="120"/>
        <w:ind w:left="0" w:firstLine="0"/>
        <w:rPr>
          <w:rFonts w:ascii="Arial" w:hAnsi="Arial" w:cs="Arial"/>
          <w:b/>
          <w:color w:val="000000"/>
          <w:szCs w:val="24"/>
        </w:rPr>
      </w:pPr>
      <w:r w:rsidRPr="0050008F">
        <w:rPr>
          <w:rFonts w:ascii="Arial" w:hAnsi="Arial" w:cs="Arial"/>
          <w:b/>
          <w:color w:val="000000"/>
          <w:szCs w:val="24"/>
        </w:rPr>
        <w:lastRenderedPageBreak/>
        <w:t>Supporting evidence</w:t>
      </w:r>
    </w:p>
    <w:p w14:paraId="636864C9" w14:textId="77777777" w:rsidR="002304B6" w:rsidRDefault="002304B6">
      <w:pPr>
        <w:pStyle w:val="BodyTextIndent"/>
        <w:spacing w:before="120" w:after="120"/>
        <w:ind w:left="0" w:firstLine="0"/>
        <w:rPr>
          <w:rFonts w:ascii="Arial" w:hAnsi="Arial" w:cs="Arial"/>
          <w:b/>
          <w:color w:val="000000"/>
          <w:szCs w:val="24"/>
        </w:rPr>
      </w:pPr>
    </w:p>
    <w:p w14:paraId="16AC16DA" w14:textId="77777777" w:rsidR="002304B6" w:rsidRPr="0050008F" w:rsidRDefault="002304B6">
      <w:pPr>
        <w:pStyle w:val="BodyTextIndent"/>
        <w:spacing w:before="120" w:after="120"/>
        <w:ind w:left="0" w:firstLine="0"/>
        <w:rPr>
          <w:rFonts w:ascii="Arial" w:hAnsi="Arial" w:cs="Arial"/>
          <w:b/>
          <w:color w:val="000000"/>
          <w:szCs w:val="24"/>
        </w:rPr>
      </w:pPr>
    </w:p>
    <w:p w14:paraId="7E6C9998" w14:textId="051470D0" w:rsidR="000E5218" w:rsidRDefault="00B36BEA" w:rsidP="000E5218">
      <w:pPr>
        <w:pStyle w:val="BodyTextIndent"/>
        <w:spacing w:before="120" w:after="120"/>
        <w:ind w:left="0" w:firstLine="0"/>
        <w:jc w:val="center"/>
        <w:rPr>
          <w:rFonts w:ascii="Arial" w:hAnsi="Arial" w:cs="Arial"/>
          <w:b/>
          <w:color w:val="000000"/>
          <w:sz w:val="22"/>
          <w:szCs w:val="22"/>
        </w:rPr>
      </w:pPr>
      <w:r>
        <w:rPr>
          <w:rFonts w:ascii="Arial" w:hAnsi="Arial" w:cs="Arial"/>
          <w:b/>
          <w:noProof/>
          <w:color w:val="000000"/>
          <w:sz w:val="22"/>
          <w:szCs w:val="22"/>
        </w:rPr>
        <w:object w:dxaOrig="7239" w:dyaOrig="7094" w14:anchorId="7C3893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2.25pt;height:354pt;mso-width-percent:0;mso-height-percent:0;mso-width-percent:0;mso-height-percent:0" o:ole="">
            <v:imagedata r:id="rId16" o:title=""/>
          </v:shape>
          <o:OLEObject Type="Embed" ProgID="PowerPoint.Show.12" ShapeID="_x0000_i1025" DrawAspect="Content" ObjectID="_1759576010" r:id="rId17"/>
        </w:object>
      </w:r>
    </w:p>
    <w:p w14:paraId="4AD385E8" w14:textId="06D0C66D" w:rsidR="00A21338" w:rsidRPr="0050008F" w:rsidRDefault="00A21338" w:rsidP="000E5692">
      <w:pPr>
        <w:pStyle w:val="BodyTextIndent"/>
        <w:spacing w:before="120" w:after="120"/>
        <w:ind w:left="0" w:firstLine="0"/>
        <w:jc w:val="both"/>
        <w:rPr>
          <w:rFonts w:ascii="Arial" w:hAnsi="Arial" w:cs="Arial"/>
          <w:bCs/>
          <w:color w:val="000000"/>
          <w:sz w:val="22"/>
          <w:szCs w:val="22"/>
        </w:rPr>
      </w:pPr>
      <w:r w:rsidRPr="0050008F">
        <w:rPr>
          <w:rFonts w:ascii="Arial" w:hAnsi="Arial" w:cs="Arial"/>
          <w:b/>
          <w:color w:val="000000"/>
          <w:sz w:val="22"/>
          <w:szCs w:val="22"/>
        </w:rPr>
        <w:t xml:space="preserve">Figure </w:t>
      </w:r>
      <w:r w:rsidR="00793A1B" w:rsidRPr="0050008F">
        <w:rPr>
          <w:rFonts w:ascii="Arial" w:hAnsi="Arial" w:cs="Arial"/>
          <w:b/>
          <w:color w:val="000000"/>
          <w:sz w:val="22"/>
          <w:szCs w:val="22"/>
        </w:rPr>
        <w:t>1</w:t>
      </w:r>
      <w:r w:rsidRPr="0050008F">
        <w:rPr>
          <w:rFonts w:ascii="Arial" w:hAnsi="Arial" w:cs="Arial"/>
          <w:bCs/>
          <w:color w:val="000000"/>
          <w:sz w:val="22"/>
          <w:szCs w:val="22"/>
        </w:rPr>
        <w:t>.</w:t>
      </w:r>
      <w:r w:rsidR="00157B63" w:rsidRPr="0050008F">
        <w:rPr>
          <w:rFonts w:ascii="Arial" w:hAnsi="Arial" w:cs="Arial"/>
          <w:bCs/>
          <w:color w:val="000000"/>
          <w:sz w:val="22"/>
          <w:szCs w:val="22"/>
        </w:rPr>
        <w:t xml:space="preserve"> Genome organization</w:t>
      </w:r>
      <w:r w:rsidR="00583A37">
        <w:rPr>
          <w:rFonts w:ascii="Arial" w:hAnsi="Arial" w:cs="Arial"/>
          <w:bCs/>
          <w:color w:val="000000"/>
          <w:sz w:val="22"/>
          <w:szCs w:val="22"/>
        </w:rPr>
        <w:t>s</w:t>
      </w:r>
      <w:r w:rsidR="00157B63" w:rsidRPr="0050008F">
        <w:rPr>
          <w:rFonts w:ascii="Arial" w:hAnsi="Arial" w:cs="Arial"/>
          <w:bCs/>
          <w:color w:val="000000"/>
          <w:sz w:val="22"/>
          <w:szCs w:val="22"/>
        </w:rPr>
        <w:t xml:space="preserve"> of </w:t>
      </w:r>
      <w:r w:rsidR="00583A37">
        <w:rPr>
          <w:rFonts w:ascii="Arial" w:hAnsi="Arial" w:cs="Arial"/>
          <w:bCs/>
          <w:color w:val="000000"/>
          <w:sz w:val="22"/>
          <w:szCs w:val="22"/>
        </w:rPr>
        <w:t>RmSV, FSaV, WWSV, and WhYV</w:t>
      </w:r>
      <w:r w:rsidR="00157B63" w:rsidRPr="0050008F">
        <w:rPr>
          <w:rFonts w:ascii="Arial" w:hAnsi="Arial" w:cs="Arial"/>
          <w:bCs/>
          <w:color w:val="000000"/>
          <w:sz w:val="22"/>
          <w:szCs w:val="22"/>
        </w:rPr>
        <w:t xml:space="preserve">. </w:t>
      </w:r>
      <w:r w:rsidR="00583A37">
        <w:rPr>
          <w:rFonts w:ascii="Arial" w:hAnsi="Arial" w:cs="Arial"/>
          <w:bCs/>
          <w:color w:val="000000"/>
          <w:sz w:val="22"/>
          <w:szCs w:val="22"/>
        </w:rPr>
        <w:t xml:space="preserve">The </w:t>
      </w:r>
      <w:r w:rsidR="00157B63" w:rsidRPr="0050008F">
        <w:rPr>
          <w:rFonts w:ascii="Arial" w:hAnsi="Arial" w:cs="Arial"/>
          <w:bCs/>
          <w:color w:val="000000"/>
          <w:sz w:val="22"/>
          <w:szCs w:val="22"/>
        </w:rPr>
        <w:t>vcRNAs are depicted in 3</w:t>
      </w:r>
      <w:r w:rsidR="00157B63" w:rsidRPr="0050008F">
        <w:rPr>
          <w:rFonts w:ascii="Arial" w:hAnsi="Arial" w:cs="Arial" w:hint="eastAsia"/>
          <w:bCs/>
          <w:color w:val="000000"/>
          <w:sz w:val="22"/>
          <w:szCs w:val="22"/>
        </w:rPr>
        <w:t>′→</w:t>
      </w:r>
      <w:r w:rsidR="00157B63" w:rsidRPr="0050008F">
        <w:rPr>
          <w:rFonts w:ascii="Arial" w:hAnsi="Arial" w:cs="Arial"/>
          <w:bCs/>
          <w:color w:val="000000"/>
          <w:sz w:val="22"/>
          <w:szCs w:val="22"/>
        </w:rPr>
        <w:t>5</w:t>
      </w:r>
      <w:r w:rsidR="00157B63" w:rsidRPr="0050008F">
        <w:rPr>
          <w:rFonts w:ascii="Arial" w:hAnsi="Arial" w:cs="Arial" w:hint="eastAsia"/>
          <w:bCs/>
          <w:color w:val="000000"/>
          <w:sz w:val="22"/>
          <w:szCs w:val="22"/>
        </w:rPr>
        <w:t>′</w:t>
      </w:r>
      <w:r w:rsidR="00157B63" w:rsidRPr="0050008F">
        <w:rPr>
          <w:rFonts w:ascii="Arial" w:hAnsi="Arial" w:cs="Arial"/>
          <w:bCs/>
          <w:color w:val="000000"/>
          <w:sz w:val="22"/>
          <w:szCs w:val="22"/>
        </w:rPr>
        <w:t xml:space="preserve"> direction and mRNAs are depicted in a 5</w:t>
      </w:r>
      <w:r w:rsidR="00157B63" w:rsidRPr="0050008F">
        <w:rPr>
          <w:rFonts w:ascii="Arial" w:hAnsi="Arial" w:cs="Arial" w:hint="eastAsia"/>
          <w:bCs/>
          <w:color w:val="000000"/>
          <w:sz w:val="22"/>
          <w:szCs w:val="22"/>
        </w:rPr>
        <w:t>′→</w:t>
      </w:r>
      <w:r w:rsidR="00157B63" w:rsidRPr="0050008F">
        <w:rPr>
          <w:rFonts w:ascii="Arial" w:hAnsi="Arial" w:cs="Arial"/>
          <w:bCs/>
          <w:color w:val="000000"/>
          <w:sz w:val="22"/>
          <w:szCs w:val="22"/>
        </w:rPr>
        <w:t>3</w:t>
      </w:r>
      <w:r w:rsidR="00157B63" w:rsidRPr="0050008F">
        <w:rPr>
          <w:rFonts w:ascii="Arial" w:hAnsi="Arial" w:cs="Arial" w:hint="eastAsia"/>
          <w:bCs/>
          <w:color w:val="000000"/>
          <w:sz w:val="22"/>
          <w:szCs w:val="22"/>
        </w:rPr>
        <w:t>′</w:t>
      </w:r>
      <w:r w:rsidR="00157B63" w:rsidRPr="0050008F">
        <w:rPr>
          <w:rFonts w:ascii="Arial" w:hAnsi="Arial" w:cs="Arial"/>
          <w:bCs/>
          <w:color w:val="000000"/>
          <w:sz w:val="22"/>
          <w:szCs w:val="22"/>
        </w:rPr>
        <w:t xml:space="preserve"> direction. </w:t>
      </w:r>
      <w:r w:rsidR="007E713A" w:rsidRPr="0050008F">
        <w:rPr>
          <w:rFonts w:ascii="Arial" w:hAnsi="Arial" w:cs="Arial"/>
          <w:bCs/>
          <w:color w:val="000000"/>
          <w:sz w:val="22"/>
          <w:szCs w:val="22"/>
        </w:rPr>
        <w:t>B</w:t>
      </w:r>
      <w:r w:rsidR="00157B63" w:rsidRPr="0050008F">
        <w:rPr>
          <w:rFonts w:ascii="Arial" w:hAnsi="Arial" w:cs="Arial"/>
          <w:bCs/>
          <w:color w:val="000000"/>
          <w:sz w:val="22"/>
          <w:szCs w:val="22"/>
        </w:rPr>
        <w:t xml:space="preserve">oxes on the mRNAs depict ORFs that encode </w:t>
      </w:r>
      <w:r w:rsidR="00E74BE2" w:rsidRPr="0050008F">
        <w:rPr>
          <w:rFonts w:ascii="Arial" w:hAnsi="Arial" w:cs="Arial"/>
          <w:bCs/>
          <w:color w:val="000000"/>
          <w:sz w:val="22"/>
          <w:szCs w:val="22"/>
        </w:rPr>
        <w:t>L (RdRp), putative large protein (</w:t>
      </w:r>
      <w:r w:rsidR="00E74BE2" w:rsidRPr="0050008F">
        <w:rPr>
          <w:rFonts w:ascii="Arial" w:hAnsi="Arial" w:cs="Arial"/>
          <w:sz w:val="22"/>
          <w:szCs w:val="22"/>
        </w:rPr>
        <w:t>RNA-directed RNA polymerase</w:t>
      </w:r>
      <w:r w:rsidR="00E74BE2" w:rsidRPr="0050008F">
        <w:rPr>
          <w:rFonts w:ascii="Arial" w:hAnsi="Arial" w:cs="Arial"/>
          <w:bCs/>
          <w:color w:val="000000"/>
          <w:sz w:val="22"/>
          <w:szCs w:val="22"/>
        </w:rPr>
        <w:t xml:space="preserve">); MP, putative movement protein </w:t>
      </w:r>
      <w:r w:rsidR="00157B63" w:rsidRPr="0050008F">
        <w:rPr>
          <w:rFonts w:ascii="Arial" w:hAnsi="Arial" w:cs="Arial"/>
          <w:bCs/>
          <w:color w:val="000000"/>
          <w:sz w:val="22"/>
          <w:szCs w:val="22"/>
        </w:rPr>
        <w:t>N</w:t>
      </w:r>
      <w:r w:rsidR="00186502" w:rsidRPr="0050008F">
        <w:rPr>
          <w:rFonts w:ascii="Arial" w:hAnsi="Arial" w:cs="Arial"/>
          <w:bCs/>
          <w:color w:val="000000"/>
          <w:sz w:val="22"/>
          <w:szCs w:val="22"/>
        </w:rPr>
        <w:t>P</w:t>
      </w:r>
      <w:r w:rsidR="00E74BE2" w:rsidRPr="0050008F">
        <w:rPr>
          <w:rFonts w:ascii="Arial" w:hAnsi="Arial" w:cs="Arial"/>
          <w:bCs/>
          <w:color w:val="000000"/>
          <w:sz w:val="22"/>
          <w:szCs w:val="22"/>
        </w:rPr>
        <w:t>;</w:t>
      </w:r>
      <w:r w:rsidR="00157B63" w:rsidRPr="0050008F">
        <w:rPr>
          <w:rFonts w:ascii="Arial" w:hAnsi="Arial" w:cs="Arial"/>
          <w:bCs/>
          <w:color w:val="000000"/>
          <w:sz w:val="22"/>
          <w:szCs w:val="22"/>
        </w:rPr>
        <w:t xml:space="preserve"> </w:t>
      </w:r>
      <w:r w:rsidR="00787EC6" w:rsidRPr="0050008F">
        <w:rPr>
          <w:rFonts w:ascii="Arial" w:hAnsi="Arial" w:cs="Arial"/>
          <w:bCs/>
          <w:color w:val="000000"/>
          <w:sz w:val="22"/>
          <w:szCs w:val="22"/>
        </w:rPr>
        <w:t xml:space="preserve">putative </w:t>
      </w:r>
      <w:r w:rsidR="00157B63" w:rsidRPr="0050008F">
        <w:rPr>
          <w:rFonts w:ascii="Arial" w:hAnsi="Arial" w:cs="Arial"/>
          <w:bCs/>
          <w:color w:val="000000"/>
          <w:sz w:val="22"/>
          <w:szCs w:val="22"/>
        </w:rPr>
        <w:t xml:space="preserve">nucleocapsid protein; VSR, </w:t>
      </w:r>
      <w:r w:rsidR="000A7999" w:rsidRPr="0050008F">
        <w:rPr>
          <w:rFonts w:ascii="Arial" w:hAnsi="Arial" w:cs="Arial"/>
          <w:bCs/>
          <w:color w:val="000000"/>
          <w:sz w:val="22"/>
          <w:szCs w:val="22"/>
        </w:rPr>
        <w:t xml:space="preserve">putative </w:t>
      </w:r>
      <w:r w:rsidR="00157B63" w:rsidRPr="0050008F">
        <w:rPr>
          <w:rFonts w:ascii="Arial" w:hAnsi="Arial" w:cs="Arial"/>
          <w:bCs/>
          <w:color w:val="000000"/>
          <w:sz w:val="22"/>
          <w:szCs w:val="22"/>
        </w:rPr>
        <w:t>viral suppressor of RNA silencing, NSvc</w:t>
      </w:r>
      <w:r w:rsidR="00787EC6" w:rsidRPr="0050008F">
        <w:rPr>
          <w:rFonts w:ascii="Arial" w:hAnsi="Arial" w:cs="Arial"/>
          <w:bCs/>
          <w:color w:val="000000"/>
          <w:sz w:val="22"/>
          <w:szCs w:val="22"/>
        </w:rPr>
        <w:t>2</w:t>
      </w:r>
      <w:r w:rsidR="00842AD9">
        <w:rPr>
          <w:rFonts w:ascii="Arial" w:hAnsi="Arial" w:cs="Arial"/>
          <w:sz w:val="22"/>
          <w:szCs w:val="22"/>
        </w:rPr>
        <w:t>–</w:t>
      </w:r>
      <w:r w:rsidR="00787EC6" w:rsidRPr="0050008F">
        <w:rPr>
          <w:rFonts w:ascii="Arial" w:hAnsi="Arial" w:cs="Arial"/>
          <w:bCs/>
          <w:color w:val="000000"/>
          <w:sz w:val="22"/>
          <w:szCs w:val="22"/>
        </w:rPr>
        <w:t>6</w:t>
      </w:r>
      <w:r w:rsidR="00157B63" w:rsidRPr="0050008F">
        <w:rPr>
          <w:rFonts w:ascii="Arial" w:hAnsi="Arial" w:cs="Arial"/>
          <w:bCs/>
          <w:color w:val="000000"/>
          <w:sz w:val="22"/>
          <w:szCs w:val="22"/>
        </w:rPr>
        <w:t xml:space="preserve">, non-structural proteins of unknown function on each </w:t>
      </w:r>
      <w:r w:rsidR="000E5692" w:rsidRPr="000E5692">
        <w:rPr>
          <w:rFonts w:ascii="Arial" w:hAnsi="Arial" w:cs="Arial"/>
          <w:bCs/>
          <w:color w:val="000000"/>
          <w:sz w:val="22"/>
          <w:szCs w:val="22"/>
        </w:rPr>
        <w:t>virus-complimentary (vc)RNA</w:t>
      </w:r>
      <w:r w:rsidR="00157B63" w:rsidRPr="0050008F">
        <w:rPr>
          <w:rFonts w:ascii="Arial" w:hAnsi="Arial" w:cs="Arial"/>
          <w:bCs/>
          <w:color w:val="000000"/>
          <w:sz w:val="22"/>
          <w:szCs w:val="22"/>
        </w:rPr>
        <w:t>; and NSv2</w:t>
      </w:r>
      <w:r w:rsidR="00842AD9">
        <w:rPr>
          <w:rFonts w:ascii="Arial" w:hAnsi="Arial" w:cs="Arial"/>
          <w:sz w:val="22"/>
          <w:szCs w:val="22"/>
        </w:rPr>
        <w:t>–</w:t>
      </w:r>
      <w:r w:rsidR="00787EC6" w:rsidRPr="0050008F">
        <w:rPr>
          <w:rFonts w:ascii="Arial" w:hAnsi="Arial" w:cs="Arial"/>
          <w:bCs/>
          <w:color w:val="000000"/>
          <w:sz w:val="22"/>
          <w:szCs w:val="22"/>
        </w:rPr>
        <w:t>4</w:t>
      </w:r>
      <w:r w:rsidR="00157B63" w:rsidRPr="0050008F">
        <w:rPr>
          <w:rFonts w:ascii="Arial" w:hAnsi="Arial" w:cs="Arial"/>
          <w:bCs/>
          <w:color w:val="000000"/>
          <w:sz w:val="22"/>
          <w:szCs w:val="22"/>
        </w:rPr>
        <w:t xml:space="preserve">, non-structural proteins of unknown function on each </w:t>
      </w:r>
      <w:r w:rsidR="000E5692">
        <w:rPr>
          <w:rFonts w:ascii="Arial" w:hAnsi="Arial" w:cs="Arial"/>
          <w:bCs/>
          <w:color w:val="000000"/>
          <w:sz w:val="22"/>
          <w:szCs w:val="22"/>
        </w:rPr>
        <w:t>virus-sense (</w:t>
      </w:r>
      <w:r w:rsidR="00157B63" w:rsidRPr="0050008F">
        <w:rPr>
          <w:rFonts w:ascii="Arial" w:hAnsi="Arial" w:cs="Arial"/>
          <w:bCs/>
          <w:color w:val="000000"/>
          <w:sz w:val="22"/>
          <w:szCs w:val="22"/>
        </w:rPr>
        <w:t>v</w:t>
      </w:r>
      <w:r w:rsidR="000E5692">
        <w:rPr>
          <w:rFonts w:ascii="Arial" w:hAnsi="Arial" w:cs="Arial"/>
          <w:bCs/>
          <w:color w:val="000000"/>
          <w:sz w:val="22"/>
          <w:szCs w:val="22"/>
        </w:rPr>
        <w:t>)</w:t>
      </w:r>
      <w:r w:rsidR="00157B63" w:rsidRPr="0050008F">
        <w:rPr>
          <w:rFonts w:ascii="Arial" w:hAnsi="Arial" w:cs="Arial"/>
          <w:bCs/>
          <w:color w:val="000000"/>
          <w:sz w:val="22"/>
          <w:szCs w:val="22"/>
        </w:rPr>
        <w:t>RNA</w:t>
      </w:r>
      <w:r w:rsidRPr="0050008F">
        <w:rPr>
          <w:rFonts w:ascii="Arial" w:hAnsi="Arial" w:cs="Arial"/>
          <w:bCs/>
          <w:color w:val="000000"/>
          <w:sz w:val="22"/>
          <w:szCs w:val="22"/>
        </w:rPr>
        <w:t>.</w:t>
      </w:r>
    </w:p>
    <w:p w14:paraId="2EDD238B" w14:textId="77777777" w:rsidR="00A21338" w:rsidRDefault="00A21338">
      <w:pPr>
        <w:pStyle w:val="BodyTextIndent"/>
        <w:spacing w:before="120" w:after="120"/>
        <w:ind w:left="0" w:firstLine="0"/>
        <w:rPr>
          <w:rFonts w:ascii="Arial" w:hAnsi="Arial" w:cs="Arial"/>
          <w:b/>
          <w:color w:val="000000"/>
          <w:szCs w:val="24"/>
        </w:rPr>
      </w:pPr>
    </w:p>
    <w:p w14:paraId="357B890B" w14:textId="5F452AFC" w:rsidR="002304B6" w:rsidRDefault="002304B6">
      <w:pPr>
        <w:rPr>
          <w:rFonts w:ascii="Arial" w:eastAsia="Times" w:hAnsi="Arial" w:cs="Arial"/>
          <w:b/>
          <w:color w:val="000000"/>
          <w:lang w:eastAsia="en-GB"/>
        </w:rPr>
      </w:pPr>
      <w:r>
        <w:rPr>
          <w:rFonts w:ascii="Arial" w:hAnsi="Arial" w:cs="Arial"/>
          <w:b/>
          <w:color w:val="000000"/>
        </w:rPr>
        <w:br w:type="page"/>
      </w:r>
    </w:p>
    <w:p w14:paraId="7B8EE407" w14:textId="77777777" w:rsidR="002304B6" w:rsidRPr="0050008F" w:rsidRDefault="002304B6">
      <w:pPr>
        <w:pStyle w:val="BodyTextIndent"/>
        <w:spacing w:before="120" w:after="120"/>
        <w:ind w:left="0" w:firstLine="0"/>
        <w:rPr>
          <w:rFonts w:ascii="Arial" w:hAnsi="Arial" w:cs="Arial"/>
          <w:b/>
          <w:color w:val="000000"/>
          <w:szCs w:val="24"/>
        </w:rPr>
      </w:pPr>
    </w:p>
    <w:p w14:paraId="51663F6D" w14:textId="6BBE721A" w:rsidR="00A174CC" w:rsidRPr="0050008F" w:rsidRDefault="00B36BEA" w:rsidP="00E11525">
      <w:pPr>
        <w:jc w:val="center"/>
        <w:rPr>
          <w:rFonts w:ascii="Arial" w:hAnsi="Arial" w:cs="Arial"/>
          <w:b/>
          <w:sz w:val="22"/>
          <w:szCs w:val="22"/>
        </w:rPr>
      </w:pPr>
      <w:r>
        <w:rPr>
          <w:rFonts w:ascii="Arial" w:hAnsi="Arial" w:cs="Arial"/>
          <w:b/>
          <w:noProof/>
          <w:sz w:val="22"/>
          <w:szCs w:val="22"/>
        </w:rPr>
        <w:object w:dxaOrig="6677" w:dyaOrig="10024" w14:anchorId="042C423D">
          <v:shape id="_x0000_i1026" type="#_x0000_t75" alt="" style="width:333.75pt;height:501.75pt;mso-width-percent:0;mso-height-percent:0;mso-width-percent:0;mso-height-percent:0" o:ole="">
            <v:imagedata r:id="rId18" o:title=""/>
          </v:shape>
          <o:OLEObject Type="Embed" ProgID="PowerPoint.Show.12" ShapeID="_x0000_i1026" DrawAspect="Content" ObjectID="_1759576011" r:id="rId19"/>
        </w:object>
      </w:r>
    </w:p>
    <w:p w14:paraId="7E355302" w14:textId="77777777" w:rsidR="002304B6" w:rsidRDefault="002304B6" w:rsidP="000E5692">
      <w:pPr>
        <w:jc w:val="both"/>
        <w:rPr>
          <w:rFonts w:ascii="Arial" w:hAnsi="Arial" w:cs="Arial"/>
          <w:b/>
          <w:bCs/>
          <w:color w:val="000000"/>
          <w:sz w:val="22"/>
          <w:szCs w:val="22"/>
        </w:rPr>
      </w:pPr>
    </w:p>
    <w:p w14:paraId="4C697816" w14:textId="77777777" w:rsidR="002304B6" w:rsidRDefault="002304B6" w:rsidP="000E5692">
      <w:pPr>
        <w:jc w:val="both"/>
        <w:rPr>
          <w:rFonts w:ascii="Arial" w:hAnsi="Arial" w:cs="Arial"/>
          <w:b/>
          <w:bCs/>
          <w:color w:val="000000"/>
          <w:sz w:val="22"/>
          <w:szCs w:val="22"/>
        </w:rPr>
      </w:pPr>
    </w:p>
    <w:p w14:paraId="12C4AD42" w14:textId="5EBE7A5F" w:rsidR="00D45DC9" w:rsidRDefault="00515FC8" w:rsidP="000E5692">
      <w:pPr>
        <w:jc w:val="both"/>
        <w:rPr>
          <w:rFonts w:ascii="Arial" w:hAnsi="Arial" w:cs="Arial"/>
          <w:color w:val="000000"/>
          <w:sz w:val="22"/>
          <w:szCs w:val="22"/>
        </w:rPr>
      </w:pPr>
      <w:r w:rsidRPr="009552DF">
        <w:rPr>
          <w:rFonts w:ascii="Arial" w:hAnsi="Arial" w:cs="Arial"/>
          <w:b/>
          <w:bCs/>
          <w:color w:val="000000"/>
          <w:sz w:val="22"/>
          <w:szCs w:val="22"/>
        </w:rPr>
        <w:t xml:space="preserve">Figure </w:t>
      </w:r>
      <w:r w:rsidR="00793A1B" w:rsidRPr="009552DF">
        <w:rPr>
          <w:rFonts w:ascii="Arial" w:hAnsi="Arial" w:cs="Arial"/>
          <w:b/>
          <w:bCs/>
          <w:color w:val="000000"/>
          <w:sz w:val="22"/>
          <w:szCs w:val="22"/>
        </w:rPr>
        <w:t>2</w:t>
      </w:r>
      <w:r w:rsidRPr="009552DF">
        <w:rPr>
          <w:rFonts w:ascii="Arial" w:hAnsi="Arial" w:cs="Arial"/>
          <w:b/>
          <w:bCs/>
          <w:color w:val="000000"/>
          <w:sz w:val="22"/>
          <w:szCs w:val="22"/>
        </w:rPr>
        <w:t xml:space="preserve">. </w:t>
      </w:r>
      <w:r w:rsidR="00D45DC9" w:rsidRPr="00D45DC9">
        <w:rPr>
          <w:rFonts w:ascii="Arial" w:hAnsi="Arial" w:cs="Arial"/>
          <w:color w:val="000000"/>
          <w:sz w:val="22"/>
          <w:szCs w:val="22"/>
        </w:rPr>
        <w:t>Neighbor-joining phylogenetic tree of RNA</w:t>
      </w:r>
      <w:r w:rsidR="00842AD9">
        <w:rPr>
          <w:rFonts w:ascii="Arial" w:hAnsi="Arial" w:cs="Arial"/>
          <w:color w:val="000000"/>
          <w:sz w:val="22"/>
          <w:szCs w:val="22"/>
        </w:rPr>
        <w:t>-</w:t>
      </w:r>
      <w:r w:rsidR="00D45DC9" w:rsidRPr="00D45DC9">
        <w:rPr>
          <w:rFonts w:ascii="Arial" w:hAnsi="Arial" w:cs="Arial"/>
          <w:color w:val="000000"/>
          <w:sz w:val="22"/>
          <w:szCs w:val="22"/>
        </w:rPr>
        <w:t>directed RNA polymerase (RdRp) amino acids of bunyavirals and the four proposed viruses. GENETYX and MEGA7 was used to align the sequences and to generate phylogenetic tree. Numbers on branches are bootstrap values (%) obtained from 1</w:t>
      </w:r>
      <w:r w:rsidR="00842AD9">
        <w:rPr>
          <w:rFonts w:ascii="Arial" w:hAnsi="Arial" w:cs="Arial"/>
          <w:color w:val="000000"/>
          <w:sz w:val="22"/>
          <w:szCs w:val="22"/>
        </w:rPr>
        <w:t>,</w:t>
      </w:r>
      <w:r w:rsidR="00D45DC9" w:rsidRPr="00D45DC9">
        <w:rPr>
          <w:rFonts w:ascii="Arial" w:hAnsi="Arial" w:cs="Arial"/>
          <w:color w:val="000000"/>
          <w:sz w:val="22"/>
          <w:szCs w:val="22"/>
        </w:rPr>
        <w:t>000 replicates. Tree branches are proportional to genetic distances between sequences and the scale bars at the top indicate substitutions per amino acid. For all taxa shown here, the complete genome or complete coding sequence is available at the GenBank nucleotide sequence database. Accession numbers are shown next to the respective virus.</w:t>
      </w:r>
    </w:p>
    <w:p w14:paraId="7D9013D2" w14:textId="3C2D3885" w:rsidR="002304B6" w:rsidRDefault="002304B6">
      <w:pPr>
        <w:rPr>
          <w:rFonts w:ascii="Arial" w:hAnsi="Arial" w:cs="Arial"/>
          <w:b/>
          <w:sz w:val="22"/>
          <w:szCs w:val="22"/>
        </w:rPr>
      </w:pPr>
      <w:r>
        <w:rPr>
          <w:rFonts w:ascii="Arial" w:hAnsi="Arial" w:cs="Arial"/>
          <w:b/>
          <w:sz w:val="22"/>
          <w:szCs w:val="22"/>
        </w:rPr>
        <w:br w:type="page"/>
      </w:r>
    </w:p>
    <w:p w14:paraId="2DDE2B3F" w14:textId="77777777" w:rsidR="00A174CC" w:rsidRPr="0050008F" w:rsidRDefault="00A174CC">
      <w:pPr>
        <w:rPr>
          <w:rFonts w:ascii="Arial" w:hAnsi="Arial" w:cs="Arial"/>
          <w:b/>
          <w:sz w:val="22"/>
          <w:szCs w:val="22"/>
        </w:rPr>
      </w:pPr>
    </w:p>
    <w:p w14:paraId="507C9CB4" w14:textId="1C2ACAA7" w:rsidR="004467AF" w:rsidRPr="0050008F" w:rsidRDefault="00480276">
      <w:pPr>
        <w:rPr>
          <w:rFonts w:ascii="Arial" w:hAnsi="Arial" w:cs="Arial"/>
          <w:b/>
          <w:sz w:val="22"/>
          <w:szCs w:val="22"/>
        </w:rPr>
      </w:pPr>
      <w:r w:rsidRPr="00480276">
        <w:rPr>
          <w:noProof/>
        </w:rPr>
        <w:drawing>
          <wp:inline distT="0" distB="0" distL="0" distR="0" wp14:anchorId="52119DB3" wp14:editId="551568F5">
            <wp:extent cx="5731510" cy="128333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1283335"/>
                    </a:xfrm>
                    <a:prstGeom prst="rect">
                      <a:avLst/>
                    </a:prstGeom>
                    <a:noFill/>
                    <a:ln>
                      <a:noFill/>
                    </a:ln>
                  </pic:spPr>
                </pic:pic>
              </a:graphicData>
            </a:graphic>
          </wp:inline>
        </w:drawing>
      </w:r>
    </w:p>
    <w:p w14:paraId="6B07F4FF" w14:textId="567167FD" w:rsidR="00793A1B" w:rsidRDefault="00793A1B" w:rsidP="000E5692">
      <w:pPr>
        <w:pStyle w:val="BodyTextIndent"/>
        <w:spacing w:before="120" w:after="120"/>
        <w:ind w:left="0" w:firstLine="0"/>
        <w:jc w:val="both"/>
        <w:rPr>
          <w:rFonts w:ascii="Arial" w:hAnsi="Arial" w:cs="Arial"/>
          <w:bCs/>
          <w:color w:val="000000"/>
          <w:sz w:val="22"/>
          <w:szCs w:val="22"/>
        </w:rPr>
      </w:pPr>
      <w:r w:rsidRPr="0050008F">
        <w:rPr>
          <w:rFonts w:ascii="Arial" w:hAnsi="Arial" w:cs="Arial"/>
          <w:b/>
          <w:color w:val="000000"/>
          <w:sz w:val="22"/>
          <w:szCs w:val="22"/>
        </w:rPr>
        <w:t>Figure 3</w:t>
      </w:r>
      <w:r w:rsidRPr="0050008F">
        <w:rPr>
          <w:rFonts w:ascii="Arial" w:hAnsi="Arial" w:cs="Arial"/>
          <w:bCs/>
          <w:color w:val="000000"/>
          <w:sz w:val="22"/>
          <w:szCs w:val="22"/>
        </w:rPr>
        <w:t xml:space="preserve">. Amino acid identity (%) matrix of the RdRp protein of three </w:t>
      </w:r>
      <w:r w:rsidR="00842AD9">
        <w:rPr>
          <w:rFonts w:ascii="Arial" w:hAnsi="Arial" w:cs="Arial"/>
          <w:bCs/>
          <w:color w:val="000000"/>
          <w:sz w:val="22"/>
          <w:szCs w:val="22"/>
        </w:rPr>
        <w:t>analyzed</w:t>
      </w:r>
      <w:r w:rsidR="00842AD9" w:rsidRPr="0050008F">
        <w:rPr>
          <w:rFonts w:ascii="Arial" w:hAnsi="Arial" w:cs="Arial"/>
          <w:bCs/>
          <w:color w:val="000000"/>
          <w:sz w:val="22"/>
          <w:szCs w:val="22"/>
        </w:rPr>
        <w:t xml:space="preserve"> </w:t>
      </w:r>
      <w:r w:rsidRPr="0050008F">
        <w:rPr>
          <w:rFonts w:ascii="Arial" w:hAnsi="Arial" w:cs="Arial"/>
          <w:bCs/>
          <w:color w:val="000000"/>
          <w:sz w:val="22"/>
          <w:szCs w:val="22"/>
        </w:rPr>
        <w:t>viruses (</w:t>
      </w:r>
      <w:r w:rsidRPr="0050008F">
        <w:rPr>
          <w:rFonts w:ascii="Arial" w:hAnsi="Arial" w:cs="Arial"/>
          <w:sz w:val="22"/>
          <w:szCs w:val="22"/>
        </w:rPr>
        <w:t>FSaV, WWSV, WhYV) and</w:t>
      </w:r>
      <w:r w:rsidRPr="0050008F">
        <w:rPr>
          <w:rFonts w:ascii="Arial" w:hAnsi="Arial" w:cs="Arial"/>
          <w:bCs/>
          <w:color w:val="000000"/>
          <w:sz w:val="22"/>
          <w:szCs w:val="22"/>
        </w:rPr>
        <w:t xml:space="preserve"> the current members of the genus </w:t>
      </w:r>
      <w:r w:rsidRPr="0050008F">
        <w:rPr>
          <w:rFonts w:ascii="Arial" w:hAnsi="Arial" w:cs="Arial"/>
          <w:bCs/>
          <w:i/>
          <w:iCs/>
          <w:color w:val="000000"/>
          <w:sz w:val="22"/>
          <w:szCs w:val="22"/>
        </w:rPr>
        <w:t>Tenuivirus</w:t>
      </w:r>
      <w:r w:rsidRPr="0050008F">
        <w:rPr>
          <w:rFonts w:ascii="Arial" w:hAnsi="Arial" w:cs="Arial"/>
          <w:bCs/>
          <w:color w:val="000000"/>
          <w:sz w:val="22"/>
          <w:szCs w:val="22"/>
        </w:rPr>
        <w:t>.</w:t>
      </w:r>
    </w:p>
    <w:p w14:paraId="04F3F92D" w14:textId="77777777" w:rsidR="00CE21EA" w:rsidRPr="0050008F" w:rsidRDefault="00CE21EA" w:rsidP="000E5692">
      <w:pPr>
        <w:pStyle w:val="BodyTextIndent"/>
        <w:spacing w:before="120" w:after="120"/>
        <w:ind w:left="0" w:firstLine="0"/>
        <w:jc w:val="both"/>
        <w:rPr>
          <w:rFonts w:ascii="Arial" w:hAnsi="Arial" w:cs="Arial"/>
          <w:bCs/>
          <w:color w:val="000000"/>
          <w:sz w:val="22"/>
          <w:szCs w:val="22"/>
        </w:rPr>
      </w:pPr>
    </w:p>
    <w:p w14:paraId="22D8ADD4" w14:textId="77777777" w:rsidR="002304B6" w:rsidRDefault="002304B6">
      <w:pPr>
        <w:spacing w:before="120" w:after="120"/>
        <w:rPr>
          <w:rFonts w:ascii="Arial" w:hAnsi="Arial" w:cs="Arial"/>
          <w:b/>
        </w:rPr>
      </w:pPr>
    </w:p>
    <w:p w14:paraId="7CADAC65" w14:textId="77777777" w:rsidR="002304B6" w:rsidRDefault="002304B6">
      <w:pPr>
        <w:spacing w:before="120" w:after="120"/>
        <w:rPr>
          <w:rFonts w:ascii="Arial" w:hAnsi="Arial" w:cs="Arial"/>
          <w:b/>
        </w:rPr>
      </w:pPr>
    </w:p>
    <w:p w14:paraId="13BFB270" w14:textId="77777777" w:rsidR="002304B6" w:rsidRDefault="002304B6">
      <w:pPr>
        <w:spacing w:before="120" w:after="120"/>
        <w:rPr>
          <w:rFonts w:ascii="Arial" w:hAnsi="Arial" w:cs="Arial"/>
          <w:b/>
        </w:rPr>
      </w:pPr>
    </w:p>
    <w:p w14:paraId="3437A237" w14:textId="2DBBABEF" w:rsidR="00A174CC" w:rsidRPr="0050008F" w:rsidRDefault="008815EE">
      <w:pPr>
        <w:spacing w:before="120" w:after="120"/>
        <w:rPr>
          <w:rFonts w:ascii="Arial" w:hAnsi="Arial" w:cs="Arial"/>
          <w:b/>
        </w:rPr>
      </w:pPr>
      <w:r w:rsidRPr="0050008F">
        <w:rPr>
          <w:rFonts w:ascii="Arial" w:hAnsi="Arial" w:cs="Arial"/>
          <w:b/>
        </w:rPr>
        <w:t>References</w:t>
      </w:r>
    </w:p>
    <w:p w14:paraId="03290D83" w14:textId="09BBE4EF" w:rsidR="0050008F" w:rsidRPr="0050008F" w:rsidRDefault="0050008F" w:rsidP="00020BAA">
      <w:pPr>
        <w:pStyle w:val="EndNoteBibliography"/>
        <w:ind w:left="720" w:hanging="720"/>
        <w:jc w:val="both"/>
        <w:rPr>
          <w:rFonts w:ascii="Arial" w:hAnsi="Arial" w:cs="Arial"/>
          <w:sz w:val="22"/>
          <w:szCs w:val="22"/>
        </w:rPr>
      </w:pPr>
      <w:bookmarkStart w:id="0" w:name="_ENREF_1"/>
      <w:r w:rsidRPr="0050008F">
        <w:rPr>
          <w:rFonts w:ascii="Arial" w:eastAsia="Yu Mincho" w:hAnsi="Arial" w:cs="Arial"/>
          <w:sz w:val="22"/>
          <w:szCs w:val="22"/>
          <w:lang w:eastAsia="ja-JP"/>
        </w:rPr>
        <w:t>1.</w:t>
      </w:r>
      <w:r w:rsidRPr="0050008F">
        <w:rPr>
          <w:rFonts w:ascii="Arial" w:eastAsia="Yu Mincho" w:hAnsi="Arial" w:cs="Arial"/>
          <w:sz w:val="22"/>
          <w:szCs w:val="22"/>
          <w:lang w:eastAsia="ja-JP"/>
        </w:rPr>
        <w:tab/>
        <w:t>Gaafar YZA, Rabenstein F, Zia A, Gaafar A-RZA Ziebell H (</w:t>
      </w:r>
      <w:r w:rsidRPr="0050008F">
        <w:rPr>
          <w:rFonts w:ascii="Arial" w:hAnsi="Arial" w:cs="Arial"/>
          <w:sz w:val="22"/>
          <w:szCs w:val="22"/>
        </w:rPr>
        <w:t>2021</w:t>
      </w:r>
      <w:r w:rsidRPr="0050008F">
        <w:rPr>
          <w:rFonts w:ascii="Arial" w:eastAsia="Yu Mincho" w:hAnsi="Arial" w:cs="Arial"/>
          <w:sz w:val="22"/>
          <w:szCs w:val="22"/>
          <w:lang w:eastAsia="ja-JP"/>
        </w:rPr>
        <w:t>)</w:t>
      </w:r>
      <w:r w:rsidRPr="0050008F">
        <w:rPr>
          <w:rFonts w:ascii="Arial" w:hAnsi="Arial" w:cs="Arial"/>
          <w:sz w:val="22"/>
          <w:szCs w:val="22"/>
        </w:rPr>
        <w:t xml:space="preserve"> Molecular characterisation of a new tenuivirus from </w:t>
      </w:r>
      <w:r w:rsidRPr="0050008F">
        <w:rPr>
          <w:rFonts w:ascii="Arial" w:hAnsi="Arial" w:cs="Arial"/>
          <w:i/>
          <w:iCs/>
          <w:sz w:val="22"/>
          <w:szCs w:val="22"/>
        </w:rPr>
        <w:t>Festuca</w:t>
      </w:r>
      <w:r w:rsidRPr="0050008F">
        <w:rPr>
          <w:rFonts w:ascii="Arial" w:hAnsi="Arial" w:cs="Arial"/>
          <w:sz w:val="22"/>
          <w:szCs w:val="22"/>
        </w:rPr>
        <w:t xml:space="preserve"> sp. Virus Res 304:198509. PMID: 34302922. doi: 10.1016/j.virusres.2021.198509.</w:t>
      </w:r>
    </w:p>
    <w:p w14:paraId="097B3E9F" w14:textId="48103D7F" w:rsidR="00D842AC" w:rsidRPr="0050008F" w:rsidRDefault="0050008F" w:rsidP="002C3AE5">
      <w:pPr>
        <w:pStyle w:val="EndNoteBibliography"/>
        <w:ind w:left="720" w:hanging="720"/>
        <w:jc w:val="both"/>
        <w:rPr>
          <w:rFonts w:ascii="Arial" w:hAnsi="Arial" w:cs="Arial"/>
          <w:sz w:val="22"/>
          <w:szCs w:val="22"/>
        </w:rPr>
      </w:pPr>
      <w:bookmarkStart w:id="1" w:name="_ENREF_3"/>
      <w:r w:rsidRPr="0050008F">
        <w:rPr>
          <w:rFonts w:ascii="Arial" w:hAnsi="Arial" w:cs="Arial"/>
          <w:sz w:val="22"/>
          <w:szCs w:val="22"/>
        </w:rPr>
        <w:t>2.</w:t>
      </w:r>
      <w:r w:rsidRPr="0050008F">
        <w:rPr>
          <w:rFonts w:ascii="Arial" w:hAnsi="Arial" w:cs="Arial"/>
          <w:sz w:val="22"/>
          <w:szCs w:val="22"/>
        </w:rPr>
        <w:tab/>
      </w:r>
      <w:bookmarkEnd w:id="1"/>
      <w:r w:rsidR="00D842AC" w:rsidRPr="0050008F">
        <w:rPr>
          <w:rFonts w:ascii="Arial" w:hAnsi="Arial" w:cs="Arial"/>
          <w:sz w:val="22"/>
          <w:szCs w:val="22"/>
        </w:rPr>
        <w:t xml:space="preserve">Mollov D, Maroon-Lango C, Kuniata L (2016) Detection by next generation sequencing of a multi-segmented viral genome from sugarcane associated with Ramu stunt disease. </w:t>
      </w:r>
      <w:r w:rsidR="00442D76" w:rsidRPr="0050008F">
        <w:rPr>
          <w:rFonts w:ascii="Arial" w:hAnsi="Arial" w:cs="Arial"/>
          <w:sz w:val="22"/>
          <w:szCs w:val="22"/>
        </w:rPr>
        <w:t>Virus Genes 52:152-155. PMID: 26728080. doi: 10.1007/s11262-015-1279-5</w:t>
      </w:r>
      <w:r w:rsidR="00304ECA" w:rsidRPr="0050008F">
        <w:rPr>
          <w:rFonts w:ascii="Arial" w:hAnsi="Arial" w:cs="Arial"/>
          <w:sz w:val="22"/>
          <w:szCs w:val="22"/>
        </w:rPr>
        <w:t>.</w:t>
      </w:r>
    </w:p>
    <w:p w14:paraId="4459F91E" w14:textId="53446A10" w:rsidR="0050008F" w:rsidRPr="0050008F" w:rsidRDefault="002C3AE5" w:rsidP="00020BAA">
      <w:pPr>
        <w:pStyle w:val="EndNoteBibliography"/>
        <w:ind w:left="720" w:hanging="720"/>
        <w:jc w:val="both"/>
        <w:rPr>
          <w:rFonts w:ascii="Arial" w:eastAsia="Yu Mincho" w:hAnsi="Arial" w:cs="Arial"/>
          <w:sz w:val="22"/>
          <w:szCs w:val="22"/>
          <w:lang w:eastAsia="ja-JP"/>
        </w:rPr>
      </w:pPr>
      <w:r>
        <w:rPr>
          <w:rFonts w:ascii="Arial" w:eastAsia="Yu Mincho" w:hAnsi="Arial" w:cs="Arial"/>
          <w:sz w:val="22"/>
          <w:szCs w:val="22"/>
          <w:lang w:eastAsia="ja-JP"/>
        </w:rPr>
        <w:t>3</w:t>
      </w:r>
      <w:r w:rsidR="0050008F" w:rsidRPr="0050008F">
        <w:rPr>
          <w:rFonts w:ascii="Arial" w:eastAsia="Yu Mincho" w:hAnsi="Arial" w:cs="Arial"/>
          <w:sz w:val="22"/>
          <w:szCs w:val="22"/>
          <w:lang w:eastAsia="ja-JP"/>
        </w:rPr>
        <w:t>.</w:t>
      </w:r>
      <w:r w:rsidR="0050008F" w:rsidRPr="0050008F">
        <w:rPr>
          <w:rFonts w:ascii="Arial" w:eastAsia="Yu Mincho" w:hAnsi="Arial" w:cs="Arial"/>
          <w:sz w:val="22"/>
          <w:szCs w:val="22"/>
          <w:lang w:eastAsia="ja-JP"/>
        </w:rPr>
        <w:tab/>
        <w:t>Pereira FS, Stempkowski LA, Fajardo TM, Junior AN, Lau D, Mar TB, Nascimento SC, Bogo A, Casa RT, Silva FN (2022) A novel tenuivirus infecting wheat in Brazil. Arch Virol 167:989</w:t>
      </w:r>
      <w:r w:rsidR="0050008F" w:rsidRPr="0050008F">
        <w:rPr>
          <w:rFonts w:ascii="Arial" w:hAnsi="Arial" w:cs="Arial"/>
          <w:sz w:val="22"/>
          <w:szCs w:val="22"/>
        </w:rPr>
        <w:t>-</w:t>
      </w:r>
      <w:r w:rsidR="0050008F" w:rsidRPr="0050008F">
        <w:rPr>
          <w:rFonts w:ascii="Arial" w:eastAsia="Yu Mincho" w:hAnsi="Arial" w:cs="Arial"/>
          <w:sz w:val="22"/>
          <w:szCs w:val="22"/>
          <w:lang w:eastAsia="ja-JP"/>
        </w:rPr>
        <w:t xml:space="preserve">993. </w:t>
      </w:r>
      <w:r w:rsidR="0050008F" w:rsidRPr="0050008F">
        <w:rPr>
          <w:rFonts w:ascii="Arial" w:hAnsi="Arial" w:cs="Arial"/>
          <w:sz w:val="22"/>
          <w:szCs w:val="22"/>
        </w:rPr>
        <w:t>PMID: 35112198. doi: 10.1007/s00705-022-05361-6.</w:t>
      </w:r>
    </w:p>
    <w:p w14:paraId="5FC17BEF" w14:textId="02A5D2E4" w:rsidR="0050008F" w:rsidRPr="00352961" w:rsidRDefault="002C3AE5" w:rsidP="00020BAA">
      <w:pPr>
        <w:pStyle w:val="EndNoteBibliography"/>
        <w:ind w:left="720" w:hanging="720"/>
        <w:jc w:val="both"/>
        <w:rPr>
          <w:rFonts w:ascii="Arial" w:hAnsi="Arial" w:cs="Arial"/>
          <w:sz w:val="22"/>
          <w:szCs w:val="22"/>
        </w:rPr>
      </w:pPr>
      <w:r>
        <w:rPr>
          <w:rFonts w:ascii="Arial" w:eastAsia="Yu Mincho" w:hAnsi="Arial" w:cs="Arial"/>
          <w:sz w:val="22"/>
          <w:szCs w:val="22"/>
          <w:lang w:eastAsia="ja-JP"/>
        </w:rPr>
        <w:t>4</w:t>
      </w:r>
      <w:r w:rsidR="00D87343" w:rsidRPr="0050008F">
        <w:rPr>
          <w:rFonts w:ascii="Arial" w:eastAsia="Yu Mincho" w:hAnsi="Arial" w:cs="Arial"/>
          <w:sz w:val="22"/>
          <w:szCs w:val="22"/>
          <w:lang w:eastAsia="ja-JP"/>
        </w:rPr>
        <w:t>.</w:t>
      </w:r>
      <w:r w:rsidR="00D87343" w:rsidRPr="0050008F">
        <w:rPr>
          <w:rFonts w:ascii="Arial" w:eastAsia="Yu Mincho" w:hAnsi="Arial" w:cs="Arial"/>
          <w:sz w:val="22"/>
          <w:szCs w:val="22"/>
          <w:lang w:eastAsia="ja-JP"/>
        </w:rPr>
        <w:tab/>
        <w:t>Read DA, Roberts R, Prinsloo G Thompson GD (2022) Genomic and phylogenetic characterization of wheat yellows virus, a novel tenuivirus infecting wheat in South Africa</w:t>
      </w:r>
      <w:r w:rsidR="00304ECA" w:rsidRPr="0050008F">
        <w:rPr>
          <w:rFonts w:ascii="Arial" w:eastAsia="Yu Mincho" w:hAnsi="Arial" w:cs="Arial"/>
          <w:sz w:val="22"/>
          <w:szCs w:val="22"/>
          <w:lang w:eastAsia="ja-JP"/>
        </w:rPr>
        <w:t>.</w:t>
      </w:r>
      <w:r w:rsidR="00D87343" w:rsidRPr="0050008F">
        <w:rPr>
          <w:rFonts w:ascii="Arial" w:eastAsia="Yu Mincho" w:hAnsi="Arial" w:cs="Arial"/>
          <w:sz w:val="22"/>
          <w:szCs w:val="22"/>
          <w:lang w:eastAsia="ja-JP"/>
        </w:rPr>
        <w:t xml:space="preserve"> Arch Virol </w:t>
      </w:r>
      <w:r w:rsidR="007458CF" w:rsidRPr="0050008F">
        <w:rPr>
          <w:rFonts w:ascii="Arial" w:eastAsia="Yu Mincho" w:hAnsi="Arial" w:cs="Arial"/>
          <w:sz w:val="22"/>
          <w:szCs w:val="22"/>
          <w:lang w:eastAsia="ja-JP"/>
        </w:rPr>
        <w:t xml:space="preserve">168:3. </w:t>
      </w:r>
      <w:r w:rsidR="007458CF" w:rsidRPr="0050008F">
        <w:rPr>
          <w:rFonts w:ascii="Arial" w:hAnsi="Arial" w:cs="Arial"/>
          <w:sz w:val="22"/>
          <w:szCs w:val="22"/>
        </w:rPr>
        <w:t>PMID: 36539651. doi: 10.1007/s00705-022-05649-7.</w:t>
      </w:r>
      <w:bookmarkEnd w:id="0"/>
    </w:p>
    <w:sectPr w:rsidR="0050008F" w:rsidRPr="00352961">
      <w:headerReference w:type="default" r:id="rId21"/>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942C6" w14:textId="77777777" w:rsidR="00AC3AF0" w:rsidRDefault="00AC3AF0">
      <w:r>
        <w:separator/>
      </w:r>
    </w:p>
  </w:endnote>
  <w:endnote w:type="continuationSeparator" w:id="0">
    <w:p w14:paraId="6919656E" w14:textId="77777777" w:rsidR="00AC3AF0" w:rsidRDefault="00AC3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default"/>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A4382" w14:textId="77777777" w:rsidR="00AC3AF0" w:rsidRDefault="00AC3AF0">
      <w:r>
        <w:separator/>
      </w:r>
    </w:p>
  </w:footnote>
  <w:footnote w:type="continuationSeparator" w:id="0">
    <w:p w14:paraId="60DA1809" w14:textId="77777777" w:rsidR="00AC3AF0" w:rsidRDefault="00AC3A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7BE39BC" w:rsidR="00A174CC" w:rsidRDefault="00437970">
    <w:pPr>
      <w:pStyle w:val="Header"/>
      <w:jc w:val="right"/>
    </w:pPr>
    <w:r>
      <w:t>April</w:t>
    </w:r>
    <w:r w:rsidR="008815EE">
      <w:t xml:space="preserve"> 202</w:t>
    </w:r>
    <w:r>
      <w:t>3</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696152291">
    <w:abstractNumId w:val="0"/>
  </w:num>
  <w:num w:numId="2" w16cid:durableId="579601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283"/>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20BAA"/>
    <w:rsid w:val="00022858"/>
    <w:rsid w:val="0002438E"/>
    <w:rsid w:val="00035A87"/>
    <w:rsid w:val="00060280"/>
    <w:rsid w:val="00061818"/>
    <w:rsid w:val="000752A0"/>
    <w:rsid w:val="0008110D"/>
    <w:rsid w:val="00086062"/>
    <w:rsid w:val="000A146A"/>
    <w:rsid w:val="000A7999"/>
    <w:rsid w:val="000B56CE"/>
    <w:rsid w:val="000D42DC"/>
    <w:rsid w:val="000E5218"/>
    <w:rsid w:val="000E5692"/>
    <w:rsid w:val="000F51F4"/>
    <w:rsid w:val="000F694F"/>
    <w:rsid w:val="000F7067"/>
    <w:rsid w:val="001135E2"/>
    <w:rsid w:val="0013113D"/>
    <w:rsid w:val="00157B63"/>
    <w:rsid w:val="001767CB"/>
    <w:rsid w:val="00181EF2"/>
    <w:rsid w:val="00186502"/>
    <w:rsid w:val="0019138A"/>
    <w:rsid w:val="001E14E1"/>
    <w:rsid w:val="001F35BC"/>
    <w:rsid w:val="002020F5"/>
    <w:rsid w:val="00224ED0"/>
    <w:rsid w:val="002304B6"/>
    <w:rsid w:val="002333D5"/>
    <w:rsid w:val="00234075"/>
    <w:rsid w:val="00240313"/>
    <w:rsid w:val="00254ED8"/>
    <w:rsid w:val="00273656"/>
    <w:rsid w:val="00280A3D"/>
    <w:rsid w:val="00280A3E"/>
    <w:rsid w:val="00282A63"/>
    <w:rsid w:val="00283C47"/>
    <w:rsid w:val="00286115"/>
    <w:rsid w:val="00297469"/>
    <w:rsid w:val="002A192C"/>
    <w:rsid w:val="002B5D71"/>
    <w:rsid w:val="002C2F13"/>
    <w:rsid w:val="002C3AE5"/>
    <w:rsid w:val="002E38DF"/>
    <w:rsid w:val="002E7DB9"/>
    <w:rsid w:val="002F6B53"/>
    <w:rsid w:val="00300DAD"/>
    <w:rsid w:val="00304ECA"/>
    <w:rsid w:val="00311F73"/>
    <w:rsid w:val="003502F6"/>
    <w:rsid w:val="0037243A"/>
    <w:rsid w:val="003C0A33"/>
    <w:rsid w:val="003D1DB3"/>
    <w:rsid w:val="003D20F2"/>
    <w:rsid w:val="00401A5A"/>
    <w:rsid w:val="00401E7E"/>
    <w:rsid w:val="0043110C"/>
    <w:rsid w:val="004328EE"/>
    <w:rsid w:val="00437970"/>
    <w:rsid w:val="00442D76"/>
    <w:rsid w:val="004467AF"/>
    <w:rsid w:val="0045704A"/>
    <w:rsid w:val="00463349"/>
    <w:rsid w:val="00466670"/>
    <w:rsid w:val="004732FA"/>
    <w:rsid w:val="00480276"/>
    <w:rsid w:val="00480E76"/>
    <w:rsid w:val="00482774"/>
    <w:rsid w:val="00487EE9"/>
    <w:rsid w:val="004A6F98"/>
    <w:rsid w:val="004D43B2"/>
    <w:rsid w:val="004D44AE"/>
    <w:rsid w:val="004D7967"/>
    <w:rsid w:val="004F3196"/>
    <w:rsid w:val="004F59C3"/>
    <w:rsid w:val="0050008F"/>
    <w:rsid w:val="005063A1"/>
    <w:rsid w:val="00515FC8"/>
    <w:rsid w:val="00543F86"/>
    <w:rsid w:val="00561790"/>
    <w:rsid w:val="00563BB4"/>
    <w:rsid w:val="00583A37"/>
    <w:rsid w:val="005A4AB1"/>
    <w:rsid w:val="005A54C3"/>
    <w:rsid w:val="005D3FB2"/>
    <w:rsid w:val="0060404F"/>
    <w:rsid w:val="00604789"/>
    <w:rsid w:val="0060711D"/>
    <w:rsid w:val="0061458D"/>
    <w:rsid w:val="00630856"/>
    <w:rsid w:val="0064242B"/>
    <w:rsid w:val="00644C6D"/>
    <w:rsid w:val="00653E05"/>
    <w:rsid w:val="00665D44"/>
    <w:rsid w:val="00670866"/>
    <w:rsid w:val="00670EDC"/>
    <w:rsid w:val="00671364"/>
    <w:rsid w:val="0067202F"/>
    <w:rsid w:val="00673487"/>
    <w:rsid w:val="0067791C"/>
    <w:rsid w:val="00684069"/>
    <w:rsid w:val="0069340D"/>
    <w:rsid w:val="006B7C3A"/>
    <w:rsid w:val="006F1085"/>
    <w:rsid w:val="006F7FF1"/>
    <w:rsid w:val="00703DA1"/>
    <w:rsid w:val="00712D4A"/>
    <w:rsid w:val="00735098"/>
    <w:rsid w:val="007458CF"/>
    <w:rsid w:val="0074743C"/>
    <w:rsid w:val="00755EB3"/>
    <w:rsid w:val="00760E13"/>
    <w:rsid w:val="007739D0"/>
    <w:rsid w:val="00783C3B"/>
    <w:rsid w:val="00787EC6"/>
    <w:rsid w:val="00793A1B"/>
    <w:rsid w:val="007A5EB5"/>
    <w:rsid w:val="007B5670"/>
    <w:rsid w:val="007D4CE0"/>
    <w:rsid w:val="007D4E18"/>
    <w:rsid w:val="007E5726"/>
    <w:rsid w:val="007E713A"/>
    <w:rsid w:val="00802751"/>
    <w:rsid w:val="00813110"/>
    <w:rsid w:val="00821926"/>
    <w:rsid w:val="00821FF7"/>
    <w:rsid w:val="00842AD9"/>
    <w:rsid w:val="00857860"/>
    <w:rsid w:val="0087392C"/>
    <w:rsid w:val="0088094D"/>
    <w:rsid w:val="008815EE"/>
    <w:rsid w:val="008C5CD5"/>
    <w:rsid w:val="008F6C9E"/>
    <w:rsid w:val="00920006"/>
    <w:rsid w:val="0092336E"/>
    <w:rsid w:val="009552DF"/>
    <w:rsid w:val="009741AA"/>
    <w:rsid w:val="009A0BEA"/>
    <w:rsid w:val="009B75B2"/>
    <w:rsid w:val="009C756D"/>
    <w:rsid w:val="009D453F"/>
    <w:rsid w:val="00A0741E"/>
    <w:rsid w:val="00A174CC"/>
    <w:rsid w:val="00A21338"/>
    <w:rsid w:val="00A2357C"/>
    <w:rsid w:val="00A40C2B"/>
    <w:rsid w:val="00A47AAB"/>
    <w:rsid w:val="00A528B1"/>
    <w:rsid w:val="00A60278"/>
    <w:rsid w:val="00A7663E"/>
    <w:rsid w:val="00AA30FF"/>
    <w:rsid w:val="00AA5D0F"/>
    <w:rsid w:val="00AC3AF0"/>
    <w:rsid w:val="00AD759B"/>
    <w:rsid w:val="00AE7110"/>
    <w:rsid w:val="00AF3764"/>
    <w:rsid w:val="00B35CC8"/>
    <w:rsid w:val="00B36BEA"/>
    <w:rsid w:val="00B43F8D"/>
    <w:rsid w:val="00B47589"/>
    <w:rsid w:val="00B6071F"/>
    <w:rsid w:val="00B660FF"/>
    <w:rsid w:val="00BE3114"/>
    <w:rsid w:val="00BE6480"/>
    <w:rsid w:val="00BF0182"/>
    <w:rsid w:val="00C5750B"/>
    <w:rsid w:val="00C576A8"/>
    <w:rsid w:val="00C67F9C"/>
    <w:rsid w:val="00C7174D"/>
    <w:rsid w:val="00C850C7"/>
    <w:rsid w:val="00C86325"/>
    <w:rsid w:val="00CC58B1"/>
    <w:rsid w:val="00CC7A14"/>
    <w:rsid w:val="00CD3255"/>
    <w:rsid w:val="00CD5E12"/>
    <w:rsid w:val="00CE21EA"/>
    <w:rsid w:val="00CE68F6"/>
    <w:rsid w:val="00D01660"/>
    <w:rsid w:val="00D025C6"/>
    <w:rsid w:val="00D05B6D"/>
    <w:rsid w:val="00D45DC9"/>
    <w:rsid w:val="00D56333"/>
    <w:rsid w:val="00D5742E"/>
    <w:rsid w:val="00D83282"/>
    <w:rsid w:val="00D83D15"/>
    <w:rsid w:val="00D842AC"/>
    <w:rsid w:val="00D87343"/>
    <w:rsid w:val="00D91A57"/>
    <w:rsid w:val="00D94D26"/>
    <w:rsid w:val="00DA01DC"/>
    <w:rsid w:val="00DA593B"/>
    <w:rsid w:val="00DB1292"/>
    <w:rsid w:val="00DB31FB"/>
    <w:rsid w:val="00DC26D6"/>
    <w:rsid w:val="00DF0711"/>
    <w:rsid w:val="00E034BE"/>
    <w:rsid w:val="00E03779"/>
    <w:rsid w:val="00E1137D"/>
    <w:rsid w:val="00E11525"/>
    <w:rsid w:val="00E16816"/>
    <w:rsid w:val="00E2212A"/>
    <w:rsid w:val="00E44F10"/>
    <w:rsid w:val="00E66F72"/>
    <w:rsid w:val="00E70882"/>
    <w:rsid w:val="00E74BE2"/>
    <w:rsid w:val="00E84110"/>
    <w:rsid w:val="00EB757E"/>
    <w:rsid w:val="00ED2BB8"/>
    <w:rsid w:val="00ED3C13"/>
    <w:rsid w:val="00EE335D"/>
    <w:rsid w:val="00EF584F"/>
    <w:rsid w:val="00F065C7"/>
    <w:rsid w:val="00F153DA"/>
    <w:rsid w:val="00F17920"/>
    <w:rsid w:val="00F44953"/>
    <w:rsid w:val="00F75089"/>
    <w:rsid w:val="00F87892"/>
    <w:rsid w:val="00F95967"/>
    <w:rsid w:val="00FB7F2D"/>
    <w:rsid w:val="00FC042C"/>
    <w:rsid w:val="00FD1E53"/>
    <w:rsid w:val="00FD49ED"/>
    <w:rsid w:val="00FD5ED8"/>
    <w:rsid w:val="00FD7C7F"/>
    <w:rsid w:val="00FE2782"/>
    <w:rsid w:val="00FF4171"/>
    <w:rsid w:val="00FF4E42"/>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D578D2"/>
  <w15:docId w15:val="{5FCE3324-3CA1-4B3E-A1EC-C8DAE3212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qFormat/>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customStyle="1" w:styleId="1">
    <w:name w:val="未解決のメンション1"/>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customStyle="1" w:styleId="EndNoteBibliography">
    <w:name w:val="EndNote Bibliography"/>
    <w:basedOn w:val="Normal"/>
    <w:link w:val="EndNoteBibliographyChar"/>
    <w:rsid w:val="008F6C9E"/>
    <w:rPr>
      <w:noProof/>
    </w:rPr>
  </w:style>
  <w:style w:type="character" w:customStyle="1" w:styleId="EndNoteBibliographyChar">
    <w:name w:val="EndNote Bibliography Char"/>
    <w:basedOn w:val="DefaultParagraphFont"/>
    <w:link w:val="EndNoteBibliography"/>
    <w:rsid w:val="008F6C9E"/>
    <w:rPr>
      <w:rFonts w:ascii="Times New Roman" w:eastAsia="Times New Roman" w:hAnsi="Times New Roman" w:cs="Times New Roman"/>
      <w:noProof/>
      <w:lang w:val="en-US"/>
    </w:rPr>
  </w:style>
  <w:style w:type="paragraph" w:styleId="NormalWeb">
    <w:name w:val="Normal (Web)"/>
    <w:basedOn w:val="Normal"/>
    <w:uiPriority w:val="99"/>
    <w:semiHidden/>
    <w:unhideWhenUsed/>
    <w:rsid w:val="00604789"/>
    <w:rPr>
      <w:lang w:val="it-IT" w:eastAsia="it-IT"/>
    </w:rPr>
  </w:style>
  <w:style w:type="paragraph" w:styleId="Revision">
    <w:name w:val="Revision"/>
    <w:hidden/>
    <w:uiPriority w:val="99"/>
    <w:semiHidden/>
    <w:rsid w:val="002C3AE5"/>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234075"/>
    <w:rPr>
      <w:b/>
      <w:bCs/>
    </w:rPr>
  </w:style>
  <w:style w:type="character" w:customStyle="1" w:styleId="CommentSubjectChar">
    <w:name w:val="Comment Subject Char"/>
    <w:basedOn w:val="CommentTextChar"/>
    <w:link w:val="CommentSubject"/>
    <w:uiPriority w:val="99"/>
    <w:semiHidden/>
    <w:rsid w:val="00234075"/>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67701">
      <w:bodyDiv w:val="1"/>
      <w:marLeft w:val="0"/>
      <w:marRight w:val="0"/>
      <w:marTop w:val="0"/>
      <w:marBottom w:val="0"/>
      <w:divBdr>
        <w:top w:val="none" w:sz="0" w:space="0" w:color="auto"/>
        <w:left w:val="none" w:sz="0" w:space="0" w:color="auto"/>
        <w:bottom w:val="none" w:sz="0" w:space="0" w:color="auto"/>
        <w:right w:val="none" w:sz="0" w:space="0" w:color="auto"/>
      </w:divBdr>
    </w:div>
    <w:div w:id="299924712">
      <w:bodyDiv w:val="1"/>
      <w:marLeft w:val="0"/>
      <w:marRight w:val="0"/>
      <w:marTop w:val="0"/>
      <w:marBottom w:val="0"/>
      <w:divBdr>
        <w:top w:val="none" w:sz="0" w:space="0" w:color="auto"/>
        <w:left w:val="none" w:sz="0" w:space="0" w:color="auto"/>
        <w:bottom w:val="none" w:sz="0" w:space="0" w:color="auto"/>
        <w:right w:val="none" w:sz="0" w:space="0" w:color="auto"/>
      </w:divBdr>
    </w:div>
    <w:div w:id="1103039220">
      <w:bodyDiv w:val="1"/>
      <w:marLeft w:val="0"/>
      <w:marRight w:val="0"/>
      <w:marTop w:val="0"/>
      <w:marBottom w:val="0"/>
      <w:divBdr>
        <w:top w:val="none" w:sz="0" w:space="0" w:color="auto"/>
        <w:left w:val="none" w:sz="0" w:space="0" w:color="auto"/>
        <w:bottom w:val="none" w:sz="0" w:space="0" w:color="auto"/>
        <w:right w:val="none" w:sz="0" w:space="0" w:color="auto"/>
      </w:divBdr>
    </w:div>
    <w:div w:id="1871411239">
      <w:bodyDiv w:val="1"/>
      <w:marLeft w:val="0"/>
      <w:marRight w:val="0"/>
      <w:marTop w:val="0"/>
      <w:marBottom w:val="0"/>
      <w:divBdr>
        <w:top w:val="none" w:sz="0" w:space="0" w:color="auto"/>
        <w:left w:val="none" w:sz="0" w:space="0" w:color="auto"/>
        <w:bottom w:val="none" w:sz="0" w:space="0" w:color="auto"/>
        <w:right w:val="none" w:sz="0" w:space="0" w:color="auto"/>
      </w:divBdr>
    </w:div>
    <w:div w:id="1934967848">
      <w:bodyDiv w:val="1"/>
      <w:marLeft w:val="0"/>
      <w:marRight w:val="0"/>
      <w:marTop w:val="0"/>
      <w:marBottom w:val="0"/>
      <w:divBdr>
        <w:top w:val="none" w:sz="0" w:space="0" w:color="auto"/>
        <w:left w:val="none" w:sz="0" w:space="0" w:color="auto"/>
        <w:bottom w:val="none" w:sz="0" w:space="0" w:color="auto"/>
        <w:right w:val="none" w:sz="0" w:space="0" w:color="auto"/>
      </w:divBdr>
    </w:div>
    <w:div w:id="2002388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riya@a.utsunomiya-u.ac.jp" TargetMode="External"/><Relationship Id="rId13" Type="http://schemas.openxmlformats.org/officeDocument/2006/relationships/hyperlink" Target="mailto:tsasaya@affrc.go.jp" TargetMode="External"/><Relationship Id="rId18" Type="http://schemas.openxmlformats.org/officeDocument/2006/relationships/image" Target="media/image3.emf"/><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mailto:luisa.rubino@ipsp.cnr.it" TargetMode="External"/><Relationship Id="rId17" Type="http://schemas.openxmlformats.org/officeDocument/2006/relationships/package" Target="embeddings/Microsoft_PowerPoint_Presentation.pptx"/><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image" Target="media/image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jonson@irri.org" TargetMode="External"/><Relationship Id="rId5" Type="http://schemas.openxmlformats.org/officeDocument/2006/relationships/footnotes" Target="footnotes.xml"/><Relationship Id="rId15" Type="http://schemas.openxmlformats.org/officeDocument/2006/relationships/hyperlink" Target="https://en.wikipedia.org/wiki/Poaceae" TargetMode="External"/><Relationship Id="rId23" Type="http://schemas.openxmlformats.org/officeDocument/2006/relationships/theme" Target="theme/theme1.xml"/><Relationship Id="rId10" Type="http://schemas.openxmlformats.org/officeDocument/2006/relationships/hyperlink" Target="mailto:francesco.diserio@ipsp.cnr.it" TargetMode="External"/><Relationship Id="rId19" Type="http://schemas.openxmlformats.org/officeDocument/2006/relationships/package" Target="embeddings/Microsoft_PowerPoint_Presentation1.pptx"/><Relationship Id="rId4" Type="http://schemas.openxmlformats.org/officeDocument/2006/relationships/webSettings" Target="webSettings.xml"/><Relationship Id="rId9" Type="http://schemas.openxmlformats.org/officeDocument/2006/relationships/hyperlink" Target="mailto:yasut@affrc.go.jp" TargetMode="External"/><Relationship Id="rId14" Type="http://schemas.openxmlformats.org/officeDocument/2006/relationships/hyperlink" Target="https://en.wikipedia.org/wiki/Poacea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ＭＳ ゴシック"/>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1646</Words>
  <Characters>9385</Characters>
  <Application>Microsoft Office Word</Application>
  <DocSecurity>0</DocSecurity>
  <Lines>78</Lines>
  <Paragraphs>22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Walker</dc:creator>
  <cp:lastModifiedBy>Kuhn, Jens (NIH/NIAID) [C]</cp:lastModifiedBy>
  <cp:revision>4</cp:revision>
  <dcterms:created xsi:type="dcterms:W3CDTF">2023-07-29T14:33:00Z</dcterms:created>
  <dcterms:modified xsi:type="dcterms:W3CDTF">2023-10-23T18:20:00Z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