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7479950B" w:rsidR="00A174CC" w:rsidRPr="00A83D7A" w:rsidRDefault="00A83D7A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A83D7A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2022.001M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7D79ED1B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9A37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Create two new species in the genus </w:t>
            </w:r>
            <w:r w:rsidR="009A37C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Alphanucleorhabdovirus</w:t>
            </w:r>
            <w:r w:rsidR="009A37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and four new species in the genus </w:t>
            </w:r>
            <w:r w:rsidR="009A37C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Betanucleorhabdovirus</w:t>
            </w:r>
            <w:r w:rsidR="009A37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9A37C4" w:rsidRPr="005E40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subfamily </w:t>
            </w:r>
            <w:r w:rsidR="009A37C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Betarhabdovirinae </w:t>
            </w:r>
            <w:r w:rsidR="009A37C4" w:rsidRPr="0051678B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9A37C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Mononegavirales</w:t>
            </w:r>
            <w:r w:rsidR="009A37C4" w:rsidRPr="002E2E13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9A37C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Rhabdoviridae</w:t>
            </w:r>
            <w:r w:rsidR="009A37C4" w:rsidRPr="0051678B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850A54" w14:paraId="67E4419A" w14:textId="77777777" w:rsidTr="00850A54">
        <w:tc>
          <w:tcPr>
            <w:tcW w:w="4368" w:type="dxa"/>
            <w:shd w:val="clear" w:color="auto" w:fill="auto"/>
          </w:tcPr>
          <w:p w14:paraId="4F588BEC" w14:textId="1ACBDCE4" w:rsidR="00850A54" w:rsidRPr="007C373A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  <w:r w:rsidRPr="007C373A">
              <w:rPr>
                <w:rFonts w:ascii="Arial" w:hAnsi="Arial" w:cs="Arial"/>
                <w:sz w:val="22"/>
                <w:szCs w:val="22"/>
              </w:rPr>
              <w:t xml:space="preserve">Bejerman N, </w:t>
            </w:r>
            <w:r>
              <w:rPr>
                <w:rFonts w:ascii="Arial" w:hAnsi="Arial" w:cs="Arial"/>
                <w:sz w:val="22"/>
                <w:szCs w:val="22"/>
              </w:rPr>
              <w:t xml:space="preserve">Debat H, </w:t>
            </w:r>
            <w:r w:rsidRPr="007C373A">
              <w:rPr>
                <w:rFonts w:ascii="Arial" w:hAnsi="Arial" w:cs="Arial"/>
                <w:sz w:val="22"/>
                <w:szCs w:val="22"/>
              </w:rPr>
              <w:t xml:space="preserve">Dietzgen RG, Kondo H, </w:t>
            </w:r>
            <w:r w:rsidRPr="007C373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Ramos-González P, </w:t>
            </w:r>
            <w:r w:rsidRPr="007C373A">
              <w:rPr>
                <w:rFonts w:ascii="Arial" w:hAnsi="Arial" w:cs="Arial"/>
                <w:sz w:val="22"/>
                <w:szCs w:val="22"/>
              </w:rPr>
              <w:t>Whitfield AE, Walker PJ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C373A">
              <w:rPr>
                <w:rFonts w:ascii="Arial" w:hAnsi="Arial" w:cs="Arial"/>
                <w:sz w:val="22"/>
                <w:szCs w:val="22"/>
              </w:rPr>
              <w:t xml:space="preserve"> Freitas-Astúa J</w:t>
            </w:r>
          </w:p>
          <w:p w14:paraId="12FCBA79" w14:textId="77777777" w:rsidR="00850A54" w:rsidRPr="007C373A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8A705A" w14:textId="77777777" w:rsidR="00850A54" w:rsidRPr="007C373A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04EF9B" w14:textId="77777777" w:rsidR="00850A54" w:rsidRPr="007C373A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68EF04" w14:textId="77777777" w:rsidR="00850A54" w:rsidRPr="007C373A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850A54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0AA640E7" w14:textId="7E33F941" w:rsidR="00850A54" w:rsidRPr="0040187B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  <w:r w:rsidRPr="00A83D7A">
              <w:rPr>
                <w:rFonts w:ascii="Arial" w:hAnsi="Arial" w:cs="Arial"/>
                <w:sz w:val="22"/>
                <w:szCs w:val="22"/>
              </w:rPr>
              <w:t>bejerman.nicolas@inta.gob.ar</w:t>
            </w:r>
            <w:r w:rsidRPr="0040187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2212665" w14:textId="7337BC1F" w:rsidR="00850A54" w:rsidRPr="0040187B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  <w:r w:rsidRPr="0040187B">
              <w:rPr>
                <w:rFonts w:ascii="Arial" w:hAnsi="Arial" w:cs="Arial"/>
                <w:sz w:val="22"/>
                <w:szCs w:val="22"/>
              </w:rPr>
              <w:t>debat.hmberto@inta.gob.ar;</w:t>
            </w:r>
          </w:p>
          <w:p w14:paraId="2714863B" w14:textId="77777777" w:rsidR="00850A54" w:rsidRPr="0040187B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  <w:r w:rsidRPr="0040187B">
              <w:rPr>
                <w:rFonts w:ascii="Arial" w:hAnsi="Arial" w:cs="Arial"/>
                <w:sz w:val="22"/>
                <w:szCs w:val="22"/>
              </w:rPr>
              <w:t xml:space="preserve">r.dietzgen@uq.edu.au; hkondo@rib.okayama-u.ac.jp; </w:t>
            </w:r>
          </w:p>
          <w:p w14:paraId="596E54A2" w14:textId="77777777" w:rsidR="00850A54" w:rsidRPr="0040187B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  <w:r w:rsidRPr="0040187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plrg1970@gmail.com;</w:t>
            </w:r>
          </w:p>
          <w:p w14:paraId="78B1A476" w14:textId="0C51AE02" w:rsidR="00850A54" w:rsidRPr="0040187B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  <w:r w:rsidRPr="00A83D7A">
              <w:rPr>
                <w:rFonts w:ascii="Arial" w:eastAsia="Times" w:hAnsi="Arial" w:cs="Arial"/>
                <w:sz w:val="22"/>
                <w:szCs w:val="22"/>
              </w:rPr>
              <w:t>awhitfi@ncsu.edu</w:t>
            </w:r>
            <w:r w:rsidRPr="0040187B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51FF4C5C" w14:textId="288A98E2" w:rsidR="00850A54" w:rsidRPr="0040187B" w:rsidRDefault="00850A54" w:rsidP="00850A5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83D7A">
              <w:rPr>
                <w:rFonts w:ascii="Arial" w:hAnsi="Arial" w:cs="Arial"/>
                <w:sz w:val="22"/>
                <w:szCs w:val="22"/>
              </w:rPr>
              <w:t>peter.walker@uq.edu.au</w:t>
            </w:r>
            <w:r w:rsidRPr="0040187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C0145EC" w14:textId="4A214B40" w:rsidR="00850A54" w:rsidRDefault="00850A54" w:rsidP="00850A54">
            <w:pPr>
              <w:rPr>
                <w:rFonts w:ascii="Arial" w:hAnsi="Arial" w:cs="Arial"/>
                <w:sz w:val="22"/>
                <w:szCs w:val="22"/>
              </w:rPr>
            </w:pPr>
            <w:r w:rsidRPr="0040187B">
              <w:rPr>
                <w:rFonts w:ascii="Arial" w:hAnsi="Arial" w:cs="Arial"/>
                <w:sz w:val="22"/>
                <w:szCs w:val="22"/>
              </w:rPr>
              <w:t>juliana.astua@embrapa.br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498A1966" w:rsidR="00A174CC" w:rsidRDefault="00D96C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Bejerman</w:t>
            </w:r>
            <w:r w:rsidR="00B77BA2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590EBD3B" w:rsidR="00A174CC" w:rsidRDefault="00B77B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="00D96CAC" w:rsidRPr="00D62E90">
              <w:rPr>
                <w:rFonts w:ascii="Arial" w:hAnsi="Arial" w:cs="Arial"/>
                <w:i/>
                <w:iCs/>
                <w:sz w:val="22"/>
                <w:szCs w:val="22"/>
              </w:rPr>
              <w:t>Rhabdoviridae</w:t>
            </w:r>
            <w:r w:rsidR="00D96CAC"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3E9627E3" w:rsidR="00A174CC" w:rsidRDefault="00D96C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Minor corrections</w:t>
            </w: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515A1C17" w14:textId="50A116B9" w:rsidR="0040187B" w:rsidRDefault="00B77BA2" w:rsidP="004018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="0040187B" w:rsidRPr="00D62E90">
              <w:rPr>
                <w:rFonts w:ascii="Arial" w:hAnsi="Arial" w:cs="Arial"/>
                <w:i/>
                <w:iCs/>
                <w:sz w:val="22"/>
                <w:szCs w:val="22"/>
              </w:rPr>
              <w:t>Rhabdoviridae</w:t>
            </w:r>
            <w:r w:rsidR="0040187B"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267FFEA8" w:rsidR="0037243A" w:rsidRDefault="0040187B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14:paraId="4EC5D82B" w14:textId="1759345F" w:rsidR="0037243A" w:rsidRDefault="0040187B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543AE2F9" w:rsidR="0037243A" w:rsidRDefault="0040187B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7703FD40" w14:textId="77777777" w:rsidR="00A83D7A" w:rsidRDefault="00A83D7A">
      <w:pPr>
        <w:spacing w:before="120" w:after="120"/>
        <w:rPr>
          <w:rFonts w:ascii="Arial" w:hAnsi="Arial" w:cs="Arial"/>
          <w:b/>
        </w:rPr>
      </w:pPr>
    </w:p>
    <w:p w14:paraId="320F9A0C" w14:textId="6817E04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5337FCD0" w:rsidR="00A174CC" w:rsidRPr="000A146A" w:rsidRDefault="00D96C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722248B7" w:rsidR="00A174CC" w:rsidRDefault="00D96C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</w:t>
            </w:r>
            <w:r w:rsidR="0040187B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, 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D7819" w14:textId="77777777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3DD4C8CE" w:rsidR="00A174CC" w:rsidRDefault="00545F1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45F1A">
              <w:rPr>
                <w:rFonts w:ascii="Arial" w:hAnsi="Arial" w:cs="Arial"/>
                <w:bCs/>
                <w:sz w:val="22"/>
                <w:szCs w:val="22"/>
              </w:rPr>
              <w:t>2022.0</w:t>
            </w:r>
            <w:r w:rsidR="00A83D7A">
              <w:rPr>
                <w:rFonts w:ascii="Arial" w:hAnsi="Arial" w:cs="Arial"/>
                <w:bCs/>
                <w:sz w:val="22"/>
                <w:szCs w:val="22"/>
              </w:rPr>
              <w:t>01</w:t>
            </w:r>
            <w:r w:rsidRPr="00545F1A">
              <w:rPr>
                <w:rFonts w:ascii="Arial" w:hAnsi="Arial" w:cs="Arial"/>
                <w:bCs/>
                <w:sz w:val="22"/>
                <w:szCs w:val="22"/>
              </w:rPr>
              <w:t>M.N.v1.</w:t>
            </w:r>
            <w:r w:rsidR="00A83D7A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545F1A">
              <w:rPr>
                <w:rFonts w:ascii="Arial" w:hAnsi="Arial" w:cs="Arial"/>
                <w:bCs/>
                <w:sz w:val="22"/>
                <w:szCs w:val="22"/>
              </w:rPr>
              <w:t>lpha and betanucleorhabdoviruses_6nsp</w:t>
            </w:r>
            <w:r w:rsidR="00A83D7A">
              <w:rPr>
                <w:rFonts w:ascii="Arial" w:hAnsi="Arial" w:cs="Arial"/>
                <w:bCs/>
                <w:sz w:val="22"/>
                <w:szCs w:val="22"/>
              </w:rPr>
              <w:t>.xls</w:t>
            </w:r>
            <w:r w:rsidR="00F823E1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5AE6CFBB" w:rsidR="00A174CC" w:rsidRDefault="001A4D2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Viruses classified in the family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Rhabdoviridae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infect vertebrates, invertebrates, and plants. S</w:t>
            </w:r>
            <w:r w:rsidR="0030336E">
              <w:rPr>
                <w:rFonts w:ascii="Arial" w:hAnsi="Arial" w:cs="Arial"/>
                <w:bCs/>
                <w:sz w:val="22"/>
                <w:szCs w:val="22"/>
              </w:rPr>
              <w:t>ix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new plant-infecting rhabdoviruses were discovered recently and their complete or coding-complete genome</w:t>
            </w:r>
            <w:r w:rsidR="00B77BA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B77BA2">
              <w:rPr>
                <w:rFonts w:ascii="Arial" w:hAnsi="Arial" w:cs="Arial"/>
                <w:bCs/>
                <w:sz w:val="22"/>
                <w:szCs w:val="22"/>
              </w:rPr>
              <w:t>equences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were determined. This proposal aims to classify taxonomically these s</w:t>
            </w:r>
            <w:r w:rsidR="0030336E">
              <w:rPr>
                <w:rFonts w:ascii="Arial" w:hAnsi="Arial" w:cs="Arial"/>
                <w:bCs/>
                <w:sz w:val="22"/>
                <w:szCs w:val="22"/>
              </w:rPr>
              <w:t>ix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viruses in </w:t>
            </w:r>
            <w:r w:rsidR="00251518">
              <w:rPr>
                <w:rFonts w:ascii="Arial" w:hAnsi="Arial" w:cs="Arial"/>
                <w:bCs/>
                <w:sz w:val="22"/>
                <w:szCs w:val="22"/>
              </w:rPr>
              <w:t>six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new species in the genera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Alphanucleorhabdovirus</w:t>
            </w:r>
            <w:r w:rsidR="0030336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30336E" w:rsidRPr="0030336E">
              <w:rPr>
                <w:rFonts w:ascii="Arial" w:hAnsi="Arial" w:cs="Arial"/>
                <w:bCs/>
                <w:iCs/>
                <w:sz w:val="22"/>
                <w:szCs w:val="22"/>
              </w:rPr>
              <w:t>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Betanucleorhabdovirus</w:t>
            </w:r>
            <w:r w:rsidR="0040187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69DFD27C" w:rsidR="00A174CC" w:rsidRPr="00197C20" w:rsidRDefault="00A174CC">
            <w:pPr>
              <w:pStyle w:val="BodyTextIndent"/>
              <w:spacing w:after="120"/>
              <w:rPr>
                <w:rFonts w:ascii="Arial" w:hAnsi="Arial" w:cs="Arial"/>
                <w:color w:val="0000FF"/>
                <w:sz w:val="20"/>
                <w:lang w:val="pt-BR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565CF300" w14:textId="5DBD33C3" w:rsidR="007768EB" w:rsidRPr="00C5716B" w:rsidRDefault="007768EB" w:rsidP="007768EB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We propose the taxonomic classification of 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ix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novel plant-infecting rhabdoviruses in </w:t>
                  </w:r>
                  <w:r w:rsidR="0025151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six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new species in t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wo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established genera in the </w:t>
                  </w:r>
                  <w:r w:rsidRPr="00AE3B6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subfamily</w:t>
                  </w:r>
                  <w:r w:rsidRPr="00C5716B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Betarhabdovirinae,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family </w:t>
                  </w:r>
                  <w:r w:rsidRPr="00C5716B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Rhabdoviridae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</w:p>
                <w:p w14:paraId="6E696417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0E898106" w14:textId="63BC1A0A" w:rsidR="009A0405" w:rsidRPr="00C5716B" w:rsidRDefault="009A0405" w:rsidP="009A0405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Two</w:t>
                  </w:r>
                  <w:r w:rsidRPr="00C5716B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new species in genus </w:t>
                  </w:r>
                  <w:r w:rsidRPr="00C5716B">
                    <w:rPr>
                      <w:rFonts w:ascii="Arial" w:hAnsi="Arial" w:cs="Arial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>Alphanucleorhabdovirus</w:t>
                  </w:r>
                </w:p>
                <w:p w14:paraId="5C31C0DD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7BC0B785" w14:textId="38A0AD23" w:rsidR="00A174CC" w:rsidRPr="00011842" w:rsidRDefault="00787E72" w:rsidP="00787E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1)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Agave tequilana virus 1 (ATV1)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</w:t>
                  </w:r>
                  <w:r w:rsidR="00B77BA2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="00F624C7">
                    <w:rPr>
                      <w:rFonts w:ascii="Arial" w:hAnsi="Arial" w:cs="Arial"/>
                      <w:sz w:val="22"/>
                      <w:szCs w:val="22"/>
                    </w:rPr>
                    <w:t xml:space="preserve"> an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blue agave (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Agave tequilana 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>Weber var. azul) tissues from Guanaj</w:t>
                  </w:r>
                  <w:r w:rsidR="00CC7CC0">
                    <w:rPr>
                      <w:rFonts w:ascii="Arial" w:hAnsi="Arial" w:cs="Arial"/>
                      <w:sz w:val="22"/>
                      <w:szCs w:val="22"/>
                    </w:rPr>
                    <w:t>u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ato, Mexico.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The coding-complete genome (CCG) sequence (partial 3’ leader and 5’ trailer) of ATV1 has 13,166 nucleotides (</w:t>
                  </w:r>
                  <w:r w:rsidR="00B77BA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GenBank #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BK014297) and contains six ORFs in the order 3’-N-P-P3-M-G-L-5’ [</w:t>
                  </w:r>
                  <w:r w:rsidR="00011842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] representing the five canonical rhabdovirus structural protein genes and the putative cell-to-cell movement protein gene P3 in the conserved location between P and M genes 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CCG nucleotide sequence of </w:t>
                  </w:r>
                  <w:r w:rsidR="00011842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ATV1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has the highest sequence identity with that of </w:t>
                  </w:r>
                  <w:r w:rsidR="00011842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maize mosaic virus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 w:rsidR="00011842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MMV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; </w:t>
                  </w:r>
                  <w:r w:rsidR="00011842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49.3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%) [</w:t>
                  </w:r>
                  <w:r w:rsidR="00011842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]. Based on ML trees generated from complete</w:t>
                  </w:r>
                  <w:r w:rsidR="00B77BA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large protein (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</w:t>
                  </w:r>
                  <w:r w:rsidR="00B77BA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sequences, </w:t>
                  </w:r>
                  <w:r w:rsidR="00011842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ATV1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forms a well-supported clade with </w:t>
                  </w:r>
                  <w:r w:rsidR="00011842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the monocot-infecting alphanucleorhabdoviruses MMV, </w:t>
                  </w:r>
                  <w:r w:rsidR="00011842">
                    <w:rPr>
                      <w:rFonts w:ascii="Arial" w:hAnsi="Arial" w:cs="Arial"/>
                      <w:sz w:val="22"/>
                      <w:szCs w:val="22"/>
                    </w:rPr>
                    <w:t>maize Iranian mosaic virus</w:t>
                  </w:r>
                  <w:r w:rsidR="00011842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011842">
                    <w:rPr>
                      <w:rFonts w:ascii="Arial" w:hAnsi="Arial" w:cs="Arial"/>
                      <w:sz w:val="22"/>
                      <w:szCs w:val="22"/>
                    </w:rPr>
                    <w:t>Morogoro maize-associated virus</w:t>
                  </w:r>
                  <w:r w:rsidR="00322908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011842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and </w:t>
                  </w:r>
                  <w:r w:rsid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taro vein chlorosis virus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2B4D7655" w14:textId="77777777" w:rsidR="00A174CC" w:rsidRPr="00011842" w:rsidRDefault="00A174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5C16F06" w14:textId="642C8C90" w:rsidR="00A174CC" w:rsidRPr="00011842" w:rsidRDefault="000118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42EB7">
                    <w:rPr>
                      <w:rFonts w:ascii="Arial" w:hAnsi="Arial" w:cs="Arial"/>
                      <w:b/>
                      <w:sz w:val="22"/>
                      <w:szCs w:val="22"/>
                    </w:rPr>
                    <w:t>2)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rtemisia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capillaris nucleorhabdo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virus 1 (A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rtCaN</w:t>
                  </w:r>
                  <w:r w:rsidRPr="00011842">
                    <w:rPr>
                      <w:rFonts w:ascii="Arial" w:hAnsi="Arial" w:cs="Arial"/>
                      <w:b/>
                      <w:sz w:val="22"/>
                      <w:szCs w:val="22"/>
                    </w:rPr>
                    <w:t>V1)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was identified </w:t>
                  </w:r>
                  <w:r w:rsidR="00B77BA2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="00F624C7">
                    <w:rPr>
                      <w:rFonts w:ascii="Arial" w:hAnsi="Arial" w:cs="Arial"/>
                      <w:sz w:val="22"/>
                      <w:szCs w:val="22"/>
                    </w:rPr>
                    <w:t xml:space="preserve"> an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 w:rsidR="00F40A45">
                    <w:rPr>
                      <w:rFonts w:ascii="Arial" w:hAnsi="Arial" w:cs="Arial"/>
                      <w:sz w:val="22"/>
                      <w:szCs w:val="22"/>
                    </w:rPr>
                    <w:t>capillary wormwood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Artemisia capillaris</w:t>
                  </w:r>
                  <w:r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270774">
                    <w:rPr>
                      <w:rFonts w:ascii="Arial" w:hAnsi="Arial" w:cs="Arial"/>
                      <w:sz w:val="22"/>
                      <w:szCs w:val="22"/>
                    </w:rPr>
                    <w:t>Thunb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) tissues from </w:t>
                  </w:r>
                  <w:r w:rsidR="00F40A45">
                    <w:rPr>
                      <w:rFonts w:ascii="Arial" w:hAnsi="Arial" w:cs="Arial"/>
                      <w:sz w:val="22"/>
                      <w:szCs w:val="22"/>
                    </w:rPr>
                    <w:t>Kyoto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F40A45">
                    <w:rPr>
                      <w:rFonts w:ascii="Arial" w:hAnsi="Arial" w:cs="Arial"/>
                      <w:sz w:val="22"/>
                      <w:szCs w:val="22"/>
                    </w:rPr>
                    <w:t>Japan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The coding-complete genome (CCG) sequence (partial 3’ leader and 5’ trailer) of A</w:t>
                  </w:r>
                  <w:r w:rsidR="00F40A4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rtCaN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V1 has 13,</w:t>
                  </w:r>
                  <w:r w:rsidR="00F40A4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939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nucleotides (</w:t>
                  </w:r>
                  <w:r w:rsidR="00F40A4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isolate YK,</w:t>
                  </w:r>
                  <w:r w:rsidR="00B77BA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GenBank #</w:t>
                  </w:r>
                  <w:r w:rsidR="00F40A4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OM372677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), and contains six ORFs in the order 3’-N-P-P3-M-G-L-5’ [</w:t>
                  </w:r>
                  <w:r w:rsidR="00F40A4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unpublished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] representing the five canonical rhabdovirus structural protein genes and the putative cell-to-cell movement protein gene P3 in the conserved location between P and M genes 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 The CCG nucleotide sequence of A</w:t>
                  </w:r>
                  <w:r w:rsidR="00F40A4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rtCaNV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 has the highest sequence identity with that of</w:t>
                  </w:r>
                  <w:r w:rsidR="00AB20A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wheat yellow striate virus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 w:rsidR="00AB20A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WYSV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; </w:t>
                  </w:r>
                  <w:r w:rsidR="00AB20A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51.8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%) [</w:t>
                  </w:r>
                  <w:r w:rsidR="00F40A4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unpublished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]. Based on ML trees generated from complete L sequences, A</w:t>
                  </w:r>
                  <w:r w:rsidR="00AB20A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rtCaN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V1 forms a well-supported clade with </w:t>
                  </w:r>
                  <w:r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the alphanucleorhabdoviruses </w:t>
                  </w:r>
                  <w:r w:rsidR="00AB20A1">
                    <w:rPr>
                      <w:rFonts w:ascii="Arial" w:hAnsi="Arial" w:cs="Arial"/>
                      <w:sz w:val="22"/>
                      <w:szCs w:val="22"/>
                    </w:rPr>
                    <w:t>rice yellow stunt virus and WYSV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78CD1257" w14:textId="77777777" w:rsidR="00A174CC" w:rsidRPr="00011842" w:rsidRDefault="00A174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A129E92" w14:textId="77777777" w:rsidR="006A15F4" w:rsidRPr="00C5716B" w:rsidRDefault="006A15F4" w:rsidP="006A15F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Viruses assigned to different species within the genus </w:t>
                  </w:r>
                  <w:r w:rsidRPr="00C5716B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Alphanucleorhabdovirus</w:t>
                  </w:r>
                  <w:r w:rsidRPr="00C5716B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have several of the following characteristics: </w:t>
                  </w:r>
                </w:p>
                <w:p w14:paraId="575A0A8C" w14:textId="77777777" w:rsidR="006A15F4" w:rsidRPr="00C5716B" w:rsidRDefault="006A15F4" w:rsidP="006A15F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nucleotide sequence identity lower than 75% in the complete genome </w:t>
                  </w:r>
                  <w:proofErr w:type="gramStart"/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sequence;</w:t>
                  </w:r>
                  <w:proofErr w:type="gramEnd"/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34538FF3" w14:textId="77777777" w:rsidR="006A15F4" w:rsidRPr="00C5716B" w:rsidRDefault="006A15F4" w:rsidP="006A15F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occupy different ecological niches as evidenced by differences in hosts and/or arthropod vectors; and </w:t>
                  </w:r>
                </w:p>
                <w:p w14:paraId="04C6371F" w14:textId="77777777" w:rsidR="006A15F4" w:rsidRPr="00C5716B" w:rsidRDefault="006A15F4" w:rsidP="006A15F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can be clearly distinguished in serological tests or by nucleic acid hybridization.</w:t>
                  </w:r>
                </w:p>
                <w:p w14:paraId="433D4B92" w14:textId="77777777" w:rsidR="006A15F4" w:rsidRPr="00C5716B" w:rsidRDefault="006A15F4" w:rsidP="006A15F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2188F96E" w14:textId="7E966F95" w:rsidR="006A15F4" w:rsidRPr="00C5716B" w:rsidRDefault="006A15F4" w:rsidP="00AE3B6A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lastRenderedPageBreak/>
                    <w:t>ATV1 and ArtCaNV1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meet criteria A and B.</w:t>
                  </w:r>
                  <w:r w:rsidR="00B77BA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Consequently, w</w:t>
                  </w:r>
                  <w:r w:rsidR="00B77BA2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 propose to classify</w:t>
                  </w:r>
                  <w:r w:rsidR="00B77BA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ATV1 and ArtCaNV1 in two new alphanucleorhabdovirus species</w:t>
                  </w:r>
                  <w:r w:rsidR="00B77BA2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6E4599A6" w14:textId="0DD496F6" w:rsidR="00A174CC" w:rsidRPr="00011842" w:rsidRDefault="00A174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F2473DB" w14:textId="77777777" w:rsidR="00A174CC" w:rsidRPr="00011842" w:rsidRDefault="00A174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CAD1849" w14:textId="5F1D71CB" w:rsidR="003674B5" w:rsidRPr="00C5716B" w:rsidRDefault="003674B5" w:rsidP="003674B5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Four</w:t>
                  </w:r>
                  <w:r w:rsidRPr="00C5716B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new species in the genus </w:t>
                  </w:r>
                  <w:r w:rsidRPr="00C5716B">
                    <w:rPr>
                      <w:rFonts w:ascii="Arial" w:hAnsi="Arial" w:cs="Arial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>Betanucleorhabdovirus</w:t>
                  </w:r>
                </w:p>
                <w:p w14:paraId="347D90D2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021C0D8F" w14:textId="19616F55" w:rsidR="007664CF" w:rsidRPr="00011842" w:rsidRDefault="00C12A05" w:rsidP="007664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="00B42EB7" w:rsidRPr="007664C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) </w:t>
                  </w:r>
                  <w:r w:rsidR="00912350" w:rsidRPr="007664C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Asclepias syriaca virus 2 </w:t>
                  </w:r>
                  <w:r w:rsidR="007664CF" w:rsidRPr="007664CF">
                    <w:rPr>
                      <w:rFonts w:ascii="Arial" w:hAnsi="Arial" w:cs="Arial"/>
                      <w:b/>
                      <w:sz w:val="22"/>
                      <w:szCs w:val="22"/>
                    </w:rPr>
                    <w:t>(AscSyV2)</w:t>
                  </w:r>
                  <w:r w:rsidR="007664C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7664CF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was identified </w:t>
                  </w:r>
                  <w:r w:rsidR="00B77BA2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="00F624C7">
                    <w:rPr>
                      <w:rFonts w:ascii="Arial" w:hAnsi="Arial" w:cs="Arial"/>
                      <w:sz w:val="22"/>
                      <w:szCs w:val="22"/>
                    </w:rPr>
                    <w:t xml:space="preserve"> an</w:t>
                  </w:r>
                  <w:r w:rsidR="007664CF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7664CF"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="007664CF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 w:rsidR="00E16141">
                    <w:rPr>
                      <w:rFonts w:ascii="Arial" w:hAnsi="Arial" w:cs="Arial"/>
                      <w:sz w:val="22"/>
                      <w:szCs w:val="22"/>
                    </w:rPr>
                    <w:t>common milkweed</w:t>
                  </w:r>
                  <w:r w:rsidR="007664CF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7664CF"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A</w:t>
                  </w:r>
                  <w:r w:rsidR="00DB73A4">
                    <w:rPr>
                      <w:rFonts w:ascii="Arial" w:hAnsi="Arial" w:cs="Arial"/>
                      <w:i/>
                      <w:sz w:val="22"/>
                      <w:szCs w:val="22"/>
                    </w:rPr>
                    <w:t>sclepias</w:t>
                  </w:r>
                  <w:r w:rsidR="007664CF"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DB73A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syriaca </w:t>
                  </w:r>
                  <w:r w:rsidR="00DB73A4">
                    <w:rPr>
                      <w:rFonts w:ascii="Arial" w:hAnsi="Arial" w:cs="Arial"/>
                      <w:sz w:val="22"/>
                      <w:szCs w:val="22"/>
                    </w:rPr>
                    <w:t>L.</w:t>
                  </w:r>
                  <w:r w:rsidR="007664CF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) tissues from </w:t>
                  </w:r>
                  <w:r w:rsidR="00DB73A4">
                    <w:rPr>
                      <w:rFonts w:ascii="Arial" w:hAnsi="Arial" w:cs="Arial"/>
                      <w:sz w:val="22"/>
                      <w:szCs w:val="22"/>
                    </w:rPr>
                    <w:t>Illinois, USA</w:t>
                  </w:r>
                  <w:r w:rsidR="007664CF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coding-complete genome (CCG) sequence (partial 3’ leader and 5’ trailer) of </w:t>
                  </w:r>
                  <w:r w:rsidR="00DB73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AscSy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 w:rsidR="00DB73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2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has 1</w:t>
                  </w:r>
                  <w:r w:rsidR="00DB73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2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DB73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940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nucleotides (</w:t>
                  </w:r>
                  <w:r w:rsidR="00B77BA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GenBank #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BK01429</w:t>
                  </w:r>
                  <w:r w:rsidR="00DB73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9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 and contains six ORFs in the order 3’-N-P-P3-M-G-L-5’ [1] representing the five canonical rhabdovirus structural protein genes and the putative cell-to-cell movement protein gene P3 in the conserved location between P and M genes (</w:t>
                  </w:r>
                  <w:r w:rsidR="007664CF"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 The CCG nucleotide sequence of A</w:t>
                  </w:r>
                  <w:r w:rsidR="00DB73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scSyV2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has the highest sequence identity with that of </w:t>
                  </w:r>
                  <w:r w:rsidR="00DB73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apple rootstock virus A 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DB73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ApRVA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; </w:t>
                  </w:r>
                  <w:r w:rsidR="00DB73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51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.3%) [1]. Based on ML trees generated from complete L sequences, </w:t>
                  </w:r>
                  <w:r w:rsidR="00DB73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AscSyV2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DB73A4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is placed within a subclade of </w:t>
                  </w:r>
                  <w:r w:rsidR="00DB73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betanucleo</w:t>
                  </w:r>
                  <w:r w:rsidR="00DB73A4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rhabdoviruses</w:t>
                  </w:r>
                  <w:r w:rsidR="00DB73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DB73A4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with</w:t>
                  </w:r>
                  <w:r w:rsidR="00DB73A4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DB73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ApRVA 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7664CF"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="007664CF"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3947FD53" w14:textId="77777777" w:rsidR="00B42EB7" w:rsidRDefault="00B42EB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DBB0F12" w14:textId="49F8E047" w:rsidR="00B42EB7" w:rsidRDefault="00C12A05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  <w:r w:rsidR="00B42EB7" w:rsidRPr="007664CF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="00912350" w:rsidRPr="007664C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7664CF" w:rsidRPr="007664CF">
                    <w:rPr>
                      <w:rFonts w:ascii="Arial" w:hAnsi="Arial" w:cs="Arial"/>
                      <w:b/>
                      <w:sz w:val="22"/>
                      <w:szCs w:val="22"/>
                    </w:rPr>
                    <w:t>Cnidium virus 1 (CnV1)</w:t>
                  </w:r>
                  <w:r w:rsidR="007664C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912350" w:rsidRPr="00011842">
                    <w:rPr>
                      <w:rFonts w:ascii="Arial" w:hAnsi="Arial" w:cs="Arial"/>
                      <w:sz w:val="22"/>
                      <w:szCs w:val="22"/>
                    </w:rPr>
                    <w:t>was identified</w:t>
                  </w:r>
                  <w:r w:rsidR="007664C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5A5FCC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in </w:t>
                  </w:r>
                  <w:r w:rsidR="005A5FCC" w:rsidRPr="005A5FCC">
                    <w:rPr>
                      <w:rFonts w:ascii="Arial" w:hAnsi="Arial" w:cs="Arial"/>
                      <w:i/>
                      <w:sz w:val="22"/>
                      <w:szCs w:val="22"/>
                    </w:rPr>
                    <w:t>Cnidium officinale</w:t>
                  </w:r>
                  <w:r w:rsidR="005A5FC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5A5FCC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plants from </w:t>
                  </w:r>
                  <w:r w:rsidR="005A5FCC">
                    <w:rPr>
                      <w:rFonts w:ascii="Arial" w:hAnsi="Arial" w:cs="Arial"/>
                      <w:sz w:val="22"/>
                      <w:szCs w:val="22"/>
                    </w:rPr>
                    <w:t>Seoul</w:t>
                  </w:r>
                  <w:r w:rsidR="005A5FCC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5A5FCC">
                    <w:rPr>
                      <w:rFonts w:ascii="Arial" w:hAnsi="Arial" w:cs="Arial"/>
                      <w:sz w:val="22"/>
                      <w:szCs w:val="22"/>
                    </w:rPr>
                    <w:t>South Korea</w:t>
                  </w:r>
                  <w:r w:rsidR="005A5FCC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. The complete genome (CG) sequence of </w:t>
                  </w:r>
                  <w:r w:rsidR="005A5FCC">
                    <w:rPr>
                      <w:rFonts w:ascii="Arial" w:hAnsi="Arial" w:cs="Arial"/>
                      <w:sz w:val="22"/>
                      <w:szCs w:val="22"/>
                    </w:rPr>
                    <w:t>CnV1</w:t>
                  </w:r>
                  <w:r w:rsidR="005A5FCC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 has 1</w:t>
                  </w:r>
                  <w:r w:rsidR="00504CC9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="005A5FCC" w:rsidRPr="00C5716B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504CC9">
                    <w:rPr>
                      <w:rFonts w:ascii="Arial" w:hAnsi="Arial" w:cs="Arial"/>
                      <w:sz w:val="22"/>
                      <w:szCs w:val="22"/>
                    </w:rPr>
                    <w:t>002</w:t>
                  </w:r>
                  <w:r w:rsidR="005A5FCC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 nucleotides (isolate S</w:t>
                  </w:r>
                  <w:r w:rsidR="002A0BC4">
                    <w:rPr>
                      <w:rFonts w:ascii="Arial" w:hAnsi="Arial" w:cs="Arial"/>
                      <w:sz w:val="22"/>
                      <w:szCs w:val="22"/>
                    </w:rPr>
                    <w:t>K</w:t>
                  </w:r>
                  <w:r w:rsidR="005A5FCC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B77BA2">
                    <w:rPr>
                      <w:rFonts w:ascii="Arial" w:hAnsi="Arial" w:cs="Arial"/>
                      <w:sz w:val="22"/>
                      <w:szCs w:val="22"/>
                    </w:rPr>
                    <w:t>GenBank #</w:t>
                  </w:r>
                  <w:r w:rsidR="005A5FCC" w:rsidRPr="00C5716B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="002A0BC4">
                    <w:rPr>
                      <w:rFonts w:ascii="Arial" w:hAnsi="Arial" w:cs="Arial"/>
                      <w:sz w:val="22"/>
                      <w:szCs w:val="22"/>
                    </w:rPr>
                    <w:t>Z983390</w:t>
                  </w:r>
                  <w:r w:rsidR="005A5FCC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), </w:t>
                  </w:r>
                  <w:r w:rsidR="005A5FCC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and contains s</w:t>
                  </w:r>
                  <w:r w:rsidR="008825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ix</w:t>
                  </w:r>
                  <w:r w:rsidR="005A5FCC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ORFs in the order 3’-N-P-P3-M-G-L-5’ [</w:t>
                  </w:r>
                  <w:r w:rsidR="00326CF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2</w:t>
                  </w:r>
                  <w:r w:rsidR="005A5FCC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] representing the five canonical rhabdovirus structural protein genes and the putative cell-to-cell movement protein gene P3 in the conserved location between P and M genes (</w:t>
                  </w:r>
                  <w:r w:rsidR="005A5FCC" w:rsidRPr="00C5716B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="005A5FCC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).</w:t>
                  </w:r>
                  <w:r w:rsidR="005A5FCC" w:rsidRPr="00C5716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882565">
                    <w:rPr>
                      <w:rFonts w:ascii="Arial" w:hAnsi="Arial" w:cs="Arial"/>
                      <w:sz w:val="22"/>
                      <w:szCs w:val="22"/>
                    </w:rPr>
                    <w:t>CnV1</w:t>
                  </w:r>
                  <w:r w:rsidR="005A5FCC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is most closely related to </w:t>
                  </w:r>
                  <w:r w:rsidR="00882565" w:rsidRPr="008825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black currant-associated rhabdovirus (BCaRV</w:t>
                  </w:r>
                  <w:r w:rsidR="005A5FCC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 and </w:t>
                  </w:r>
                  <w:r w:rsidR="00882565" w:rsidRPr="008825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cardamom vein clearing virus (CdVCV</w:t>
                  </w:r>
                  <w:r w:rsidR="005A5FCC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CG nucleotide sequence of </w:t>
                  </w:r>
                  <w:r w:rsidR="008825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Cn</w:t>
                  </w:r>
                  <w:r w:rsidR="005A5FCC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V</w:t>
                  </w:r>
                  <w:r w:rsidR="008825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="005A5FCC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is </w:t>
                  </w:r>
                  <w:r w:rsidR="00326CF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54</w:t>
                  </w:r>
                  <w:r w:rsidR="005A5FCC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 and </w:t>
                  </w:r>
                  <w:r w:rsidR="00326CF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56</w:t>
                  </w:r>
                  <w:r w:rsidR="005A5FCC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 identical to that of </w:t>
                  </w:r>
                  <w:r w:rsidR="00326CF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BCaRV</w:t>
                  </w:r>
                  <w:r w:rsidR="005A5FCC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="00326CF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CdVCV</w:t>
                  </w:r>
                  <w:r w:rsidR="005A5FCC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respectively [</w:t>
                  </w:r>
                  <w:r w:rsidR="00326CF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2</w:t>
                  </w:r>
                  <w:r w:rsidR="005A5FCC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]. Based on ML trees generated from complete L sequences (</w:t>
                  </w:r>
                  <w:r w:rsidR="005A5FCC" w:rsidRPr="00C5716B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="005A5FCC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), </w:t>
                  </w:r>
                  <w:r w:rsidR="00326CF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CnV1</w:t>
                  </w:r>
                  <w:r w:rsidR="005A5FCC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is placed within a subclade of </w:t>
                  </w:r>
                  <w:r w:rsidR="00326CF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betanucleo</w:t>
                  </w:r>
                  <w:r w:rsidR="005A5FCC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rhabdoviruses</w:t>
                  </w:r>
                  <w:r w:rsidR="00DB73A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5A5FCC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with </w:t>
                  </w:r>
                  <w:r w:rsidR="00326CF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BCaRV</w:t>
                  </w:r>
                  <w:r w:rsidR="00326CFD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</w:t>
                  </w:r>
                  <w:r w:rsidR="00326CF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CdVCV</w:t>
                  </w:r>
                  <w:r w:rsidR="00EA14D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2AB69E56" w14:textId="77777777" w:rsidR="00EA14D2" w:rsidRPr="00B42EB7" w:rsidRDefault="00EA14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A1F0138" w14:textId="6070C81E" w:rsidR="007664CF" w:rsidRPr="00011842" w:rsidRDefault="00C12A05" w:rsidP="007664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3</w:t>
                  </w:r>
                  <w:r w:rsidR="00B42EB7" w:rsidRPr="007664CF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="00912350" w:rsidRPr="007664C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7664CF" w:rsidRPr="007B1D08">
                    <w:rPr>
                      <w:rFonts w:ascii="Arial" w:hAnsi="Arial" w:cs="Arial"/>
                      <w:b/>
                      <w:sz w:val="22"/>
                    </w:rPr>
                    <w:t>Plectranthus aromaticus</w:t>
                  </w:r>
                  <w:r w:rsidR="007664CF" w:rsidRPr="007B1D08">
                    <w:rPr>
                      <w:b/>
                      <w:sz w:val="22"/>
                    </w:rPr>
                    <w:t xml:space="preserve"> </w:t>
                  </w:r>
                  <w:r w:rsidR="007664CF" w:rsidRPr="007B1D08">
                    <w:rPr>
                      <w:rFonts w:ascii="Arial" w:hAnsi="Arial" w:cs="Arial"/>
                      <w:b/>
                      <w:sz w:val="22"/>
                      <w:szCs w:val="22"/>
                    </w:rPr>
                    <w:t>virus 1 (PleArV1)</w:t>
                  </w:r>
                  <w:r w:rsidR="007664CF" w:rsidRPr="007B1D0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7664CF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was identified </w:t>
                  </w:r>
                  <w:r w:rsidR="00B77BA2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="00F624C7">
                    <w:rPr>
                      <w:rFonts w:ascii="Arial" w:hAnsi="Arial" w:cs="Arial"/>
                      <w:sz w:val="22"/>
                      <w:szCs w:val="22"/>
                    </w:rPr>
                    <w:t xml:space="preserve"> an</w:t>
                  </w:r>
                  <w:r w:rsidR="007664CF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7664CF"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="007664CF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Cuban </w:t>
                  </w:r>
                  <w:r w:rsidR="001E4F5A">
                    <w:rPr>
                      <w:rFonts w:ascii="Arial" w:hAnsi="Arial" w:cs="Arial"/>
                      <w:sz w:val="22"/>
                      <w:szCs w:val="22"/>
                    </w:rPr>
                    <w:t xml:space="preserve">oregano </w:t>
                  </w:r>
                  <w:r w:rsidR="007664CF" w:rsidRPr="00011842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="007E1FAA">
                    <w:rPr>
                      <w:rFonts w:ascii="Arial" w:hAnsi="Arial" w:cs="Arial"/>
                      <w:i/>
                      <w:sz w:val="22"/>
                      <w:szCs w:val="22"/>
                    </w:rPr>
                    <w:t>Plectranthus</w:t>
                  </w:r>
                  <w:r w:rsidR="007664CF"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7E1FAA">
                    <w:rPr>
                      <w:rFonts w:ascii="Arial" w:hAnsi="Arial" w:cs="Arial"/>
                      <w:i/>
                      <w:sz w:val="22"/>
                      <w:szCs w:val="22"/>
                    </w:rPr>
                    <w:t>a</w:t>
                  </w:r>
                  <w:r w:rsidR="001E4F5A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romaticus </w:t>
                  </w:r>
                  <w:r w:rsidR="001E4F5A">
                    <w:rPr>
                      <w:rFonts w:ascii="Arial" w:hAnsi="Arial" w:cs="Arial"/>
                      <w:sz w:val="22"/>
                      <w:szCs w:val="22"/>
                    </w:rPr>
                    <w:t>Lour.</w:t>
                  </w:r>
                  <w:r w:rsidR="007664CF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) tissues from </w:t>
                  </w:r>
                  <w:r w:rsidR="00472E14">
                    <w:rPr>
                      <w:rFonts w:ascii="Arial" w:hAnsi="Arial" w:cs="Arial"/>
                      <w:sz w:val="22"/>
                      <w:szCs w:val="22"/>
                    </w:rPr>
                    <w:t>Malaysia</w:t>
                  </w:r>
                  <w:r w:rsidR="007664CF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coding-complete genome (CCG) sequence (partial 3’ leader and 5’ trailer) of </w:t>
                  </w:r>
                  <w:r w:rsidR="00472E1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PleArV1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has 1</w:t>
                  </w:r>
                  <w:r w:rsidR="00472E1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2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472E1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994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nucleotides (</w:t>
                  </w:r>
                  <w:r w:rsidR="00B77BA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GenBank #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BK014</w:t>
                  </w:r>
                  <w:r w:rsidR="00472E1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300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 and contains six ORFs in the order 3’-N-P-P3-M-G-L-5’ [1] representing the five canonical rhabdovirus structural protein genes and the putative cell-to-cell movement protein gene P3 in the conserved location between P and M genes (</w:t>
                  </w:r>
                  <w:r w:rsidR="007664CF"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CCG nucleotide sequence of </w:t>
                  </w:r>
                  <w:r w:rsidR="003F05D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PleAr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V1 has the highest sequence identity with that of </w:t>
                  </w:r>
                  <w:r w:rsidR="003F05D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datura yellow vein virus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 w:rsidR="003F05D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DYV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V; </w:t>
                  </w:r>
                  <w:r w:rsidR="003F05D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62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  <w:r w:rsidR="003F05D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[1]. Based on ML trees generated from complete L sequences, </w:t>
                  </w:r>
                  <w:r w:rsidR="00CC027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PleArV1 </w:t>
                  </w:r>
                  <w:r w:rsidR="00CC0273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is placed within a subclade of </w:t>
                  </w:r>
                  <w:r w:rsidR="00CC027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betanucleo</w:t>
                  </w:r>
                  <w:r w:rsidR="00CC0273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rhabdoviruses</w:t>
                  </w:r>
                  <w:r w:rsidR="00CC027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CC0273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with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CC027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DYVV and Bacopa mo</w:t>
                  </w:r>
                  <w:r w:rsidR="00A743D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n</w:t>
                  </w:r>
                  <w:r w:rsidR="00CC0273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nieri virus 2 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7664CF"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="007664CF"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171105BE" w14:textId="0940E85E" w:rsidR="00A174CC" w:rsidRPr="00B42EB7" w:rsidRDefault="00A174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BD209C4" w14:textId="3A6D054B" w:rsidR="007664CF" w:rsidRPr="00011842" w:rsidRDefault="00C12A05" w:rsidP="007664C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4</w:t>
                  </w:r>
                  <w:r w:rsidR="00B42EB7" w:rsidRPr="007664CF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  <w:r w:rsidR="00912350" w:rsidRPr="007664C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7664CF" w:rsidRPr="007664CF">
                    <w:rPr>
                      <w:rFonts w:ascii="Arial" w:hAnsi="Arial" w:cs="Arial"/>
                      <w:b/>
                      <w:sz w:val="22"/>
                      <w:szCs w:val="22"/>
                    </w:rPr>
                    <w:t>Rhododendron delavayi virus 1 (RhoDeV1)</w:t>
                  </w:r>
                  <w:r w:rsidR="007664C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7664CF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was identified </w:t>
                  </w:r>
                  <w:r w:rsidR="00B77BA2">
                    <w:rPr>
                      <w:rFonts w:ascii="Arial" w:hAnsi="Arial" w:cs="Arial"/>
                      <w:sz w:val="22"/>
                      <w:szCs w:val="22"/>
                    </w:rPr>
                    <w:t>during</w:t>
                  </w:r>
                  <w:r w:rsidR="00F624C7">
                    <w:rPr>
                      <w:rFonts w:ascii="Arial" w:hAnsi="Arial" w:cs="Arial"/>
                      <w:sz w:val="22"/>
                      <w:szCs w:val="22"/>
                    </w:rPr>
                    <w:t xml:space="preserve"> an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7664CF"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>in silico</w:t>
                  </w:r>
                  <w:proofErr w:type="gramEnd"/>
                  <w:r w:rsidR="007664CF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 analysis of transcriptome data of </w:t>
                  </w:r>
                  <w:r w:rsidR="00667B20">
                    <w:rPr>
                      <w:rFonts w:ascii="Arial" w:hAnsi="Arial" w:cs="Arial"/>
                      <w:sz w:val="22"/>
                      <w:szCs w:val="22"/>
                    </w:rPr>
                    <w:t xml:space="preserve">red rhododendron </w:t>
                  </w:r>
                  <w:r w:rsidR="007664CF" w:rsidRPr="00011842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="00667B20">
                    <w:rPr>
                      <w:rFonts w:ascii="Arial" w:hAnsi="Arial" w:cs="Arial"/>
                      <w:i/>
                      <w:sz w:val="22"/>
                      <w:szCs w:val="22"/>
                    </w:rPr>
                    <w:t>Rhododendron delavayi</w:t>
                  </w:r>
                  <w:r w:rsidR="007664CF" w:rsidRPr="0001184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E76150">
                    <w:rPr>
                      <w:rFonts w:ascii="Arial" w:hAnsi="Arial" w:cs="Arial"/>
                      <w:sz w:val="22"/>
                      <w:szCs w:val="22"/>
                    </w:rPr>
                    <w:t>Franch</w:t>
                  </w:r>
                  <w:r w:rsidR="007664CF" w:rsidRPr="00011842">
                    <w:rPr>
                      <w:rFonts w:ascii="Arial" w:hAnsi="Arial" w:cs="Arial"/>
                      <w:sz w:val="22"/>
                      <w:szCs w:val="22"/>
                    </w:rPr>
                    <w:t>) tissues from</w:t>
                  </w:r>
                  <w:r w:rsidR="00E7615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96C00">
                    <w:rPr>
                      <w:rFonts w:ascii="Arial" w:hAnsi="Arial" w:cs="Arial"/>
                      <w:sz w:val="22"/>
                      <w:szCs w:val="22"/>
                    </w:rPr>
                    <w:t>Yunnan, China</w:t>
                  </w:r>
                  <w:r w:rsidR="007664CF" w:rsidRPr="00011842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The coding-complete genome (CCG) sequence (partial 3’ leader and 5’ trailer) of </w:t>
                  </w:r>
                  <w:r w:rsidR="00F96C0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RhoDeV1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has 13,</w:t>
                  </w:r>
                  <w:r w:rsidR="00F96C0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719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nucleotides (</w:t>
                  </w:r>
                  <w:r w:rsidR="00B77BA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GenBank #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BK014</w:t>
                  </w:r>
                  <w:r w:rsidR="00F96C0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301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 and contains six ORFs in the order 3’-N-P-P3-M-G-L-5’ [1] representing the five canonical rhabdovirus structural protein genes and the putative cell-to-cell movement protein gene P3 in the conserved location between P and M genes (</w:t>
                  </w:r>
                  <w:r w:rsidR="007664CF"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1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). The CCG nucleotide sequence of </w:t>
                  </w:r>
                  <w:r w:rsidR="00F96C0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RhoDe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V1 has the highest sequence identity with that of </w:t>
                  </w:r>
                  <w:r w:rsidR="00F96C00" w:rsidRPr="008825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black currant-associated rhabdovirus (BCaRV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; </w:t>
                  </w:r>
                  <w:r w:rsidR="00F96C0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53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  <w:r w:rsidR="00F96C0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%) [1]. Based on ML trees generated from complete L sequences, </w:t>
                  </w:r>
                  <w:r w:rsidR="00F96C0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RhoDeV1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F96C00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forms a well-supported clade with other betanucleorhabdoviruses</w:t>
                  </w:r>
                  <w:r w:rsidR="00F96C0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7664CF" w:rsidRPr="0001184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 w:rsidR="007664CF" w:rsidRPr="00011842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Figure 2</w:t>
                  </w:r>
                  <w:r w:rsidR="007664CF" w:rsidRPr="00011842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).</w:t>
                  </w:r>
                </w:p>
                <w:p w14:paraId="50EADAB5" w14:textId="327E8C1D" w:rsidR="00B42EB7" w:rsidRPr="00B42EB7" w:rsidRDefault="00B42EB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2C3B026" w14:textId="77777777" w:rsidR="00F96C00" w:rsidRPr="00C5716B" w:rsidRDefault="00F96C00" w:rsidP="00F96C00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Viruses assigned to different species within the genus </w:t>
                  </w:r>
                  <w:r w:rsidRPr="00C5716B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Betanucleorhabdovirus</w:t>
                  </w:r>
                  <w:r w:rsidRPr="00C5716B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have several of the following characteristics: </w:t>
                  </w:r>
                </w:p>
                <w:p w14:paraId="68498947" w14:textId="77777777" w:rsidR="00F96C00" w:rsidRPr="00C5716B" w:rsidRDefault="00F96C00" w:rsidP="00F96C00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nucleotide sequence identity lower than 75% in the complete genome </w:t>
                  </w:r>
                  <w:proofErr w:type="gramStart"/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sequence;</w:t>
                  </w:r>
                  <w:proofErr w:type="gramEnd"/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68246313" w14:textId="77777777" w:rsidR="00F96C00" w:rsidRPr="00C5716B" w:rsidRDefault="00F96C00" w:rsidP="00F96C00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lastRenderedPageBreak/>
                    <w:t xml:space="preserve">occupy different ecological niches as evidenced by differences in hosts and/or arthropod vectors; and </w:t>
                  </w:r>
                </w:p>
                <w:p w14:paraId="56F9BA86" w14:textId="77777777" w:rsidR="00F96C00" w:rsidRPr="00C5716B" w:rsidRDefault="00F96C00" w:rsidP="00F96C00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can be clearly distinguished in serological tests or by nucleic acid hybridization.</w:t>
                  </w:r>
                </w:p>
                <w:p w14:paraId="457592BA" w14:textId="77777777" w:rsidR="00F96C00" w:rsidRPr="00C5716B" w:rsidRDefault="00F96C00" w:rsidP="00F96C00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65917C70" w14:textId="2F1F569F" w:rsidR="00B42EB7" w:rsidRDefault="00F96C00" w:rsidP="00AE3B6A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F96C0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AscSyV2, CnV1, PleArV1</w:t>
                  </w:r>
                  <w:r w:rsidR="00244E7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Pr="00F96C0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RhoDeV1 meet criteria A and B. </w:t>
                  </w:r>
                  <w:r w:rsidR="00B77BA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Consequently, w</w:t>
                  </w:r>
                  <w:r w:rsidR="00B77BA2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 propose to classify</w:t>
                  </w:r>
                  <w:r w:rsidR="00B77BA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B77BA2" w:rsidRPr="00F96C0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AscSyV2, CnV1, PleArV1</w:t>
                  </w:r>
                  <w:r w:rsidR="00B77BA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="00B77BA2" w:rsidRPr="00F96C0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 RhoDeV1 </w:t>
                  </w:r>
                  <w:r w:rsidR="00B77BA2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into four new betanucleorhabdovirus species</w:t>
                  </w:r>
                  <w:r w:rsidR="00B77BA2" w:rsidRPr="00C5716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7F7FEDE7" w14:textId="77777777" w:rsidR="00EE6718" w:rsidRDefault="00EE6718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5744A522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2F23CF3E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BD24768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46AFA70E" w14:textId="5BA8B17B" w:rsidR="001D1290" w:rsidRDefault="001D1290">
      <w:pPr>
        <w:rPr>
          <w:rFonts w:ascii="Arial" w:hAnsi="Arial" w:cs="Arial"/>
          <w:b/>
          <w:sz w:val="22"/>
          <w:szCs w:val="22"/>
        </w:rPr>
      </w:pPr>
    </w:p>
    <w:p w14:paraId="71AD9D03" w14:textId="3DDD368A" w:rsidR="001D1290" w:rsidRDefault="006B70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A82327C" wp14:editId="5868FC9B">
            <wp:extent cx="5731510" cy="339852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.1 nucleo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53FED" w14:textId="0A824CEE" w:rsidR="001D1290" w:rsidRDefault="001D1290">
      <w:pPr>
        <w:rPr>
          <w:rFonts w:ascii="Arial" w:hAnsi="Arial" w:cs="Arial"/>
          <w:b/>
          <w:sz w:val="22"/>
          <w:szCs w:val="22"/>
        </w:rPr>
      </w:pPr>
    </w:p>
    <w:p w14:paraId="4F1CE7D1" w14:textId="1873EBBA" w:rsidR="001D1290" w:rsidRPr="004D03AC" w:rsidRDefault="001D1290" w:rsidP="001D1290">
      <w:pPr>
        <w:rPr>
          <w:rFonts w:ascii="Arial" w:hAnsi="Arial" w:cs="Arial"/>
          <w:sz w:val="18"/>
          <w:szCs w:val="20"/>
        </w:rPr>
      </w:pPr>
      <w:r w:rsidRPr="004D03AC">
        <w:rPr>
          <w:rFonts w:ascii="Arial" w:hAnsi="Arial" w:cs="Arial"/>
          <w:b/>
          <w:sz w:val="18"/>
          <w:szCs w:val="20"/>
        </w:rPr>
        <w:t>Figure 1</w:t>
      </w:r>
      <w:r w:rsidRPr="004D03AC">
        <w:rPr>
          <w:rFonts w:ascii="Arial" w:hAnsi="Arial" w:cs="Arial"/>
          <w:bCs/>
          <w:sz w:val="18"/>
          <w:szCs w:val="20"/>
        </w:rPr>
        <w:t>. Genome graphs depicting architecture and gene products of proposed viruses to be included in species within genera </w:t>
      </w:r>
      <w:r w:rsidRPr="004D03AC">
        <w:rPr>
          <w:rFonts w:ascii="Arial" w:hAnsi="Arial" w:cs="Arial"/>
          <w:bCs/>
          <w:i/>
          <w:iCs/>
          <w:sz w:val="18"/>
          <w:szCs w:val="20"/>
        </w:rPr>
        <w:t>Alphanucleorhabdovirus</w:t>
      </w:r>
      <w:r w:rsidRPr="004D03AC">
        <w:rPr>
          <w:rFonts w:ascii="Arial" w:hAnsi="Arial" w:cs="Arial"/>
          <w:bCs/>
          <w:sz w:val="18"/>
          <w:szCs w:val="20"/>
        </w:rPr>
        <w:t xml:space="preserve"> and </w:t>
      </w:r>
      <w:r w:rsidRPr="004D03AC">
        <w:rPr>
          <w:rFonts w:ascii="Arial" w:hAnsi="Arial" w:cs="Arial"/>
          <w:bCs/>
          <w:i/>
          <w:iCs/>
          <w:sz w:val="18"/>
          <w:szCs w:val="20"/>
        </w:rPr>
        <w:t xml:space="preserve">Betanucleorhabdovirus. </w:t>
      </w:r>
      <w:r w:rsidRPr="004D03AC">
        <w:rPr>
          <w:rFonts w:ascii="Arial" w:hAnsi="Arial" w:cs="Arial"/>
          <w:bCs/>
          <w:sz w:val="18"/>
          <w:szCs w:val="20"/>
        </w:rPr>
        <w:t xml:space="preserve">Abbreviations: N: nucleoprotein; P: phosphoprotein; P3: putative cell-to-cell movement protein; M: matrix protein; G: glycoprotein; L: </w:t>
      </w:r>
      <w:r w:rsidR="00B77BA2">
        <w:rPr>
          <w:rFonts w:ascii="Arial" w:hAnsi="Arial" w:cs="Arial"/>
          <w:bCs/>
          <w:sz w:val="18"/>
          <w:szCs w:val="20"/>
        </w:rPr>
        <w:t>large protein</w:t>
      </w:r>
      <w:r>
        <w:rPr>
          <w:rFonts w:ascii="Arial" w:hAnsi="Arial" w:cs="Arial"/>
          <w:bCs/>
          <w:sz w:val="18"/>
          <w:szCs w:val="20"/>
        </w:rPr>
        <w:t>.</w:t>
      </w:r>
      <w:r w:rsidRPr="004D03AC">
        <w:rPr>
          <w:rFonts w:ascii="Arial" w:hAnsi="Arial" w:cs="Arial"/>
          <w:bCs/>
          <w:sz w:val="18"/>
          <w:szCs w:val="20"/>
        </w:rPr>
        <w:t xml:space="preserve"> Virus name abbreviations: </w:t>
      </w:r>
      <w:r>
        <w:rPr>
          <w:rFonts w:ascii="Arial" w:hAnsi="Arial" w:cs="Arial"/>
          <w:bCs/>
          <w:sz w:val="18"/>
          <w:szCs w:val="20"/>
        </w:rPr>
        <w:t>Agave tequilana virus 1 (ATV1), Artemisi</w:t>
      </w:r>
      <w:r w:rsidR="005F7BA8">
        <w:rPr>
          <w:rFonts w:ascii="Arial" w:hAnsi="Arial" w:cs="Arial"/>
          <w:bCs/>
          <w:sz w:val="18"/>
          <w:szCs w:val="20"/>
        </w:rPr>
        <w:t>a</w:t>
      </w:r>
      <w:r>
        <w:rPr>
          <w:rFonts w:ascii="Arial" w:hAnsi="Arial" w:cs="Arial"/>
          <w:bCs/>
          <w:sz w:val="18"/>
          <w:szCs w:val="20"/>
        </w:rPr>
        <w:t xml:space="preserve"> capillaris nucleorhabdovirus 1</w:t>
      </w:r>
      <w:r w:rsidRPr="004D03AC">
        <w:rPr>
          <w:rFonts w:ascii="Arial" w:hAnsi="Arial" w:cs="Arial"/>
          <w:bCs/>
          <w:sz w:val="18"/>
          <w:szCs w:val="20"/>
        </w:rPr>
        <w:t xml:space="preserve"> (</w:t>
      </w:r>
      <w:r>
        <w:rPr>
          <w:rFonts w:ascii="Arial" w:hAnsi="Arial" w:cs="Arial"/>
          <w:bCs/>
          <w:sz w:val="18"/>
          <w:szCs w:val="20"/>
        </w:rPr>
        <w:t>ArtCaN</w:t>
      </w:r>
      <w:r w:rsidRPr="004D03AC">
        <w:rPr>
          <w:rFonts w:ascii="Arial" w:hAnsi="Arial" w:cs="Arial"/>
          <w:bCs/>
          <w:sz w:val="18"/>
          <w:szCs w:val="20"/>
        </w:rPr>
        <w:t>V1)</w:t>
      </w:r>
      <w:r>
        <w:rPr>
          <w:rFonts w:ascii="Arial" w:hAnsi="Arial" w:cs="Arial"/>
          <w:bCs/>
          <w:sz w:val="18"/>
          <w:szCs w:val="20"/>
        </w:rPr>
        <w:t xml:space="preserve">, Asclepias syriaca virus 2 (AscSyV2), </w:t>
      </w:r>
      <w:r w:rsidR="003B0CD0">
        <w:rPr>
          <w:rFonts w:ascii="Arial" w:hAnsi="Arial" w:cs="Arial"/>
          <w:bCs/>
          <w:sz w:val="18"/>
          <w:szCs w:val="20"/>
        </w:rPr>
        <w:t xml:space="preserve">Cnidium </w:t>
      </w:r>
      <w:r>
        <w:rPr>
          <w:rFonts w:ascii="Arial" w:hAnsi="Arial" w:cs="Arial"/>
          <w:bCs/>
          <w:sz w:val="18"/>
          <w:szCs w:val="20"/>
        </w:rPr>
        <w:t xml:space="preserve">virus 1 (CnV1), Plectranthus aromaticus virus 1 (PleARV1), </w:t>
      </w:r>
      <w:r>
        <w:rPr>
          <w:rFonts w:ascii="Arial" w:hAnsi="Arial" w:cs="Arial"/>
          <w:sz w:val="18"/>
          <w:szCs w:val="20"/>
        </w:rPr>
        <w:t>and Rhododendron delavayi virus 1</w:t>
      </w:r>
      <w:r>
        <w:rPr>
          <w:rFonts w:ascii="Arial" w:hAnsi="Arial" w:cs="Arial"/>
          <w:bCs/>
          <w:sz w:val="18"/>
          <w:szCs w:val="20"/>
        </w:rPr>
        <w:t xml:space="preserve"> (RhoDeV1</w:t>
      </w:r>
      <w:r w:rsidRPr="004D03AC">
        <w:rPr>
          <w:rFonts w:ascii="Arial" w:hAnsi="Arial" w:cs="Arial"/>
          <w:bCs/>
          <w:sz w:val="18"/>
          <w:szCs w:val="20"/>
        </w:rPr>
        <w:t>)</w:t>
      </w:r>
      <w:r>
        <w:rPr>
          <w:rFonts w:ascii="Arial" w:hAnsi="Arial" w:cs="Arial"/>
          <w:bCs/>
          <w:sz w:val="18"/>
          <w:szCs w:val="20"/>
        </w:rPr>
        <w:t>.</w:t>
      </w:r>
    </w:p>
    <w:p w14:paraId="1B5558AD" w14:textId="34F853AF" w:rsidR="00A174CC" w:rsidRDefault="00A174CC">
      <w:pPr>
        <w:rPr>
          <w:rFonts w:ascii="Arial" w:hAnsi="Arial" w:cs="Arial"/>
          <w:b/>
        </w:rPr>
      </w:pPr>
    </w:p>
    <w:p w14:paraId="35AF20DD" w14:textId="1A8C9248" w:rsidR="006B70A8" w:rsidRDefault="006B70A8">
      <w:pPr>
        <w:rPr>
          <w:rFonts w:ascii="Arial" w:hAnsi="Arial" w:cs="Arial"/>
          <w:b/>
        </w:rPr>
      </w:pPr>
    </w:p>
    <w:p w14:paraId="1DD49F63" w14:textId="69EB14D6" w:rsidR="006B70A8" w:rsidRDefault="00F32F4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7A8B49A7" wp14:editId="40212591">
            <wp:extent cx="6265545" cy="5886450"/>
            <wp:effectExtent l="0" t="0" r="190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.2 nucleo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6739" cy="588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4C46A" w14:textId="6D4FC20A" w:rsidR="006B70A8" w:rsidRDefault="006B70A8">
      <w:pPr>
        <w:rPr>
          <w:rFonts w:ascii="Arial" w:hAnsi="Arial" w:cs="Arial"/>
          <w:b/>
        </w:rPr>
      </w:pPr>
    </w:p>
    <w:p w14:paraId="75096B75" w14:textId="3226F964" w:rsidR="00D056DD" w:rsidRDefault="00D056DD" w:rsidP="00D056DD">
      <w:pPr>
        <w:rPr>
          <w:rFonts w:ascii="Arial" w:hAnsi="Arial" w:cs="Arial"/>
          <w:bCs/>
          <w:sz w:val="18"/>
          <w:szCs w:val="18"/>
        </w:rPr>
      </w:pPr>
      <w:r w:rsidRPr="00977616">
        <w:rPr>
          <w:rFonts w:ascii="Arial" w:hAnsi="Arial" w:cs="Arial"/>
          <w:b/>
          <w:sz w:val="18"/>
          <w:szCs w:val="18"/>
        </w:rPr>
        <w:t xml:space="preserve">Figure 2. </w:t>
      </w:r>
      <w:r w:rsidRPr="00977616">
        <w:rPr>
          <w:rFonts w:ascii="Arial" w:hAnsi="Arial" w:cs="Arial"/>
          <w:bCs/>
          <w:sz w:val="18"/>
          <w:szCs w:val="18"/>
        </w:rPr>
        <w:t>A</w:t>
      </w:r>
      <w:r w:rsidRPr="00977616">
        <w:rPr>
          <w:rFonts w:ascii="Arial" w:hAnsi="Arial" w:cs="Arial"/>
          <w:b/>
          <w:sz w:val="18"/>
          <w:szCs w:val="18"/>
        </w:rPr>
        <w:t xml:space="preserve"> </w:t>
      </w:r>
      <w:r w:rsidRPr="00977616">
        <w:rPr>
          <w:rFonts w:ascii="Arial" w:hAnsi="Arial" w:cs="Arial"/>
          <w:bCs/>
          <w:sz w:val="18"/>
          <w:szCs w:val="18"/>
        </w:rPr>
        <w:t xml:space="preserve">Maximum Likelihood (ML) phylogenetic tree of plant-infecting rhabdovirus L protein sequences. Amino acid sequences were aligned using </w:t>
      </w:r>
      <w:r>
        <w:rPr>
          <w:rFonts w:ascii="Arial" w:hAnsi="Arial" w:cs="Arial"/>
          <w:bCs/>
          <w:sz w:val="18"/>
          <w:szCs w:val="18"/>
        </w:rPr>
        <w:t>MUSCLE</w:t>
      </w:r>
      <w:r w:rsidRPr="00977616">
        <w:rPr>
          <w:rFonts w:ascii="Arial" w:hAnsi="Arial" w:cs="Arial"/>
          <w:bCs/>
          <w:sz w:val="18"/>
          <w:szCs w:val="18"/>
        </w:rPr>
        <w:t xml:space="preserve">. The resulting alignment was </w:t>
      </w:r>
      <w:r>
        <w:rPr>
          <w:rFonts w:ascii="Arial" w:hAnsi="Arial" w:cs="Arial"/>
          <w:bCs/>
          <w:sz w:val="18"/>
          <w:szCs w:val="18"/>
        </w:rPr>
        <w:t xml:space="preserve">used </w:t>
      </w:r>
      <w:r w:rsidRPr="00977616">
        <w:rPr>
          <w:rFonts w:ascii="Arial" w:hAnsi="Arial" w:cs="Arial"/>
          <w:bCs/>
          <w:sz w:val="18"/>
          <w:szCs w:val="18"/>
        </w:rPr>
        <w:t xml:space="preserve">to generate a phylogenetic tree using </w:t>
      </w:r>
      <w:r>
        <w:rPr>
          <w:rFonts w:ascii="Arial" w:hAnsi="Arial" w:cs="Arial"/>
          <w:bCs/>
          <w:sz w:val="18"/>
          <w:szCs w:val="18"/>
        </w:rPr>
        <w:t>MegaX</w:t>
      </w:r>
      <w:r w:rsidRPr="00977616">
        <w:rPr>
          <w:rFonts w:ascii="Arial" w:hAnsi="Arial" w:cs="Arial"/>
          <w:bCs/>
          <w:sz w:val="18"/>
          <w:szCs w:val="18"/>
        </w:rPr>
        <w:t xml:space="preserve"> with the best-fit model LG + G + I +F. </w:t>
      </w:r>
      <w:r>
        <w:rPr>
          <w:rFonts w:ascii="Arial" w:hAnsi="Arial" w:cs="Arial"/>
          <w:bCs/>
          <w:sz w:val="18"/>
          <w:szCs w:val="18"/>
        </w:rPr>
        <w:t>S</w:t>
      </w:r>
      <w:r w:rsidR="00E6569F">
        <w:rPr>
          <w:rFonts w:ascii="Arial" w:hAnsi="Arial" w:cs="Arial"/>
          <w:bCs/>
          <w:sz w:val="18"/>
          <w:szCs w:val="18"/>
        </w:rPr>
        <w:t>ix</w:t>
      </w:r>
      <w:r w:rsidRPr="00977616">
        <w:rPr>
          <w:rFonts w:ascii="Arial" w:hAnsi="Arial" w:cs="Arial"/>
          <w:bCs/>
          <w:sz w:val="18"/>
          <w:szCs w:val="18"/>
        </w:rPr>
        <w:t xml:space="preserve"> viruses potentially belonging to the new species are </w:t>
      </w:r>
      <w:r>
        <w:rPr>
          <w:rFonts w:ascii="Arial" w:hAnsi="Arial" w:cs="Arial"/>
          <w:bCs/>
          <w:sz w:val="18"/>
          <w:szCs w:val="18"/>
        </w:rPr>
        <w:t>indicated with green squares</w:t>
      </w:r>
      <w:r w:rsidRPr="00977616">
        <w:rPr>
          <w:rFonts w:ascii="Arial" w:hAnsi="Arial" w:cs="Arial"/>
          <w:bCs/>
          <w:sz w:val="18"/>
          <w:szCs w:val="18"/>
        </w:rPr>
        <w:t>. Numbers at the nodes indicate bootstrap support (100</w:t>
      </w:r>
      <w:r>
        <w:rPr>
          <w:rFonts w:ascii="Arial" w:hAnsi="Arial" w:cs="Arial"/>
          <w:bCs/>
          <w:sz w:val="18"/>
          <w:szCs w:val="18"/>
        </w:rPr>
        <w:t>0</w:t>
      </w:r>
      <w:r w:rsidRPr="00977616">
        <w:rPr>
          <w:rFonts w:ascii="Arial" w:hAnsi="Arial" w:cs="Arial"/>
          <w:bCs/>
          <w:sz w:val="18"/>
          <w:szCs w:val="18"/>
        </w:rPr>
        <w:t xml:space="preserve"> replicates).</w:t>
      </w:r>
    </w:p>
    <w:p w14:paraId="63880A8B" w14:textId="77777777" w:rsidR="00D056DD" w:rsidRDefault="00D056DD">
      <w:pPr>
        <w:rPr>
          <w:rFonts w:ascii="Arial" w:hAnsi="Arial" w:cs="Arial"/>
          <w:b/>
        </w:rPr>
      </w:pPr>
    </w:p>
    <w:p w14:paraId="3437A237" w14:textId="683B8DB1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56ADBB56" w14:textId="04BA3C9F" w:rsidR="001A5084" w:rsidRDefault="001A5084" w:rsidP="001A5084">
      <w:pPr>
        <w:spacing w:before="120" w:after="1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</w:rPr>
        <w:t xml:space="preserve">[1] </w:t>
      </w:r>
      <w:r w:rsidR="00FE5CCD">
        <w:rPr>
          <w:rFonts w:ascii="Arial" w:hAnsi="Arial" w:cs="Arial"/>
          <w:color w:val="000000" w:themeColor="text1"/>
          <w:sz w:val="20"/>
        </w:rPr>
        <w:t>Bejerman N, Dietzgen R</w:t>
      </w:r>
      <w:r w:rsidR="00B471C6">
        <w:rPr>
          <w:rFonts w:ascii="Arial" w:hAnsi="Arial" w:cs="Arial"/>
          <w:color w:val="000000" w:themeColor="text1"/>
          <w:sz w:val="20"/>
        </w:rPr>
        <w:t>G</w:t>
      </w:r>
      <w:r w:rsidR="00FE5CCD">
        <w:rPr>
          <w:rFonts w:ascii="Arial" w:hAnsi="Arial" w:cs="Arial"/>
          <w:color w:val="000000" w:themeColor="text1"/>
          <w:sz w:val="20"/>
        </w:rPr>
        <w:t>, Debat H</w:t>
      </w:r>
      <w:r w:rsidRPr="00EE7F7A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 xml:space="preserve">(2021). </w:t>
      </w:r>
      <w:r w:rsidR="00FE5CCD" w:rsidRPr="00FE5CCD">
        <w:rPr>
          <w:rFonts w:ascii="Arial" w:hAnsi="Arial" w:cs="Arial"/>
          <w:color w:val="000000" w:themeColor="text1"/>
          <w:sz w:val="20"/>
        </w:rPr>
        <w:t>Illuminating the Plant Rhabdovirus Landscape through Metatranscriptomics Data</w:t>
      </w:r>
      <w:r w:rsidR="00FE5CCD">
        <w:rPr>
          <w:rFonts w:ascii="Arial" w:hAnsi="Arial" w:cs="Arial"/>
          <w:color w:val="000000" w:themeColor="text1"/>
          <w:sz w:val="20"/>
        </w:rPr>
        <w:t xml:space="preserve">. </w:t>
      </w:r>
      <w:r>
        <w:rPr>
          <w:rFonts w:ascii="Arial" w:hAnsi="Arial" w:cs="Arial"/>
          <w:color w:val="000000" w:themeColor="text1"/>
          <w:sz w:val="20"/>
        </w:rPr>
        <w:t>Vir</w:t>
      </w:r>
      <w:r w:rsidR="00FE5CCD">
        <w:rPr>
          <w:rFonts w:ascii="Arial" w:hAnsi="Arial" w:cs="Arial"/>
          <w:color w:val="000000" w:themeColor="text1"/>
          <w:sz w:val="20"/>
        </w:rPr>
        <w:t>uses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FE5CCD">
        <w:rPr>
          <w:rFonts w:ascii="Arial" w:hAnsi="Arial" w:cs="Arial"/>
          <w:color w:val="000000" w:themeColor="text1"/>
          <w:sz w:val="20"/>
        </w:rPr>
        <w:t>13:1303</w:t>
      </w:r>
      <w:r>
        <w:rPr>
          <w:rFonts w:ascii="Arial" w:hAnsi="Arial" w:cs="Arial"/>
          <w:color w:val="000000" w:themeColor="text1"/>
          <w:sz w:val="20"/>
        </w:rPr>
        <w:t xml:space="preserve">. </w:t>
      </w:r>
      <w:r>
        <w:rPr>
          <w:rFonts w:ascii="Arial" w:hAnsi="Arial" w:cs="Arial"/>
          <w:color w:val="000000" w:themeColor="text1"/>
          <w:sz w:val="20"/>
          <w:lang w:val="en-AU"/>
        </w:rPr>
        <w:t>PMID:</w:t>
      </w:r>
      <w:r w:rsidR="00FE5CCD" w:rsidRPr="00FE5CCD">
        <w:t xml:space="preserve"> </w:t>
      </w:r>
      <w:r w:rsidR="00FE5CCD" w:rsidRPr="00FE5CCD">
        <w:rPr>
          <w:rFonts w:ascii="Arial" w:hAnsi="Arial" w:cs="Arial"/>
          <w:color w:val="000000" w:themeColor="text1"/>
          <w:sz w:val="20"/>
          <w:lang w:val="en-AU"/>
        </w:rPr>
        <w:t>34372509</w:t>
      </w:r>
      <w:r>
        <w:rPr>
          <w:rFonts w:ascii="Arial" w:hAnsi="Arial" w:cs="Arial"/>
          <w:color w:val="000000" w:themeColor="text1"/>
          <w:sz w:val="20"/>
          <w:lang w:val="en-AU"/>
        </w:rPr>
        <w:t xml:space="preserve">, </w:t>
      </w:r>
      <w:r w:rsidR="00FE5CCD">
        <w:rPr>
          <w:rFonts w:ascii="Arial" w:hAnsi="Arial" w:cs="Arial"/>
          <w:color w:val="000000" w:themeColor="text1"/>
          <w:sz w:val="20"/>
          <w:lang w:val="en-AU"/>
        </w:rPr>
        <w:t>doi</w:t>
      </w:r>
      <w:r w:rsidRPr="00E14556">
        <w:rPr>
          <w:rFonts w:ascii="Arial" w:hAnsi="Arial" w:cs="Arial"/>
          <w:color w:val="000000" w:themeColor="text1"/>
          <w:sz w:val="20"/>
          <w:lang w:val="en-AU"/>
        </w:rPr>
        <w:t>:</w:t>
      </w:r>
      <w:r w:rsidR="00FE5CCD" w:rsidRPr="00FE5CCD">
        <w:t xml:space="preserve"> </w:t>
      </w:r>
      <w:r w:rsidR="00FE5CCD" w:rsidRPr="00FE5CCD">
        <w:rPr>
          <w:rFonts w:ascii="Arial" w:hAnsi="Arial" w:cs="Arial"/>
          <w:color w:val="000000" w:themeColor="text1"/>
          <w:sz w:val="20"/>
          <w:lang w:val="en-AU"/>
        </w:rPr>
        <w:t>10.3390/v13071304</w:t>
      </w:r>
      <w:r>
        <w:rPr>
          <w:rFonts w:ascii="Arial" w:hAnsi="Arial" w:cs="Arial"/>
          <w:color w:val="000000" w:themeColor="text1"/>
          <w:sz w:val="20"/>
          <w:lang w:val="en-AU"/>
        </w:rPr>
        <w:t>.</w:t>
      </w:r>
    </w:p>
    <w:p w14:paraId="61F8ADBA" w14:textId="3C5223CA" w:rsidR="001A5084" w:rsidRDefault="001A5084" w:rsidP="001A5084">
      <w:pPr>
        <w:spacing w:before="120" w:after="120"/>
        <w:rPr>
          <w:rFonts w:ascii="Arial" w:hAnsi="Arial" w:cs="Arial"/>
          <w:color w:val="000000" w:themeColor="text1"/>
          <w:sz w:val="20"/>
          <w:lang w:val="en-AU"/>
        </w:rPr>
      </w:pPr>
      <w:r>
        <w:rPr>
          <w:rFonts w:ascii="Arial" w:hAnsi="Arial" w:cs="Arial"/>
          <w:color w:val="000000" w:themeColor="text1"/>
          <w:sz w:val="20"/>
        </w:rPr>
        <w:t xml:space="preserve">[2] </w:t>
      </w:r>
      <w:r w:rsidR="00FE5CCD">
        <w:rPr>
          <w:rFonts w:ascii="Arial" w:hAnsi="Arial" w:cs="Arial"/>
          <w:color w:val="000000" w:themeColor="text1"/>
          <w:sz w:val="20"/>
        </w:rPr>
        <w:t>Belete M</w:t>
      </w:r>
      <w:r w:rsidRPr="00EE7F7A">
        <w:rPr>
          <w:rFonts w:ascii="Arial" w:hAnsi="Arial" w:cs="Arial"/>
          <w:color w:val="000000" w:themeColor="text1"/>
          <w:sz w:val="20"/>
        </w:rPr>
        <w:t xml:space="preserve">, </w:t>
      </w:r>
      <w:r w:rsidR="00FE5CCD">
        <w:rPr>
          <w:rFonts w:ascii="Arial" w:hAnsi="Arial" w:cs="Arial"/>
          <w:color w:val="000000" w:themeColor="text1"/>
          <w:sz w:val="20"/>
        </w:rPr>
        <w:t>Igori</w:t>
      </w:r>
      <w:r w:rsidRPr="00EE7F7A">
        <w:rPr>
          <w:rFonts w:ascii="Arial" w:hAnsi="Arial" w:cs="Arial"/>
          <w:color w:val="000000" w:themeColor="text1"/>
          <w:sz w:val="20"/>
        </w:rPr>
        <w:t xml:space="preserve"> </w:t>
      </w:r>
      <w:r w:rsidR="00FE5CCD">
        <w:rPr>
          <w:rFonts w:ascii="Arial" w:hAnsi="Arial" w:cs="Arial"/>
          <w:color w:val="000000" w:themeColor="text1"/>
          <w:sz w:val="20"/>
        </w:rPr>
        <w:t>D,</w:t>
      </w:r>
      <w:r w:rsidRPr="00EE7F7A">
        <w:rPr>
          <w:rFonts w:ascii="Arial" w:hAnsi="Arial" w:cs="Arial"/>
          <w:color w:val="000000" w:themeColor="text1"/>
          <w:sz w:val="20"/>
        </w:rPr>
        <w:t xml:space="preserve"> </w:t>
      </w:r>
      <w:r w:rsidR="00FE5CCD">
        <w:rPr>
          <w:rFonts w:ascii="Arial" w:hAnsi="Arial" w:cs="Arial"/>
          <w:color w:val="000000" w:themeColor="text1"/>
          <w:sz w:val="20"/>
        </w:rPr>
        <w:t>Kim</w:t>
      </w:r>
      <w:r w:rsidRPr="00EE7F7A">
        <w:rPr>
          <w:rFonts w:ascii="Arial" w:hAnsi="Arial" w:cs="Arial"/>
          <w:color w:val="000000" w:themeColor="text1"/>
          <w:sz w:val="20"/>
        </w:rPr>
        <w:t xml:space="preserve"> </w:t>
      </w:r>
      <w:r w:rsidR="00FE5CCD">
        <w:rPr>
          <w:rFonts w:ascii="Arial" w:hAnsi="Arial" w:cs="Arial"/>
          <w:color w:val="000000" w:themeColor="text1"/>
          <w:sz w:val="20"/>
        </w:rPr>
        <w:t>S</w:t>
      </w:r>
      <w:r w:rsidRPr="00EE7F7A">
        <w:rPr>
          <w:rFonts w:ascii="Arial" w:hAnsi="Arial" w:cs="Arial"/>
          <w:color w:val="000000" w:themeColor="text1"/>
          <w:sz w:val="20"/>
        </w:rPr>
        <w:t xml:space="preserve">, </w:t>
      </w:r>
      <w:r w:rsidR="00FE5CCD">
        <w:rPr>
          <w:rFonts w:ascii="Arial" w:hAnsi="Arial" w:cs="Arial"/>
          <w:color w:val="000000" w:themeColor="text1"/>
          <w:sz w:val="20"/>
        </w:rPr>
        <w:t>Lee</w:t>
      </w:r>
      <w:r w:rsidRPr="00EE7F7A">
        <w:rPr>
          <w:rFonts w:ascii="Arial" w:hAnsi="Arial" w:cs="Arial"/>
          <w:color w:val="000000" w:themeColor="text1"/>
          <w:sz w:val="20"/>
        </w:rPr>
        <w:t xml:space="preserve"> S, M</w:t>
      </w:r>
      <w:r w:rsidR="00FE5CCD">
        <w:rPr>
          <w:rFonts w:ascii="Arial" w:hAnsi="Arial" w:cs="Arial"/>
          <w:color w:val="000000" w:themeColor="text1"/>
          <w:sz w:val="20"/>
        </w:rPr>
        <w:t>oon J</w:t>
      </w:r>
      <w:r w:rsidRPr="00EE7F7A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>(202</w:t>
      </w:r>
      <w:r w:rsidR="00FE5CCD">
        <w:rPr>
          <w:rFonts w:ascii="Arial" w:hAnsi="Arial" w:cs="Arial"/>
          <w:color w:val="000000" w:themeColor="text1"/>
          <w:sz w:val="20"/>
        </w:rPr>
        <w:t>2</w:t>
      </w:r>
      <w:r>
        <w:rPr>
          <w:rFonts w:ascii="Arial" w:hAnsi="Arial" w:cs="Arial"/>
          <w:color w:val="000000" w:themeColor="text1"/>
          <w:sz w:val="20"/>
        </w:rPr>
        <w:t xml:space="preserve">) </w:t>
      </w:r>
      <w:r w:rsidR="00FE5CCD" w:rsidRPr="00FE5CCD">
        <w:rPr>
          <w:rFonts w:ascii="Arial" w:hAnsi="Arial" w:cs="Arial"/>
          <w:color w:val="000000" w:themeColor="text1"/>
          <w:sz w:val="20"/>
        </w:rPr>
        <w:t>Complete genome sequence of cnidium virus 1, a novel betanucleorhabdovirus infecting Cnidium officinale</w:t>
      </w:r>
      <w:r>
        <w:rPr>
          <w:rFonts w:ascii="Arial" w:hAnsi="Arial" w:cs="Arial"/>
          <w:color w:val="000000" w:themeColor="text1"/>
          <w:sz w:val="20"/>
        </w:rPr>
        <w:t>. Arch Virol 16</w:t>
      </w:r>
      <w:r w:rsidR="00FE5CCD">
        <w:rPr>
          <w:rFonts w:ascii="Arial" w:hAnsi="Arial" w:cs="Arial"/>
          <w:color w:val="000000" w:themeColor="text1"/>
          <w:sz w:val="20"/>
        </w:rPr>
        <w:t>7</w:t>
      </w:r>
      <w:r>
        <w:rPr>
          <w:rFonts w:ascii="Arial" w:hAnsi="Arial" w:cs="Arial"/>
          <w:color w:val="000000" w:themeColor="text1"/>
          <w:sz w:val="20"/>
        </w:rPr>
        <w:t>:</w:t>
      </w:r>
      <w:r w:rsidR="00FE5CCD">
        <w:rPr>
          <w:rFonts w:ascii="Arial" w:hAnsi="Arial" w:cs="Arial"/>
          <w:color w:val="000000" w:themeColor="text1"/>
          <w:sz w:val="20"/>
        </w:rPr>
        <w:t>973</w:t>
      </w:r>
      <w:r>
        <w:rPr>
          <w:rFonts w:ascii="Arial" w:hAnsi="Arial" w:cs="Arial"/>
          <w:color w:val="000000" w:themeColor="text1"/>
          <w:sz w:val="20"/>
        </w:rPr>
        <w:t>-</w:t>
      </w:r>
      <w:r w:rsidR="00FE5CCD">
        <w:rPr>
          <w:rFonts w:ascii="Arial" w:hAnsi="Arial" w:cs="Arial"/>
          <w:color w:val="000000" w:themeColor="text1"/>
          <w:sz w:val="20"/>
        </w:rPr>
        <w:t>97</w:t>
      </w:r>
      <w:r>
        <w:rPr>
          <w:rFonts w:ascii="Arial" w:hAnsi="Arial" w:cs="Arial"/>
          <w:color w:val="000000" w:themeColor="text1"/>
          <w:sz w:val="20"/>
        </w:rPr>
        <w:t xml:space="preserve">7. </w:t>
      </w:r>
      <w:r>
        <w:rPr>
          <w:rFonts w:ascii="Arial" w:hAnsi="Arial" w:cs="Arial"/>
          <w:color w:val="000000" w:themeColor="text1"/>
          <w:sz w:val="20"/>
          <w:lang w:val="en-AU"/>
        </w:rPr>
        <w:t>PMID:</w:t>
      </w:r>
      <w:r w:rsidR="00FE5CCD" w:rsidRPr="00FE5CCD">
        <w:t xml:space="preserve"> </w:t>
      </w:r>
      <w:r w:rsidR="00FE5CCD" w:rsidRPr="00FE5CCD">
        <w:rPr>
          <w:rFonts w:ascii="Arial" w:hAnsi="Arial" w:cs="Arial"/>
          <w:color w:val="000000" w:themeColor="text1"/>
          <w:sz w:val="20"/>
          <w:lang w:val="en-AU"/>
        </w:rPr>
        <w:t>35112199</w:t>
      </w:r>
      <w:r>
        <w:rPr>
          <w:rFonts w:ascii="Arial" w:hAnsi="Arial" w:cs="Arial"/>
          <w:color w:val="000000" w:themeColor="text1"/>
          <w:sz w:val="20"/>
          <w:lang w:val="en-AU"/>
        </w:rPr>
        <w:t xml:space="preserve">, </w:t>
      </w:r>
      <w:r w:rsidR="00FE5CCD" w:rsidRPr="00FE5CCD">
        <w:rPr>
          <w:rFonts w:ascii="Arial" w:hAnsi="Arial" w:cs="Arial"/>
          <w:color w:val="000000" w:themeColor="text1"/>
          <w:sz w:val="20"/>
          <w:lang w:val="en-AU"/>
        </w:rPr>
        <w:t>doi:10.1007/s00705-021-05348-9.</w:t>
      </w:r>
    </w:p>
    <w:p w14:paraId="4FB7BBD5" w14:textId="77777777" w:rsidR="001A5084" w:rsidRDefault="001A5084">
      <w:pPr>
        <w:spacing w:before="120" w:after="120"/>
        <w:rPr>
          <w:rFonts w:ascii="Arial" w:hAnsi="Arial" w:cs="Arial"/>
          <w:b/>
        </w:rPr>
      </w:pPr>
    </w:p>
    <w:sectPr w:rsidR="001A5084">
      <w:headerReference w:type="default" r:id="rId11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7B12" w14:textId="77777777" w:rsidR="00E54209" w:rsidRDefault="00E54209">
      <w:r>
        <w:separator/>
      </w:r>
    </w:p>
  </w:endnote>
  <w:endnote w:type="continuationSeparator" w:id="0">
    <w:p w14:paraId="78E8CF14" w14:textId="77777777" w:rsidR="00E54209" w:rsidRDefault="00E5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FFDAE" w14:textId="77777777" w:rsidR="00E54209" w:rsidRDefault="00E54209">
      <w:r>
        <w:separator/>
      </w:r>
    </w:p>
  </w:footnote>
  <w:footnote w:type="continuationSeparator" w:id="0">
    <w:p w14:paraId="1E5939C0" w14:textId="77777777" w:rsidR="00E54209" w:rsidRDefault="00E54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BDB6217" w:rsidR="00A174CC" w:rsidRDefault="00FF4171">
    <w:pPr>
      <w:pStyle w:val="Header"/>
      <w:jc w:val="right"/>
    </w:pPr>
    <w:r>
      <w:t>October</w:t>
    </w:r>
    <w:r w:rsidR="008815EE">
      <w:t xml:space="preserve"> 202</w:t>
    </w:r>
    <w:r>
      <w:t>1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618E7"/>
    <w:multiLevelType w:val="hybridMultilevel"/>
    <w:tmpl w:val="CC009EB6"/>
    <w:lvl w:ilvl="0" w:tplc="42EEF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1709E2"/>
    <w:multiLevelType w:val="hybridMultilevel"/>
    <w:tmpl w:val="C502830E"/>
    <w:lvl w:ilvl="0" w:tplc="356E2996">
      <w:start w:val="1"/>
      <w:numFmt w:val="upp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91775"/>
    <w:multiLevelType w:val="hybridMultilevel"/>
    <w:tmpl w:val="DF94EDC8"/>
    <w:lvl w:ilvl="0" w:tplc="C9A66F08">
      <w:start w:val="1"/>
      <w:numFmt w:val="upp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040C4"/>
    <w:multiLevelType w:val="hybridMultilevel"/>
    <w:tmpl w:val="D19A97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34861856">
    <w:abstractNumId w:val="1"/>
  </w:num>
  <w:num w:numId="2" w16cid:durableId="297534169">
    <w:abstractNumId w:val="5"/>
  </w:num>
  <w:num w:numId="3" w16cid:durableId="772362749">
    <w:abstractNumId w:val="4"/>
  </w:num>
  <w:num w:numId="4" w16cid:durableId="2092465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2692227">
    <w:abstractNumId w:val="0"/>
  </w:num>
  <w:num w:numId="6" w16cid:durableId="17473343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9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1842"/>
    <w:rsid w:val="00035A87"/>
    <w:rsid w:val="000415B3"/>
    <w:rsid w:val="0004741A"/>
    <w:rsid w:val="00080704"/>
    <w:rsid w:val="000A146A"/>
    <w:rsid w:val="000E55F5"/>
    <w:rsid w:val="000F51F4"/>
    <w:rsid w:val="000F7067"/>
    <w:rsid w:val="0013113D"/>
    <w:rsid w:val="00197C20"/>
    <w:rsid w:val="001A4D20"/>
    <w:rsid w:val="001A5084"/>
    <w:rsid w:val="001D1290"/>
    <w:rsid w:val="001E4F5A"/>
    <w:rsid w:val="00244E79"/>
    <w:rsid w:val="00251518"/>
    <w:rsid w:val="00270774"/>
    <w:rsid w:val="002A0BC4"/>
    <w:rsid w:val="002B1111"/>
    <w:rsid w:val="002B429C"/>
    <w:rsid w:val="002E2E13"/>
    <w:rsid w:val="0030336E"/>
    <w:rsid w:val="00322908"/>
    <w:rsid w:val="00326CFD"/>
    <w:rsid w:val="00333CC3"/>
    <w:rsid w:val="003674B5"/>
    <w:rsid w:val="003713D8"/>
    <w:rsid w:val="0037243A"/>
    <w:rsid w:val="003A3A36"/>
    <w:rsid w:val="003A4A3D"/>
    <w:rsid w:val="003B0CD0"/>
    <w:rsid w:val="003E0FBB"/>
    <w:rsid w:val="003F05DF"/>
    <w:rsid w:val="003F1C05"/>
    <w:rsid w:val="0040187B"/>
    <w:rsid w:val="00412D6E"/>
    <w:rsid w:val="0043110C"/>
    <w:rsid w:val="00436175"/>
    <w:rsid w:val="00472E14"/>
    <w:rsid w:val="004F3196"/>
    <w:rsid w:val="00504CC9"/>
    <w:rsid w:val="00543F86"/>
    <w:rsid w:val="00545F1A"/>
    <w:rsid w:val="0056456A"/>
    <w:rsid w:val="0059746D"/>
    <w:rsid w:val="005A54C3"/>
    <w:rsid w:val="005A5FCC"/>
    <w:rsid w:val="005B761A"/>
    <w:rsid w:val="005F7BA8"/>
    <w:rsid w:val="0062023A"/>
    <w:rsid w:val="00667B20"/>
    <w:rsid w:val="006A15F4"/>
    <w:rsid w:val="006B56EC"/>
    <w:rsid w:val="006B70A8"/>
    <w:rsid w:val="006D3171"/>
    <w:rsid w:val="007664CF"/>
    <w:rsid w:val="007745B2"/>
    <w:rsid w:val="007768EB"/>
    <w:rsid w:val="00787E72"/>
    <w:rsid w:val="00793D02"/>
    <w:rsid w:val="007B0D06"/>
    <w:rsid w:val="007B1D08"/>
    <w:rsid w:val="007D1AF4"/>
    <w:rsid w:val="007E1FAA"/>
    <w:rsid w:val="007F479D"/>
    <w:rsid w:val="008449C2"/>
    <w:rsid w:val="00850A54"/>
    <w:rsid w:val="00875555"/>
    <w:rsid w:val="008815EE"/>
    <w:rsid w:val="00882565"/>
    <w:rsid w:val="008F1513"/>
    <w:rsid w:val="008F450B"/>
    <w:rsid w:val="00912350"/>
    <w:rsid w:val="0093763A"/>
    <w:rsid w:val="00986802"/>
    <w:rsid w:val="009A0405"/>
    <w:rsid w:val="009A37C4"/>
    <w:rsid w:val="00A06E43"/>
    <w:rsid w:val="00A174CC"/>
    <w:rsid w:val="00A2357C"/>
    <w:rsid w:val="00A41890"/>
    <w:rsid w:val="00A743DD"/>
    <w:rsid w:val="00A83D7A"/>
    <w:rsid w:val="00AB163E"/>
    <w:rsid w:val="00AB20A1"/>
    <w:rsid w:val="00AD759B"/>
    <w:rsid w:val="00AE3B6A"/>
    <w:rsid w:val="00B016AB"/>
    <w:rsid w:val="00B35CC8"/>
    <w:rsid w:val="00B42EB7"/>
    <w:rsid w:val="00B471C6"/>
    <w:rsid w:val="00B47589"/>
    <w:rsid w:val="00B77BA2"/>
    <w:rsid w:val="00B82D5E"/>
    <w:rsid w:val="00BA00F9"/>
    <w:rsid w:val="00C12A05"/>
    <w:rsid w:val="00C32768"/>
    <w:rsid w:val="00CC0273"/>
    <w:rsid w:val="00CC7CC0"/>
    <w:rsid w:val="00D056DD"/>
    <w:rsid w:val="00D23028"/>
    <w:rsid w:val="00D44648"/>
    <w:rsid w:val="00D6017F"/>
    <w:rsid w:val="00D830B2"/>
    <w:rsid w:val="00D96CAC"/>
    <w:rsid w:val="00DB73A4"/>
    <w:rsid w:val="00DC5EE0"/>
    <w:rsid w:val="00E16141"/>
    <w:rsid w:val="00E27450"/>
    <w:rsid w:val="00E32A30"/>
    <w:rsid w:val="00E54209"/>
    <w:rsid w:val="00E6569F"/>
    <w:rsid w:val="00E760AA"/>
    <w:rsid w:val="00E76150"/>
    <w:rsid w:val="00EA14D2"/>
    <w:rsid w:val="00ED4906"/>
    <w:rsid w:val="00EE2F01"/>
    <w:rsid w:val="00EE596C"/>
    <w:rsid w:val="00EE6718"/>
    <w:rsid w:val="00F32F45"/>
    <w:rsid w:val="00F40A45"/>
    <w:rsid w:val="00F624C7"/>
    <w:rsid w:val="00F76BCE"/>
    <w:rsid w:val="00F823E1"/>
    <w:rsid w:val="00F96C00"/>
    <w:rsid w:val="00FC01BB"/>
    <w:rsid w:val="00FE5CCD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unhideWhenUsed/>
    <w:rsid w:val="00850A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850A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7E72"/>
    <w:pPr>
      <w:ind w:left="720"/>
      <w:contextualSpacing/>
    </w:pPr>
  </w:style>
  <w:style w:type="paragraph" w:styleId="Revision">
    <w:name w:val="Revision"/>
    <w:hidden/>
    <w:uiPriority w:val="99"/>
    <w:semiHidden/>
    <w:rsid w:val="00CC7CC0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E79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6C506-A535-48EB-9810-A260114F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1487</Words>
  <Characters>8480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Reviewer</cp:lastModifiedBy>
  <cp:revision>7</cp:revision>
  <dcterms:created xsi:type="dcterms:W3CDTF">2022-06-02T16:16:00Z</dcterms:created>
  <dcterms:modified xsi:type="dcterms:W3CDTF">2022-06-12T23:14:00Z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0f488380-630a-4f55-a077-a19445e3f360_Enabled">
    <vt:lpwstr>true</vt:lpwstr>
  </property>
  <property fmtid="{D5CDD505-2E9C-101B-9397-08002B2CF9AE}" pid="9" name="MSIP_Label_0f488380-630a-4f55-a077-a19445e3f360_SetDate">
    <vt:lpwstr>2022-05-04T02:57:18Z</vt:lpwstr>
  </property>
  <property fmtid="{D5CDD505-2E9C-101B-9397-08002B2CF9AE}" pid="10" name="MSIP_Label_0f488380-630a-4f55-a077-a19445e3f360_Method">
    <vt:lpwstr>Privileged</vt:lpwstr>
  </property>
  <property fmtid="{D5CDD505-2E9C-101B-9397-08002B2CF9AE}" pid="11" name="MSIP_Label_0f488380-630a-4f55-a077-a19445e3f360_Name">
    <vt:lpwstr>OFFICIAL - INTERNAL</vt:lpwstr>
  </property>
  <property fmtid="{D5CDD505-2E9C-101B-9397-08002B2CF9AE}" pid="12" name="MSIP_Label_0f488380-630a-4f55-a077-a19445e3f360_SiteId">
    <vt:lpwstr>b6e377cf-9db3-46cb-91a2-fad9605bb15c</vt:lpwstr>
  </property>
  <property fmtid="{D5CDD505-2E9C-101B-9397-08002B2CF9AE}" pid="13" name="MSIP_Label_0f488380-630a-4f55-a077-a19445e3f360_ActionId">
    <vt:lpwstr>8bf37b7d-af21-4e6b-b337-331f5cb5ab2a</vt:lpwstr>
  </property>
  <property fmtid="{D5CDD505-2E9C-101B-9397-08002B2CF9AE}" pid="14" name="MSIP_Label_0f488380-630a-4f55-a077-a19445e3f360_ContentBits">
    <vt:lpwstr>0</vt:lpwstr>
  </property>
</Properties>
</file>