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D7EAB" w14:textId="77777777" w:rsidR="00AA601F" w:rsidRDefault="00915CE1"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F08F147" wp14:editId="551D193E">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7E417169"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2FA8BCC3"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775E42CD"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7635BAFD"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06537A51"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4B883963"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40E5B2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7456F646" w14:textId="77777777" w:rsidTr="00EF7D67">
        <w:tc>
          <w:tcPr>
            <w:tcW w:w="2518" w:type="dxa"/>
            <w:tcBorders>
              <w:top w:val="double" w:sz="4" w:space="0" w:color="auto"/>
              <w:left w:val="double" w:sz="4" w:space="0" w:color="auto"/>
              <w:right w:val="single" w:sz="4" w:space="0" w:color="auto"/>
            </w:tcBorders>
            <w:vAlign w:val="center"/>
          </w:tcPr>
          <w:p w14:paraId="75CB3530"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0FC46CB9" w14:textId="4283270A" w:rsidR="006D1B4E" w:rsidRPr="009320C8" w:rsidRDefault="001F12A2" w:rsidP="001F12A2">
            <w:pPr>
              <w:pStyle w:val="BodyTextIndent"/>
              <w:ind w:left="0" w:firstLine="0"/>
              <w:rPr>
                <w:rFonts w:ascii="Arial" w:hAnsi="Arial" w:cs="Arial"/>
                <w:b/>
                <w:i/>
                <w:sz w:val="36"/>
                <w:szCs w:val="36"/>
              </w:rPr>
            </w:pPr>
            <w:r w:rsidRPr="001F12A2">
              <w:rPr>
                <w:rFonts w:ascii="Arial" w:hAnsi="Arial" w:cs="Arial"/>
                <w:b/>
                <w:i/>
                <w:sz w:val="36"/>
                <w:szCs w:val="36"/>
              </w:rPr>
              <w:t>2018.008M</w:t>
            </w:r>
          </w:p>
        </w:tc>
        <w:tc>
          <w:tcPr>
            <w:tcW w:w="3682" w:type="dxa"/>
            <w:tcBorders>
              <w:top w:val="double" w:sz="4" w:space="0" w:color="auto"/>
              <w:left w:val="single" w:sz="4" w:space="0" w:color="auto"/>
              <w:right w:val="double" w:sz="4" w:space="0" w:color="auto"/>
            </w:tcBorders>
            <w:vAlign w:val="center"/>
          </w:tcPr>
          <w:p w14:paraId="7D8BB977"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4EE394E0" w14:textId="77777777">
        <w:tc>
          <w:tcPr>
            <w:tcW w:w="9468" w:type="dxa"/>
            <w:gridSpan w:val="4"/>
            <w:tcBorders>
              <w:left w:val="double" w:sz="4" w:space="0" w:color="auto"/>
              <w:right w:val="double" w:sz="4" w:space="0" w:color="auto"/>
            </w:tcBorders>
          </w:tcPr>
          <w:p w14:paraId="04B92C42" w14:textId="3F39C3F5" w:rsidR="00CF0A9B" w:rsidRPr="0016203D"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474C5D">
              <w:rPr>
                <w:rFonts w:ascii="Arial" w:hAnsi="Arial" w:cs="Arial"/>
                <w:color w:val="0000FF"/>
                <w:sz w:val="20"/>
              </w:rPr>
              <w:t>Thirty-</w:t>
            </w:r>
            <w:r w:rsidR="0016203D">
              <w:rPr>
                <w:rFonts w:ascii="Arial" w:hAnsi="Arial" w:cs="Arial"/>
                <w:color w:val="0000FF"/>
                <w:sz w:val="20"/>
              </w:rPr>
              <w:t>eight</w:t>
            </w:r>
            <w:r w:rsidR="007105C6">
              <w:rPr>
                <w:rFonts w:ascii="Arial" w:hAnsi="Arial" w:cs="Arial"/>
                <w:color w:val="0000FF"/>
                <w:sz w:val="20"/>
              </w:rPr>
              <w:t xml:space="preserve"> new</w:t>
            </w:r>
            <w:r w:rsidR="00DE4075">
              <w:rPr>
                <w:rFonts w:ascii="Arial" w:hAnsi="Arial" w:cs="Arial"/>
                <w:color w:val="0000FF"/>
                <w:sz w:val="20"/>
              </w:rPr>
              <w:t xml:space="preserve"> species within the genus </w:t>
            </w:r>
            <w:r w:rsidR="00DE4075" w:rsidRPr="00DE4075">
              <w:rPr>
                <w:rFonts w:ascii="Arial" w:hAnsi="Arial" w:cs="Arial"/>
                <w:i/>
                <w:color w:val="0000FF"/>
                <w:sz w:val="20"/>
              </w:rPr>
              <w:t>Orthobunyavirus</w:t>
            </w:r>
          </w:p>
        </w:tc>
      </w:tr>
      <w:tr w:rsidR="00CF0A9B" w:rsidRPr="001E492D" w14:paraId="4125D2E0"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0BD3385C" w14:textId="77777777" w:rsidR="00CF0A9B" w:rsidRDefault="00CF0A9B" w:rsidP="004B5D02">
            <w:pPr>
              <w:rPr>
                <w:b/>
              </w:rPr>
            </w:pPr>
            <w:r>
              <w:rPr>
                <w:b/>
              </w:rPr>
              <w:t xml:space="preserve">  </w:t>
            </w:r>
          </w:p>
        </w:tc>
      </w:tr>
      <w:tr w:rsidR="00636B14" w:rsidRPr="009320C8" w14:paraId="1EE3586A" w14:textId="77777777">
        <w:tc>
          <w:tcPr>
            <w:tcW w:w="9468" w:type="dxa"/>
            <w:gridSpan w:val="4"/>
          </w:tcPr>
          <w:p w14:paraId="6317B0B7"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27A4F888"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12C39E9F" w14:textId="5A60F9B1" w:rsidR="00636B14" w:rsidRDefault="00382944" w:rsidP="0044774D">
            <w:pPr>
              <w:pStyle w:val="BodyTextIndent"/>
              <w:ind w:left="0" w:firstLine="0"/>
              <w:rPr>
                <w:rFonts w:ascii="Arial" w:hAnsi="Arial" w:cs="Arial"/>
                <w:color w:val="000000"/>
              </w:rPr>
            </w:pPr>
            <w:r>
              <w:rPr>
                <w:rFonts w:ascii="Arial" w:hAnsi="Arial" w:cs="Arial"/>
                <w:color w:val="000000"/>
              </w:rPr>
              <w:t>Amy J</w:t>
            </w:r>
            <w:r w:rsidR="007105C6">
              <w:rPr>
                <w:rFonts w:ascii="Arial" w:hAnsi="Arial" w:cs="Arial"/>
                <w:color w:val="000000"/>
              </w:rPr>
              <w:t>.</w:t>
            </w:r>
            <w:r>
              <w:rPr>
                <w:rFonts w:ascii="Arial" w:hAnsi="Arial" w:cs="Arial"/>
                <w:color w:val="000000"/>
              </w:rPr>
              <w:t xml:space="preserve"> </w:t>
            </w:r>
            <w:r w:rsidR="007105C6">
              <w:rPr>
                <w:rFonts w:ascii="Arial" w:hAnsi="Arial" w:cs="Arial"/>
                <w:color w:val="000000"/>
              </w:rPr>
              <w:t xml:space="preserve">Lambert, </w:t>
            </w:r>
            <w:hyperlink r:id="rId8" w:history="1">
              <w:r w:rsidRPr="00860DB1">
                <w:rPr>
                  <w:rStyle w:val="Hyperlink"/>
                  <w:rFonts w:ascii="Arial" w:hAnsi="Arial" w:cs="Arial"/>
                </w:rPr>
                <w:t>ahk7@cdc.gov</w:t>
              </w:r>
            </w:hyperlink>
          </w:p>
          <w:p w14:paraId="75A8F181" w14:textId="28A95472" w:rsidR="00382944" w:rsidRDefault="00382944" w:rsidP="0044774D">
            <w:pPr>
              <w:pStyle w:val="BodyTextIndent"/>
              <w:ind w:left="0" w:firstLine="0"/>
              <w:rPr>
                <w:rStyle w:val="Hyperlink"/>
                <w:rFonts w:ascii="Arial" w:hAnsi="Arial" w:cs="Arial"/>
              </w:rPr>
            </w:pPr>
            <w:r>
              <w:rPr>
                <w:rFonts w:ascii="Arial" w:hAnsi="Arial" w:cs="Arial"/>
                <w:color w:val="000000"/>
              </w:rPr>
              <w:t xml:space="preserve">Scott </w:t>
            </w:r>
            <w:r w:rsidR="007105C6">
              <w:rPr>
                <w:rFonts w:ascii="Arial" w:hAnsi="Arial" w:cs="Arial"/>
                <w:color w:val="000000"/>
              </w:rPr>
              <w:t xml:space="preserve">Adkins, </w:t>
            </w:r>
            <w:hyperlink r:id="rId9" w:history="1">
              <w:r w:rsidRPr="00860DB1">
                <w:rPr>
                  <w:rStyle w:val="Hyperlink"/>
                  <w:rFonts w:ascii="Arial" w:hAnsi="Arial" w:cs="Arial"/>
                </w:rPr>
                <w:t>scott.adkins@ars.usda.gov</w:t>
              </w:r>
            </w:hyperlink>
          </w:p>
          <w:p w14:paraId="7395BE0D" w14:textId="1D353B16" w:rsidR="00F1616A" w:rsidRDefault="00F1616A" w:rsidP="0044774D">
            <w:pPr>
              <w:pStyle w:val="BodyTextIndent"/>
              <w:ind w:left="0" w:firstLine="0"/>
              <w:rPr>
                <w:rStyle w:val="Hyperlink"/>
                <w:rFonts w:ascii="Arial" w:hAnsi="Arial" w:cs="Arial"/>
              </w:rPr>
            </w:pPr>
            <w:r w:rsidRPr="00F1616A">
              <w:rPr>
                <w:rStyle w:val="Hyperlink"/>
                <w:rFonts w:ascii="Arial" w:hAnsi="Arial" w:cs="Arial"/>
                <w:color w:val="auto"/>
                <w:u w:val="none"/>
              </w:rPr>
              <w:t>Sergey Alkhovsky</w:t>
            </w:r>
            <w:r>
              <w:rPr>
                <w:rStyle w:val="Hyperlink"/>
                <w:rFonts w:ascii="Arial" w:hAnsi="Arial" w:cs="Arial"/>
                <w:color w:val="auto"/>
                <w:u w:val="none"/>
              </w:rPr>
              <w:t>,</w:t>
            </w:r>
            <w:r w:rsidRPr="00F1616A">
              <w:rPr>
                <w:rStyle w:val="Hyperlink"/>
                <w:rFonts w:ascii="Arial" w:hAnsi="Arial" w:cs="Arial"/>
                <w:color w:val="auto"/>
              </w:rPr>
              <w:t xml:space="preserve"> </w:t>
            </w:r>
            <w:hyperlink r:id="rId10" w:history="1">
              <w:r w:rsidRPr="00851C3D">
                <w:rPr>
                  <w:rStyle w:val="Hyperlink"/>
                  <w:rFonts w:ascii="Arial" w:hAnsi="Arial" w:cs="Arial"/>
                </w:rPr>
                <w:t>salkh@yandex.ru</w:t>
              </w:r>
            </w:hyperlink>
          </w:p>
          <w:p w14:paraId="6D45E775" w14:textId="0319664B" w:rsidR="000241A0" w:rsidRDefault="00382944" w:rsidP="0044774D">
            <w:pPr>
              <w:pStyle w:val="BodyTextIndent"/>
              <w:ind w:left="0" w:firstLine="0"/>
              <w:rPr>
                <w:rFonts w:ascii="Arial" w:hAnsi="Arial" w:cs="Arial"/>
                <w:color w:val="000000"/>
              </w:rPr>
            </w:pPr>
            <w:r>
              <w:rPr>
                <w:rFonts w:ascii="Arial" w:hAnsi="Arial" w:cs="Arial"/>
                <w:color w:val="000000"/>
              </w:rPr>
              <w:t xml:space="preserve">Martin </w:t>
            </w:r>
            <w:r w:rsidR="007105C6">
              <w:rPr>
                <w:rFonts w:ascii="Arial" w:hAnsi="Arial" w:cs="Arial"/>
                <w:color w:val="000000"/>
              </w:rPr>
              <w:t xml:space="preserve">Beer, </w:t>
            </w:r>
            <w:hyperlink r:id="rId11" w:history="1">
              <w:r w:rsidR="000241A0" w:rsidRPr="00860DB1">
                <w:rPr>
                  <w:rStyle w:val="Hyperlink"/>
                  <w:rFonts w:ascii="Arial" w:hAnsi="Arial" w:cs="Arial"/>
                </w:rPr>
                <w:t>Martin.Beer@fli.de</w:t>
              </w:r>
            </w:hyperlink>
          </w:p>
          <w:p w14:paraId="2DCD6E9D" w14:textId="00760CAA" w:rsidR="00382944" w:rsidRDefault="00382944" w:rsidP="0044774D">
            <w:pPr>
              <w:pStyle w:val="BodyTextIndent"/>
              <w:ind w:left="0" w:firstLine="0"/>
              <w:rPr>
                <w:rFonts w:ascii="Arial" w:hAnsi="Arial" w:cs="Arial"/>
                <w:color w:val="000000"/>
              </w:rPr>
            </w:pPr>
            <w:r>
              <w:rPr>
                <w:rFonts w:ascii="Arial" w:hAnsi="Arial" w:cs="Arial"/>
                <w:color w:val="000000"/>
              </w:rPr>
              <w:t xml:space="preserve">Carol </w:t>
            </w:r>
            <w:r w:rsidR="007105C6">
              <w:rPr>
                <w:rFonts w:ascii="Arial" w:hAnsi="Arial" w:cs="Arial"/>
                <w:color w:val="000000"/>
              </w:rPr>
              <w:t xml:space="preserve">Blair, </w:t>
            </w:r>
            <w:hyperlink r:id="rId12" w:history="1">
              <w:r w:rsidRPr="00860DB1">
                <w:rPr>
                  <w:rStyle w:val="Hyperlink"/>
                  <w:rFonts w:ascii="Arial" w:hAnsi="Arial" w:cs="Arial"/>
                </w:rPr>
                <w:t>Carol.Blair@ColoState.EDU</w:t>
              </w:r>
            </w:hyperlink>
          </w:p>
          <w:p w14:paraId="3D19414C" w14:textId="4BD078D4" w:rsidR="00382944" w:rsidRDefault="00382944" w:rsidP="0044774D">
            <w:pPr>
              <w:pStyle w:val="BodyTextIndent"/>
              <w:ind w:left="0" w:firstLine="0"/>
              <w:rPr>
                <w:rFonts w:ascii="Arial" w:hAnsi="Arial" w:cs="Arial"/>
                <w:color w:val="000000"/>
              </w:rPr>
            </w:pPr>
            <w:r>
              <w:rPr>
                <w:rFonts w:ascii="Arial" w:hAnsi="Arial" w:cs="Arial"/>
                <w:color w:val="000000"/>
              </w:rPr>
              <w:t xml:space="preserve">Charles H. </w:t>
            </w:r>
            <w:r w:rsidR="007105C6">
              <w:rPr>
                <w:rFonts w:ascii="Arial" w:hAnsi="Arial" w:cs="Arial"/>
                <w:color w:val="000000"/>
              </w:rPr>
              <w:t xml:space="preserve">Calisher, </w:t>
            </w:r>
            <w:hyperlink r:id="rId13" w:history="1">
              <w:r w:rsidRPr="00860DB1">
                <w:rPr>
                  <w:rStyle w:val="Hyperlink"/>
                  <w:rFonts w:ascii="Arial" w:hAnsi="Arial" w:cs="Arial"/>
                </w:rPr>
                <w:t>calisher@cybersafe.net</w:t>
              </w:r>
            </w:hyperlink>
          </w:p>
          <w:p w14:paraId="0CEAC64C" w14:textId="17B827CA" w:rsidR="00382944" w:rsidRDefault="00382944" w:rsidP="0044774D">
            <w:pPr>
              <w:pStyle w:val="BodyTextIndent"/>
              <w:ind w:left="0" w:firstLine="0"/>
              <w:rPr>
                <w:rFonts w:ascii="Arial" w:hAnsi="Arial" w:cs="Arial"/>
                <w:color w:val="000000"/>
              </w:rPr>
            </w:pPr>
            <w:r>
              <w:rPr>
                <w:rFonts w:ascii="Arial" w:hAnsi="Arial" w:cs="Arial"/>
                <w:color w:val="000000"/>
              </w:rPr>
              <w:t xml:space="preserve">Mike </w:t>
            </w:r>
            <w:r w:rsidR="007105C6">
              <w:rPr>
                <w:rFonts w:ascii="Arial" w:hAnsi="Arial" w:cs="Arial"/>
                <w:color w:val="000000"/>
              </w:rPr>
              <w:t xml:space="preserve">Drebot, </w:t>
            </w:r>
            <w:hyperlink r:id="rId14" w:history="1">
              <w:r w:rsidR="006F52F6" w:rsidRPr="006E481A">
                <w:rPr>
                  <w:rStyle w:val="Hyperlink"/>
                  <w:rFonts w:ascii="Arial" w:hAnsi="Arial" w:cs="Arial"/>
                </w:rPr>
                <w:t>mike.drebot@canada.ca</w:t>
              </w:r>
            </w:hyperlink>
          </w:p>
          <w:p w14:paraId="25C6023D" w14:textId="0EDB41C2" w:rsidR="00382944" w:rsidRDefault="00382944" w:rsidP="0044774D">
            <w:pPr>
              <w:pStyle w:val="BodyTextIndent"/>
              <w:ind w:left="0" w:firstLine="0"/>
              <w:rPr>
                <w:rFonts w:ascii="Arial" w:hAnsi="Arial" w:cs="Arial"/>
                <w:color w:val="000000"/>
              </w:rPr>
            </w:pPr>
            <w:r>
              <w:rPr>
                <w:rFonts w:ascii="Arial" w:hAnsi="Arial" w:cs="Arial"/>
                <w:color w:val="000000"/>
              </w:rPr>
              <w:t xml:space="preserve">Holly R. </w:t>
            </w:r>
            <w:r w:rsidR="007105C6">
              <w:rPr>
                <w:rFonts w:ascii="Arial" w:hAnsi="Arial" w:cs="Arial"/>
                <w:color w:val="000000"/>
              </w:rPr>
              <w:t xml:space="preserve">Hughes, </w:t>
            </w:r>
            <w:hyperlink r:id="rId15" w:history="1">
              <w:r w:rsidRPr="00860DB1">
                <w:rPr>
                  <w:rStyle w:val="Hyperlink"/>
                  <w:rFonts w:ascii="Arial" w:hAnsi="Arial" w:cs="Arial"/>
                </w:rPr>
                <w:t>ltr8@cdc.gov</w:t>
              </w:r>
            </w:hyperlink>
          </w:p>
          <w:p w14:paraId="3850B394" w14:textId="36402AFC" w:rsidR="00382944" w:rsidRDefault="00382944" w:rsidP="0044774D">
            <w:pPr>
              <w:pStyle w:val="BodyTextIndent"/>
              <w:ind w:left="0" w:firstLine="0"/>
              <w:rPr>
                <w:rFonts w:ascii="Arial" w:hAnsi="Arial" w:cs="Arial"/>
                <w:color w:val="000000"/>
              </w:rPr>
            </w:pPr>
            <w:r>
              <w:rPr>
                <w:rFonts w:ascii="Arial" w:hAnsi="Arial" w:cs="Arial"/>
                <w:color w:val="000000"/>
              </w:rPr>
              <w:t>M</w:t>
            </w:r>
            <w:r w:rsidR="007105C6">
              <w:rPr>
                <w:rFonts w:ascii="Helvetica" w:hAnsi="Helvetica" w:cs="Helvetica"/>
                <w:color w:val="11171A"/>
                <w:sz w:val="23"/>
                <w:szCs w:val="23"/>
              </w:rPr>
              <w:t>á</w:t>
            </w:r>
            <w:r>
              <w:rPr>
                <w:rFonts w:ascii="Arial" w:hAnsi="Arial" w:cs="Arial"/>
                <w:color w:val="000000"/>
              </w:rPr>
              <w:t xml:space="preserve">rcio R.T. </w:t>
            </w:r>
            <w:r w:rsidR="007105C6">
              <w:rPr>
                <w:rFonts w:ascii="Arial" w:hAnsi="Arial" w:cs="Arial"/>
                <w:color w:val="000000"/>
              </w:rPr>
              <w:t xml:space="preserve">Nunes,  </w:t>
            </w:r>
            <w:hyperlink r:id="rId16" w:history="1">
              <w:r w:rsidRPr="00860DB1">
                <w:rPr>
                  <w:rStyle w:val="Hyperlink"/>
                  <w:rFonts w:ascii="Arial" w:hAnsi="Arial" w:cs="Arial"/>
                </w:rPr>
                <w:t>marcionenesbrasil@yahoo.com.br</w:t>
              </w:r>
            </w:hyperlink>
          </w:p>
          <w:p w14:paraId="0B06114E" w14:textId="56BDCFCD" w:rsidR="00382944" w:rsidRDefault="00382944" w:rsidP="0044774D">
            <w:pPr>
              <w:pStyle w:val="BodyTextIndent"/>
              <w:ind w:left="0" w:firstLine="0"/>
              <w:rPr>
                <w:rFonts w:ascii="Arial" w:hAnsi="Arial" w:cs="Arial"/>
                <w:color w:val="000000"/>
              </w:rPr>
            </w:pPr>
            <w:r>
              <w:rPr>
                <w:rFonts w:ascii="Arial" w:hAnsi="Arial" w:cs="Arial"/>
                <w:color w:val="000000"/>
              </w:rPr>
              <w:t xml:space="preserve">Marco </w:t>
            </w:r>
            <w:r w:rsidR="007105C6">
              <w:rPr>
                <w:rFonts w:ascii="Arial" w:hAnsi="Arial" w:cs="Arial"/>
                <w:color w:val="000000"/>
              </w:rPr>
              <w:t xml:space="preserve">Marklewitz, </w:t>
            </w:r>
            <w:hyperlink r:id="rId17" w:history="1">
              <w:r w:rsidRPr="00860DB1">
                <w:rPr>
                  <w:rStyle w:val="Hyperlink"/>
                  <w:rFonts w:ascii="Arial" w:hAnsi="Arial" w:cs="Arial"/>
                </w:rPr>
                <w:t>marco.marklewitz@charite.de</w:t>
              </w:r>
            </w:hyperlink>
          </w:p>
          <w:p w14:paraId="0D30E3EF" w14:textId="40641B31" w:rsidR="00382944" w:rsidRPr="009320C8" w:rsidRDefault="007105C6" w:rsidP="0044774D">
            <w:pPr>
              <w:pStyle w:val="BodyTextIndent"/>
              <w:ind w:left="0" w:firstLine="0"/>
              <w:rPr>
                <w:rFonts w:ascii="Arial" w:hAnsi="Arial" w:cs="Arial"/>
                <w:color w:val="000000"/>
              </w:rPr>
            </w:pPr>
            <w:r>
              <w:rPr>
                <w:rFonts w:ascii="Helvetica" w:hAnsi="Helvetica" w:cs="Helvetica"/>
                <w:color w:val="11171A"/>
                <w:sz w:val="23"/>
                <w:szCs w:val="23"/>
              </w:rPr>
              <w:t>Xiǎohóng</w:t>
            </w:r>
            <w:r w:rsidR="000241A0">
              <w:rPr>
                <w:rFonts w:ascii="Arial" w:hAnsi="Arial" w:cs="Arial"/>
                <w:color w:val="000000"/>
              </w:rPr>
              <w:t xml:space="preserve"> </w:t>
            </w:r>
            <w:r>
              <w:rPr>
                <w:rFonts w:ascii="Helvetica" w:hAnsi="Helvetica" w:cs="Helvetica"/>
                <w:color w:val="11171A"/>
                <w:sz w:val="23"/>
                <w:szCs w:val="23"/>
              </w:rPr>
              <w:t>Shí</w:t>
            </w:r>
            <w:r w:rsidR="000241A0">
              <w:rPr>
                <w:rFonts w:ascii="Arial" w:hAnsi="Arial" w:cs="Arial"/>
                <w:color w:val="000000"/>
              </w:rPr>
              <w:t xml:space="preserve"> </w:t>
            </w:r>
            <w:r w:rsidRPr="007105C6">
              <w:rPr>
                <w:rFonts w:ascii="Arial" w:hAnsi="Arial" w:cs="Arial"/>
                <w:color w:val="000000"/>
              </w:rPr>
              <w:t>(</w:t>
            </w:r>
            <w:r w:rsidRPr="007105C6">
              <w:rPr>
                <w:rFonts w:ascii="MS Gothic" w:eastAsia="MS Gothic" w:hAnsi="MS Gothic" w:cs="MS Gothic" w:hint="eastAsia"/>
                <w:color w:val="000000"/>
              </w:rPr>
              <w:t>石</w:t>
            </w:r>
            <w:r w:rsidRPr="007105C6">
              <w:rPr>
                <w:rFonts w:ascii="SimSun" w:eastAsia="SimSun" w:hAnsi="SimSun" w:cs="SimSun" w:hint="eastAsia"/>
                <w:color w:val="000000"/>
              </w:rPr>
              <w:t>晓宏</w:t>
            </w:r>
            <w:r w:rsidRPr="007105C6">
              <w:rPr>
                <w:rFonts w:ascii="Arial" w:hAnsi="Arial" w:cs="Arial"/>
                <w:color w:val="000000"/>
              </w:rPr>
              <w:t>)</w:t>
            </w:r>
            <w:r>
              <w:rPr>
                <w:rFonts w:ascii="Arial" w:hAnsi="Arial" w:cs="Arial"/>
                <w:color w:val="000000"/>
              </w:rPr>
              <w:t xml:space="preserve">, </w:t>
            </w:r>
            <w:hyperlink r:id="rId18" w:history="1">
              <w:r w:rsidR="000241A0" w:rsidRPr="00860DB1">
                <w:rPr>
                  <w:rStyle w:val="Hyperlink"/>
                  <w:rFonts w:ascii="Arial" w:hAnsi="Arial" w:cs="Arial"/>
                </w:rPr>
                <w:t>Xiaohong.Shi@glasgow.ac.uk</w:t>
              </w:r>
            </w:hyperlink>
          </w:p>
        </w:tc>
      </w:tr>
      <w:tr w:rsidR="00CE5ECF" w:rsidRPr="009320C8" w14:paraId="532B6760" w14:textId="77777777" w:rsidTr="003B1954">
        <w:tc>
          <w:tcPr>
            <w:tcW w:w="9468" w:type="dxa"/>
            <w:gridSpan w:val="4"/>
          </w:tcPr>
          <w:p w14:paraId="7EDF2F6D"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320252E9"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4329B49A" w14:textId="03D0B05A" w:rsidR="00CE5ECF" w:rsidRPr="009320C8" w:rsidRDefault="0001315D" w:rsidP="00BC4A5F">
            <w:pPr>
              <w:pStyle w:val="BodyTextIndent"/>
              <w:ind w:left="0" w:firstLine="0"/>
              <w:rPr>
                <w:rFonts w:ascii="Arial" w:hAnsi="Arial" w:cs="Arial"/>
                <w:color w:val="000000"/>
              </w:rPr>
            </w:pPr>
            <w:r>
              <w:rPr>
                <w:rFonts w:ascii="Arial" w:hAnsi="Arial" w:cs="Arial"/>
                <w:color w:val="000000"/>
              </w:rPr>
              <w:t>Holly R</w:t>
            </w:r>
            <w:r w:rsidR="00BC4A5F">
              <w:rPr>
                <w:rFonts w:ascii="Arial" w:hAnsi="Arial" w:cs="Arial"/>
                <w:color w:val="000000"/>
              </w:rPr>
              <w:t>.</w:t>
            </w:r>
            <w:r w:rsidR="0016203D">
              <w:rPr>
                <w:rFonts w:ascii="Arial" w:hAnsi="Arial" w:cs="Arial"/>
                <w:color w:val="000000"/>
              </w:rPr>
              <w:t xml:space="preserve"> </w:t>
            </w:r>
            <w:r>
              <w:rPr>
                <w:rFonts w:ascii="Arial" w:hAnsi="Arial" w:cs="Arial"/>
                <w:color w:val="000000"/>
              </w:rPr>
              <w:t>Hughes</w:t>
            </w:r>
            <w:r w:rsidR="007105C6">
              <w:rPr>
                <w:rFonts w:ascii="Arial" w:hAnsi="Arial" w:cs="Arial"/>
                <w:color w:val="000000"/>
              </w:rPr>
              <w:t xml:space="preserve">, </w:t>
            </w:r>
            <w:hyperlink r:id="rId19" w:history="1">
              <w:r w:rsidR="007105C6" w:rsidRPr="007105C6">
                <w:rPr>
                  <w:rStyle w:val="Hyperlink"/>
                  <w:rFonts w:ascii="Arial" w:hAnsi="Arial" w:cs="Arial"/>
                </w:rPr>
                <w:t>ltr8@cdc.gov</w:t>
              </w:r>
            </w:hyperlink>
            <w:r>
              <w:rPr>
                <w:rFonts w:ascii="Arial" w:hAnsi="Arial" w:cs="Arial"/>
                <w:color w:val="000000"/>
              </w:rPr>
              <w:t xml:space="preserve">  (alternative contact, Amy J</w:t>
            </w:r>
            <w:r w:rsidR="007105C6">
              <w:rPr>
                <w:rFonts w:ascii="Arial" w:hAnsi="Arial" w:cs="Arial"/>
                <w:color w:val="000000"/>
              </w:rPr>
              <w:t>.</w:t>
            </w:r>
            <w:r>
              <w:rPr>
                <w:rFonts w:ascii="Arial" w:hAnsi="Arial" w:cs="Arial"/>
                <w:color w:val="000000"/>
              </w:rPr>
              <w:t xml:space="preserve"> Lambert</w:t>
            </w:r>
            <w:r w:rsidR="00BC4A5F">
              <w:rPr>
                <w:rFonts w:ascii="Arial" w:hAnsi="Arial" w:cs="Arial"/>
                <w:color w:val="000000"/>
              </w:rPr>
              <w:t>,</w:t>
            </w:r>
            <w:r>
              <w:rPr>
                <w:rFonts w:ascii="Arial" w:hAnsi="Arial" w:cs="Arial"/>
                <w:color w:val="000000"/>
              </w:rPr>
              <w:t xml:space="preserve"> </w:t>
            </w:r>
            <w:hyperlink r:id="rId20" w:history="1">
              <w:r w:rsidR="007105C6" w:rsidRPr="00A61281">
                <w:rPr>
                  <w:rStyle w:val="Hyperlink"/>
                  <w:rFonts w:ascii="Arial" w:hAnsi="Arial" w:cs="Arial"/>
                </w:rPr>
                <w:t>ahk7@cdc.gov</w:t>
              </w:r>
            </w:hyperlink>
            <w:r>
              <w:rPr>
                <w:rFonts w:ascii="Arial" w:hAnsi="Arial" w:cs="Arial"/>
                <w:color w:val="000000"/>
              </w:rPr>
              <w:t>)</w:t>
            </w:r>
          </w:p>
        </w:tc>
      </w:tr>
      <w:tr w:rsidR="00D1634C" w:rsidRPr="009320C8" w14:paraId="381F5D0D" w14:textId="77777777">
        <w:tc>
          <w:tcPr>
            <w:tcW w:w="9468" w:type="dxa"/>
            <w:gridSpan w:val="4"/>
          </w:tcPr>
          <w:p w14:paraId="1E337BC1"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3B2D33AF"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26418F92"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21"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C2D9155" w14:textId="5802E480" w:rsidR="00D1634C" w:rsidRPr="009320C8" w:rsidRDefault="000241A0" w:rsidP="00C15EC4">
            <w:pPr>
              <w:jc w:val="both"/>
              <w:rPr>
                <w:rFonts w:ascii="Arial" w:hAnsi="Arial" w:cs="Arial"/>
                <w:b/>
              </w:rPr>
            </w:pPr>
            <w:r>
              <w:rPr>
                <w:rFonts w:ascii="Arial" w:hAnsi="Arial" w:cs="Arial"/>
                <w:b/>
              </w:rPr>
              <w:t xml:space="preserve">The authors listed above comprise the </w:t>
            </w:r>
            <w:r w:rsidR="007105C6">
              <w:rPr>
                <w:rFonts w:ascii="Arial" w:hAnsi="Arial" w:cs="Arial"/>
                <w:b/>
              </w:rPr>
              <w:t xml:space="preserve">ICTV </w:t>
            </w:r>
            <w:r w:rsidRPr="0016203D">
              <w:rPr>
                <w:rFonts w:ascii="Arial" w:hAnsi="Arial" w:cs="Arial"/>
                <w:b/>
                <w:i/>
              </w:rPr>
              <w:t>Peribunyaviridae</w:t>
            </w:r>
            <w:r>
              <w:rPr>
                <w:rFonts w:ascii="Arial" w:hAnsi="Arial" w:cs="Arial"/>
                <w:b/>
              </w:rPr>
              <w:t xml:space="preserve"> </w:t>
            </w:r>
            <w:r w:rsidR="007105C6">
              <w:rPr>
                <w:rFonts w:ascii="Arial" w:hAnsi="Arial" w:cs="Arial"/>
                <w:b/>
              </w:rPr>
              <w:t>S</w:t>
            </w:r>
            <w:r>
              <w:rPr>
                <w:rFonts w:ascii="Arial" w:hAnsi="Arial" w:cs="Arial"/>
                <w:b/>
              </w:rPr>
              <w:t xml:space="preserve">tudy </w:t>
            </w:r>
            <w:r w:rsidR="007105C6">
              <w:rPr>
                <w:rFonts w:ascii="Arial" w:hAnsi="Arial" w:cs="Arial"/>
                <w:b/>
              </w:rPr>
              <w:t>G</w:t>
            </w:r>
            <w:r>
              <w:rPr>
                <w:rFonts w:ascii="Arial" w:hAnsi="Arial" w:cs="Arial"/>
                <w:b/>
              </w:rPr>
              <w:t>roup</w:t>
            </w:r>
          </w:p>
        </w:tc>
      </w:tr>
      <w:tr w:rsidR="00AA3952" w:rsidRPr="009320C8" w14:paraId="26C90BBE" w14:textId="77777777">
        <w:trPr>
          <w:tblHeader/>
        </w:trPr>
        <w:tc>
          <w:tcPr>
            <w:tcW w:w="9468" w:type="dxa"/>
            <w:gridSpan w:val="4"/>
          </w:tcPr>
          <w:p w14:paraId="50249731"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F1396F4" w14:textId="77777777" w:rsidTr="004D236F">
        <w:trPr>
          <w:trHeight w:val="428"/>
        </w:trPr>
        <w:tc>
          <w:tcPr>
            <w:tcW w:w="9468" w:type="dxa"/>
            <w:gridSpan w:val="4"/>
            <w:tcBorders>
              <w:top w:val="single" w:sz="4" w:space="0" w:color="auto"/>
              <w:bottom w:val="single" w:sz="4" w:space="0" w:color="auto"/>
            </w:tcBorders>
          </w:tcPr>
          <w:p w14:paraId="09D442CE"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2583842A" w14:textId="77777777">
        <w:trPr>
          <w:trHeight w:val="270"/>
        </w:trPr>
        <w:tc>
          <w:tcPr>
            <w:tcW w:w="9468" w:type="dxa"/>
            <w:gridSpan w:val="4"/>
            <w:tcBorders>
              <w:top w:val="single" w:sz="4" w:space="0" w:color="auto"/>
            </w:tcBorders>
          </w:tcPr>
          <w:p w14:paraId="1D92D85F" w14:textId="77777777" w:rsidR="00422FF0" w:rsidRPr="009320C8" w:rsidRDefault="00422FF0" w:rsidP="00291213">
            <w:pPr>
              <w:pStyle w:val="BodyTextIndent"/>
              <w:ind w:left="0" w:firstLine="0"/>
              <w:rPr>
                <w:rFonts w:ascii="Arial" w:hAnsi="Arial" w:cs="Arial"/>
                <w:color w:val="000000"/>
              </w:rPr>
            </w:pPr>
          </w:p>
        </w:tc>
      </w:tr>
      <w:tr w:rsidR="00422FF0" w:rsidRPr="009320C8" w14:paraId="2498B7C9" w14:textId="77777777" w:rsidTr="00C15EC4">
        <w:trPr>
          <w:trHeight w:val="270"/>
        </w:trPr>
        <w:tc>
          <w:tcPr>
            <w:tcW w:w="5786" w:type="dxa"/>
            <w:gridSpan w:val="3"/>
          </w:tcPr>
          <w:p w14:paraId="4171F5F5"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4BF58268" w14:textId="0204D513" w:rsidR="00422FF0" w:rsidRPr="009320C8" w:rsidRDefault="007105C6" w:rsidP="006F44A4">
            <w:pPr>
              <w:pStyle w:val="BodyTextIndent"/>
              <w:ind w:left="0" w:firstLine="0"/>
              <w:rPr>
                <w:rFonts w:ascii="Arial" w:hAnsi="Arial" w:cs="Arial"/>
                <w:color w:val="000000"/>
              </w:rPr>
            </w:pPr>
            <w:r>
              <w:rPr>
                <w:rFonts w:ascii="Arial" w:hAnsi="Arial" w:cs="Arial"/>
                <w:color w:val="000000"/>
              </w:rPr>
              <w:t>June 6, 2018</w:t>
            </w:r>
          </w:p>
        </w:tc>
      </w:tr>
      <w:tr w:rsidR="00422FF0" w:rsidRPr="009320C8" w14:paraId="0310FA08" w14:textId="77777777" w:rsidTr="00C15EC4">
        <w:trPr>
          <w:trHeight w:val="270"/>
        </w:trPr>
        <w:tc>
          <w:tcPr>
            <w:tcW w:w="5786" w:type="dxa"/>
            <w:gridSpan w:val="3"/>
            <w:tcBorders>
              <w:bottom w:val="single" w:sz="4" w:space="0" w:color="auto"/>
            </w:tcBorders>
          </w:tcPr>
          <w:p w14:paraId="11CF51FE"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59894B0C"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D54C33F"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7A79BCF7" w14:textId="77777777" w:rsidTr="003B1954">
        <w:tc>
          <w:tcPr>
            <w:tcW w:w="9468" w:type="dxa"/>
          </w:tcPr>
          <w:p w14:paraId="77D32685"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357C1D97"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B534B4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7587FD2C" w14:textId="77777777" w:rsidR="004D236F" w:rsidRDefault="004D236F" w:rsidP="00D2300C">
      <w:pPr>
        <w:pStyle w:val="BodyTextIndent"/>
        <w:spacing w:after="120"/>
        <w:ind w:left="0" w:firstLine="0"/>
        <w:rPr>
          <w:rFonts w:ascii="Arial" w:hAnsi="Arial" w:cs="Arial"/>
          <w:b/>
          <w:color w:val="000000"/>
          <w:sz w:val="20"/>
        </w:rPr>
      </w:pPr>
    </w:p>
    <w:p w14:paraId="7D9E1282"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3438EF67"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7DD34A41"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074504BC" w14:textId="02FDBC7E" w:rsidR="009F32F7" w:rsidRPr="009320C8" w:rsidRDefault="009F32F7" w:rsidP="00EC35DC">
            <w:pPr>
              <w:spacing w:before="120"/>
              <w:rPr>
                <w:rFonts w:ascii="Arial" w:hAnsi="Arial" w:cs="Arial"/>
                <w:b/>
                <w:sz w:val="22"/>
                <w:szCs w:val="22"/>
              </w:rPr>
            </w:pPr>
            <w:r w:rsidRPr="009320C8">
              <w:rPr>
                <w:rFonts w:ascii="Arial" w:hAnsi="Arial" w:cs="Arial"/>
                <w:b/>
                <w:sz w:val="22"/>
                <w:szCs w:val="22"/>
              </w:rPr>
              <w:t>Name of accompanying Excel module:</w:t>
            </w:r>
            <w:r w:rsidR="0073443F">
              <w:rPr>
                <w:rFonts w:ascii="Arial" w:hAnsi="Arial" w:cs="Arial"/>
                <w:b/>
                <w:sz w:val="22"/>
                <w:szCs w:val="22"/>
              </w:rPr>
              <w:t xml:space="preserve"> </w:t>
            </w:r>
            <w:r w:rsidR="001F12A2" w:rsidRPr="001F12A2">
              <w:rPr>
                <w:rFonts w:ascii="Arial" w:hAnsi="Arial" w:cs="Arial"/>
                <w:b/>
                <w:sz w:val="22"/>
                <w:szCs w:val="22"/>
              </w:rPr>
              <w:t>2018.008M.N.v1.Orthobunyavirus_38sp</w:t>
            </w:r>
            <w:bookmarkStart w:id="0" w:name="_GoBack"/>
            <w:bookmarkEnd w:id="0"/>
          </w:p>
        </w:tc>
      </w:tr>
    </w:tbl>
    <w:p w14:paraId="2DD49507"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6EBA9A55" w14:textId="77777777" w:rsidTr="00AA601F">
        <w:trPr>
          <w:trHeight w:val="266"/>
          <w:tblHeader/>
        </w:trPr>
        <w:tc>
          <w:tcPr>
            <w:tcW w:w="9228" w:type="dxa"/>
          </w:tcPr>
          <w:p w14:paraId="4F65F94B" w14:textId="77777777" w:rsidR="008A612E" w:rsidRDefault="008A612E" w:rsidP="00AA601F">
            <w:pPr>
              <w:rPr>
                <w:rFonts w:ascii="Arial" w:hAnsi="Arial" w:cs="Arial"/>
                <w:color w:val="808080"/>
                <w:sz w:val="20"/>
                <w:szCs w:val="20"/>
              </w:rPr>
            </w:pPr>
            <w:r w:rsidRPr="008071B6">
              <w:rPr>
                <w:rFonts w:ascii="Arial" w:hAnsi="Arial" w:cs="Arial"/>
                <w:color w:val="808080"/>
                <w:sz w:val="20"/>
                <w:szCs w:val="20"/>
              </w:rPr>
              <w:t>additional material in support of this proposal</w:t>
            </w:r>
          </w:p>
          <w:p w14:paraId="1619A497" w14:textId="131F8B05" w:rsidR="007A62AD" w:rsidRPr="007105C6" w:rsidRDefault="00AC1C67" w:rsidP="007A62AD">
            <w:pPr>
              <w:rPr>
                <w:lang w:val="en-GB"/>
              </w:rPr>
            </w:pPr>
            <w:r w:rsidRPr="00F1616A">
              <w:rPr>
                <w:szCs w:val="20"/>
              </w:rPr>
              <w:t xml:space="preserve"> </w:t>
            </w:r>
            <w:r w:rsidR="007A62AD" w:rsidRPr="00F1616A">
              <w:rPr>
                <w:szCs w:val="20"/>
              </w:rPr>
              <w:t xml:space="preserve">The purpose of this proposal is to refine the taxonomic resolution of the genus </w:t>
            </w:r>
            <w:r w:rsidR="007A62AD" w:rsidRPr="00F1616A">
              <w:rPr>
                <w:i/>
                <w:szCs w:val="20"/>
              </w:rPr>
              <w:t>Orthobunyavirus</w:t>
            </w:r>
            <w:r w:rsidR="007A62AD" w:rsidRPr="00F1616A">
              <w:rPr>
                <w:szCs w:val="20"/>
              </w:rPr>
              <w:t xml:space="preserve"> to better represent the breadth and diversity of viruses captured therein by defining and applying a new species demarcation criterion. To achieve this, </w:t>
            </w:r>
            <w:r w:rsidR="007105C6">
              <w:rPr>
                <w:szCs w:val="20"/>
              </w:rPr>
              <w:t>coding-complete</w:t>
            </w:r>
            <w:r w:rsidR="007105C6" w:rsidRPr="00F1616A">
              <w:rPr>
                <w:szCs w:val="20"/>
              </w:rPr>
              <w:t xml:space="preserve"> </w:t>
            </w:r>
            <w:r w:rsidR="007A62AD" w:rsidRPr="00F1616A">
              <w:rPr>
                <w:szCs w:val="20"/>
              </w:rPr>
              <w:t>genomes of each named virus of the Bunyamwera, California, Simbu, and Wyeomyia groups, comprehensively described as of 1</w:t>
            </w:r>
            <w:r w:rsidR="007105C6">
              <w:rPr>
                <w:szCs w:val="20"/>
              </w:rPr>
              <w:t xml:space="preserve"> </w:t>
            </w:r>
            <w:r w:rsidR="007A62AD" w:rsidRPr="00F1616A">
              <w:rPr>
                <w:szCs w:val="20"/>
              </w:rPr>
              <w:t>May</w:t>
            </w:r>
            <w:r w:rsidR="007105C6">
              <w:rPr>
                <w:szCs w:val="20"/>
              </w:rPr>
              <w:t xml:space="preserve"> </w:t>
            </w:r>
            <w:r w:rsidR="007A62AD" w:rsidRPr="00F1616A">
              <w:rPr>
                <w:szCs w:val="20"/>
              </w:rPr>
              <w:t>2018, were downloaded from GenBank. S, M, and L, as well as concatenated ORFs were codon aligned with Clustal Omega. Alignments were subjected to the model fit program in MEGA 7. Percent identities were calculated using the p-distance model with rates G+I (as determined in the model fit) and a complete deletion of missing data. Phylogenies were inferred using BEAST 1.8.4 with the LG+G+I model (as determined in the model fit), a relaxed log normal molecular clock, and a constant coalescent tree model. MCMC consisted of 10 million generations to reach an ESS of 200 or greater.</w:t>
            </w:r>
          </w:p>
          <w:p w14:paraId="70CBEF5F" w14:textId="76FBEAC1" w:rsidR="007A62AD" w:rsidRPr="00F1616A" w:rsidRDefault="007A62AD" w:rsidP="007A62AD">
            <w:pPr>
              <w:rPr>
                <w:szCs w:val="20"/>
              </w:rPr>
            </w:pPr>
            <w:r w:rsidRPr="007105C6">
              <w:rPr>
                <w:lang w:val="en-GB"/>
              </w:rPr>
              <w:t xml:space="preserve">    </w:t>
            </w:r>
            <w:r w:rsidRPr="00F1616A">
              <w:rPr>
                <w:szCs w:val="20"/>
              </w:rPr>
              <w:t xml:space="preserve">To determine a demarcation criterion for speciation that best represents the diversity of </w:t>
            </w:r>
            <w:r w:rsidR="002F2EC4" w:rsidRPr="00F1616A">
              <w:rPr>
                <w:szCs w:val="20"/>
              </w:rPr>
              <w:t xml:space="preserve">represented </w:t>
            </w:r>
            <w:r w:rsidRPr="00F1616A">
              <w:rPr>
                <w:szCs w:val="20"/>
              </w:rPr>
              <w:t>orthobunyaviruses, varied criteria, including the current published sequence-based demarcation criterion (&lt;90% N protein) from the 9</w:t>
            </w:r>
            <w:r w:rsidRPr="00F1616A">
              <w:rPr>
                <w:szCs w:val="20"/>
                <w:vertAlign w:val="superscript"/>
              </w:rPr>
              <w:t>th</w:t>
            </w:r>
            <w:r w:rsidRPr="00F1616A">
              <w:rPr>
                <w:szCs w:val="20"/>
              </w:rPr>
              <w:t xml:space="preserve"> report to the ICTV were evaluated against the above described battery of segment-specific and concatenated ORFs. Resultant species lists were reviewed with regard to published phylogenetic, serological, clinical, host, geographic and vector ranges </w:t>
            </w:r>
            <w:r w:rsidRPr="00F1616A">
              <w:rPr>
                <w:szCs w:val="20"/>
              </w:rPr>
              <w:fldChar w:fldCharType="begin">
                <w:fldData xml:space="preserve">PEVuZE5vdGU+PENpdGU+PEF1dGhvcj5CZWF0eTwvQXV0aG9yPjxZZWFyPjE5OTE8L1llYXI+PFJl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</w:fldData>
              </w:fldChar>
            </w:r>
            <w:r w:rsidRPr="00F1616A">
              <w:rPr>
                <w:szCs w:val="20"/>
              </w:rPr>
              <w:instrText xml:space="preserve"> ADDIN EN.CITE </w:instrText>
            </w:r>
            <w:r w:rsidRPr="00F1616A">
              <w:rPr>
                <w:szCs w:val="20"/>
              </w:rPr>
              <w:fldChar w:fldCharType="begin">
                <w:fldData xml:space="preserve">PEVuZE5vdGU+PENpdGU+PEF1dGhvcj5CZWF0eTwvQXV0aG9yPjxZZWFyPjE5OTE8L1llYXI+PFJl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</w:fldData>
              </w:fldChar>
            </w:r>
            <w:r w:rsidRPr="00F1616A">
              <w:rPr>
                <w:szCs w:val="20"/>
              </w:rPr>
              <w:instrText xml:space="preserve"> ADDIN EN.CITE.DATA </w:instrText>
            </w:r>
            <w:r w:rsidRPr="00F1616A">
              <w:rPr>
                <w:szCs w:val="20"/>
              </w:rPr>
            </w:r>
            <w:r w:rsidRPr="00F1616A">
              <w:rPr>
                <w:szCs w:val="20"/>
              </w:rPr>
              <w:fldChar w:fldCharType="end"/>
            </w:r>
            <w:r w:rsidRPr="00F1616A">
              <w:rPr>
                <w:szCs w:val="20"/>
              </w:rPr>
            </w:r>
            <w:r w:rsidRPr="00F1616A">
              <w:rPr>
                <w:szCs w:val="20"/>
              </w:rPr>
              <w:fldChar w:fldCharType="separate"/>
            </w:r>
            <w:r w:rsidRPr="00F1616A">
              <w:rPr>
                <w:noProof/>
                <w:szCs w:val="20"/>
              </w:rPr>
              <w:t>[1-7]</w:t>
            </w:r>
            <w:r w:rsidRPr="00F1616A">
              <w:rPr>
                <w:szCs w:val="20"/>
              </w:rPr>
              <w:fldChar w:fldCharType="end"/>
            </w:r>
            <w:r w:rsidRPr="00F1616A">
              <w:rPr>
                <w:szCs w:val="20"/>
              </w:rPr>
              <w:t xml:space="preserve">. Based on these analyses, we propose to define species demarcation for the genus </w:t>
            </w:r>
            <w:r w:rsidRPr="00F1616A">
              <w:rPr>
                <w:i/>
                <w:szCs w:val="20"/>
              </w:rPr>
              <w:t>Orthobunyavirus</w:t>
            </w:r>
            <w:r w:rsidRPr="00F1616A">
              <w:rPr>
                <w:szCs w:val="20"/>
              </w:rPr>
              <w:t xml:space="preserve"> as &lt;96% identity in the amino acid sequence of the L segment (i.e.</w:t>
            </w:r>
            <w:r w:rsidR="007105C6">
              <w:rPr>
                <w:szCs w:val="20"/>
              </w:rPr>
              <w:t>,</w:t>
            </w:r>
            <w:r w:rsidRPr="00F1616A">
              <w:rPr>
                <w:szCs w:val="20"/>
              </w:rPr>
              <w:t xml:space="preserve"> viruses with &lt;96% identity </w:t>
            </w:r>
            <w:r w:rsidR="007105C6">
              <w:rPr>
                <w:szCs w:val="20"/>
              </w:rPr>
              <w:t>represent</w:t>
            </w:r>
            <w:r w:rsidR="007105C6" w:rsidRPr="00F1616A">
              <w:rPr>
                <w:szCs w:val="20"/>
              </w:rPr>
              <w:t xml:space="preserve"> </w:t>
            </w:r>
            <w:r w:rsidRPr="00F1616A">
              <w:rPr>
                <w:szCs w:val="20"/>
              </w:rPr>
              <w:t xml:space="preserve">unique species). Here, we present data to define 48 species </w:t>
            </w:r>
            <w:r w:rsidR="00474C5D">
              <w:rPr>
                <w:szCs w:val="20"/>
              </w:rPr>
              <w:t>(38</w:t>
            </w:r>
            <w:r w:rsidR="007105C6">
              <w:rPr>
                <w:szCs w:val="20"/>
              </w:rPr>
              <w:t xml:space="preserve"> new) </w:t>
            </w:r>
            <w:r w:rsidRPr="00F1616A">
              <w:rPr>
                <w:szCs w:val="20"/>
              </w:rPr>
              <w:t xml:space="preserve">within the Bunyamwera, California, Simbu, and Wyeomyia groups (65 total viruses analyzed, see </w:t>
            </w:r>
            <w:r w:rsidR="007105C6">
              <w:rPr>
                <w:szCs w:val="20"/>
              </w:rPr>
              <w:t>E</w:t>
            </w:r>
            <w:r w:rsidRPr="00F1616A">
              <w:rPr>
                <w:szCs w:val="20"/>
              </w:rPr>
              <w:t xml:space="preserve">xcel sheet </w:t>
            </w:r>
            <w:r w:rsidR="007105C6">
              <w:rPr>
                <w:szCs w:val="20"/>
              </w:rPr>
              <w:t>“</w:t>
            </w:r>
            <w:r w:rsidRPr="00F1616A">
              <w:rPr>
                <w:szCs w:val="20"/>
              </w:rPr>
              <w:t>Orthobunyavius percent identity</w:t>
            </w:r>
            <w:r w:rsidR="007105C6">
              <w:rPr>
                <w:szCs w:val="20"/>
              </w:rPr>
              <w:t>-final</w:t>
            </w:r>
            <w:r w:rsidRPr="00F1616A">
              <w:rPr>
                <w:szCs w:val="20"/>
              </w:rPr>
              <w:t xml:space="preserve">) by application of this L segment criterion. Furthermore, our analyses suggest that this criterion can be applied to the broader </w:t>
            </w:r>
            <w:r w:rsidRPr="00F1616A">
              <w:rPr>
                <w:i/>
                <w:szCs w:val="20"/>
              </w:rPr>
              <w:t>Orthobunyavirus</w:t>
            </w:r>
            <w:r w:rsidRPr="00F1616A">
              <w:rPr>
                <w:szCs w:val="20"/>
              </w:rPr>
              <w:t xml:space="preserve"> genus as part of future efforts for additional speciation. Finally, it is important to emphasize that there is a consensus among the </w:t>
            </w:r>
            <w:r w:rsidR="007105C6">
              <w:rPr>
                <w:szCs w:val="20"/>
              </w:rPr>
              <w:t xml:space="preserve">ICTV </w:t>
            </w:r>
            <w:r w:rsidRPr="00F1616A">
              <w:rPr>
                <w:i/>
                <w:szCs w:val="20"/>
              </w:rPr>
              <w:t>Peribunyaviridae</w:t>
            </w:r>
            <w:r w:rsidRPr="00F1616A">
              <w:rPr>
                <w:szCs w:val="20"/>
              </w:rPr>
              <w:t xml:space="preserve"> </w:t>
            </w:r>
            <w:r w:rsidR="007105C6">
              <w:rPr>
                <w:szCs w:val="20"/>
              </w:rPr>
              <w:t>S</w:t>
            </w:r>
            <w:r w:rsidRPr="00F1616A">
              <w:rPr>
                <w:szCs w:val="20"/>
              </w:rPr>
              <w:t xml:space="preserve">tudy </w:t>
            </w:r>
            <w:r w:rsidR="007105C6">
              <w:rPr>
                <w:szCs w:val="20"/>
              </w:rPr>
              <w:t>G</w:t>
            </w:r>
            <w:r w:rsidRPr="00F1616A">
              <w:rPr>
                <w:szCs w:val="20"/>
              </w:rPr>
              <w:t xml:space="preserve">roup that a growing body of orthobunyavirus genomic data will justify an ongoing critical review of this and alternative criteria for speciation in the coming years.     </w:t>
            </w:r>
          </w:p>
          <w:p w14:paraId="5AAB0A65" w14:textId="77777777" w:rsidR="00AC1C67" w:rsidRPr="000E6DF3" w:rsidRDefault="00AC1C67" w:rsidP="00631A95">
            <w:pPr>
              <w:rPr>
                <w:lang w:val="en-GB"/>
              </w:rPr>
            </w:pPr>
          </w:p>
        </w:tc>
      </w:tr>
    </w:tbl>
    <w:p w14:paraId="07BFA053" w14:textId="77777777" w:rsidR="006C4A0C" w:rsidRDefault="006C4A0C" w:rsidP="00AC0E72">
      <w:pPr>
        <w:rPr>
          <w:lang w:val="en-GB"/>
        </w:rPr>
      </w:pPr>
    </w:p>
    <w:p w14:paraId="5D7643ED" w14:textId="66F5497D" w:rsidR="00AC0E72" w:rsidRDefault="00521121" w:rsidP="00AC0E72">
      <w:pPr>
        <w:rPr>
          <w:lang w:val="en-GB"/>
        </w:rPr>
      </w:pPr>
      <w:r>
        <w:rPr>
          <w:noProof/>
          <w:lang w:val="en-GB" w:eastAsia="en-GB"/>
        </w:rPr>
        <w:lastRenderedPageBreak/>
        <w:drawing>
          <wp:inline distT="0" distB="0" distL="0" distR="0" wp14:anchorId="6B112CFB" wp14:editId="791057E8">
            <wp:extent cx="6007735" cy="3284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 Bun Wyo L MCC.png"/>
                    <pic:cNvPicPr/>
                  </pic:nvPicPr>
                  <pic:blipFill>
                    <a:blip r:embed="rId22">
                      <a:extLst>
                        <a:ext uri="{28A0092B-C50C-407E-A947-70E740481C1C}">
                          <a14:useLocalDpi xmlns:a14="http://schemas.microsoft.com/office/drawing/2010/main" val="0"/>
                        </a:ext>
                      </a:extLst>
                    </a:blip>
                    <a:stretch>
                      <a:fillRect/>
                    </a:stretch>
                  </pic:blipFill>
                  <pic:spPr>
                    <a:xfrm>
                      <a:off x="0" y="0"/>
                      <a:ext cx="6007735" cy="3284220"/>
                    </a:xfrm>
                    <a:prstGeom prst="rect">
                      <a:avLst/>
                    </a:prstGeom>
                  </pic:spPr>
                </pic:pic>
              </a:graphicData>
            </a:graphic>
          </wp:inline>
        </w:drawing>
      </w:r>
    </w:p>
    <w:p w14:paraId="1D18C8A5" w14:textId="77777777" w:rsidR="009320C8" w:rsidRDefault="006B3CE7" w:rsidP="00AC0E72">
      <w:pPr>
        <w:rPr>
          <w:lang w:val="en-GB"/>
        </w:rPr>
      </w:pPr>
      <w:r>
        <w:rPr>
          <w:lang w:val="en-GB"/>
        </w:rPr>
        <w:t xml:space="preserve">Figure. Maximum clade credibility tree of the </w:t>
      </w:r>
      <w:r w:rsidR="00837A5E">
        <w:rPr>
          <w:lang w:val="en-GB"/>
        </w:rPr>
        <w:t>RNA-dependent RNA polymerase from Bunyamwera, Wyeom</w:t>
      </w:r>
      <w:r w:rsidR="00FC072C">
        <w:rPr>
          <w:lang w:val="en-GB"/>
        </w:rPr>
        <w:t>y</w:t>
      </w:r>
      <w:r w:rsidR="00837A5E">
        <w:rPr>
          <w:lang w:val="en-GB"/>
        </w:rPr>
        <w:t xml:space="preserve">ia, California, and Simbu groups of the genus </w:t>
      </w:r>
      <w:r w:rsidR="00837A5E">
        <w:rPr>
          <w:i/>
          <w:lang w:val="en-GB"/>
        </w:rPr>
        <w:t>Orthobunyavirus</w:t>
      </w:r>
      <w:r>
        <w:rPr>
          <w:lang w:val="en-GB"/>
        </w:rPr>
        <w:t xml:space="preserve">. Posterior probabilities </w:t>
      </w:r>
      <w:r w:rsidR="00837A5E">
        <w:rPr>
          <w:lang w:val="en-GB"/>
        </w:rPr>
        <w:t xml:space="preserve">are shown on each branch. Viruses are </w:t>
      </w:r>
      <w:r w:rsidR="00FC072C">
        <w:rPr>
          <w:lang w:val="en-GB"/>
        </w:rPr>
        <w:t>labelled</w:t>
      </w:r>
      <w:r w:rsidR="00837A5E">
        <w:rPr>
          <w:lang w:val="en-GB"/>
        </w:rPr>
        <w:t xml:space="preserve"> with strain and GenBank accession number.</w:t>
      </w:r>
    </w:p>
    <w:p w14:paraId="5AD62AD8"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7A3AA99D" w14:textId="77777777" w:rsidTr="00A01958">
        <w:trPr>
          <w:tblHeader/>
        </w:trPr>
        <w:tc>
          <w:tcPr>
            <w:tcW w:w="9228" w:type="dxa"/>
          </w:tcPr>
          <w:p w14:paraId="6536968E"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7EB9DF66"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3789D8AF" w14:textId="77777777" w:rsidR="006B3CE7" w:rsidRPr="006B3CE7" w:rsidRDefault="006B3CE7" w:rsidP="006B3CE7">
            <w:pPr>
              <w:pStyle w:val="EndNoteBibliography"/>
              <w:ind w:left="720" w:hanging="720"/>
            </w:pPr>
            <w:r>
              <w:rPr>
                <w:rFonts w:ascii="Times New Roman" w:hAnsi="Times New Roman"/>
                <w:color w:val="000000"/>
                <w:sz w:val="22"/>
                <w:szCs w:val="22"/>
              </w:rPr>
              <w:fldChar w:fldCharType="begin"/>
            </w:r>
            <w:r>
              <w:rPr>
                <w:rFonts w:ascii="Times New Roman" w:hAnsi="Times New Roman"/>
                <w:color w:val="000000"/>
                <w:sz w:val="22"/>
                <w:szCs w:val="22"/>
              </w:rPr>
              <w:instrText xml:space="preserve"> ADDIN EN.REFLIST </w:instrText>
            </w:r>
            <w:r>
              <w:rPr>
                <w:rFonts w:ascii="Times New Roman" w:hAnsi="Times New Roman"/>
                <w:color w:val="000000"/>
                <w:sz w:val="22"/>
                <w:szCs w:val="22"/>
              </w:rPr>
              <w:fldChar w:fldCharType="end"/>
            </w:r>
            <w:r w:rsidRPr="006B3CE7">
              <w:t>1.</w:t>
            </w:r>
            <w:r w:rsidRPr="006B3CE7">
              <w:tab/>
              <w:t xml:space="preserve">Beaty, B.J. and C.H. Calisher, </w:t>
            </w:r>
            <w:r w:rsidRPr="006B3CE7">
              <w:rPr>
                <w:i/>
              </w:rPr>
              <w:t>Bunyaviridae--natural history.</w:t>
            </w:r>
            <w:r w:rsidRPr="006B3CE7">
              <w:t xml:space="preserve"> Curr Top Microbiol Immunol, 1991. </w:t>
            </w:r>
            <w:r w:rsidRPr="006B3CE7">
              <w:rPr>
                <w:b/>
              </w:rPr>
              <w:t>169</w:t>
            </w:r>
            <w:r w:rsidRPr="006B3CE7">
              <w:t>: p. 27-78.</w:t>
            </w:r>
          </w:p>
          <w:p w14:paraId="3E4A73BD" w14:textId="77777777" w:rsidR="006B3CE7" w:rsidRPr="006B3CE7" w:rsidRDefault="006B3CE7" w:rsidP="006B3CE7">
            <w:pPr>
              <w:pStyle w:val="EndNoteBibliography"/>
              <w:ind w:left="720" w:hanging="720"/>
            </w:pPr>
            <w:r w:rsidRPr="006B3CE7">
              <w:t>2.</w:t>
            </w:r>
            <w:r w:rsidRPr="006B3CE7">
              <w:tab/>
              <w:t xml:space="preserve">Calisher, C.H., </w:t>
            </w:r>
            <w:r w:rsidRPr="006B3CE7">
              <w:rPr>
                <w:i/>
              </w:rPr>
              <w:t>The Bunyaviridae</w:t>
            </w:r>
            <w:r w:rsidRPr="006B3CE7">
              <w:t>, ed. R.M. Elliot. 1996: Plenum Press.</w:t>
            </w:r>
          </w:p>
          <w:p w14:paraId="4946DC0C" w14:textId="77777777" w:rsidR="006B3CE7" w:rsidRPr="006B3CE7" w:rsidRDefault="006B3CE7" w:rsidP="006B3CE7">
            <w:pPr>
              <w:pStyle w:val="EndNoteBibliography"/>
              <w:ind w:left="720" w:hanging="720"/>
            </w:pPr>
            <w:r w:rsidRPr="006B3CE7">
              <w:t>3.</w:t>
            </w:r>
            <w:r w:rsidRPr="006B3CE7">
              <w:tab/>
              <w:t xml:space="preserve">Ladner, J.T., et al., </w:t>
            </w:r>
            <w:r w:rsidRPr="006B3CE7">
              <w:rPr>
                <w:i/>
              </w:rPr>
              <w:t>Genomic and phylogenetic characterization of viruses included in the Manzanilla and Oropouche species complexes of the genus Orthobunyavirus, family Bunyaviridae.</w:t>
            </w:r>
            <w:r w:rsidRPr="006B3CE7">
              <w:t xml:space="preserve"> J Gen Virol, 2014. </w:t>
            </w:r>
            <w:r w:rsidRPr="006B3CE7">
              <w:rPr>
                <w:b/>
              </w:rPr>
              <w:t>95</w:t>
            </w:r>
            <w:r w:rsidRPr="006B3CE7">
              <w:t>(Pt 5): p. 1055-66.</w:t>
            </w:r>
          </w:p>
          <w:p w14:paraId="3E748FA7" w14:textId="77777777" w:rsidR="006B3CE7" w:rsidRPr="006B3CE7" w:rsidRDefault="006B3CE7" w:rsidP="006B3CE7">
            <w:pPr>
              <w:pStyle w:val="EndNoteBibliography"/>
              <w:ind w:left="720" w:hanging="720"/>
            </w:pPr>
            <w:r w:rsidRPr="006B3CE7">
              <w:t>4.</w:t>
            </w:r>
            <w:r w:rsidRPr="006B3CE7">
              <w:tab/>
              <w:t xml:space="preserve">Chowdhary, R., et al., </w:t>
            </w:r>
            <w:r w:rsidRPr="006B3CE7">
              <w:rPr>
                <w:i/>
              </w:rPr>
              <w:t>Genetic characterization of the Wyeomyia group of orthobunyaviruses and their phylogenetic relationships.</w:t>
            </w:r>
            <w:r w:rsidRPr="006B3CE7">
              <w:t xml:space="preserve"> J Gen Virol, 2012. </w:t>
            </w:r>
            <w:r w:rsidRPr="006B3CE7">
              <w:rPr>
                <w:b/>
              </w:rPr>
              <w:t>93</w:t>
            </w:r>
            <w:r w:rsidRPr="006B3CE7">
              <w:t>(Pt 5): p. 1023-34.</w:t>
            </w:r>
          </w:p>
          <w:p w14:paraId="18B7C499" w14:textId="77777777" w:rsidR="006B3CE7" w:rsidRPr="006B3CE7" w:rsidRDefault="006B3CE7" w:rsidP="006B3CE7">
            <w:pPr>
              <w:pStyle w:val="EndNoteBibliography"/>
              <w:ind w:left="720" w:hanging="720"/>
            </w:pPr>
            <w:r w:rsidRPr="006B3CE7">
              <w:t>5.</w:t>
            </w:r>
            <w:r w:rsidRPr="006B3CE7">
              <w:tab/>
              <w:t xml:space="preserve">Goller, K.V., et al., </w:t>
            </w:r>
            <w:r w:rsidRPr="006B3CE7">
              <w:rPr>
                <w:i/>
              </w:rPr>
              <w:t>Schmallenberg virus as possible ancestor of Shamonda virus.</w:t>
            </w:r>
            <w:r w:rsidRPr="006B3CE7">
              <w:t xml:space="preserve"> Emerg Infect Dis, 2012. </w:t>
            </w:r>
            <w:r w:rsidRPr="006B3CE7">
              <w:rPr>
                <w:b/>
              </w:rPr>
              <w:t>18</w:t>
            </w:r>
            <w:r w:rsidRPr="006B3CE7">
              <w:t>(10): p. 1644-6.</w:t>
            </w:r>
          </w:p>
          <w:p w14:paraId="5CFDEDA2" w14:textId="77777777" w:rsidR="006B3CE7" w:rsidRPr="006B3CE7" w:rsidRDefault="006B3CE7" w:rsidP="006B3CE7">
            <w:pPr>
              <w:pStyle w:val="EndNoteBibliography"/>
              <w:ind w:left="720" w:hanging="720"/>
            </w:pPr>
            <w:r w:rsidRPr="006B3CE7">
              <w:t>6.</w:t>
            </w:r>
            <w:r w:rsidRPr="006B3CE7">
              <w:tab/>
              <w:t xml:space="preserve">Hughes, H.R., et al., </w:t>
            </w:r>
            <w:r w:rsidRPr="006B3CE7">
              <w:rPr>
                <w:i/>
              </w:rPr>
              <w:t>Full genomic characterization of California serogroup viruses, genus Orthobunyavirus, family Peribunyaviridae including phylogenetic relationships.</w:t>
            </w:r>
            <w:r w:rsidRPr="006B3CE7">
              <w:t xml:space="preserve"> Virology, 2017. </w:t>
            </w:r>
            <w:r w:rsidRPr="006B3CE7">
              <w:rPr>
                <w:b/>
              </w:rPr>
              <w:t>512</w:t>
            </w:r>
            <w:r w:rsidRPr="006B3CE7">
              <w:t>: p. 201-210.</w:t>
            </w:r>
          </w:p>
          <w:p w14:paraId="4AD594CA" w14:textId="62A8606D" w:rsidR="00AA601F" w:rsidRPr="00C61931" w:rsidRDefault="006B3CE7" w:rsidP="00A01958">
            <w:pPr>
              <w:pStyle w:val="BodyTextIndent"/>
              <w:ind w:left="567" w:hanging="567"/>
              <w:rPr>
                <w:rFonts w:ascii="Times New Roman" w:hAnsi="Times New Roman"/>
                <w:color w:val="000000"/>
              </w:rPr>
            </w:pPr>
            <w:r w:rsidRPr="006B3CE7">
              <w:t>7.</w:t>
            </w:r>
            <w:r w:rsidRPr="006B3CE7">
              <w:tab/>
              <w:t xml:space="preserve">Gerrard, S.R., et al., </w:t>
            </w:r>
            <w:r w:rsidRPr="006B3CE7">
              <w:rPr>
                <w:i/>
              </w:rPr>
              <w:t>Ngari virus is a Bunyamwera virus reassortant that can be associated with large outbreaks of hemorrhagic fever in Africa.</w:t>
            </w:r>
            <w:r w:rsidRPr="006B3CE7">
              <w:t xml:space="preserve"> J Virol, 2004. </w:t>
            </w:r>
            <w:r w:rsidRPr="006B3CE7">
              <w:rPr>
                <w:b/>
              </w:rPr>
              <w:t>78</w:t>
            </w:r>
            <w:r w:rsidRPr="006B3CE7">
              <w:t>(16): p. 8922-6.</w:t>
            </w:r>
          </w:p>
        </w:tc>
      </w:tr>
    </w:tbl>
    <w:p w14:paraId="3BBC39FA" w14:textId="797061A2" w:rsidR="00986888" w:rsidRDefault="00915CE1"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32FC28C0" wp14:editId="0EB4184F">
                <wp:simplePos x="0" y="0"/>
                <wp:positionH relativeFrom="column">
                  <wp:posOffset>0</wp:posOffset>
                </wp:positionH>
                <wp:positionV relativeFrom="paragraph">
                  <wp:posOffset>196850</wp:posOffset>
                </wp:positionV>
                <wp:extent cx="5600700" cy="0"/>
                <wp:effectExtent l="19050" t="21590" r="19050" b="1651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D16FB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986888" w:rsidSect="00991A82">
      <w:headerReference w:type="default" r:id="rId23"/>
      <w:footerReference w:type="default" r:id="rId24"/>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A43C6" w14:textId="77777777" w:rsidR="009E6D87" w:rsidRDefault="009E6D87" w:rsidP="00F1616A">
      <w:pPr>
        <w:pStyle w:val="Header"/>
      </w:pPr>
      <w:r>
        <w:separator/>
      </w:r>
    </w:p>
  </w:endnote>
  <w:endnote w:type="continuationSeparator" w:id="0">
    <w:p w14:paraId="54AB9122" w14:textId="77777777" w:rsidR="009E6D87" w:rsidRDefault="009E6D87" w:rsidP="00F1616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AD34F" w14:textId="72A6A0A1"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1F12A2">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1F12A2">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A2201" w14:textId="77777777" w:rsidR="009E6D87" w:rsidRDefault="009E6D87" w:rsidP="00F1616A">
      <w:pPr>
        <w:pStyle w:val="Header"/>
      </w:pPr>
      <w:r>
        <w:separator/>
      </w:r>
    </w:p>
  </w:footnote>
  <w:footnote w:type="continuationSeparator" w:id="0">
    <w:p w14:paraId="23F48881" w14:textId="77777777" w:rsidR="009E6D87" w:rsidRDefault="009E6D87" w:rsidP="00F1616A">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326C"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a0p2f5efxfzfew52fv0apt2v29wd0a9f9d&quot;&gt;My EndNote Library&lt;record-ids&gt;&lt;item&gt;3&lt;/item&gt;&lt;item&gt;4&lt;/item&gt;&lt;item&gt;22&lt;/item&gt;&lt;item&gt;26&lt;/item&gt;&lt;item&gt;127&lt;/item&gt;&lt;item&gt;141&lt;/item&gt;&lt;item&gt;142&lt;/item&gt;&lt;/record-ids&gt;&lt;/item&gt;&lt;/Libraries&gt;"/>
  </w:docVars>
  <w:rsids>
    <w:rsidRoot w:val="00830785"/>
    <w:rsid w:val="00004F39"/>
    <w:rsid w:val="0001315D"/>
    <w:rsid w:val="00016519"/>
    <w:rsid w:val="00024051"/>
    <w:rsid w:val="000241A0"/>
    <w:rsid w:val="000315E5"/>
    <w:rsid w:val="00033E00"/>
    <w:rsid w:val="00034DE5"/>
    <w:rsid w:val="000360CB"/>
    <w:rsid w:val="000420CB"/>
    <w:rsid w:val="0004304B"/>
    <w:rsid w:val="00054EF6"/>
    <w:rsid w:val="00072CC5"/>
    <w:rsid w:val="00092F61"/>
    <w:rsid w:val="00093DD3"/>
    <w:rsid w:val="000A6DE3"/>
    <w:rsid w:val="000A7F1C"/>
    <w:rsid w:val="000B7774"/>
    <w:rsid w:val="000C0126"/>
    <w:rsid w:val="000C32A9"/>
    <w:rsid w:val="000D2F03"/>
    <w:rsid w:val="000E6DF3"/>
    <w:rsid w:val="000F5890"/>
    <w:rsid w:val="000F5A87"/>
    <w:rsid w:val="00100092"/>
    <w:rsid w:val="00104A4B"/>
    <w:rsid w:val="0010595F"/>
    <w:rsid w:val="00114BD4"/>
    <w:rsid w:val="00115B01"/>
    <w:rsid w:val="0012008F"/>
    <w:rsid w:val="0012796D"/>
    <w:rsid w:val="00151751"/>
    <w:rsid w:val="001551A8"/>
    <w:rsid w:val="001578A6"/>
    <w:rsid w:val="0016203D"/>
    <w:rsid w:val="001664DF"/>
    <w:rsid w:val="0017329D"/>
    <w:rsid w:val="00173983"/>
    <w:rsid w:val="0017739A"/>
    <w:rsid w:val="001778E1"/>
    <w:rsid w:val="001811B7"/>
    <w:rsid w:val="00185699"/>
    <w:rsid w:val="001946B2"/>
    <w:rsid w:val="001C5EE1"/>
    <w:rsid w:val="001E59C1"/>
    <w:rsid w:val="001E7FD5"/>
    <w:rsid w:val="001F12A2"/>
    <w:rsid w:val="001F4031"/>
    <w:rsid w:val="00202BB3"/>
    <w:rsid w:val="00210B49"/>
    <w:rsid w:val="00212269"/>
    <w:rsid w:val="002129A8"/>
    <w:rsid w:val="00224049"/>
    <w:rsid w:val="0022566F"/>
    <w:rsid w:val="002361B7"/>
    <w:rsid w:val="00236673"/>
    <w:rsid w:val="00252570"/>
    <w:rsid w:val="002539A7"/>
    <w:rsid w:val="00260377"/>
    <w:rsid w:val="00265E5A"/>
    <w:rsid w:val="002732D1"/>
    <w:rsid w:val="00275425"/>
    <w:rsid w:val="002777A3"/>
    <w:rsid w:val="00282787"/>
    <w:rsid w:val="0028367A"/>
    <w:rsid w:val="00283FE0"/>
    <w:rsid w:val="0028627E"/>
    <w:rsid w:val="002862D6"/>
    <w:rsid w:val="00291213"/>
    <w:rsid w:val="002930D6"/>
    <w:rsid w:val="00295698"/>
    <w:rsid w:val="002978A6"/>
    <w:rsid w:val="002A4018"/>
    <w:rsid w:val="002A5E3E"/>
    <w:rsid w:val="002A7D6D"/>
    <w:rsid w:val="002B75AB"/>
    <w:rsid w:val="002E36D5"/>
    <w:rsid w:val="002F2EC4"/>
    <w:rsid w:val="00304104"/>
    <w:rsid w:val="00306A5E"/>
    <w:rsid w:val="003108B7"/>
    <w:rsid w:val="00315AEE"/>
    <w:rsid w:val="00342A81"/>
    <w:rsid w:val="00342D4D"/>
    <w:rsid w:val="003433D8"/>
    <w:rsid w:val="0034563C"/>
    <w:rsid w:val="003538F3"/>
    <w:rsid w:val="003563FA"/>
    <w:rsid w:val="003623D9"/>
    <w:rsid w:val="00364F36"/>
    <w:rsid w:val="003676E2"/>
    <w:rsid w:val="00377A06"/>
    <w:rsid w:val="00382944"/>
    <w:rsid w:val="003A0BE4"/>
    <w:rsid w:val="003A48CF"/>
    <w:rsid w:val="003A4E70"/>
    <w:rsid w:val="003A6C76"/>
    <w:rsid w:val="003B1954"/>
    <w:rsid w:val="003B7125"/>
    <w:rsid w:val="003D08E5"/>
    <w:rsid w:val="003E02C3"/>
    <w:rsid w:val="003E3AB2"/>
    <w:rsid w:val="003E7EEC"/>
    <w:rsid w:val="003F0180"/>
    <w:rsid w:val="00400C3B"/>
    <w:rsid w:val="00402692"/>
    <w:rsid w:val="00402B0B"/>
    <w:rsid w:val="00404ECA"/>
    <w:rsid w:val="00413670"/>
    <w:rsid w:val="004152C9"/>
    <w:rsid w:val="00422FF0"/>
    <w:rsid w:val="004435EC"/>
    <w:rsid w:val="00444E1E"/>
    <w:rsid w:val="00447321"/>
    <w:rsid w:val="0044774D"/>
    <w:rsid w:val="004710EC"/>
    <w:rsid w:val="00474C5D"/>
    <w:rsid w:val="0047500D"/>
    <w:rsid w:val="0048644C"/>
    <w:rsid w:val="004937AC"/>
    <w:rsid w:val="0049391D"/>
    <w:rsid w:val="004944F0"/>
    <w:rsid w:val="00494623"/>
    <w:rsid w:val="004A350D"/>
    <w:rsid w:val="004A3DAC"/>
    <w:rsid w:val="004A6F2D"/>
    <w:rsid w:val="004B0B14"/>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1121"/>
    <w:rsid w:val="00522E71"/>
    <w:rsid w:val="00530EFE"/>
    <w:rsid w:val="00534EED"/>
    <w:rsid w:val="005368BD"/>
    <w:rsid w:val="005557FC"/>
    <w:rsid w:val="005642A7"/>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1A95"/>
    <w:rsid w:val="00633947"/>
    <w:rsid w:val="00635404"/>
    <w:rsid w:val="00636B14"/>
    <w:rsid w:val="00637004"/>
    <w:rsid w:val="00637223"/>
    <w:rsid w:val="00650171"/>
    <w:rsid w:val="00692BE3"/>
    <w:rsid w:val="0069409C"/>
    <w:rsid w:val="006A1735"/>
    <w:rsid w:val="006A237E"/>
    <w:rsid w:val="006A71BB"/>
    <w:rsid w:val="006B2EE7"/>
    <w:rsid w:val="006B3CE7"/>
    <w:rsid w:val="006B5C24"/>
    <w:rsid w:val="006C4A0C"/>
    <w:rsid w:val="006D1B4E"/>
    <w:rsid w:val="006D59EF"/>
    <w:rsid w:val="006E0B7B"/>
    <w:rsid w:val="006E7919"/>
    <w:rsid w:val="006F1ADE"/>
    <w:rsid w:val="006F44A4"/>
    <w:rsid w:val="006F52F6"/>
    <w:rsid w:val="007016DD"/>
    <w:rsid w:val="00702CCD"/>
    <w:rsid w:val="00704198"/>
    <w:rsid w:val="007105C6"/>
    <w:rsid w:val="007135C0"/>
    <w:rsid w:val="00715B64"/>
    <w:rsid w:val="00720D17"/>
    <w:rsid w:val="00724281"/>
    <w:rsid w:val="00724490"/>
    <w:rsid w:val="0073443F"/>
    <w:rsid w:val="00736F49"/>
    <w:rsid w:val="0073793D"/>
    <w:rsid w:val="00746025"/>
    <w:rsid w:val="00751194"/>
    <w:rsid w:val="00752D7B"/>
    <w:rsid w:val="00753C73"/>
    <w:rsid w:val="007579E6"/>
    <w:rsid w:val="007602A2"/>
    <w:rsid w:val="007616A4"/>
    <w:rsid w:val="0076759D"/>
    <w:rsid w:val="00774CB4"/>
    <w:rsid w:val="007772C2"/>
    <w:rsid w:val="007878DB"/>
    <w:rsid w:val="00792B22"/>
    <w:rsid w:val="0079318D"/>
    <w:rsid w:val="007A5735"/>
    <w:rsid w:val="007A62AD"/>
    <w:rsid w:val="007B09E3"/>
    <w:rsid w:val="007C1657"/>
    <w:rsid w:val="007C793A"/>
    <w:rsid w:val="007C7E0E"/>
    <w:rsid w:val="007D246C"/>
    <w:rsid w:val="007D4C57"/>
    <w:rsid w:val="007D6DB6"/>
    <w:rsid w:val="007E58D5"/>
    <w:rsid w:val="007E6C07"/>
    <w:rsid w:val="007F5109"/>
    <w:rsid w:val="0080060B"/>
    <w:rsid w:val="00800BFD"/>
    <w:rsid w:val="00801148"/>
    <w:rsid w:val="00802D02"/>
    <w:rsid w:val="008071B6"/>
    <w:rsid w:val="008277F3"/>
    <w:rsid w:val="00830785"/>
    <w:rsid w:val="00835B67"/>
    <w:rsid w:val="00837A5E"/>
    <w:rsid w:val="008418CD"/>
    <w:rsid w:val="008442CB"/>
    <w:rsid w:val="008563BE"/>
    <w:rsid w:val="00857D4D"/>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8F733C"/>
    <w:rsid w:val="009062EF"/>
    <w:rsid w:val="00915CE1"/>
    <w:rsid w:val="00926A4D"/>
    <w:rsid w:val="009320C8"/>
    <w:rsid w:val="0093622B"/>
    <w:rsid w:val="009551D6"/>
    <w:rsid w:val="009564E3"/>
    <w:rsid w:val="0096162E"/>
    <w:rsid w:val="0096368E"/>
    <w:rsid w:val="00963FA9"/>
    <w:rsid w:val="00965805"/>
    <w:rsid w:val="00973680"/>
    <w:rsid w:val="009761BE"/>
    <w:rsid w:val="0097776D"/>
    <w:rsid w:val="009845DD"/>
    <w:rsid w:val="009864D7"/>
    <w:rsid w:val="00986888"/>
    <w:rsid w:val="00986F6A"/>
    <w:rsid w:val="00987C77"/>
    <w:rsid w:val="009903E2"/>
    <w:rsid w:val="00991A82"/>
    <w:rsid w:val="0099268F"/>
    <w:rsid w:val="00995425"/>
    <w:rsid w:val="009A05BA"/>
    <w:rsid w:val="009A3DE5"/>
    <w:rsid w:val="009A6C98"/>
    <w:rsid w:val="009B1712"/>
    <w:rsid w:val="009C1EBB"/>
    <w:rsid w:val="009C463B"/>
    <w:rsid w:val="009D20A1"/>
    <w:rsid w:val="009D29FA"/>
    <w:rsid w:val="009D7F12"/>
    <w:rsid w:val="009E036E"/>
    <w:rsid w:val="009E6D87"/>
    <w:rsid w:val="009F32F7"/>
    <w:rsid w:val="009F602F"/>
    <w:rsid w:val="00A03AA4"/>
    <w:rsid w:val="00A11ACF"/>
    <w:rsid w:val="00A13814"/>
    <w:rsid w:val="00A13FB0"/>
    <w:rsid w:val="00A26EB0"/>
    <w:rsid w:val="00A27567"/>
    <w:rsid w:val="00A36B4E"/>
    <w:rsid w:val="00A52629"/>
    <w:rsid w:val="00A56BC8"/>
    <w:rsid w:val="00A724DF"/>
    <w:rsid w:val="00A77BC1"/>
    <w:rsid w:val="00A80214"/>
    <w:rsid w:val="00A81153"/>
    <w:rsid w:val="00A84D14"/>
    <w:rsid w:val="00A91DF9"/>
    <w:rsid w:val="00AA1E2F"/>
    <w:rsid w:val="00AA308A"/>
    <w:rsid w:val="00AA3952"/>
    <w:rsid w:val="00AA601F"/>
    <w:rsid w:val="00AB54CE"/>
    <w:rsid w:val="00AC0E72"/>
    <w:rsid w:val="00AC1C67"/>
    <w:rsid w:val="00AD11F4"/>
    <w:rsid w:val="00AD3814"/>
    <w:rsid w:val="00AD71C7"/>
    <w:rsid w:val="00AE2858"/>
    <w:rsid w:val="00AF3CC9"/>
    <w:rsid w:val="00AF63CD"/>
    <w:rsid w:val="00AF65C7"/>
    <w:rsid w:val="00B04CD6"/>
    <w:rsid w:val="00B07495"/>
    <w:rsid w:val="00B12A01"/>
    <w:rsid w:val="00B12D76"/>
    <w:rsid w:val="00B216A1"/>
    <w:rsid w:val="00B2254A"/>
    <w:rsid w:val="00B24A87"/>
    <w:rsid w:val="00B34F6A"/>
    <w:rsid w:val="00B45888"/>
    <w:rsid w:val="00B5488B"/>
    <w:rsid w:val="00B613A5"/>
    <w:rsid w:val="00B63708"/>
    <w:rsid w:val="00B7761F"/>
    <w:rsid w:val="00B845E3"/>
    <w:rsid w:val="00B84AA0"/>
    <w:rsid w:val="00B85D62"/>
    <w:rsid w:val="00B86BE8"/>
    <w:rsid w:val="00B91D87"/>
    <w:rsid w:val="00B94E8E"/>
    <w:rsid w:val="00BA3080"/>
    <w:rsid w:val="00BB7D24"/>
    <w:rsid w:val="00BC4A5F"/>
    <w:rsid w:val="00BD4541"/>
    <w:rsid w:val="00BD47D7"/>
    <w:rsid w:val="00BE06F9"/>
    <w:rsid w:val="00BE18E9"/>
    <w:rsid w:val="00BE1B08"/>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B7D7E"/>
    <w:rsid w:val="00CD79A1"/>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479C7"/>
    <w:rsid w:val="00D6107E"/>
    <w:rsid w:val="00D62298"/>
    <w:rsid w:val="00D70DF3"/>
    <w:rsid w:val="00D7293E"/>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4075"/>
    <w:rsid w:val="00DE61EE"/>
    <w:rsid w:val="00DE73A3"/>
    <w:rsid w:val="00E03681"/>
    <w:rsid w:val="00E11B84"/>
    <w:rsid w:val="00E11C94"/>
    <w:rsid w:val="00E11F4F"/>
    <w:rsid w:val="00E145CE"/>
    <w:rsid w:val="00E223E4"/>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0844"/>
    <w:rsid w:val="00EB5BAF"/>
    <w:rsid w:val="00EC11F1"/>
    <w:rsid w:val="00EC35DC"/>
    <w:rsid w:val="00EC4F18"/>
    <w:rsid w:val="00ED07CA"/>
    <w:rsid w:val="00EF6615"/>
    <w:rsid w:val="00EF7D67"/>
    <w:rsid w:val="00F00D95"/>
    <w:rsid w:val="00F038BC"/>
    <w:rsid w:val="00F050DB"/>
    <w:rsid w:val="00F071D8"/>
    <w:rsid w:val="00F1616A"/>
    <w:rsid w:val="00F31A99"/>
    <w:rsid w:val="00F343F2"/>
    <w:rsid w:val="00F3612C"/>
    <w:rsid w:val="00F369A4"/>
    <w:rsid w:val="00F40ED4"/>
    <w:rsid w:val="00F41198"/>
    <w:rsid w:val="00F41F8B"/>
    <w:rsid w:val="00F42095"/>
    <w:rsid w:val="00F44D53"/>
    <w:rsid w:val="00F4759E"/>
    <w:rsid w:val="00F51B71"/>
    <w:rsid w:val="00F60789"/>
    <w:rsid w:val="00F60BB5"/>
    <w:rsid w:val="00F657DF"/>
    <w:rsid w:val="00F66DA7"/>
    <w:rsid w:val="00F74991"/>
    <w:rsid w:val="00F74D87"/>
    <w:rsid w:val="00F80D0D"/>
    <w:rsid w:val="00F8138F"/>
    <w:rsid w:val="00F81990"/>
    <w:rsid w:val="00F85A70"/>
    <w:rsid w:val="00F912D1"/>
    <w:rsid w:val="00F93153"/>
    <w:rsid w:val="00F95CC4"/>
    <w:rsid w:val="00FA2D02"/>
    <w:rsid w:val="00FA3076"/>
    <w:rsid w:val="00FA43E3"/>
    <w:rsid w:val="00FC072C"/>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CC3BF"/>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customStyle="1" w:styleId="EndNoteBibliographyTitle">
    <w:name w:val="EndNote Bibliography Title"/>
    <w:basedOn w:val="Normal"/>
    <w:link w:val="EndNoteBibliographyTitleChar"/>
    <w:rsid w:val="00986888"/>
    <w:pPr>
      <w:jc w:val="center"/>
    </w:pPr>
    <w:rPr>
      <w:rFonts w:ascii="Times" w:hAnsi="Times" w:cs="Times"/>
      <w:noProof/>
    </w:rPr>
  </w:style>
  <w:style w:type="character" w:customStyle="1" w:styleId="EndNoteBibliographyTitleChar">
    <w:name w:val="EndNote Bibliography Title Char"/>
    <w:basedOn w:val="DefaultParagraphFont"/>
    <w:link w:val="EndNoteBibliographyTitle"/>
    <w:rsid w:val="00986888"/>
    <w:rPr>
      <w:rFonts w:ascii="Times" w:hAnsi="Times" w:cs="Times"/>
      <w:noProof/>
      <w:sz w:val="24"/>
      <w:szCs w:val="24"/>
      <w:lang w:val="en-US" w:eastAsia="en-US"/>
    </w:rPr>
  </w:style>
  <w:style w:type="paragraph" w:customStyle="1" w:styleId="EndNoteBibliography">
    <w:name w:val="EndNote Bibliography"/>
    <w:basedOn w:val="Normal"/>
    <w:link w:val="EndNoteBibliographyChar"/>
    <w:rsid w:val="00986888"/>
    <w:rPr>
      <w:rFonts w:ascii="Times" w:hAnsi="Times" w:cs="Times"/>
      <w:noProof/>
    </w:rPr>
  </w:style>
  <w:style w:type="character" w:customStyle="1" w:styleId="EndNoteBibliographyChar">
    <w:name w:val="EndNote Bibliography Char"/>
    <w:basedOn w:val="DefaultParagraphFont"/>
    <w:link w:val="EndNoteBibliography"/>
    <w:rsid w:val="00986888"/>
    <w:rPr>
      <w:rFonts w:ascii="Times" w:hAnsi="Times" w:cs="Times"/>
      <w:noProof/>
      <w:sz w:val="24"/>
      <w:szCs w:val="24"/>
      <w:lang w:val="en-US" w:eastAsia="en-US"/>
    </w:rPr>
  </w:style>
  <w:style w:type="character" w:styleId="CommentReference">
    <w:name w:val="annotation reference"/>
    <w:basedOn w:val="DefaultParagraphFont"/>
    <w:uiPriority w:val="99"/>
    <w:semiHidden/>
    <w:unhideWhenUsed/>
    <w:rsid w:val="007105C6"/>
    <w:rPr>
      <w:sz w:val="16"/>
      <w:szCs w:val="16"/>
    </w:rPr>
  </w:style>
  <w:style w:type="paragraph" w:styleId="CommentText">
    <w:name w:val="annotation text"/>
    <w:basedOn w:val="Normal"/>
    <w:link w:val="CommentTextChar"/>
    <w:uiPriority w:val="99"/>
    <w:semiHidden/>
    <w:unhideWhenUsed/>
    <w:rsid w:val="007105C6"/>
    <w:rPr>
      <w:sz w:val="20"/>
      <w:szCs w:val="20"/>
    </w:rPr>
  </w:style>
  <w:style w:type="character" w:customStyle="1" w:styleId="CommentTextChar">
    <w:name w:val="Comment Text Char"/>
    <w:basedOn w:val="DefaultParagraphFont"/>
    <w:link w:val="CommentText"/>
    <w:uiPriority w:val="99"/>
    <w:semiHidden/>
    <w:rsid w:val="007105C6"/>
    <w:rPr>
      <w:lang w:val="en-US" w:eastAsia="en-US"/>
    </w:rPr>
  </w:style>
  <w:style w:type="paragraph" w:styleId="CommentSubject">
    <w:name w:val="annotation subject"/>
    <w:basedOn w:val="CommentText"/>
    <w:next w:val="CommentText"/>
    <w:link w:val="CommentSubjectChar"/>
    <w:uiPriority w:val="99"/>
    <w:semiHidden/>
    <w:unhideWhenUsed/>
    <w:rsid w:val="007105C6"/>
    <w:rPr>
      <w:b/>
      <w:bCs/>
    </w:rPr>
  </w:style>
  <w:style w:type="character" w:customStyle="1" w:styleId="CommentSubjectChar">
    <w:name w:val="Comment Subject Char"/>
    <w:basedOn w:val="CommentTextChar"/>
    <w:link w:val="CommentSubject"/>
    <w:uiPriority w:val="99"/>
    <w:semiHidden/>
    <w:rsid w:val="007105C6"/>
    <w:rPr>
      <w:b/>
      <w:bCs/>
      <w:lang w:val="en-US" w:eastAsia="en-US"/>
    </w:rPr>
  </w:style>
  <w:style w:type="character" w:customStyle="1" w:styleId="UnresolvedMention1">
    <w:name w:val="Unresolved Mention1"/>
    <w:basedOn w:val="DefaultParagraphFont"/>
    <w:uiPriority w:val="99"/>
    <w:semiHidden/>
    <w:unhideWhenUsed/>
    <w:rsid w:val="00710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59305">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2088651708">
      <w:bodyDiv w:val="1"/>
      <w:marLeft w:val="0"/>
      <w:marRight w:val="0"/>
      <w:marTop w:val="0"/>
      <w:marBottom w:val="0"/>
      <w:divBdr>
        <w:top w:val="none" w:sz="0" w:space="0" w:color="auto"/>
        <w:left w:val="none" w:sz="0" w:space="0" w:color="auto"/>
        <w:bottom w:val="none" w:sz="0" w:space="0" w:color="auto"/>
        <w:right w:val="none" w:sz="0" w:space="0" w:color="auto"/>
      </w:divBdr>
      <w:divsChild>
        <w:div w:id="524439627">
          <w:marLeft w:val="0"/>
          <w:marRight w:val="0"/>
          <w:marTop w:val="0"/>
          <w:marBottom w:val="0"/>
          <w:divBdr>
            <w:top w:val="none" w:sz="0" w:space="0" w:color="auto"/>
            <w:left w:val="none" w:sz="0" w:space="0" w:color="auto"/>
            <w:bottom w:val="none" w:sz="0" w:space="0" w:color="auto"/>
            <w:right w:val="none" w:sz="0" w:space="0" w:color="auto"/>
          </w:divBdr>
          <w:divsChild>
            <w:div w:id="1159225562">
              <w:marLeft w:val="0"/>
              <w:marRight w:val="0"/>
              <w:marTop w:val="0"/>
              <w:marBottom w:val="0"/>
              <w:divBdr>
                <w:top w:val="none" w:sz="0" w:space="0" w:color="auto"/>
                <w:left w:val="none" w:sz="0" w:space="0" w:color="auto"/>
                <w:bottom w:val="none" w:sz="0" w:space="0" w:color="auto"/>
                <w:right w:val="none" w:sz="0" w:space="0" w:color="auto"/>
              </w:divBdr>
              <w:divsChild>
                <w:div w:id="321736594">
                  <w:marLeft w:val="0"/>
                  <w:marRight w:val="0"/>
                  <w:marTop w:val="0"/>
                  <w:marBottom w:val="0"/>
                  <w:divBdr>
                    <w:top w:val="none" w:sz="0" w:space="0" w:color="auto"/>
                    <w:left w:val="none" w:sz="0" w:space="0" w:color="auto"/>
                    <w:bottom w:val="none" w:sz="0" w:space="0" w:color="auto"/>
                    <w:right w:val="none" w:sz="0" w:space="0" w:color="auto"/>
                  </w:divBdr>
                  <w:divsChild>
                    <w:div w:id="633295925">
                      <w:marLeft w:val="0"/>
                      <w:marRight w:val="0"/>
                      <w:marTop w:val="0"/>
                      <w:marBottom w:val="0"/>
                      <w:divBdr>
                        <w:top w:val="none" w:sz="0" w:space="0" w:color="auto"/>
                        <w:left w:val="none" w:sz="0" w:space="0" w:color="auto"/>
                        <w:bottom w:val="none" w:sz="0" w:space="0" w:color="auto"/>
                        <w:right w:val="none" w:sz="0" w:space="0" w:color="auto"/>
                      </w:divBdr>
                      <w:divsChild>
                        <w:div w:id="2119828474">
                          <w:marLeft w:val="0"/>
                          <w:marRight w:val="0"/>
                          <w:marTop w:val="0"/>
                          <w:marBottom w:val="0"/>
                          <w:divBdr>
                            <w:top w:val="none" w:sz="0" w:space="0" w:color="auto"/>
                            <w:left w:val="none" w:sz="0" w:space="0" w:color="auto"/>
                            <w:bottom w:val="none" w:sz="0" w:space="0" w:color="auto"/>
                            <w:right w:val="none" w:sz="0" w:space="0" w:color="auto"/>
                          </w:divBdr>
                          <w:divsChild>
                            <w:div w:id="2018731525">
                              <w:marLeft w:val="0"/>
                              <w:marRight w:val="0"/>
                              <w:marTop w:val="0"/>
                              <w:marBottom w:val="0"/>
                              <w:divBdr>
                                <w:top w:val="none" w:sz="0" w:space="0" w:color="auto"/>
                                <w:left w:val="none" w:sz="0" w:space="0" w:color="auto"/>
                                <w:bottom w:val="none" w:sz="0" w:space="0" w:color="auto"/>
                                <w:right w:val="none" w:sz="0" w:space="0" w:color="auto"/>
                              </w:divBdr>
                              <w:divsChild>
                                <w:div w:id="1499035332">
                                  <w:marLeft w:val="0"/>
                                  <w:marRight w:val="0"/>
                                  <w:marTop w:val="0"/>
                                  <w:marBottom w:val="0"/>
                                  <w:divBdr>
                                    <w:top w:val="none" w:sz="0" w:space="0" w:color="auto"/>
                                    <w:left w:val="none" w:sz="0" w:space="0" w:color="auto"/>
                                    <w:bottom w:val="none" w:sz="0" w:space="0" w:color="auto"/>
                                    <w:right w:val="none" w:sz="0" w:space="0" w:color="auto"/>
                                  </w:divBdr>
                                  <w:divsChild>
                                    <w:div w:id="669451587">
                                      <w:marLeft w:val="0"/>
                                      <w:marRight w:val="0"/>
                                      <w:marTop w:val="0"/>
                                      <w:marBottom w:val="0"/>
                                      <w:divBdr>
                                        <w:top w:val="none" w:sz="0" w:space="0" w:color="auto"/>
                                        <w:left w:val="none" w:sz="0" w:space="0" w:color="auto"/>
                                        <w:bottom w:val="none" w:sz="0" w:space="0" w:color="auto"/>
                                        <w:right w:val="none" w:sz="0" w:space="0" w:color="auto"/>
                                      </w:divBdr>
                                      <w:divsChild>
                                        <w:div w:id="180704036">
                                          <w:marLeft w:val="0"/>
                                          <w:marRight w:val="0"/>
                                          <w:marTop w:val="0"/>
                                          <w:marBottom w:val="0"/>
                                          <w:divBdr>
                                            <w:top w:val="none" w:sz="0" w:space="0" w:color="auto"/>
                                            <w:left w:val="none" w:sz="0" w:space="0" w:color="auto"/>
                                            <w:bottom w:val="none" w:sz="0" w:space="0" w:color="auto"/>
                                            <w:right w:val="none" w:sz="0" w:space="0" w:color="auto"/>
                                          </w:divBdr>
                                          <w:divsChild>
                                            <w:div w:id="15788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9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k7@cdc.gov" TargetMode="External"/><Relationship Id="rId13" Type="http://schemas.openxmlformats.org/officeDocument/2006/relationships/hyperlink" Target="mailto:calisher@cybersafe.net" TargetMode="External"/><Relationship Id="rId18" Type="http://schemas.openxmlformats.org/officeDocument/2006/relationships/hyperlink" Target="mailto:Xiaohong.Shi@glasgow.ac.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ctvonline.org/subcommittees.asp" TargetMode="External"/><Relationship Id="rId7" Type="http://schemas.openxmlformats.org/officeDocument/2006/relationships/image" Target="media/image1.png"/><Relationship Id="rId12" Type="http://schemas.openxmlformats.org/officeDocument/2006/relationships/hyperlink" Target="mailto:Carol.Blair@ColoState.EDU" TargetMode="External"/><Relationship Id="rId17" Type="http://schemas.openxmlformats.org/officeDocument/2006/relationships/hyperlink" Target="mailto:marco.marklewitz@charite.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cionenesbrasil@yahoo.com.br" TargetMode="External"/><Relationship Id="rId20" Type="http://schemas.openxmlformats.org/officeDocument/2006/relationships/hyperlink" Target="mailto:ahk7@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Beer@fli.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tr8@cdc.gov" TargetMode="External"/><Relationship Id="rId23" Type="http://schemas.openxmlformats.org/officeDocument/2006/relationships/header" Target="header1.xml"/><Relationship Id="rId10" Type="http://schemas.openxmlformats.org/officeDocument/2006/relationships/hyperlink" Target="mailto:salkh@yandex.ru" TargetMode="External"/><Relationship Id="rId19" Type="http://schemas.openxmlformats.org/officeDocument/2006/relationships/hyperlink" Target="mailto:ltr8@cdc.gov" TargetMode="External"/><Relationship Id="rId4" Type="http://schemas.openxmlformats.org/officeDocument/2006/relationships/webSettings" Target="webSettings.xml"/><Relationship Id="rId9" Type="http://schemas.openxmlformats.org/officeDocument/2006/relationships/hyperlink" Target="mailto:scott.adkins@ars.usda.gov" TargetMode="External"/><Relationship Id="rId14" Type="http://schemas.openxmlformats.org/officeDocument/2006/relationships/hyperlink" Target="mailto:mike.drebot@canada.ca"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6507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2018-06-20T20:39:00Z</dcterms:created>
  <dcterms:modified xsi:type="dcterms:W3CDTF">2018-06-20T20:39:00Z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