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10E2F362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3AF">
        <w:t>2</w:t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44EC4B34" w:rsidR="00A174CC" w:rsidRPr="00180B30" w:rsidRDefault="00180B30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180B3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2023.012D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07C06ED2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473C3B">
              <w:rPr>
                <w:rFonts w:ascii="Arial" w:hAnsi="Arial" w:cs="Arial"/>
                <w:bCs/>
              </w:rPr>
              <w:t>R</w:t>
            </w:r>
            <w:r w:rsidR="00473C3B" w:rsidRPr="0078610F">
              <w:rPr>
                <w:rFonts w:ascii="Arial" w:hAnsi="Arial" w:cs="Arial"/>
                <w:bCs/>
                <w:sz w:val="22"/>
                <w:szCs w:val="22"/>
              </w:rPr>
              <w:t xml:space="preserve">ename </w:t>
            </w:r>
            <w:r w:rsidR="00473C3B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473C3B" w:rsidRPr="0078610F">
              <w:rPr>
                <w:rFonts w:ascii="Arial" w:hAnsi="Arial" w:cs="Arial"/>
                <w:bCs/>
                <w:sz w:val="22"/>
                <w:szCs w:val="22"/>
              </w:rPr>
              <w:t xml:space="preserve"> species in the </w:t>
            </w:r>
            <w:r w:rsidR="002007BB">
              <w:rPr>
                <w:rFonts w:ascii="Arial" w:hAnsi="Arial" w:cs="Arial"/>
                <w:bCs/>
                <w:sz w:val="22"/>
                <w:szCs w:val="22"/>
              </w:rPr>
              <w:t xml:space="preserve">family </w:t>
            </w:r>
            <w:r w:rsidR="002007BB" w:rsidRPr="008947E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Iridoviridae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B26D9B1" w14:textId="77777777" w:rsidTr="00180B30">
        <w:tc>
          <w:tcPr>
            <w:tcW w:w="4368" w:type="dxa"/>
            <w:shd w:val="clear" w:color="auto" w:fill="auto"/>
          </w:tcPr>
          <w:p w14:paraId="1719DF85" w14:textId="23EE03F6" w:rsidR="00A174CC" w:rsidRPr="00982AE9" w:rsidRDefault="00C735E7">
            <w:pPr>
              <w:rPr>
                <w:rFonts w:ascii="Arial" w:hAnsi="Arial" w:cs="Arial"/>
                <w:sz w:val="22"/>
                <w:szCs w:val="22"/>
              </w:rPr>
            </w:pPr>
            <w:r w:rsidRPr="00982AE9">
              <w:rPr>
                <w:rFonts w:ascii="Arial" w:hAnsi="Arial" w:cs="Arial"/>
                <w:sz w:val="22"/>
                <w:szCs w:val="22"/>
              </w:rPr>
              <w:t>Agah</w:t>
            </w:r>
            <w:r w:rsidR="00966CFE" w:rsidRPr="00982AE9">
              <w:rPr>
                <w:rFonts w:ascii="Arial" w:hAnsi="Arial" w:cs="Arial"/>
                <w:sz w:val="22"/>
                <w:szCs w:val="22"/>
              </w:rPr>
              <w:t xml:space="preserve"> I, </w:t>
            </w:r>
            <w:r w:rsidR="00707F84" w:rsidRPr="00982AE9">
              <w:rPr>
                <w:rFonts w:ascii="Arial" w:hAnsi="Arial" w:cs="Arial"/>
                <w:sz w:val="22"/>
                <w:szCs w:val="22"/>
              </w:rPr>
              <w:t xml:space="preserve">Chinchar V, </w:t>
            </w:r>
            <w:r w:rsidR="00764DC1" w:rsidRPr="00982AE9">
              <w:rPr>
                <w:rFonts w:ascii="Arial" w:hAnsi="Arial" w:cs="Arial"/>
                <w:sz w:val="22"/>
                <w:szCs w:val="22"/>
              </w:rPr>
              <w:t xml:space="preserve">Go J, </w:t>
            </w:r>
            <w:r w:rsidR="001F36F5" w:rsidRPr="00982AE9">
              <w:rPr>
                <w:rFonts w:ascii="Arial" w:hAnsi="Arial" w:cs="Arial"/>
                <w:sz w:val="22"/>
                <w:szCs w:val="22"/>
              </w:rPr>
              <w:t>Hick</w:t>
            </w:r>
            <w:r w:rsidR="002375BB" w:rsidRPr="00982AE9">
              <w:rPr>
                <w:rFonts w:ascii="Arial" w:hAnsi="Arial" w:cs="Arial"/>
                <w:sz w:val="22"/>
                <w:szCs w:val="22"/>
              </w:rPr>
              <w:t xml:space="preserve"> P, Huang</w:t>
            </w:r>
            <w:r w:rsidR="00D17D75" w:rsidRPr="00982AE9">
              <w:rPr>
                <w:rFonts w:ascii="Arial" w:hAnsi="Arial" w:cs="Arial"/>
                <w:sz w:val="22"/>
                <w:szCs w:val="22"/>
              </w:rPr>
              <w:t xml:space="preserve"> J, Jancovich J</w:t>
            </w:r>
            <w:r w:rsidR="00136325" w:rsidRPr="00982AE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32E9" w:rsidRPr="00982AE9">
              <w:rPr>
                <w:rFonts w:ascii="Arial" w:hAnsi="Arial" w:cs="Arial"/>
                <w:sz w:val="22"/>
                <w:szCs w:val="22"/>
              </w:rPr>
              <w:t xml:space="preserve">Kawato </w:t>
            </w:r>
            <w:r w:rsidR="00851EAC" w:rsidRPr="00982AE9">
              <w:rPr>
                <w:rFonts w:ascii="Arial" w:hAnsi="Arial" w:cs="Arial"/>
                <w:sz w:val="22"/>
                <w:szCs w:val="22"/>
              </w:rPr>
              <w:t>Y</w:t>
            </w:r>
            <w:r w:rsidR="00AF713B" w:rsidRPr="00982AE9">
              <w:rPr>
                <w:rFonts w:ascii="Arial" w:hAnsi="Arial" w:cs="Arial"/>
                <w:sz w:val="22"/>
                <w:szCs w:val="22"/>
              </w:rPr>
              <w:t xml:space="preserve">, Marschang R, </w:t>
            </w:r>
            <w:r w:rsidR="00C45AB7" w:rsidRPr="00982AE9">
              <w:rPr>
                <w:rFonts w:ascii="Arial" w:hAnsi="Arial" w:cs="Arial"/>
                <w:sz w:val="22"/>
                <w:szCs w:val="22"/>
              </w:rPr>
              <w:t xml:space="preserve">Qin </w:t>
            </w:r>
            <w:r w:rsidR="00881D16" w:rsidRPr="00982AE9">
              <w:rPr>
                <w:rFonts w:ascii="Arial" w:hAnsi="Arial" w:cs="Arial"/>
                <w:sz w:val="22"/>
                <w:szCs w:val="22"/>
              </w:rPr>
              <w:t>Q</w:t>
            </w:r>
            <w:r w:rsidR="001D5237" w:rsidRPr="00982AE9">
              <w:rPr>
                <w:rFonts w:ascii="Arial" w:hAnsi="Arial" w:cs="Arial"/>
                <w:sz w:val="22"/>
                <w:szCs w:val="22"/>
              </w:rPr>
              <w:t>,</w:t>
            </w:r>
            <w:r w:rsidR="00F60721" w:rsidRPr="00982AE9">
              <w:rPr>
                <w:rFonts w:ascii="Arial" w:hAnsi="Arial" w:cs="Arial"/>
                <w:sz w:val="22"/>
                <w:szCs w:val="22"/>
              </w:rPr>
              <w:t xml:space="preserve"> Subramaniam</w:t>
            </w:r>
            <w:r w:rsidR="00F356E1" w:rsidRPr="00982AE9">
              <w:rPr>
                <w:rFonts w:ascii="Arial" w:hAnsi="Arial" w:cs="Arial"/>
                <w:sz w:val="22"/>
                <w:szCs w:val="22"/>
              </w:rPr>
              <w:t xml:space="preserve"> K, </w:t>
            </w:r>
            <w:r w:rsidR="00EC2682" w:rsidRPr="00982AE9">
              <w:rPr>
                <w:rFonts w:ascii="Arial" w:hAnsi="Arial" w:cs="Arial"/>
                <w:sz w:val="22"/>
                <w:szCs w:val="22"/>
              </w:rPr>
              <w:t>Waltzek</w:t>
            </w:r>
            <w:r w:rsidR="00761325" w:rsidRPr="00982AE9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F00840">
              <w:rPr>
                <w:rFonts w:ascii="Arial" w:hAnsi="Arial" w:cs="Arial"/>
                <w:sz w:val="22"/>
                <w:szCs w:val="22"/>
              </w:rPr>
              <w:t>B</w:t>
            </w:r>
            <w:r w:rsidR="00761325" w:rsidRPr="00982AE9">
              <w:rPr>
                <w:rFonts w:ascii="Arial" w:hAnsi="Arial" w:cs="Arial"/>
                <w:sz w:val="22"/>
                <w:szCs w:val="22"/>
              </w:rPr>
              <w:t xml:space="preserve">, Whittington R, </w:t>
            </w:r>
            <w:r w:rsidR="00BE1D07" w:rsidRPr="00982AE9">
              <w:rPr>
                <w:rFonts w:ascii="Arial" w:hAnsi="Arial" w:cs="Arial"/>
                <w:sz w:val="22"/>
                <w:szCs w:val="22"/>
              </w:rPr>
              <w:t xml:space="preserve">Williams T, </w:t>
            </w:r>
            <w:r w:rsidR="009E12DB" w:rsidRPr="00982AE9">
              <w:rPr>
                <w:rFonts w:ascii="Arial" w:hAnsi="Arial" w:cs="Arial"/>
                <w:sz w:val="22"/>
                <w:szCs w:val="22"/>
              </w:rPr>
              <w:t>Zhang</w:t>
            </w:r>
            <w:r w:rsidR="008D725C" w:rsidRPr="00982AE9">
              <w:rPr>
                <w:rFonts w:ascii="Arial" w:hAnsi="Arial" w:cs="Arial"/>
                <w:sz w:val="22"/>
                <w:szCs w:val="22"/>
              </w:rPr>
              <w:t xml:space="preserve"> Q-Y</w:t>
            </w:r>
            <w:r w:rsidR="00881D16" w:rsidRPr="00982A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04" w:type="dxa"/>
            <w:shd w:val="clear" w:color="auto" w:fill="auto"/>
          </w:tcPr>
          <w:p w14:paraId="56A09FFF" w14:textId="7C71695B" w:rsidR="00A174CC" w:rsidRPr="00982AE9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093C7E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ikbal.agah.ince@gmail.com</w:t>
              </w:r>
            </w:hyperlink>
            <w:r w:rsidR="00093C7E" w:rsidRPr="00982AE9">
              <w:rPr>
                <w:rFonts w:ascii="Arial" w:hAnsi="Arial" w:cs="Arial"/>
                <w:sz w:val="22"/>
                <w:szCs w:val="22"/>
              </w:rPr>
              <w:t>;</w:t>
            </w:r>
            <w:r w:rsidR="00303FD8" w:rsidRPr="00982AE9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="00303FD8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vgchinchar@gmail.com</w:t>
              </w:r>
            </w:hyperlink>
            <w:r w:rsidR="00303FD8" w:rsidRPr="00982AE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0" w:history="1">
              <w:r w:rsidR="000825F3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jeffrey.go@dpi.nsw.gov.au</w:t>
              </w:r>
            </w:hyperlink>
            <w:r w:rsidR="000825F3" w:rsidRPr="00982AE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1" w:history="1">
              <w:r w:rsidR="00705DC0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paul.hick@sydney.edu.au</w:t>
              </w:r>
            </w:hyperlink>
            <w:r w:rsidR="00705DC0" w:rsidRPr="00982AE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2" w:history="1">
              <w:r w:rsidR="00A8299F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jie.huang@enaca.org</w:t>
              </w:r>
            </w:hyperlink>
            <w:r w:rsidR="00A8299F" w:rsidRPr="00982AE9">
              <w:rPr>
                <w:rFonts w:ascii="Arial" w:hAnsi="Arial" w:cs="Arial"/>
                <w:sz w:val="22"/>
                <w:szCs w:val="22"/>
              </w:rPr>
              <w:t>;</w:t>
            </w:r>
            <w:r w:rsidR="00614C8D" w:rsidRPr="00982AE9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3" w:history="1">
              <w:r w:rsidR="00D50B63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jjancovich@csusm.edu</w:t>
              </w:r>
            </w:hyperlink>
            <w:r w:rsidR="00D50B63" w:rsidRPr="00982AE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4" w:history="1">
              <w:r w:rsidR="0034683C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ykawato@affrc.go.jp</w:t>
              </w:r>
            </w:hyperlink>
            <w:r w:rsidR="0034683C" w:rsidRPr="00982AE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5" w:history="1">
              <w:r w:rsidR="00365FAD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rachel.marschang@googlemail.com</w:t>
              </w:r>
            </w:hyperlink>
            <w:r w:rsidR="00365FAD" w:rsidRPr="00982AE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6" w:history="1">
              <w:r w:rsidR="00626D08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qinqw@scau.edu.cn</w:t>
              </w:r>
            </w:hyperlink>
            <w:r w:rsidR="00626D08" w:rsidRPr="00982AE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7" w:history="1">
              <w:r w:rsidR="00F05306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kuttichantran@ufl.edu</w:t>
              </w:r>
            </w:hyperlink>
            <w:r w:rsidR="00F05306" w:rsidRPr="00982AE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8" w:history="1">
              <w:r w:rsidR="00F55DBA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tomwaltzrek@gmail.com</w:t>
              </w:r>
            </w:hyperlink>
            <w:r w:rsidR="00F55DBA" w:rsidRPr="00982AE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9" w:history="1">
              <w:r w:rsidR="00282795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richard.whittington@sydney.edu.au</w:t>
              </w:r>
            </w:hyperlink>
            <w:r w:rsidR="00282795" w:rsidRPr="00982AE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20" w:history="1">
              <w:r w:rsidR="00E81506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trevor.williams@inecol.edu.mx</w:t>
              </w:r>
            </w:hyperlink>
            <w:r w:rsidR="00E81506" w:rsidRPr="00982AE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21" w:history="1">
              <w:r w:rsidR="000D1216" w:rsidRPr="00982AE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zhangqy@ihb.ac.cn</w:t>
              </w:r>
            </w:hyperlink>
            <w:r w:rsidR="000D1216" w:rsidRPr="00982A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6BE9775" w14:textId="0596DFB9" w:rsidR="00A174CC" w:rsidRPr="006E3843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6DEAC03C" w14:textId="6E43F4ED" w:rsidR="00A174CC" w:rsidRPr="005431A4" w:rsidRDefault="0091569C">
            <w:pPr>
              <w:rPr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</w:pPr>
            <w:r w:rsidRPr="005431A4">
              <w:rPr>
                <w:rFonts w:ascii="Arial" w:hAnsi="Arial" w:cs="Arial"/>
                <w:sz w:val="22"/>
                <w:szCs w:val="22"/>
              </w:rPr>
              <w:t>Acibadem University</w:t>
            </w:r>
            <w:r w:rsidR="000918BB" w:rsidRPr="005431A4">
              <w:rPr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 xml:space="preserve">, Istanbul, Turkey </w:t>
            </w:r>
            <w:r w:rsidR="002271B7" w:rsidRPr="005431A4">
              <w:rPr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[IA]</w:t>
            </w:r>
          </w:p>
          <w:p w14:paraId="6276B5C8" w14:textId="3CF87FC9" w:rsidR="008E4D86" w:rsidRPr="005431A4" w:rsidRDefault="008E4D86" w:rsidP="008E4D86">
            <w:pPr>
              <w:rPr>
                <w:rFonts w:ascii="Arial" w:hAnsi="Arial" w:cs="Arial"/>
                <w:sz w:val="22"/>
                <w:szCs w:val="22"/>
              </w:rPr>
            </w:pPr>
            <w:r w:rsidRPr="005431A4">
              <w:rPr>
                <w:rFonts w:ascii="Arial" w:hAnsi="Arial" w:cs="Arial"/>
                <w:sz w:val="22"/>
                <w:szCs w:val="22"/>
              </w:rPr>
              <w:t>University of Mississippi Medical Center</w:t>
            </w:r>
            <w:r w:rsidR="00FB6444" w:rsidRPr="005431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431A4">
              <w:rPr>
                <w:rFonts w:ascii="Arial" w:hAnsi="Arial" w:cs="Arial"/>
                <w:sz w:val="22"/>
                <w:szCs w:val="22"/>
              </w:rPr>
              <w:t>Jackson</w:t>
            </w:r>
            <w:r w:rsidR="00FB6444" w:rsidRPr="005431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431A4">
              <w:rPr>
                <w:rFonts w:ascii="Arial" w:hAnsi="Arial" w:cs="Arial"/>
                <w:sz w:val="22"/>
                <w:szCs w:val="22"/>
              </w:rPr>
              <w:t>M</w:t>
            </w:r>
            <w:r w:rsidR="00FC3589" w:rsidRPr="005431A4">
              <w:rPr>
                <w:rFonts w:ascii="Arial" w:hAnsi="Arial" w:cs="Arial"/>
                <w:sz w:val="22"/>
                <w:szCs w:val="22"/>
              </w:rPr>
              <w:t>ississippi</w:t>
            </w:r>
            <w:r w:rsidR="00F01298" w:rsidRPr="005431A4">
              <w:rPr>
                <w:rFonts w:ascii="Arial" w:hAnsi="Arial" w:cs="Arial"/>
                <w:sz w:val="22"/>
                <w:szCs w:val="22"/>
              </w:rPr>
              <w:t>, USA</w:t>
            </w:r>
            <w:r w:rsidR="00FB6444" w:rsidRPr="005431A4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="006C071E" w:rsidRPr="005431A4">
              <w:rPr>
                <w:rFonts w:ascii="Arial" w:hAnsi="Arial" w:cs="Arial"/>
                <w:sz w:val="22"/>
                <w:szCs w:val="22"/>
              </w:rPr>
              <w:t>VC</w:t>
            </w:r>
            <w:r w:rsidR="00FB6444" w:rsidRPr="005431A4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605CA16B" w14:textId="5D9AF42F" w:rsidR="001243D0" w:rsidRPr="005431A4" w:rsidRDefault="00217389" w:rsidP="008E4D86">
            <w:pPr>
              <w:rPr>
                <w:rFonts w:ascii="Arial" w:hAnsi="Arial" w:cs="Arial"/>
                <w:sz w:val="22"/>
                <w:szCs w:val="22"/>
              </w:rPr>
            </w:pPr>
            <w:r w:rsidRPr="005431A4">
              <w:rPr>
                <w:rFonts w:ascii="Arial" w:hAnsi="Arial" w:cs="Arial"/>
                <w:sz w:val="22"/>
                <w:szCs w:val="22"/>
              </w:rPr>
              <w:t xml:space="preserve">Department of Primary Industries, New South Wales, </w:t>
            </w:r>
            <w:r w:rsidR="00114212" w:rsidRPr="005431A4">
              <w:rPr>
                <w:rFonts w:ascii="Arial" w:hAnsi="Arial" w:cs="Arial"/>
                <w:sz w:val="22"/>
                <w:szCs w:val="22"/>
              </w:rPr>
              <w:t xml:space="preserve">Australia </w:t>
            </w:r>
            <w:r w:rsidR="00FC3589" w:rsidRPr="005431A4">
              <w:rPr>
                <w:rFonts w:ascii="Arial" w:hAnsi="Arial" w:cs="Arial"/>
                <w:sz w:val="22"/>
                <w:szCs w:val="22"/>
              </w:rPr>
              <w:t>[JG, PH]</w:t>
            </w:r>
          </w:p>
          <w:p w14:paraId="1AD8FF55" w14:textId="2D83ECF9" w:rsidR="00B937D5" w:rsidRPr="005431A4" w:rsidRDefault="00B937D5" w:rsidP="008E4D86">
            <w:pPr>
              <w:rPr>
                <w:rFonts w:ascii="Arial" w:hAnsi="Arial" w:cs="Arial"/>
                <w:sz w:val="22"/>
                <w:szCs w:val="22"/>
              </w:rPr>
            </w:pPr>
            <w:r w:rsidRPr="005431A4">
              <w:rPr>
                <w:rFonts w:ascii="Arial" w:hAnsi="Arial" w:cs="Arial"/>
                <w:sz w:val="22"/>
                <w:szCs w:val="22"/>
              </w:rPr>
              <w:t>Network of Aquaculture Centres in Asia-Pacific</w:t>
            </w:r>
            <w:r w:rsidR="00CE43C1" w:rsidRPr="005431A4">
              <w:rPr>
                <w:rFonts w:ascii="Arial" w:hAnsi="Arial" w:cs="Arial"/>
                <w:sz w:val="22"/>
                <w:szCs w:val="22"/>
              </w:rPr>
              <w:t xml:space="preserve">, Bangkok, Thailand </w:t>
            </w:r>
            <w:r w:rsidR="00077465" w:rsidRPr="005431A4">
              <w:rPr>
                <w:rFonts w:ascii="Arial" w:hAnsi="Arial" w:cs="Arial"/>
                <w:sz w:val="22"/>
                <w:szCs w:val="22"/>
              </w:rPr>
              <w:t>[</w:t>
            </w:r>
            <w:r w:rsidR="00CE43C1" w:rsidRPr="005431A4">
              <w:rPr>
                <w:rFonts w:ascii="Arial" w:hAnsi="Arial" w:cs="Arial"/>
                <w:sz w:val="22"/>
                <w:szCs w:val="22"/>
              </w:rPr>
              <w:t>JH]</w:t>
            </w:r>
          </w:p>
          <w:p w14:paraId="73FDA622" w14:textId="502BDD4B" w:rsidR="00D41F4B" w:rsidRPr="005431A4" w:rsidRDefault="00D41F4B" w:rsidP="00D41F4B">
            <w:pPr>
              <w:rPr>
                <w:rFonts w:ascii="Arial" w:hAnsi="Arial" w:cs="Arial"/>
                <w:sz w:val="22"/>
                <w:szCs w:val="22"/>
              </w:rPr>
            </w:pPr>
            <w:r w:rsidRPr="005431A4">
              <w:rPr>
                <w:rFonts w:ascii="Arial" w:hAnsi="Arial" w:cs="Arial"/>
                <w:sz w:val="22"/>
                <w:szCs w:val="22"/>
              </w:rPr>
              <w:t>California State University, San Marcos, CA</w:t>
            </w:r>
            <w:r w:rsidR="00B04872" w:rsidRPr="005431A4">
              <w:rPr>
                <w:rFonts w:ascii="Arial" w:hAnsi="Arial" w:cs="Arial"/>
                <w:sz w:val="22"/>
                <w:szCs w:val="22"/>
              </w:rPr>
              <w:t>, USA [JJ]</w:t>
            </w:r>
          </w:p>
          <w:p w14:paraId="289874BC" w14:textId="77777777" w:rsidR="007914AE" w:rsidRPr="005431A4" w:rsidRDefault="00865753" w:rsidP="00D41F4B">
            <w:pPr>
              <w:rPr>
                <w:rFonts w:ascii="Arial" w:hAnsi="Arial" w:cs="Arial"/>
                <w:sz w:val="22"/>
                <w:szCs w:val="22"/>
              </w:rPr>
            </w:pPr>
            <w:r w:rsidRPr="005431A4">
              <w:rPr>
                <w:rFonts w:ascii="Arial" w:hAnsi="Arial" w:cs="Arial"/>
                <w:sz w:val="22"/>
                <w:szCs w:val="22"/>
              </w:rPr>
              <w:t>Fisher</w:t>
            </w:r>
            <w:r w:rsidR="00CC2213" w:rsidRPr="005431A4">
              <w:rPr>
                <w:rFonts w:ascii="Arial" w:hAnsi="Arial" w:cs="Arial"/>
                <w:sz w:val="22"/>
                <w:szCs w:val="22"/>
              </w:rPr>
              <w:t>ies</w:t>
            </w:r>
            <w:r w:rsidRPr="005431A4">
              <w:rPr>
                <w:rFonts w:ascii="Arial" w:hAnsi="Arial" w:cs="Arial"/>
                <w:sz w:val="22"/>
                <w:szCs w:val="22"/>
              </w:rPr>
              <w:t xml:space="preserve"> Research Agen</w:t>
            </w:r>
            <w:r w:rsidR="008A5533" w:rsidRPr="005431A4">
              <w:rPr>
                <w:rFonts w:ascii="Arial" w:hAnsi="Arial" w:cs="Arial"/>
                <w:sz w:val="22"/>
                <w:szCs w:val="22"/>
              </w:rPr>
              <w:t>c</w:t>
            </w:r>
            <w:r w:rsidRPr="005431A4">
              <w:rPr>
                <w:rFonts w:ascii="Arial" w:hAnsi="Arial" w:cs="Arial"/>
                <w:sz w:val="22"/>
                <w:szCs w:val="22"/>
              </w:rPr>
              <w:t>y</w:t>
            </w:r>
            <w:r w:rsidR="00CC2213" w:rsidRPr="005431A4">
              <w:rPr>
                <w:rFonts w:ascii="Arial" w:hAnsi="Arial" w:cs="Arial"/>
                <w:sz w:val="22"/>
                <w:szCs w:val="22"/>
              </w:rPr>
              <w:t>,</w:t>
            </w:r>
            <w:r w:rsidR="006E2A36" w:rsidRPr="005431A4">
              <w:rPr>
                <w:rFonts w:ascii="Arial" w:hAnsi="Arial" w:cs="Arial"/>
                <w:sz w:val="22"/>
                <w:szCs w:val="22"/>
              </w:rPr>
              <w:t xml:space="preserve"> Yokohama, Japan</w:t>
            </w:r>
            <w:r w:rsidR="007914AE" w:rsidRPr="005431A4">
              <w:rPr>
                <w:rFonts w:ascii="Arial" w:hAnsi="Arial" w:cs="Arial"/>
                <w:sz w:val="22"/>
                <w:szCs w:val="22"/>
              </w:rPr>
              <w:t xml:space="preserve"> [YK]</w:t>
            </w:r>
          </w:p>
          <w:p w14:paraId="65A84C06" w14:textId="41574503" w:rsidR="00635C26" w:rsidRPr="005431A4" w:rsidRDefault="008E4FB3" w:rsidP="008E4FB3">
            <w:pPr>
              <w:rPr>
                <w:rFonts w:ascii="Arial" w:hAnsi="Arial" w:cs="Arial"/>
                <w:sz w:val="22"/>
                <w:szCs w:val="22"/>
              </w:rPr>
            </w:pPr>
            <w:r w:rsidRPr="005431A4">
              <w:rPr>
                <w:rFonts w:ascii="Arial" w:hAnsi="Arial" w:cs="Arial"/>
                <w:sz w:val="22"/>
                <w:szCs w:val="22"/>
              </w:rPr>
              <w:t>Laboklin GmbH &amp; Co. KG</w:t>
            </w:r>
            <w:r w:rsidR="00024470" w:rsidRPr="005431A4">
              <w:rPr>
                <w:rFonts w:ascii="Arial" w:hAnsi="Arial" w:cs="Arial"/>
                <w:sz w:val="22"/>
                <w:szCs w:val="22"/>
              </w:rPr>
              <w:t>.</w:t>
            </w:r>
            <w:r w:rsidR="002D725E" w:rsidRPr="005431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431A4">
              <w:rPr>
                <w:rFonts w:ascii="Arial" w:hAnsi="Arial" w:cs="Arial"/>
                <w:sz w:val="22"/>
                <w:szCs w:val="22"/>
              </w:rPr>
              <w:t>Steubenstrasse</w:t>
            </w:r>
            <w:r w:rsidR="002D725E" w:rsidRPr="005431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431A4">
              <w:rPr>
                <w:rFonts w:ascii="Arial" w:hAnsi="Arial" w:cs="Arial"/>
                <w:sz w:val="22"/>
                <w:szCs w:val="22"/>
              </w:rPr>
              <w:t>Bad Kissingen</w:t>
            </w:r>
            <w:r w:rsidR="002D725E" w:rsidRPr="005431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431A4">
              <w:rPr>
                <w:rFonts w:ascii="Arial" w:hAnsi="Arial" w:cs="Arial"/>
                <w:sz w:val="22"/>
                <w:szCs w:val="22"/>
              </w:rPr>
              <w:t>Germany</w:t>
            </w:r>
            <w:r w:rsidR="00CC2213" w:rsidRPr="005431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725E" w:rsidRPr="005431A4">
              <w:rPr>
                <w:rFonts w:ascii="Arial" w:hAnsi="Arial" w:cs="Arial"/>
                <w:sz w:val="22"/>
                <w:szCs w:val="22"/>
              </w:rPr>
              <w:t>[</w:t>
            </w:r>
            <w:r w:rsidR="00561C25" w:rsidRPr="005431A4">
              <w:rPr>
                <w:rFonts w:ascii="Arial" w:hAnsi="Arial" w:cs="Arial"/>
                <w:sz w:val="22"/>
                <w:szCs w:val="22"/>
              </w:rPr>
              <w:t>RM</w:t>
            </w:r>
            <w:r w:rsidR="002D725E" w:rsidRPr="005431A4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2C64DAB0" w14:textId="3E128786" w:rsidR="00F93E90" w:rsidRPr="005431A4" w:rsidRDefault="00CF24C9" w:rsidP="008E4FB3">
            <w:pPr>
              <w:rPr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</w:pPr>
            <w:r w:rsidRPr="005431A4">
              <w:rPr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South China Sea Institute of Oceanology, Guangzhou, China</w:t>
            </w:r>
            <w:r w:rsidR="00F32633" w:rsidRPr="005431A4">
              <w:rPr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 xml:space="preserve"> [QQ]</w:t>
            </w:r>
          </w:p>
          <w:p w14:paraId="7CF2B15D" w14:textId="75ED9F6D" w:rsidR="00F32633" w:rsidRDefault="00F32633" w:rsidP="008E4FB3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431A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University of Florida, Gainesville</w:t>
            </w:r>
            <w:r w:rsidR="00BF7A50" w:rsidRPr="005431A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Florida, USA [KS]</w:t>
            </w:r>
          </w:p>
          <w:p w14:paraId="439A73DB" w14:textId="4D303CF9" w:rsidR="005431A4" w:rsidRPr="005431A4" w:rsidRDefault="005431A4" w:rsidP="008E4FB3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Washington State Unive</w:t>
            </w:r>
            <w:r w:rsidR="001A03F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rsity, Pullman, Washington, USA [T</w:t>
            </w:r>
            <w:r w:rsidR="00EE38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</w:t>
            </w:r>
            <w:r w:rsidR="001A03F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W]</w:t>
            </w:r>
          </w:p>
          <w:p w14:paraId="72B48CD7" w14:textId="130E1B25" w:rsidR="00BF7A50" w:rsidRPr="005431A4" w:rsidRDefault="00296868" w:rsidP="008E4FB3">
            <w:pPr>
              <w:rPr>
                <w:rFonts w:ascii="Arial" w:hAnsi="Arial" w:cs="Arial"/>
                <w:sz w:val="22"/>
                <w:szCs w:val="22"/>
              </w:rPr>
            </w:pPr>
            <w:r w:rsidRPr="005431A4">
              <w:rPr>
                <w:rFonts w:ascii="Arial" w:hAnsi="Arial" w:cs="Arial"/>
                <w:sz w:val="22"/>
                <w:szCs w:val="22"/>
              </w:rPr>
              <w:t xml:space="preserve">University </w:t>
            </w:r>
            <w:r w:rsidR="00580835" w:rsidRPr="005431A4">
              <w:rPr>
                <w:rFonts w:ascii="Arial" w:hAnsi="Arial" w:cs="Arial"/>
                <w:sz w:val="22"/>
                <w:szCs w:val="22"/>
              </w:rPr>
              <w:t>of Sydney, Sydney, Australia [RW]</w:t>
            </w:r>
          </w:p>
          <w:p w14:paraId="16F79BD8" w14:textId="44DF63A7" w:rsidR="00C5668E" w:rsidRDefault="00C5668E" w:rsidP="008E4FB3">
            <w:pPr>
              <w:rPr>
                <w:rFonts w:ascii="Arial" w:hAnsi="Arial" w:cs="Arial"/>
                <w:sz w:val="22"/>
                <w:szCs w:val="22"/>
              </w:rPr>
            </w:pPr>
            <w:r w:rsidRPr="005431A4">
              <w:rPr>
                <w:rFonts w:ascii="Arial" w:hAnsi="Arial" w:cs="Arial"/>
                <w:sz w:val="22"/>
                <w:szCs w:val="22"/>
              </w:rPr>
              <w:t>Instituto de Ecología A.C., Xalapa, Mexico</w:t>
            </w:r>
            <w:r w:rsidR="00591155" w:rsidRPr="005431A4">
              <w:rPr>
                <w:rFonts w:ascii="Arial" w:hAnsi="Arial" w:cs="Arial"/>
                <w:sz w:val="22"/>
                <w:szCs w:val="22"/>
              </w:rPr>
              <w:t xml:space="preserve"> [TW]</w:t>
            </w:r>
          </w:p>
          <w:p w14:paraId="1033F5C1" w14:textId="4C64B437" w:rsidR="00A174CC" w:rsidRDefault="000C0A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Institute</w:t>
            </w:r>
            <w:r w:rsidR="00F6674D">
              <w:rPr>
                <w:rFonts w:ascii="Arial" w:hAnsi="Arial" w:cs="Arial"/>
                <w:sz w:val="22"/>
                <w:szCs w:val="22"/>
              </w:rPr>
              <w:t xml:space="preserve"> of Hydrobiology, Chinese Academy of Sciences, </w:t>
            </w:r>
            <w:r w:rsidR="00A317C8">
              <w:rPr>
                <w:rFonts w:ascii="Arial" w:hAnsi="Arial" w:cs="Arial"/>
                <w:sz w:val="22"/>
                <w:szCs w:val="22"/>
              </w:rPr>
              <w:t>Wuhan, China [</w:t>
            </w:r>
            <w:r w:rsidR="008B2B71">
              <w:rPr>
                <w:rFonts w:ascii="Arial" w:hAnsi="Arial" w:cs="Arial"/>
                <w:sz w:val="22"/>
                <w:szCs w:val="22"/>
              </w:rPr>
              <w:t>QYZ]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09C17DBE" w14:textId="7EBD8DD7" w:rsidR="00A174CC" w:rsidRDefault="00F378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Thomas </w:t>
            </w:r>
            <w:r w:rsidR="00EE38D0">
              <w:rPr>
                <w:rFonts w:ascii="Arial" w:hAnsi="Arial" w:cs="Arial"/>
                <w:sz w:val="22"/>
                <w:szCs w:val="22"/>
              </w:rPr>
              <w:t xml:space="preserve">Barclay </w:t>
            </w:r>
            <w:r>
              <w:rPr>
                <w:rFonts w:ascii="Arial" w:hAnsi="Arial" w:cs="Arial"/>
                <w:sz w:val="22"/>
                <w:szCs w:val="22"/>
              </w:rPr>
              <w:t>Waltzek</w:t>
            </w:r>
          </w:p>
          <w:p w14:paraId="7F578F4A" w14:textId="77777777" w:rsidR="00437970" w:rsidRDefault="00437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1A7A2A" w14:textId="2F22AE62" w:rsidR="00262787" w:rsidRPr="00262787" w:rsidRDefault="008815EE" w:rsidP="00262787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66AC0261" w14:textId="53739FD0" w:rsidR="00A174CC" w:rsidRPr="00F2693D" w:rsidRDefault="00F2693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2693D">
              <w:rPr>
                <w:rFonts w:ascii="Arial" w:hAnsi="Arial" w:cs="Arial"/>
                <w:i/>
                <w:iCs/>
                <w:sz w:val="22"/>
                <w:szCs w:val="22"/>
              </w:rPr>
              <w:t>Iridoviridae</w:t>
            </w: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70B085" w14:textId="77777777" w:rsidR="00180B30" w:rsidRDefault="00180B30" w:rsidP="00262787">
      <w:pPr>
        <w:spacing w:before="120" w:after="120"/>
        <w:rPr>
          <w:rFonts w:ascii="Arial" w:hAnsi="Arial" w:cs="Arial"/>
          <w:b/>
        </w:rPr>
      </w:pPr>
    </w:p>
    <w:p w14:paraId="0D538D50" w14:textId="7C6832C5" w:rsidR="00A174CC" w:rsidRPr="00262787" w:rsidRDefault="008815EE" w:rsidP="00262787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73D29CFC" w14:textId="64C61BFA" w:rsidR="00A174CC" w:rsidRDefault="00676F9C">
            <w:pPr>
              <w:rPr>
                <w:rFonts w:ascii="Arial" w:hAnsi="Arial" w:cs="Arial"/>
                <w:sz w:val="22"/>
                <w:szCs w:val="22"/>
              </w:rPr>
            </w:pPr>
            <w:r w:rsidRPr="00676F9C">
              <w:rPr>
                <w:rFonts w:ascii="Arial" w:hAnsi="Arial" w:cs="Arial"/>
                <w:sz w:val="22"/>
                <w:szCs w:val="22"/>
              </w:rPr>
              <w:t xml:space="preserve">The authors are the </w:t>
            </w:r>
            <w:r w:rsidRPr="001902B8">
              <w:rPr>
                <w:rFonts w:ascii="Arial" w:hAnsi="Arial" w:cs="Arial"/>
                <w:i/>
                <w:iCs/>
                <w:sz w:val="22"/>
                <w:szCs w:val="22"/>
              </w:rPr>
              <w:t>Iridoviridae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6F9C">
              <w:rPr>
                <w:rFonts w:ascii="Arial" w:hAnsi="Arial" w:cs="Arial"/>
                <w:sz w:val="22"/>
                <w:szCs w:val="22"/>
              </w:rPr>
              <w:t>Study Group</w:t>
            </w: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01143DE" w:rsidR="0037243A" w:rsidRPr="00244A0E" w:rsidRDefault="00D05DC2" w:rsidP="000A0D8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44A0E">
              <w:rPr>
                <w:rFonts w:ascii="Arial" w:hAnsi="Arial" w:cs="Arial"/>
                <w:i/>
                <w:iCs/>
                <w:sz w:val="22"/>
                <w:szCs w:val="22"/>
              </w:rPr>
              <w:t>Iridoviridae</w:t>
            </w:r>
          </w:p>
        </w:tc>
        <w:tc>
          <w:tcPr>
            <w:tcW w:w="1984" w:type="dxa"/>
            <w:shd w:val="clear" w:color="auto" w:fill="auto"/>
          </w:tcPr>
          <w:p w14:paraId="080F51E8" w14:textId="3F2AD70A" w:rsidR="0037243A" w:rsidRDefault="00EE46D1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C3F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EC5D82B" w14:textId="654C48EE" w:rsidR="0037243A" w:rsidRDefault="00DC3F5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3A96B2AB" w:rsidR="0037243A" w:rsidRDefault="00DC3F5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0E7EC79A" w:rsidR="00A174CC" w:rsidRPr="000A146A" w:rsidRDefault="00EE46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0DEED5C9" w:rsidR="00A174CC" w:rsidRDefault="008D47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Ju</w:t>
            </w:r>
            <w:r w:rsidR="00BB3D0F">
              <w:rPr>
                <w:rFonts w:ascii="Arial" w:hAnsi="Arial" w:cs="Arial"/>
                <w:sz w:val="22"/>
                <w:szCs w:val="22"/>
              </w:rPr>
              <w:t>ne</w:t>
            </w:r>
            <w:r w:rsidR="00EA024F">
              <w:rPr>
                <w:rFonts w:ascii="Arial" w:hAnsi="Arial" w:cs="Arial"/>
                <w:sz w:val="22"/>
                <w:szCs w:val="22"/>
              </w:rPr>
              <w:t xml:space="preserve">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5D6674E6" w:rsidR="00A174CC" w:rsidRDefault="00BB3D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June 2023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2CD5B28" w:rsidR="00A174CC" w:rsidRDefault="003223AF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223AF">
              <w:rPr>
                <w:rFonts w:ascii="Arial" w:hAnsi="Arial" w:cs="Arial"/>
                <w:bCs/>
                <w:sz w:val="22"/>
                <w:szCs w:val="22"/>
              </w:rPr>
              <w:t>2023.012</w:t>
            </w:r>
            <w:r w:rsidR="00180B30">
              <w:rPr>
                <w:rFonts w:ascii="Arial" w:hAnsi="Arial" w:cs="Arial"/>
                <w:bCs/>
                <w:sz w:val="22"/>
                <w:szCs w:val="22"/>
              </w:rPr>
              <w:t>D.</w:t>
            </w:r>
            <w:r w:rsidRPr="003223AF">
              <w:rPr>
                <w:rFonts w:ascii="Arial" w:hAnsi="Arial" w:cs="Arial"/>
                <w:bCs/>
                <w:sz w:val="22"/>
                <w:szCs w:val="22"/>
              </w:rPr>
              <w:t>N.v</w:t>
            </w:r>
            <w:r w:rsidR="008D473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3223AF">
              <w:rPr>
                <w:rFonts w:ascii="Arial" w:hAnsi="Arial" w:cs="Arial"/>
                <w:bCs/>
                <w:sz w:val="22"/>
                <w:szCs w:val="22"/>
              </w:rPr>
              <w:t>.Iridoviridae_22renam</w:t>
            </w:r>
            <w:r w:rsidR="00274120" w:rsidRPr="00B14084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70690697" w14:textId="60CEB886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3EB693CA" w14:textId="77777777" w:rsidR="005527E7" w:rsidRPr="00C01266" w:rsidRDefault="005527E7" w:rsidP="005527E7">
            <w:pPr>
              <w:pStyle w:val="BodyTextIndent"/>
              <w:ind w:left="0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01266">
              <w:rPr>
                <w:rFonts w:ascii="Times New Roman" w:hAnsi="Times New Roman"/>
                <w:bCs/>
                <w:szCs w:val="24"/>
              </w:rPr>
              <w:t xml:space="preserve">This proposal is to rename 22 species in the family </w:t>
            </w:r>
            <w:r w:rsidRPr="00C01266">
              <w:rPr>
                <w:rFonts w:ascii="Times New Roman" w:hAnsi="Times New Roman"/>
                <w:bCs/>
                <w:i/>
                <w:iCs/>
                <w:szCs w:val="24"/>
              </w:rPr>
              <w:t>Iridoviridae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C01266">
              <w:rPr>
                <w:rFonts w:ascii="Times New Roman" w:hAnsi="Times New Roman"/>
                <w:szCs w:val="24"/>
              </w:rPr>
              <w:t>using a binomial format as mandated by the ICTV.</w:t>
            </w: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7A1C38A8" w14:textId="77777777" w:rsidR="00C441C4" w:rsidRDefault="00C441C4" w:rsidP="00C441C4">
            <w:pPr>
              <w:pStyle w:val="BodyTextIndent"/>
              <w:spacing w:after="120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5D4A670" w14:textId="77777777" w:rsidR="00225CCB" w:rsidRPr="00605EEB" w:rsidRDefault="00225CCB" w:rsidP="00225CCB">
                  <w:pPr>
                    <w:pStyle w:val="BodyTextIndent"/>
                    <w:ind w:left="0" w:firstLine="0"/>
                    <w:rPr>
                      <w:rFonts w:ascii="Times New Roman" w:hAnsi="Times New Roman"/>
                      <w:b/>
                      <w:color w:val="000000"/>
                      <w:szCs w:val="24"/>
                    </w:rPr>
                  </w:pPr>
                  <w:r w:rsidRPr="00C01266">
                    <w:rPr>
                      <w:rFonts w:ascii="Times New Roman" w:hAnsi="Times New Roman"/>
                      <w:szCs w:val="24"/>
                    </w:rPr>
                    <w:t xml:space="preserve">Historically, species in the family </w:t>
                  </w:r>
                  <w:r w:rsidRPr="00C01266">
                    <w:rPr>
                      <w:rFonts w:ascii="Times New Roman" w:hAnsi="Times New Roman"/>
                      <w:i/>
                      <w:iCs/>
                      <w:szCs w:val="24"/>
                    </w:rPr>
                    <w:t>Iridoviridae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 xml:space="preserve"> have not been named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using 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 xml:space="preserve">a </w:t>
                  </w:r>
                  <w:r w:rsidRPr="00C01266">
                    <w:rPr>
                      <w:rFonts w:ascii="Times New Roman" w:hAnsi="Times New Roman"/>
                    </w:rPr>
                    <w:t xml:space="preserve">single set of unifying 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 xml:space="preserve">rules. For example, </w:t>
                  </w:r>
                  <w:r w:rsidRPr="00C01266">
                    <w:rPr>
                      <w:rFonts w:ascii="Times New Roman" w:hAnsi="Times New Roman"/>
                      <w:i/>
                      <w:iCs/>
                      <w:szCs w:val="24"/>
                    </w:rPr>
                    <w:t>Santee-Cooper ranavirus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 xml:space="preserve"> (subfamily </w:t>
                  </w:r>
                  <w:r w:rsidRPr="00C01266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Alphairidovirinae, 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>genus</w:t>
                  </w:r>
                  <w:r w:rsidRPr="00C01266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Ranavirus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 xml:space="preserve">) was named after the reservoir (Santee-Cooper Reservoir in SC, USA) from which moribund largemouth bass </w:t>
                  </w:r>
                  <w:r>
                    <w:rPr>
                      <w:rFonts w:ascii="Times New Roman" w:hAnsi="Times New Roman"/>
                      <w:szCs w:val="24"/>
                    </w:rPr>
                    <w:t>(</w:t>
                  </w:r>
                  <w:r w:rsidRPr="00C01266">
                    <w:rPr>
                      <w:rFonts w:ascii="Times New Roman" w:hAnsi="Times New Roman"/>
                      <w:i/>
                      <w:iCs/>
                    </w:rPr>
                    <w:t>Micropterus salmoide</w:t>
                  </w:r>
                  <w:r>
                    <w:rPr>
                      <w:rFonts w:ascii="Times New Roman" w:hAnsi="Times New Roman"/>
                      <w:i/>
                      <w:iCs/>
                    </w:rPr>
                    <w:t>s</w:t>
                  </w:r>
                  <w:r w:rsidRPr="00027AB1">
                    <w:rPr>
                      <w:rFonts w:ascii="Times New Roman" w:hAnsi="Times New Roman"/>
                    </w:rPr>
                    <w:t>)</w:t>
                  </w:r>
                  <w:r w:rsidRPr="00C01266">
                    <w:rPr>
                      <w:rFonts w:ascii="Times New Roman" w:hAnsi="Times New Roman"/>
                    </w:rPr>
                    <w:t xml:space="preserve"> 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 xml:space="preserve">were investigated leading to the isolation </w:t>
                  </w:r>
                  <w:r w:rsidRPr="00C01266">
                    <w:rPr>
                      <w:rFonts w:ascii="Times New Roman" w:hAnsi="Times New Roman"/>
                    </w:rPr>
                    <w:t xml:space="preserve">and characterization 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>of the virus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(i.e., largemouth bass virus)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 xml:space="preserve">. In contrast, </w:t>
                  </w:r>
                  <w:r w:rsidRPr="00C01266">
                    <w:rPr>
                      <w:rFonts w:ascii="Times New Roman" w:hAnsi="Times New Roman"/>
                      <w:i/>
                      <w:iCs/>
                      <w:szCs w:val="24"/>
                    </w:rPr>
                    <w:t>Infectious spleen and kidney necrosis virus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 xml:space="preserve"> and </w:t>
                  </w:r>
                  <w:r w:rsidRPr="00C01266">
                    <w:rPr>
                      <w:rFonts w:ascii="Times New Roman" w:hAnsi="Times New Roman"/>
                      <w:i/>
                      <w:iCs/>
                      <w:szCs w:val="24"/>
                    </w:rPr>
                    <w:t>Scale drop disease virus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 xml:space="preserve"> (subfamily </w:t>
                  </w:r>
                  <w:r w:rsidRPr="00C01266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Alphairidovirinae, 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>genus</w:t>
                  </w:r>
                  <w:r w:rsidRPr="00C01266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Megalocytivirus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 xml:space="preserve">) were named based on the pathology observed in the respective hosts. The names of other species, such as </w:t>
                  </w:r>
                  <w:r w:rsidRPr="00C01266">
                    <w:rPr>
                      <w:rFonts w:ascii="Times New Roman" w:hAnsi="Times New Roman"/>
                      <w:i/>
                      <w:iCs/>
                      <w:szCs w:val="24"/>
                    </w:rPr>
                    <w:t>Lymphocystivirus disease virus 1-4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 xml:space="preserve"> (subfamily </w:t>
                  </w:r>
                  <w:r w:rsidRPr="00C01266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Alphairidovirinae, 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>genus</w:t>
                  </w:r>
                  <w:r w:rsidRPr="00C01266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Lymphocystivirus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 xml:space="preserve">), reflect the genus to which they belong, the recognized disease (lymphocystis disease), and a numeral to serve as a unique identifier. An example of a current species name is </w:t>
                  </w:r>
                  <w:r w:rsidRPr="00C01266">
                    <w:rPr>
                      <w:rFonts w:ascii="Times New Roman" w:hAnsi="Times New Roman"/>
                      <w:i/>
                      <w:iCs/>
                      <w:szCs w:val="24"/>
                    </w:rPr>
                    <w:t>Santee-Cooper ranavirus</w:t>
                  </w:r>
                  <w:r w:rsidRPr="00C01266">
                    <w:rPr>
                      <w:rFonts w:ascii="Times New Roman" w:hAnsi="Times New Roman"/>
                      <w:szCs w:val="24"/>
                    </w:rPr>
                    <w:t>, of which largemouth bass virus is a member.</w:t>
                  </w:r>
                </w:p>
                <w:p w14:paraId="04FCD92C" w14:textId="0A709A87" w:rsidR="00225CCB" w:rsidRPr="00D300B7" w:rsidRDefault="00225CCB" w:rsidP="00225CCB">
                  <w:pPr>
                    <w:rPr>
                      <w:b/>
                      <w:bCs/>
                    </w:rPr>
                  </w:pPr>
                </w:p>
                <w:p w14:paraId="732411EC" w14:textId="1FD4AB5D" w:rsidR="00225CCB" w:rsidRPr="00624D5A" w:rsidRDefault="00225CCB" w:rsidP="00225CCB">
                  <w:r w:rsidRPr="00C01266">
                    <w:t xml:space="preserve">In the proposed binomial format, the first word would be the name of the genus to which the </w:t>
                  </w:r>
                  <w:r w:rsidR="00B006DB">
                    <w:t xml:space="preserve">viral </w:t>
                  </w:r>
                  <w:r w:rsidRPr="00C01266">
                    <w:t>species belongs. The second word (the species epithet) consists of joining t</w:t>
                  </w:r>
                  <w:r>
                    <w:t>wo</w:t>
                  </w:r>
                  <w:r w:rsidRPr="00C01266">
                    <w:t xml:space="preserve"> elements. The first element is the name of the </w:t>
                  </w:r>
                  <w:r>
                    <w:t xml:space="preserve">genus </w:t>
                  </w:r>
                  <w:r w:rsidRPr="00C01266">
                    <w:t xml:space="preserve">of the host that harbours the virus, written in lower case letters. For iridoviruses that infect hosts from </w:t>
                  </w:r>
                  <w:r>
                    <w:t>multiple genera</w:t>
                  </w:r>
                  <w:r w:rsidRPr="00C01266">
                    <w:t xml:space="preserve">, the name of a prominent host </w:t>
                  </w:r>
                  <w:r w:rsidR="00C31537">
                    <w:t xml:space="preserve">genus </w:t>
                  </w:r>
                  <w:r w:rsidRPr="00C01266">
                    <w:t>will be incorporated</w:t>
                  </w:r>
                  <w:r w:rsidR="00FA4328">
                    <w:t xml:space="preserve"> </w:t>
                  </w:r>
                  <w:r w:rsidR="00FE1048">
                    <w:t xml:space="preserve">with </w:t>
                  </w:r>
                  <w:r w:rsidR="00FA4328">
                    <w:t>preference given to</w:t>
                  </w:r>
                  <w:r w:rsidR="00C31537">
                    <w:t xml:space="preserve"> </w:t>
                  </w:r>
                  <w:r w:rsidR="001F2D56">
                    <w:t xml:space="preserve">the genus </w:t>
                  </w:r>
                  <w:r w:rsidR="00F7420B">
                    <w:t xml:space="preserve">in which the virus was </w:t>
                  </w:r>
                  <w:r w:rsidR="005A1EEE">
                    <w:t>initially characterized.</w:t>
                  </w:r>
                  <w:r w:rsidR="005062E3">
                    <w:t xml:space="preserve"> </w:t>
                  </w:r>
                  <w:r w:rsidR="00C856E0">
                    <w:t xml:space="preserve">A taxonomic change to the name of a host genus that occurs after the associated iridovirus was initially characterized will not alter the iridovirus species epithet. </w:t>
                  </w:r>
                  <w:r w:rsidR="00FD1B37" w:rsidRPr="00C01266">
                    <w:t>The second element is a numeral to serve as a unique identifier.</w:t>
                  </w:r>
                  <w:r w:rsidR="008F4865">
                    <w:t xml:space="preserve"> </w:t>
                  </w:r>
                  <w:r w:rsidRPr="00C01266">
                    <w:t>For example, largemouth bass (</w:t>
                  </w:r>
                  <w:r>
                    <w:t xml:space="preserve">genus </w:t>
                  </w:r>
                  <w:r w:rsidRPr="003749E2">
                    <w:rPr>
                      <w:i/>
                      <w:iCs/>
                    </w:rPr>
                    <w:t>Micropterus</w:t>
                  </w:r>
                  <w:r w:rsidRPr="00C01266">
                    <w:t xml:space="preserve">) is a prominent host for the virus (largemouth bass virus) </w:t>
                  </w:r>
                  <w:r>
                    <w:t xml:space="preserve">of </w:t>
                  </w:r>
                  <w:r w:rsidRPr="00C01266">
                    <w:t xml:space="preserve">the species </w:t>
                  </w:r>
                  <w:r w:rsidRPr="00C01266">
                    <w:rPr>
                      <w:i/>
                      <w:iCs/>
                    </w:rPr>
                    <w:t>Santee-Cooper ranavirus</w:t>
                  </w:r>
                  <w:r w:rsidRPr="00C01266">
                    <w:t xml:space="preserve">. </w:t>
                  </w:r>
                  <w:r w:rsidRPr="00C01266">
                    <w:rPr>
                      <w:sz w:val="22"/>
                      <w:szCs w:val="22"/>
                    </w:rPr>
                    <w:t xml:space="preserve">Thus, </w:t>
                  </w:r>
                  <w:r w:rsidRPr="00C01266">
                    <w:rPr>
                      <w:i/>
                      <w:iCs/>
                    </w:rPr>
                    <w:t>Santee-Cooper ranavirus</w:t>
                  </w:r>
                  <w:r w:rsidRPr="00C01266">
                    <w:t xml:space="preserve"> would become </w:t>
                  </w:r>
                  <w:r w:rsidRPr="00C01266">
                    <w:rPr>
                      <w:i/>
                      <w:iCs/>
                    </w:rPr>
                    <w:t xml:space="preserve">Ranavirus </w:t>
                  </w:r>
                  <w:r>
                    <w:rPr>
                      <w:i/>
                      <w:iCs/>
                    </w:rPr>
                    <w:t>micropterus1.</w:t>
                  </w:r>
                  <w:r>
                    <w:t xml:space="preserve"> </w:t>
                  </w:r>
                  <w:r w:rsidRPr="00624D5A">
                    <w:t>We do not recommend the classification of iridoviruses identified in the absence of host information.</w:t>
                  </w:r>
                </w:p>
                <w:p w14:paraId="7DBF1372" w14:textId="77777777" w:rsidR="00225CCB" w:rsidRPr="00624D5A" w:rsidRDefault="00225CCB" w:rsidP="00225CCB"/>
                <w:p w14:paraId="65917C70" w14:textId="06393830" w:rsidR="00A174CC" w:rsidRPr="00C036D8" w:rsidRDefault="00B75E45">
                  <w:r>
                    <w:t xml:space="preserve">The proposed </w:t>
                  </w:r>
                  <w:r w:rsidR="00225CCB" w:rsidRPr="00624D5A">
                    <w:t xml:space="preserve">binomial species nomenclature </w:t>
                  </w:r>
                  <w:r>
                    <w:t xml:space="preserve">should be </w:t>
                  </w:r>
                  <w:r w:rsidR="00225CCB">
                    <w:t xml:space="preserve">easily implemented. </w:t>
                  </w:r>
                  <w:r w:rsidR="00225CCB" w:rsidRPr="00624D5A">
                    <w:t xml:space="preserve">Species names </w:t>
                  </w:r>
                  <w:r w:rsidR="00D85A97">
                    <w:t xml:space="preserve">will </w:t>
                  </w:r>
                  <w:r w:rsidR="00225CCB" w:rsidRPr="00624D5A">
                    <w:t xml:space="preserve">convey the information that we consider to be important, </w:t>
                  </w:r>
                  <w:r w:rsidR="009137C9">
                    <w:t xml:space="preserve">such as </w:t>
                  </w:r>
                  <w:r w:rsidR="00724B45">
                    <w:t xml:space="preserve">a prominent </w:t>
                  </w:r>
                  <w:r w:rsidR="00225CCB" w:rsidRPr="00624D5A">
                    <w:t xml:space="preserve">host </w:t>
                  </w:r>
                  <w:r w:rsidR="00225CCB">
                    <w:t xml:space="preserve">(i.e., genus) of the virus </w:t>
                  </w:r>
                  <w:r w:rsidR="00225CCB" w:rsidRPr="00624D5A">
                    <w:t>and a number</w:t>
                  </w:r>
                  <w:r w:rsidR="000E655C">
                    <w:t xml:space="preserve"> </w:t>
                  </w:r>
                  <w:r w:rsidR="00A4107E">
                    <w:t xml:space="preserve">to differentiate </w:t>
                  </w:r>
                  <w:r w:rsidR="00C372C8">
                    <w:t>it</w:t>
                  </w:r>
                  <w:r w:rsidR="00E00D9C">
                    <w:t xml:space="preserve"> from </w:t>
                  </w:r>
                  <w:r w:rsidR="00BD3E8B">
                    <w:t xml:space="preserve">other </w:t>
                  </w:r>
                  <w:r w:rsidR="00582423">
                    <w:t xml:space="preserve">viruses </w:t>
                  </w:r>
                  <w:r w:rsidR="00BD3E8B">
                    <w:t xml:space="preserve">infecting the same </w:t>
                  </w:r>
                  <w:r w:rsidR="00D171D8">
                    <w:t>host</w:t>
                  </w:r>
                  <w:r w:rsidR="00BD3E8B">
                    <w:t xml:space="preserve"> </w:t>
                  </w:r>
                  <w:r w:rsidR="00630506">
                    <w:t>genus but</w:t>
                  </w:r>
                  <w:r w:rsidR="004F707F">
                    <w:t xml:space="preserve"> belonging to separate </w:t>
                  </w:r>
                  <w:r w:rsidR="00AE4E21">
                    <w:t>species</w:t>
                  </w:r>
                  <w:r w:rsidR="0062429F"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5556E8C1" w14:textId="5506A712" w:rsidR="00A174CC" w:rsidRDefault="00A174CC"/>
    <w:sectPr w:rsidR="00A174CC">
      <w:headerReference w:type="default" r:id="rId22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6EA5" w14:textId="77777777" w:rsidR="000A25DE" w:rsidRDefault="000A25DE">
      <w:r>
        <w:separator/>
      </w:r>
    </w:p>
  </w:endnote>
  <w:endnote w:type="continuationSeparator" w:id="0">
    <w:p w14:paraId="69FB2074" w14:textId="77777777" w:rsidR="000A25DE" w:rsidRDefault="000A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7D41" w14:textId="77777777" w:rsidR="000A25DE" w:rsidRDefault="000A25DE">
      <w:r>
        <w:separator/>
      </w:r>
    </w:p>
  </w:footnote>
  <w:footnote w:type="continuationSeparator" w:id="0">
    <w:p w14:paraId="793DA2F2" w14:textId="77777777" w:rsidR="000A25DE" w:rsidRDefault="000A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2332B"/>
    <w:rsid w:val="00024470"/>
    <w:rsid w:val="00033082"/>
    <w:rsid w:val="00035A87"/>
    <w:rsid w:val="00054888"/>
    <w:rsid w:val="00077465"/>
    <w:rsid w:val="000825F3"/>
    <w:rsid w:val="000918BB"/>
    <w:rsid w:val="00093C7E"/>
    <w:rsid w:val="00094FE6"/>
    <w:rsid w:val="000A146A"/>
    <w:rsid w:val="000A25DE"/>
    <w:rsid w:val="000A6510"/>
    <w:rsid w:val="000C0AED"/>
    <w:rsid w:val="000D1216"/>
    <w:rsid w:val="000E655C"/>
    <w:rsid w:val="000F51F4"/>
    <w:rsid w:val="000F7067"/>
    <w:rsid w:val="0011309B"/>
    <w:rsid w:val="00114212"/>
    <w:rsid w:val="001243D0"/>
    <w:rsid w:val="0013113D"/>
    <w:rsid w:val="00136325"/>
    <w:rsid w:val="00147F58"/>
    <w:rsid w:val="00180B30"/>
    <w:rsid w:val="001902B8"/>
    <w:rsid w:val="001932E9"/>
    <w:rsid w:val="001A03FE"/>
    <w:rsid w:val="001D5237"/>
    <w:rsid w:val="001F2D56"/>
    <w:rsid w:val="001F36F5"/>
    <w:rsid w:val="002007BB"/>
    <w:rsid w:val="002137B9"/>
    <w:rsid w:val="00217389"/>
    <w:rsid w:val="00221722"/>
    <w:rsid w:val="00225CCB"/>
    <w:rsid w:val="002271B7"/>
    <w:rsid w:val="002375BB"/>
    <w:rsid w:val="00244A0E"/>
    <w:rsid w:val="00262787"/>
    <w:rsid w:val="00274120"/>
    <w:rsid w:val="00282795"/>
    <w:rsid w:val="00296868"/>
    <w:rsid w:val="002D0042"/>
    <w:rsid w:val="002D402C"/>
    <w:rsid w:val="002D725E"/>
    <w:rsid w:val="00303FD8"/>
    <w:rsid w:val="003103F0"/>
    <w:rsid w:val="003217C3"/>
    <w:rsid w:val="003223AF"/>
    <w:rsid w:val="00323350"/>
    <w:rsid w:val="0034683C"/>
    <w:rsid w:val="00365FAD"/>
    <w:rsid w:val="0037243A"/>
    <w:rsid w:val="00373453"/>
    <w:rsid w:val="003A44B0"/>
    <w:rsid w:val="0043110C"/>
    <w:rsid w:val="00437560"/>
    <w:rsid w:val="00437970"/>
    <w:rsid w:val="004549D3"/>
    <w:rsid w:val="0045636C"/>
    <w:rsid w:val="00473C3B"/>
    <w:rsid w:val="00477D15"/>
    <w:rsid w:val="00482A6A"/>
    <w:rsid w:val="004902EC"/>
    <w:rsid w:val="004D1F41"/>
    <w:rsid w:val="004E1FB7"/>
    <w:rsid w:val="004F3196"/>
    <w:rsid w:val="004F707F"/>
    <w:rsid w:val="00505F96"/>
    <w:rsid w:val="005062E3"/>
    <w:rsid w:val="005431A4"/>
    <w:rsid w:val="00543F86"/>
    <w:rsid w:val="00544243"/>
    <w:rsid w:val="00545A13"/>
    <w:rsid w:val="005527E7"/>
    <w:rsid w:val="00561C25"/>
    <w:rsid w:val="00580835"/>
    <w:rsid w:val="00582423"/>
    <w:rsid w:val="00591155"/>
    <w:rsid w:val="00594DE3"/>
    <w:rsid w:val="005A1E6E"/>
    <w:rsid w:val="005A1EEE"/>
    <w:rsid w:val="005A54C3"/>
    <w:rsid w:val="005E0235"/>
    <w:rsid w:val="005E24D7"/>
    <w:rsid w:val="005E35ED"/>
    <w:rsid w:val="00614C8D"/>
    <w:rsid w:val="0062429F"/>
    <w:rsid w:val="00626D08"/>
    <w:rsid w:val="00630506"/>
    <w:rsid w:val="00635C26"/>
    <w:rsid w:val="0067223F"/>
    <w:rsid w:val="00676F9C"/>
    <w:rsid w:val="006C071E"/>
    <w:rsid w:val="006D3F8A"/>
    <w:rsid w:val="006E2A36"/>
    <w:rsid w:val="006E2E0C"/>
    <w:rsid w:val="006E3843"/>
    <w:rsid w:val="006F475D"/>
    <w:rsid w:val="00705DC0"/>
    <w:rsid w:val="00707F84"/>
    <w:rsid w:val="00724B45"/>
    <w:rsid w:val="00761325"/>
    <w:rsid w:val="00764DC1"/>
    <w:rsid w:val="0077059C"/>
    <w:rsid w:val="007914AE"/>
    <w:rsid w:val="007A2AFF"/>
    <w:rsid w:val="007B61D1"/>
    <w:rsid w:val="007E0825"/>
    <w:rsid w:val="007E145C"/>
    <w:rsid w:val="007F10EC"/>
    <w:rsid w:val="00827208"/>
    <w:rsid w:val="00850E16"/>
    <w:rsid w:val="00851EAC"/>
    <w:rsid w:val="00865753"/>
    <w:rsid w:val="008815EE"/>
    <w:rsid w:val="00881D16"/>
    <w:rsid w:val="008947EF"/>
    <w:rsid w:val="008A5533"/>
    <w:rsid w:val="008B2B71"/>
    <w:rsid w:val="008D1846"/>
    <w:rsid w:val="008D2560"/>
    <w:rsid w:val="008D4738"/>
    <w:rsid w:val="008D725C"/>
    <w:rsid w:val="008E4D86"/>
    <w:rsid w:val="008E4FB3"/>
    <w:rsid w:val="008F4865"/>
    <w:rsid w:val="00903D10"/>
    <w:rsid w:val="009137C9"/>
    <w:rsid w:val="0091569C"/>
    <w:rsid w:val="00962924"/>
    <w:rsid w:val="00966CFE"/>
    <w:rsid w:val="00967A4A"/>
    <w:rsid w:val="00982AE9"/>
    <w:rsid w:val="009B70CE"/>
    <w:rsid w:val="009E12DB"/>
    <w:rsid w:val="00A174CC"/>
    <w:rsid w:val="00A2357C"/>
    <w:rsid w:val="00A317C8"/>
    <w:rsid w:val="00A338C9"/>
    <w:rsid w:val="00A4107E"/>
    <w:rsid w:val="00A669BF"/>
    <w:rsid w:val="00A8299F"/>
    <w:rsid w:val="00A95076"/>
    <w:rsid w:val="00AA3DA4"/>
    <w:rsid w:val="00AB2661"/>
    <w:rsid w:val="00AB5CAC"/>
    <w:rsid w:val="00AD7300"/>
    <w:rsid w:val="00AD759B"/>
    <w:rsid w:val="00AE4E21"/>
    <w:rsid w:val="00AF713B"/>
    <w:rsid w:val="00B006DB"/>
    <w:rsid w:val="00B04872"/>
    <w:rsid w:val="00B32397"/>
    <w:rsid w:val="00B35CC8"/>
    <w:rsid w:val="00B47589"/>
    <w:rsid w:val="00B52AD2"/>
    <w:rsid w:val="00B566E9"/>
    <w:rsid w:val="00B75E45"/>
    <w:rsid w:val="00B937D5"/>
    <w:rsid w:val="00BA579E"/>
    <w:rsid w:val="00BB3D0F"/>
    <w:rsid w:val="00BB553E"/>
    <w:rsid w:val="00BD3E8B"/>
    <w:rsid w:val="00BE1D07"/>
    <w:rsid w:val="00BF7A50"/>
    <w:rsid w:val="00C00A86"/>
    <w:rsid w:val="00C036D8"/>
    <w:rsid w:val="00C31537"/>
    <w:rsid w:val="00C372C8"/>
    <w:rsid w:val="00C441C4"/>
    <w:rsid w:val="00C45AB7"/>
    <w:rsid w:val="00C5668E"/>
    <w:rsid w:val="00C735E7"/>
    <w:rsid w:val="00C856E0"/>
    <w:rsid w:val="00CA72CC"/>
    <w:rsid w:val="00CC2213"/>
    <w:rsid w:val="00CE43C1"/>
    <w:rsid w:val="00CF24C9"/>
    <w:rsid w:val="00CF7F12"/>
    <w:rsid w:val="00D05DC2"/>
    <w:rsid w:val="00D171D8"/>
    <w:rsid w:val="00D17D75"/>
    <w:rsid w:val="00D21E8B"/>
    <w:rsid w:val="00D233D8"/>
    <w:rsid w:val="00D41F4B"/>
    <w:rsid w:val="00D50B63"/>
    <w:rsid w:val="00D63681"/>
    <w:rsid w:val="00D85A97"/>
    <w:rsid w:val="00D93F8B"/>
    <w:rsid w:val="00DC3F56"/>
    <w:rsid w:val="00DE6FBC"/>
    <w:rsid w:val="00DF2B78"/>
    <w:rsid w:val="00E00D9C"/>
    <w:rsid w:val="00E01490"/>
    <w:rsid w:val="00E034BE"/>
    <w:rsid w:val="00E22B75"/>
    <w:rsid w:val="00E30D38"/>
    <w:rsid w:val="00E81506"/>
    <w:rsid w:val="00E92F9E"/>
    <w:rsid w:val="00E96F79"/>
    <w:rsid w:val="00EA024F"/>
    <w:rsid w:val="00EA7B24"/>
    <w:rsid w:val="00EC241A"/>
    <w:rsid w:val="00EC2682"/>
    <w:rsid w:val="00ED14BA"/>
    <w:rsid w:val="00EE38D0"/>
    <w:rsid w:val="00EE46D1"/>
    <w:rsid w:val="00F00840"/>
    <w:rsid w:val="00F01298"/>
    <w:rsid w:val="00F05306"/>
    <w:rsid w:val="00F1241F"/>
    <w:rsid w:val="00F2693D"/>
    <w:rsid w:val="00F32633"/>
    <w:rsid w:val="00F32829"/>
    <w:rsid w:val="00F356E1"/>
    <w:rsid w:val="00F378D6"/>
    <w:rsid w:val="00F55DBA"/>
    <w:rsid w:val="00F60721"/>
    <w:rsid w:val="00F60EED"/>
    <w:rsid w:val="00F6674D"/>
    <w:rsid w:val="00F7420B"/>
    <w:rsid w:val="00F8471A"/>
    <w:rsid w:val="00F93E90"/>
    <w:rsid w:val="00FA4328"/>
    <w:rsid w:val="00FA5871"/>
    <w:rsid w:val="00FB6444"/>
    <w:rsid w:val="00FC3589"/>
    <w:rsid w:val="00FD1B37"/>
    <w:rsid w:val="00FE1048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bal.agah.ince@gmail.com" TargetMode="External"/><Relationship Id="rId13" Type="http://schemas.openxmlformats.org/officeDocument/2006/relationships/hyperlink" Target="mailto:jjancovich@csusm.edu" TargetMode="External"/><Relationship Id="rId18" Type="http://schemas.openxmlformats.org/officeDocument/2006/relationships/hyperlink" Target="mailto:tomwaltzrek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hangqy@ihb.ac.cn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jie.huang@enaca.org" TargetMode="External"/><Relationship Id="rId17" Type="http://schemas.openxmlformats.org/officeDocument/2006/relationships/hyperlink" Target="mailto:kuttichantran@ufl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qinqw@scau.edu.cn" TargetMode="External"/><Relationship Id="rId20" Type="http://schemas.openxmlformats.org/officeDocument/2006/relationships/hyperlink" Target="mailto:trevor.williams@inecol.edu.m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.hick@sydney.edu.a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rachel.marschang@google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effrey.go@dpi.nsw.gov.au" TargetMode="External"/><Relationship Id="rId19" Type="http://schemas.openxmlformats.org/officeDocument/2006/relationships/hyperlink" Target="mailto:richard.whittington@sydney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gchinchar@gmail.com" TargetMode="External"/><Relationship Id="rId14" Type="http://schemas.openxmlformats.org/officeDocument/2006/relationships/hyperlink" Target="mailto:ykawato@affrc.go.j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Arvind Varsani</cp:lastModifiedBy>
  <cp:revision>7</cp:revision>
  <dcterms:created xsi:type="dcterms:W3CDTF">2023-06-17T02:22:00Z</dcterms:created>
  <dcterms:modified xsi:type="dcterms:W3CDTF">2023-10-21T22:20:00Z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