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DE0DBB8" w:rsidR="00A174CC" w:rsidRPr="004D4234" w:rsidRDefault="004D4234">
            <w:pPr>
              <w:pStyle w:val="BodyTextIndent"/>
              <w:ind w:left="0" w:firstLine="0"/>
              <w:jc w:val="center"/>
              <w:rPr>
                <w:rFonts w:ascii="Arial" w:hAnsi="Arial" w:cs="Arial"/>
                <w:b/>
                <w:bCs/>
                <w:i/>
                <w:iCs/>
                <w:sz w:val="28"/>
                <w:szCs w:val="28"/>
              </w:rPr>
            </w:pPr>
            <w:r w:rsidRPr="004D4234">
              <w:rPr>
                <w:rFonts w:ascii="Arial" w:hAnsi="Arial" w:cs="Arial"/>
                <w:b/>
                <w:bCs/>
                <w:i/>
                <w:iCs/>
                <w:color w:val="000000" w:themeColor="text1"/>
                <w:sz w:val="28"/>
                <w:szCs w:val="28"/>
              </w:rPr>
              <w:t>2023.006D</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43374854" w:rsidR="00A174CC" w:rsidRPr="000A146A" w:rsidRDefault="008815EE">
            <w:pPr>
              <w:spacing w:before="120"/>
              <w:rPr>
                <w:rFonts w:ascii="Arial" w:hAnsi="Arial" w:cs="Arial"/>
                <w:b/>
              </w:rPr>
            </w:pPr>
            <w:r w:rsidRPr="000A146A">
              <w:rPr>
                <w:rFonts w:ascii="Arial" w:hAnsi="Arial" w:cs="Arial"/>
                <w:b/>
              </w:rPr>
              <w:t>Short title:</w:t>
            </w:r>
            <w:r w:rsidR="00D22E06">
              <w:rPr>
                <w:rFonts w:ascii="Arial" w:hAnsi="Arial" w:cs="Arial"/>
                <w:bCs/>
              </w:rPr>
              <w:t xml:space="preserve"> </w:t>
            </w:r>
            <w:r w:rsidR="00BB1060">
              <w:rPr>
                <w:rFonts w:ascii="Arial" w:hAnsi="Arial" w:cs="Arial"/>
                <w:bCs/>
              </w:rPr>
              <w:t xml:space="preserve">Binomial species names for members of the family </w:t>
            </w:r>
            <w:r w:rsidR="00D22E06" w:rsidRPr="00EE6C0F">
              <w:rPr>
                <w:rFonts w:ascii="Arial" w:hAnsi="Arial" w:cs="Arial"/>
                <w:bCs/>
                <w:i/>
                <w:iCs/>
              </w:rPr>
              <w:t>Redondoviridae</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6D27F163" w14:textId="77777777" w:rsidR="004D4234" w:rsidRDefault="004D4234">
      <w:pPr>
        <w:spacing w:before="120" w:after="120"/>
        <w:rPr>
          <w:rFonts w:ascii="Arial" w:hAnsi="Arial" w:cs="Arial"/>
          <w:b/>
        </w:rPr>
      </w:pPr>
    </w:p>
    <w:p w14:paraId="38C92193" w14:textId="1C7C71D6"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4D4234" w14:paraId="67E4419A" w14:textId="77777777" w:rsidTr="004D4234">
        <w:tc>
          <w:tcPr>
            <w:tcW w:w="4368" w:type="dxa"/>
            <w:shd w:val="clear" w:color="auto" w:fill="auto"/>
          </w:tcPr>
          <w:p w14:paraId="0C4BFEAB" w14:textId="6A2FB4C8" w:rsidR="00A174CC" w:rsidRPr="004D4234" w:rsidRDefault="00D22E06">
            <w:pPr>
              <w:rPr>
                <w:rFonts w:ascii="Arial" w:hAnsi="Arial" w:cs="Arial"/>
                <w:sz w:val="22"/>
                <w:szCs w:val="22"/>
              </w:rPr>
            </w:pPr>
            <w:r w:rsidRPr="004D4234">
              <w:rPr>
                <w:rFonts w:ascii="Arial" w:hAnsi="Arial" w:cs="Arial"/>
                <w:sz w:val="22"/>
                <w:szCs w:val="22"/>
              </w:rPr>
              <w:t>Abbas A, Taylor LJ, Collman RG, Bushman FD</w:t>
            </w:r>
          </w:p>
          <w:p w14:paraId="6AC948D0" w14:textId="77777777" w:rsidR="00A174CC" w:rsidRPr="004D4234" w:rsidRDefault="00A174CC">
            <w:pPr>
              <w:rPr>
                <w:rFonts w:ascii="Arial" w:hAnsi="Arial" w:cs="Arial"/>
                <w:sz w:val="22"/>
                <w:szCs w:val="22"/>
              </w:rPr>
            </w:pPr>
          </w:p>
          <w:p w14:paraId="1D0EC94F" w14:textId="77777777" w:rsidR="00A174CC" w:rsidRPr="004D4234" w:rsidRDefault="00A174CC">
            <w:pPr>
              <w:rPr>
                <w:rFonts w:ascii="Arial" w:hAnsi="Arial" w:cs="Arial"/>
                <w:sz w:val="22"/>
                <w:szCs w:val="22"/>
              </w:rPr>
            </w:pPr>
          </w:p>
          <w:p w14:paraId="5B4DA008" w14:textId="77777777" w:rsidR="00A174CC" w:rsidRPr="004D4234" w:rsidRDefault="00A174CC">
            <w:pPr>
              <w:rPr>
                <w:rFonts w:ascii="Arial" w:hAnsi="Arial" w:cs="Arial"/>
                <w:sz w:val="22"/>
                <w:szCs w:val="22"/>
              </w:rPr>
            </w:pPr>
          </w:p>
        </w:tc>
        <w:tc>
          <w:tcPr>
            <w:tcW w:w="4704" w:type="dxa"/>
            <w:shd w:val="clear" w:color="auto" w:fill="auto"/>
          </w:tcPr>
          <w:p w14:paraId="4C0145EC" w14:textId="10CA0E86" w:rsidR="00A174CC" w:rsidRPr="004D4234" w:rsidRDefault="00000000">
            <w:pPr>
              <w:rPr>
                <w:rFonts w:ascii="Arial" w:hAnsi="Arial" w:cs="Arial"/>
                <w:sz w:val="22"/>
                <w:szCs w:val="22"/>
              </w:rPr>
            </w:pPr>
            <w:hyperlink r:id="rId8" w:history="1">
              <w:r w:rsidR="00D22E06" w:rsidRPr="004D4234">
                <w:rPr>
                  <w:rStyle w:val="Hyperlink"/>
                  <w:rFonts w:ascii="Arial" w:eastAsiaTheme="minorHAnsi" w:hAnsi="Arial" w:cs="Arial"/>
                  <w:spacing w:val="-2"/>
                  <w:kern w:val="1"/>
                  <w:sz w:val="22"/>
                  <w:szCs w:val="22"/>
                </w:rPr>
                <w:t>abbas.arwa@gmail.com</w:t>
              </w:r>
            </w:hyperlink>
            <w:r w:rsidR="00D22E06" w:rsidRPr="004D4234">
              <w:rPr>
                <w:rFonts w:ascii="Arial" w:eastAsiaTheme="minorHAnsi" w:hAnsi="Arial" w:cs="Arial"/>
                <w:spacing w:val="-2"/>
                <w:kern w:val="1"/>
                <w:sz w:val="22"/>
                <w:szCs w:val="22"/>
              </w:rPr>
              <w:t xml:space="preserve">; </w:t>
            </w:r>
            <w:hyperlink r:id="rId9" w:history="1">
              <w:r w:rsidR="00D22E06" w:rsidRPr="004D4234">
                <w:rPr>
                  <w:rStyle w:val="Hyperlink"/>
                  <w:rFonts w:ascii="Arial" w:eastAsiaTheme="minorHAnsi" w:hAnsi="Arial" w:cs="Arial"/>
                  <w:spacing w:val="-2"/>
                  <w:kern w:val="1"/>
                  <w:sz w:val="22"/>
                  <w:szCs w:val="22"/>
                </w:rPr>
                <w:t>Louis.Taylor@som.umaryland.edu</w:t>
              </w:r>
            </w:hyperlink>
            <w:r w:rsidR="00D22E06" w:rsidRPr="004D4234">
              <w:rPr>
                <w:rFonts w:ascii="Arial" w:eastAsiaTheme="minorHAnsi" w:hAnsi="Arial" w:cs="Arial"/>
                <w:spacing w:val="-2"/>
                <w:kern w:val="1"/>
                <w:sz w:val="22"/>
                <w:szCs w:val="22"/>
              </w:rPr>
              <w:t xml:space="preserve">; </w:t>
            </w:r>
            <w:r w:rsidR="00D22E06" w:rsidRPr="004D4234">
              <w:rPr>
                <w:rFonts w:ascii="Arial" w:eastAsiaTheme="minorHAnsi" w:hAnsi="Arial" w:cs="Arial"/>
                <w:color w:val="000000"/>
                <w:spacing w:val="-2"/>
                <w:kern w:val="1"/>
                <w:sz w:val="22"/>
                <w:szCs w:val="22"/>
              </w:rPr>
              <w:t>collmanr@pennmedicine.upenn.edu; bushman@pennmedicine.upenn.edu</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5037F18F" w:rsidR="00A174CC" w:rsidRDefault="00D22E06">
            <w:pPr>
              <w:rPr>
                <w:rFonts w:ascii="Arial" w:hAnsi="Arial" w:cs="Arial"/>
                <w:sz w:val="22"/>
                <w:szCs w:val="22"/>
              </w:rPr>
            </w:pPr>
            <w:r>
              <w:rPr>
                <w:rFonts w:ascii="Arial" w:hAnsi="Arial" w:cs="Arial"/>
                <w:sz w:val="22"/>
                <w:szCs w:val="22"/>
              </w:rPr>
              <w:t>Nonaffiliated [AA]</w:t>
            </w:r>
          </w:p>
          <w:p w14:paraId="2E0F2266" w14:textId="719EB67F" w:rsidR="00D22E06" w:rsidRDefault="00D22E06">
            <w:pPr>
              <w:rPr>
                <w:rFonts w:ascii="Arial" w:hAnsi="Arial" w:cs="Arial"/>
                <w:sz w:val="22"/>
                <w:szCs w:val="22"/>
              </w:rPr>
            </w:pPr>
            <w:r>
              <w:rPr>
                <w:rFonts w:ascii="Arial" w:hAnsi="Arial" w:cs="Arial"/>
                <w:sz w:val="22"/>
                <w:szCs w:val="22"/>
              </w:rPr>
              <w:t>University of Maryland [LJT]</w:t>
            </w:r>
          </w:p>
          <w:p w14:paraId="2493EF33" w14:textId="1B615149" w:rsidR="00D22E06" w:rsidRDefault="00D22E06">
            <w:pPr>
              <w:rPr>
                <w:rFonts w:ascii="Arial" w:hAnsi="Arial" w:cs="Arial"/>
                <w:sz w:val="22"/>
                <w:szCs w:val="22"/>
              </w:rPr>
            </w:pPr>
            <w:r>
              <w:rPr>
                <w:rFonts w:ascii="Arial" w:hAnsi="Arial" w:cs="Arial"/>
                <w:sz w:val="22"/>
                <w:szCs w:val="22"/>
              </w:rPr>
              <w:t>University of Pennsylvania [RGC]</w:t>
            </w:r>
          </w:p>
          <w:p w14:paraId="7592106A" w14:textId="64B5BBE8" w:rsidR="00D22E06" w:rsidRDefault="00D22E06">
            <w:pPr>
              <w:rPr>
                <w:rFonts w:ascii="Arial" w:hAnsi="Arial" w:cs="Arial"/>
                <w:sz w:val="22"/>
                <w:szCs w:val="22"/>
              </w:rPr>
            </w:pPr>
            <w:r>
              <w:rPr>
                <w:rFonts w:ascii="Arial" w:hAnsi="Arial" w:cs="Arial"/>
                <w:sz w:val="22"/>
                <w:szCs w:val="22"/>
              </w:rPr>
              <w:t>University of Pennsylvania [FDB]</w:t>
            </w: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2945E35" w:rsidR="00A174CC" w:rsidRDefault="00D22E06">
            <w:pPr>
              <w:rPr>
                <w:rFonts w:ascii="Arial" w:hAnsi="Arial" w:cs="Arial"/>
                <w:sz w:val="22"/>
                <w:szCs w:val="22"/>
              </w:rPr>
            </w:pPr>
            <w:r>
              <w:rPr>
                <w:rFonts w:ascii="Arial" w:hAnsi="Arial" w:cs="Arial"/>
                <w:sz w:val="22"/>
                <w:szCs w:val="22"/>
              </w:rPr>
              <w:t>Frederic D. Bushman</w:t>
            </w:r>
          </w:p>
        </w:tc>
      </w:tr>
    </w:tbl>
    <w:p w14:paraId="43A5AD45" w14:textId="4343D62E" w:rsidR="00A174CC" w:rsidRPr="004D4234" w:rsidRDefault="008815EE" w:rsidP="004D4234">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66AC0261" w14:textId="47CA729D" w:rsidR="00A174CC" w:rsidRDefault="00D22E06">
            <w:pPr>
              <w:rPr>
                <w:rFonts w:ascii="Arial" w:hAnsi="Arial" w:cs="Arial"/>
                <w:sz w:val="22"/>
                <w:szCs w:val="22"/>
              </w:rPr>
            </w:pPr>
            <w:r>
              <w:rPr>
                <w:rFonts w:ascii="Arial" w:hAnsi="Arial" w:cs="Arial"/>
                <w:sz w:val="22"/>
                <w:szCs w:val="22"/>
              </w:rPr>
              <w:t>Animal DNA and retroviruses</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465B9A86" w:rsidR="00A174CC" w:rsidRDefault="00D22E06">
            <w:pPr>
              <w:rPr>
                <w:rFonts w:ascii="Arial" w:hAnsi="Arial" w:cs="Arial"/>
                <w:sz w:val="22"/>
                <w:szCs w:val="22"/>
              </w:rPr>
            </w:pPr>
            <w:r>
              <w:rPr>
                <w:rFonts w:ascii="Arial" w:hAnsi="Arial" w:cs="Arial"/>
                <w:sz w:val="22"/>
                <w:szCs w:val="22"/>
              </w:rPr>
              <w:t xml:space="preserve">Followed naming suggested by Arvind </w:t>
            </w:r>
            <w:r w:rsidR="00F73831">
              <w:rPr>
                <w:rFonts w:ascii="Arial" w:hAnsi="Arial" w:cs="Arial"/>
                <w:sz w:val="22"/>
                <w:szCs w:val="22"/>
              </w:rPr>
              <w:t>Varsani</w:t>
            </w: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1280055D" w14:textId="77777777" w:rsidR="004D4234" w:rsidRDefault="004D4234">
      <w:pPr>
        <w:spacing w:before="120" w:after="120"/>
        <w:rPr>
          <w:rFonts w:ascii="Arial" w:hAnsi="Arial" w:cs="Arial"/>
          <w:b/>
        </w:rPr>
      </w:pPr>
    </w:p>
    <w:p w14:paraId="320F9A0C" w14:textId="30644A38"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45A6B0B" w:rsidR="00A174CC" w:rsidRPr="000A146A" w:rsidRDefault="004D4234">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20FC35A" w:rsidR="00A174CC" w:rsidRDefault="00A1777B">
            <w:pPr>
              <w:rPr>
                <w:rFonts w:ascii="Arial" w:hAnsi="Arial" w:cs="Arial"/>
                <w:sz w:val="22"/>
                <w:szCs w:val="22"/>
              </w:rPr>
            </w:pPr>
            <w:r>
              <w:rPr>
                <w:rFonts w:ascii="Arial" w:hAnsi="Arial" w:cs="Arial"/>
                <w:sz w:val="22"/>
                <w:szCs w:val="22"/>
              </w:rPr>
              <w:t>16 June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5BC0720" w:rsidR="00A174CC" w:rsidRDefault="00EE6C0F">
            <w:pPr>
              <w:spacing w:before="120" w:after="120"/>
              <w:rPr>
                <w:rFonts w:ascii="Arial" w:hAnsi="Arial" w:cs="Arial"/>
                <w:bCs/>
                <w:sz w:val="22"/>
                <w:szCs w:val="22"/>
              </w:rPr>
            </w:pPr>
            <w:r w:rsidRPr="00EE6C0F">
              <w:rPr>
                <w:rFonts w:ascii="Arial" w:hAnsi="Arial" w:cs="Arial"/>
                <w:bCs/>
                <w:sz w:val="22"/>
                <w:szCs w:val="22"/>
              </w:rPr>
              <w:t>2023.006D.N.v</w:t>
            </w:r>
            <w:r w:rsidR="000D33A6">
              <w:rPr>
                <w:rFonts w:ascii="Arial" w:hAnsi="Arial" w:cs="Arial"/>
                <w:bCs/>
                <w:sz w:val="22"/>
                <w:szCs w:val="22"/>
              </w:rPr>
              <w:t>2</w:t>
            </w:r>
            <w:r w:rsidRPr="00EE6C0F">
              <w:rPr>
                <w:rFonts w:ascii="Arial" w:hAnsi="Arial" w:cs="Arial"/>
                <w:bCs/>
                <w:sz w:val="22"/>
                <w:szCs w:val="22"/>
              </w:rPr>
              <w:t>.Redondoviride_2ren</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677BBC2B"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54241293" w14:textId="793C6A0E" w:rsidR="00A174CC" w:rsidRPr="00F73831" w:rsidRDefault="00F73831">
            <w:pPr>
              <w:rPr>
                <w:rFonts w:ascii="Arial" w:hAnsi="Arial" w:cs="Arial"/>
                <w:bCs/>
                <w:sz w:val="22"/>
                <w:szCs w:val="22"/>
              </w:rPr>
            </w:pPr>
            <w:r w:rsidRPr="00F73831">
              <w:rPr>
                <w:rFonts w:ascii="Arial" w:hAnsi="Arial" w:cs="Arial"/>
                <w:bCs/>
                <w:sz w:val="22"/>
                <w:szCs w:val="22"/>
              </w:rPr>
              <w:t>Following</w:t>
            </w:r>
            <w:r w:rsidR="00BB1060">
              <w:rPr>
                <w:rFonts w:ascii="Arial" w:hAnsi="Arial" w:cs="Arial"/>
                <w:bCs/>
                <w:sz w:val="22"/>
                <w:szCs w:val="22"/>
              </w:rPr>
              <w:t xml:space="preserve"> </w:t>
            </w:r>
            <w:r w:rsidRPr="00F73831">
              <w:rPr>
                <w:rFonts w:ascii="Arial" w:hAnsi="Arial" w:cs="Arial"/>
                <w:bCs/>
                <w:sz w:val="22"/>
                <w:szCs w:val="22"/>
              </w:rPr>
              <w:t xml:space="preserve"> conversations with Dr. Varsani, we propose species names </w:t>
            </w:r>
            <w:r w:rsidR="00BB1060">
              <w:rPr>
                <w:rFonts w:ascii="Arial" w:hAnsi="Arial" w:cs="Arial"/>
                <w:bCs/>
                <w:sz w:val="22"/>
                <w:szCs w:val="22"/>
              </w:rPr>
              <w:t>to rename the current two species names in the  family</w:t>
            </w:r>
            <w:r w:rsidRPr="00F73831">
              <w:rPr>
                <w:rFonts w:ascii="Arial" w:hAnsi="Arial" w:cs="Arial"/>
                <w:bCs/>
                <w:sz w:val="22"/>
                <w:szCs w:val="22"/>
              </w:rPr>
              <w:t xml:space="preserve"> </w:t>
            </w:r>
            <w:r w:rsidRPr="00EE6C0F">
              <w:rPr>
                <w:rFonts w:ascii="Arial" w:hAnsi="Arial" w:cs="Arial"/>
                <w:bCs/>
                <w:i/>
                <w:iCs/>
                <w:sz w:val="22"/>
                <w:szCs w:val="22"/>
              </w:rPr>
              <w:t>Redondoviridae</w:t>
            </w:r>
            <w:r w:rsidR="00BB1060">
              <w:rPr>
                <w:rFonts w:ascii="Arial" w:hAnsi="Arial" w:cs="Arial"/>
                <w:bCs/>
                <w:sz w:val="22"/>
                <w:szCs w:val="22"/>
              </w:rPr>
              <w:t xml:space="preserve"> [1-5] to conform with the binomial nomenclature</w:t>
            </w:r>
            <w:r w:rsidRPr="00F73831">
              <w:rPr>
                <w:rFonts w:ascii="Arial" w:hAnsi="Arial" w:cs="Arial"/>
                <w:bCs/>
                <w:sz w:val="22"/>
                <w:szCs w:val="22"/>
              </w:rPr>
              <w:t xml:space="preserve">: </w:t>
            </w:r>
            <w:r w:rsidRPr="00EE6C0F">
              <w:rPr>
                <w:rFonts w:ascii="Arial" w:hAnsi="Arial" w:cs="Arial"/>
                <w:bCs/>
                <w:i/>
                <w:iCs/>
                <w:sz w:val="22"/>
                <w:szCs w:val="22"/>
              </w:rPr>
              <w:t>Torbevirus viento</w:t>
            </w:r>
            <w:r w:rsidRPr="00F73831">
              <w:rPr>
                <w:rFonts w:ascii="Arial" w:hAnsi="Arial" w:cs="Arial"/>
                <w:bCs/>
                <w:sz w:val="22"/>
                <w:szCs w:val="22"/>
              </w:rPr>
              <w:t xml:space="preserve"> and </w:t>
            </w:r>
            <w:r w:rsidRPr="00EE6C0F">
              <w:rPr>
                <w:rFonts w:ascii="Arial" w:hAnsi="Arial" w:cs="Arial"/>
                <w:bCs/>
                <w:i/>
                <w:iCs/>
                <w:sz w:val="22"/>
                <w:szCs w:val="22"/>
              </w:rPr>
              <w:t>Torbevirus brisa</w:t>
            </w:r>
            <w:r w:rsidRPr="00F73831">
              <w:rPr>
                <w:rFonts w:ascii="Arial" w:hAnsi="Arial" w:cs="Arial"/>
                <w:bCs/>
                <w:sz w:val="22"/>
                <w:szCs w:val="22"/>
              </w:rPr>
              <w:t>.</w:t>
            </w: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5DF0853A"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Pr="00F73831" w:rsidRDefault="00A174CC">
                  <w:pPr>
                    <w:rPr>
                      <w:rFonts w:ascii="Arial" w:hAnsi="Arial" w:cs="Arial"/>
                      <w:color w:val="000000" w:themeColor="text1"/>
                      <w:sz w:val="22"/>
                      <w:szCs w:val="22"/>
                    </w:rPr>
                  </w:pPr>
                </w:p>
                <w:p w14:paraId="5029904B" w14:textId="7B344E5B" w:rsidR="00A174CC" w:rsidRPr="004D4234" w:rsidRDefault="00F73831">
                  <w:pPr>
                    <w:rPr>
                      <w:rFonts w:ascii="Arial" w:hAnsi="Arial" w:cs="Arial"/>
                      <w:color w:val="000000" w:themeColor="text1"/>
                      <w:sz w:val="22"/>
                      <w:szCs w:val="22"/>
                    </w:rPr>
                  </w:pPr>
                  <w:r w:rsidRPr="00F73831">
                    <w:rPr>
                      <w:rFonts w:ascii="Arial" w:hAnsi="Arial" w:cs="Arial"/>
                      <w:color w:val="000000" w:themeColor="text1"/>
                      <w:sz w:val="22"/>
                      <w:szCs w:val="22"/>
                    </w:rPr>
                    <w:t>Species are separated by alignment and taxonomic placement of DNA sequences of genomes. We were advised to propose one genus and one family.</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3B4D62C" w14:textId="77777777" w:rsidR="00F73831" w:rsidRDefault="00F73831"/>
    <w:p w14:paraId="03BB1187" w14:textId="77777777" w:rsidR="00F73831" w:rsidRPr="00F73831" w:rsidRDefault="00F73831" w:rsidP="00F73831">
      <w:pPr>
        <w:pStyle w:val="EndNoteBibliography"/>
        <w:ind w:left="720" w:hanging="720"/>
        <w:rPr>
          <w:noProof/>
        </w:rPr>
      </w:pPr>
      <w:r>
        <w:fldChar w:fldCharType="begin"/>
      </w:r>
      <w:r>
        <w:instrText xml:space="preserve"> ADDIN EN.REFLIST </w:instrText>
      </w:r>
      <w:r>
        <w:fldChar w:fldCharType="separate"/>
      </w:r>
      <w:r w:rsidRPr="00F73831">
        <w:rPr>
          <w:noProof/>
        </w:rPr>
        <w:t>1.</w:t>
      </w:r>
      <w:r w:rsidRPr="00F73831">
        <w:rPr>
          <w:noProof/>
        </w:rPr>
        <w:tab/>
        <w:t>Abbas AA, Taylor LJ, Dothard MI, Leiby JS, Fitzgerald AS, Khatib LA, Collman RG, Bushman FD (2019) Redondoviridae, a Family of Small, Circular DNA Viruses of the Human Oro-Respiratory Tract Associated with Periodontitis and Critical Illness. Cell Host Microbe 26:297</w:t>
      </w:r>
    </w:p>
    <w:p w14:paraId="5DDBF8C6" w14:textId="77777777" w:rsidR="00F73831" w:rsidRPr="00F73831" w:rsidRDefault="00F73831" w:rsidP="00F73831">
      <w:pPr>
        <w:pStyle w:val="EndNoteBibliography"/>
        <w:ind w:left="720" w:hanging="720"/>
        <w:rPr>
          <w:noProof/>
        </w:rPr>
      </w:pPr>
      <w:r w:rsidRPr="00F73831">
        <w:rPr>
          <w:noProof/>
        </w:rPr>
        <w:t>2.</w:t>
      </w:r>
      <w:r w:rsidRPr="00F73831">
        <w:rPr>
          <w:noProof/>
        </w:rPr>
        <w:tab/>
        <w:t>Cui L, Wu B, Zhu X, Guo X, Ge Y, Zhao K, Qi X, Shi Z, Zhu F, Sun L, Zhou M (2017) Identification and genetic characterization of a novel circular single-stranded DNA virus in a human upper respiratory tract sample. Arch Virol 162:3305-3312</w:t>
      </w:r>
    </w:p>
    <w:p w14:paraId="6B95444D" w14:textId="77777777" w:rsidR="00F73831" w:rsidRPr="00F73831" w:rsidRDefault="00F73831" w:rsidP="00F73831">
      <w:pPr>
        <w:pStyle w:val="EndNoteBibliography"/>
        <w:ind w:left="720" w:hanging="720"/>
        <w:rPr>
          <w:noProof/>
        </w:rPr>
      </w:pPr>
      <w:r w:rsidRPr="00F73831">
        <w:rPr>
          <w:noProof/>
        </w:rPr>
        <w:t>3.</w:t>
      </w:r>
      <w:r w:rsidRPr="00F73831">
        <w:rPr>
          <w:noProof/>
        </w:rPr>
        <w:tab/>
        <w:t>Keeler EL, Merenstein C, Reddy S, Taylor LJ, Cobian-Guemes AG, Zankharia U, Collman RG, Bushman FD (2023) Widespread, human-associated redondoviruses infect the commensal protozoan Entamoeba gingivalis. Cell Host Microbe 31:58-68 e55</w:t>
      </w:r>
    </w:p>
    <w:p w14:paraId="137AF71B" w14:textId="77777777" w:rsidR="00F73831" w:rsidRPr="00F73831" w:rsidRDefault="00F73831" w:rsidP="00F73831">
      <w:pPr>
        <w:pStyle w:val="EndNoteBibliography"/>
        <w:ind w:left="720" w:hanging="720"/>
        <w:rPr>
          <w:noProof/>
        </w:rPr>
      </w:pPr>
      <w:r w:rsidRPr="00F73831">
        <w:rPr>
          <w:noProof/>
        </w:rPr>
        <w:t>4.</w:t>
      </w:r>
      <w:r w:rsidRPr="00F73831">
        <w:rPr>
          <w:noProof/>
        </w:rPr>
        <w:tab/>
        <w:t>Kinsella CM, Deijs M, Becker C, Broekhuizen P, van Gool T, Bart A, Schaefer AS, van der Hoek L (2022) Host prediction for disease-associated gastrointestinal cressdnaviruses. Virus Evol 8:veac087</w:t>
      </w:r>
    </w:p>
    <w:p w14:paraId="2F9A1C4D" w14:textId="77777777" w:rsidR="00F73831" w:rsidRPr="00F73831" w:rsidRDefault="00F73831" w:rsidP="00F73831">
      <w:pPr>
        <w:pStyle w:val="EndNoteBibliography"/>
        <w:ind w:left="720" w:hanging="720"/>
        <w:rPr>
          <w:noProof/>
        </w:rPr>
      </w:pPr>
      <w:r w:rsidRPr="00F73831">
        <w:rPr>
          <w:noProof/>
        </w:rPr>
        <w:t>5.</w:t>
      </w:r>
      <w:r w:rsidRPr="00F73831">
        <w:rPr>
          <w:noProof/>
        </w:rPr>
        <w:tab/>
        <w:t>Taylor LJ, Dothard MI, Rubel MA, Allen AA, Hwang Y, Roche AM, Graham-Wooten J, Fitzgerald AS, Khatib LA, Ranciaro A, Thompson SR, Beggs WR, Campbell MC, Mokone GG, Mpoloka SW, Fokunang C, Njamnshi AK, Mbunwe E, Woldemeskel D, Belay G, Nyambo T, Tishkoff SA, Collman RG, Bushman FD (2021) Redondovirus Diversity and Evolution on Global, Individual, and Molecular Scales. J Virol 95:e0081721</w:t>
      </w:r>
    </w:p>
    <w:p w14:paraId="613E03A6" w14:textId="57A6A879" w:rsidR="00F73831" w:rsidRDefault="00F73831">
      <w:r>
        <w:fldChar w:fldCharType="end"/>
      </w:r>
    </w:p>
    <w:sectPr w:rsidR="00F73831">
      <w:headerReference w:type="default" r:id="rId1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75BB" w14:textId="77777777" w:rsidR="00131910" w:rsidRDefault="00131910">
      <w:r>
        <w:separator/>
      </w:r>
    </w:p>
  </w:endnote>
  <w:endnote w:type="continuationSeparator" w:id="0">
    <w:p w14:paraId="61614F1E" w14:textId="77777777" w:rsidR="00131910" w:rsidRDefault="0013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6D21" w14:textId="77777777" w:rsidR="00131910" w:rsidRDefault="00131910">
      <w:r>
        <w:separator/>
      </w:r>
    </w:p>
  </w:footnote>
  <w:footnote w:type="continuationSeparator" w:id="0">
    <w:p w14:paraId="12B27DD5" w14:textId="77777777" w:rsidR="00131910" w:rsidRDefault="00131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60578129">
    <w:abstractNumId w:val="0"/>
  </w:num>
  <w:num w:numId="2" w16cid:durableId="87977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xttazzl2xpfne9tpavdwpafardvd5se9ra&quot;&gt;redondo_library&lt;record-ids&gt;&lt;item&gt;1&lt;/item&gt;&lt;item&gt;3&lt;/item&gt;&lt;item&gt;6&lt;/item&gt;&lt;item&gt;26&lt;/item&gt;&lt;item&gt;27&lt;/item&gt;&lt;/record-ids&gt;&lt;/item&gt;&lt;/Libraries&gt;"/>
  </w:docVars>
  <w:rsids>
    <w:rsidRoot w:val="00A174CC"/>
    <w:rsid w:val="00035A87"/>
    <w:rsid w:val="000A146A"/>
    <w:rsid w:val="000D33A6"/>
    <w:rsid w:val="000F51F4"/>
    <w:rsid w:val="000F7067"/>
    <w:rsid w:val="0013113D"/>
    <w:rsid w:val="00131910"/>
    <w:rsid w:val="002627F3"/>
    <w:rsid w:val="002B44D0"/>
    <w:rsid w:val="0037243A"/>
    <w:rsid w:val="003C5EE4"/>
    <w:rsid w:val="0043110C"/>
    <w:rsid w:val="004D4234"/>
    <w:rsid w:val="004F3196"/>
    <w:rsid w:val="00543F86"/>
    <w:rsid w:val="005A54C3"/>
    <w:rsid w:val="00646467"/>
    <w:rsid w:val="007D7234"/>
    <w:rsid w:val="008815EE"/>
    <w:rsid w:val="00A174CC"/>
    <w:rsid w:val="00A1777B"/>
    <w:rsid w:val="00A2357C"/>
    <w:rsid w:val="00AD759B"/>
    <w:rsid w:val="00B35CC8"/>
    <w:rsid w:val="00B47589"/>
    <w:rsid w:val="00BB1060"/>
    <w:rsid w:val="00D22E06"/>
    <w:rsid w:val="00D83114"/>
    <w:rsid w:val="00D91479"/>
    <w:rsid w:val="00E57EFE"/>
    <w:rsid w:val="00EE6C0F"/>
    <w:rsid w:val="00F73831"/>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D22E06"/>
    <w:rPr>
      <w:color w:val="0563C1" w:themeColor="hyperlink"/>
      <w:u w:val="single"/>
    </w:rPr>
  </w:style>
  <w:style w:type="character" w:styleId="UnresolvedMention">
    <w:name w:val="Unresolved Mention"/>
    <w:basedOn w:val="DefaultParagraphFont"/>
    <w:uiPriority w:val="99"/>
    <w:rsid w:val="00D22E06"/>
    <w:rPr>
      <w:color w:val="605E5C"/>
      <w:shd w:val="clear" w:color="auto" w:fill="E1DFDD"/>
    </w:rPr>
  </w:style>
  <w:style w:type="paragraph" w:customStyle="1" w:styleId="EndNoteBibliographyTitle">
    <w:name w:val="EndNote Bibliography Title"/>
    <w:basedOn w:val="Normal"/>
    <w:link w:val="EndNoteBibliographyTitleChar"/>
    <w:rsid w:val="00F73831"/>
    <w:pPr>
      <w:jc w:val="center"/>
    </w:pPr>
  </w:style>
  <w:style w:type="character" w:customStyle="1" w:styleId="EndNoteBibliographyTitleChar">
    <w:name w:val="EndNote Bibliography Title Char"/>
    <w:basedOn w:val="DefaultParagraphFont"/>
    <w:link w:val="EndNoteBibliographyTitle"/>
    <w:rsid w:val="00F73831"/>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F73831"/>
  </w:style>
  <w:style w:type="character" w:customStyle="1" w:styleId="EndNoteBibliographyChar">
    <w:name w:val="EndNote Bibliography Char"/>
    <w:basedOn w:val="DefaultParagraphFont"/>
    <w:link w:val="EndNoteBibliography"/>
    <w:rsid w:val="00F73831"/>
    <w:rPr>
      <w:rFonts w:ascii="Times New Roman" w:eastAsia="Times New Roman" w:hAnsi="Times New Roman" w:cs="Times New Roman"/>
      <w:lang w:val="en-US"/>
    </w:rPr>
  </w:style>
  <w:style w:type="paragraph" w:styleId="Revision">
    <w:name w:val="Revision"/>
    <w:hidden/>
    <w:uiPriority w:val="99"/>
    <w:semiHidden/>
    <w:rsid w:val="00BB1060"/>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D4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bbas.arwa@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uis.Taylor@som.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Arvind Varsani</cp:lastModifiedBy>
  <cp:revision>7</cp:revision>
  <dcterms:created xsi:type="dcterms:W3CDTF">2023-04-07T18:18:00Z</dcterms:created>
  <dcterms:modified xsi:type="dcterms:W3CDTF">2023-10-21T22:16:00Z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