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1F" w:rsidRDefault="001B62D9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color w:val="0000FF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6.75pt;margin-top:11.95pt;width:97.5pt;height:60pt;z-index:2">
            <v:imagedata r:id="rId7" o:title=""/>
            <w10:wrap type="square"/>
          </v:shape>
        </w:pic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  <w:lang w:eastAsia="en-GB"/>
              </w:rPr>
            </w:pPr>
            <w:r w:rsidRPr="009320C8">
              <w:rPr>
                <w:rFonts w:ascii="Arial" w:hAnsi="Arial" w:cs="Arial"/>
                <w:b/>
                <w:szCs w:val="24"/>
                <w:lang w:eastAsia="en-GB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E" w:rsidRPr="009320C8" w:rsidRDefault="00050EFF" w:rsidP="00050EFF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  <w:lang w:eastAsia="en-GB"/>
              </w:rPr>
            </w:pPr>
            <w:r w:rsidRPr="00050EFF">
              <w:rPr>
                <w:rFonts w:ascii="Arial" w:hAnsi="Arial" w:cs="Arial"/>
                <w:b/>
                <w:i/>
                <w:sz w:val="36"/>
                <w:szCs w:val="36"/>
                <w:lang w:eastAsia="en-GB"/>
              </w:rPr>
              <w:t>2018.005D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lang w:eastAsia="en-GB"/>
              </w:rPr>
            </w:pPr>
            <w:r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>(to be completed by ICTV officers)</w:t>
            </w:r>
          </w:p>
        </w:tc>
      </w:tr>
      <w:tr w:rsidR="006D1B4E" w:rsidRPr="009320C8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F0A9B" w:rsidRPr="009320C8" w:rsidRDefault="006D1B4E" w:rsidP="00C939DD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C939DD" w:rsidRPr="001B62D9">
              <w:rPr>
                <w:rFonts w:ascii="Arial" w:hAnsi="Arial" w:cs="Arial"/>
                <w:color w:val="000000"/>
                <w:sz w:val="20"/>
              </w:rPr>
              <w:t>1</w:t>
            </w:r>
            <w:r w:rsidR="00AC49FA" w:rsidRPr="001B62D9">
              <w:rPr>
                <w:rFonts w:ascii="Arial" w:hAnsi="Arial" w:cs="Arial"/>
                <w:color w:val="000000"/>
                <w:sz w:val="20"/>
              </w:rPr>
              <w:t xml:space="preserve"> new species in the genus </w:t>
            </w:r>
            <w:r w:rsidR="00A915A3" w:rsidRPr="001B62D9">
              <w:rPr>
                <w:rFonts w:ascii="Arial" w:hAnsi="Arial" w:cs="Arial"/>
                <w:i/>
                <w:color w:val="000000"/>
                <w:sz w:val="20"/>
              </w:rPr>
              <w:t>Cyclovirus</w:t>
            </w:r>
          </w:p>
        </w:tc>
      </w:tr>
      <w:tr w:rsidR="00CF0A9B" w:rsidRPr="001E492D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>
        <w:tc>
          <w:tcPr>
            <w:tcW w:w="9468" w:type="dxa"/>
            <w:gridSpan w:val="4"/>
          </w:tcPr>
          <w:p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14" w:rsidRPr="009320C8" w:rsidRDefault="00EB7639" w:rsidP="005E1EEE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Enik</w:t>
            </w:r>
            <w:r w:rsidR="005E1EEE">
              <w:rPr>
                <w:rFonts w:ascii="Arial" w:hAnsi="Arial" w:cs="Arial"/>
                <w:color w:val="000000"/>
                <w:lang w:eastAsia="en-GB"/>
              </w:rPr>
              <w:t>ő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Fehér, Eszter Kaszab, Gyö</w:t>
            </w:r>
            <w:r w:rsidR="00AC49FA" w:rsidRPr="00AC49FA">
              <w:rPr>
                <w:rFonts w:ascii="Arial" w:hAnsi="Arial" w:cs="Arial"/>
                <w:color w:val="000000"/>
                <w:lang w:eastAsia="en-GB"/>
              </w:rPr>
              <w:t>rgy Lengyel, Kriszti</w:t>
            </w:r>
            <w:r w:rsidR="005E1EEE">
              <w:rPr>
                <w:rFonts w:ascii="Arial" w:hAnsi="Arial" w:cs="Arial"/>
                <w:color w:val="000000"/>
                <w:lang w:eastAsia="en-GB"/>
              </w:rPr>
              <w:t>á</w:t>
            </w:r>
            <w:r w:rsidR="00AC49FA" w:rsidRPr="00AC49FA">
              <w:rPr>
                <w:rFonts w:ascii="Arial" w:hAnsi="Arial" w:cs="Arial"/>
                <w:color w:val="000000"/>
                <w:lang w:eastAsia="en-GB"/>
              </w:rPr>
              <w:t>n B</w:t>
            </w:r>
            <w:r w:rsidR="005E1EEE">
              <w:rPr>
                <w:rFonts w:ascii="Arial" w:hAnsi="Arial" w:cs="Arial"/>
                <w:color w:val="000000"/>
                <w:lang w:eastAsia="en-GB"/>
              </w:rPr>
              <w:t>á</w:t>
            </w:r>
            <w:r w:rsidR="00AC49FA" w:rsidRPr="00AC49FA">
              <w:rPr>
                <w:rFonts w:ascii="Arial" w:hAnsi="Arial" w:cs="Arial"/>
                <w:color w:val="000000"/>
                <w:lang w:eastAsia="en-GB"/>
              </w:rPr>
              <w:t>nyai</w:t>
            </w:r>
          </w:p>
        </w:tc>
      </w:tr>
      <w:tr w:rsidR="00CE5ECF" w:rsidRPr="009320C8" w:rsidTr="003B1954">
        <w:tc>
          <w:tcPr>
            <w:tcW w:w="9468" w:type="dxa"/>
            <w:gridSpan w:val="4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9320C8" w:rsidRDefault="005E1EEE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Enikő</w:t>
            </w:r>
            <w:r w:rsidR="00EB7639">
              <w:rPr>
                <w:rFonts w:ascii="Arial" w:hAnsi="Arial" w:cs="Arial"/>
                <w:color w:val="000000"/>
                <w:lang w:eastAsia="en-GB"/>
              </w:rPr>
              <w:t xml:space="preserve"> Fehé</w:t>
            </w:r>
            <w:r w:rsidR="00AC49FA" w:rsidRPr="00AC49FA">
              <w:rPr>
                <w:rFonts w:ascii="Arial" w:hAnsi="Arial" w:cs="Arial"/>
                <w:color w:val="000000"/>
                <w:lang w:eastAsia="en-GB"/>
              </w:rPr>
              <w:t>r, feher.eniko@agrar.mta.hu</w:t>
            </w:r>
          </w:p>
        </w:tc>
      </w:tr>
      <w:tr w:rsidR="00D1634C" w:rsidRPr="009320C8">
        <w:tc>
          <w:tcPr>
            <w:tcW w:w="9468" w:type="dxa"/>
            <w:gridSpan w:val="4"/>
          </w:tcPr>
          <w:p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  <w:lang w:eastAsia="en-GB"/>
              </w:rPr>
            </w:pPr>
            <w:r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  <w:lang w:eastAsia="en-GB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  <w:lang w:eastAsia="en-GB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4C" w:rsidRPr="00AC49FA" w:rsidRDefault="00EB7639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b/>
              </w:rPr>
              <w:t>Circoviridae Study G</w:t>
            </w:r>
            <w:r w:rsidR="00AC49FA" w:rsidRPr="00AC49FA">
              <w:rPr>
                <w:b/>
              </w:rPr>
              <w:t>roup</w:t>
            </w:r>
          </w:p>
        </w:tc>
      </w:tr>
      <w:tr w:rsidR="00AA3952" w:rsidRPr="009320C8">
        <w:trPr>
          <w:tblHeader/>
        </w:trPr>
        <w:tc>
          <w:tcPr>
            <w:tcW w:w="9468" w:type="dxa"/>
            <w:gridSpan w:val="4"/>
          </w:tcPr>
          <w:p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3952" w:rsidRPr="009320C8" w:rsidRDefault="00A915A3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/>
              </w:rPr>
            </w:pPr>
            <w:r w:rsidRPr="009320C8">
              <w:rPr>
                <w:rFonts w:ascii="Arial" w:hAnsi="Arial" w:cs="Arial"/>
                <w:color w:val="000000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9320C8">
              <w:rPr>
                <w:rFonts w:ascii="Arial" w:hAnsi="Arial" w:cs="Arial"/>
                <w:color w:val="000000"/>
                <w:lang w:eastAsia="en-GB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  <w:lang w:eastAsia="en-GB"/>
              </w:rPr>
            </w:r>
            <w:r w:rsidRPr="009320C8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D1634C" w:rsidRPr="009320C8">
              <w:rPr>
                <w:rFonts w:ascii="Arial" w:hAnsi="Arial" w:cs="Arial"/>
                <w:noProof/>
                <w:color w:val="000000"/>
                <w:lang w:eastAsia="en-GB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  <w:lang w:eastAsia="en-GB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  <w:lang w:eastAsia="en-GB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  <w:lang w:eastAsia="en-GB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  <w:lang w:eastAsia="en-GB"/>
              </w:rPr>
              <w:t> </w:t>
            </w:r>
            <w:r w:rsidRPr="009320C8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422FF0" w:rsidRPr="009320C8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lang w:eastAsia="en-GB"/>
              </w:rPr>
            </w:pPr>
            <w:r w:rsidRPr="009320C8">
              <w:rPr>
                <w:rFonts w:ascii="Arial" w:hAnsi="Arial" w:cs="Arial"/>
                <w:lang w:eastAsia="en-GB"/>
              </w:rPr>
              <w:t>Date first submitted to ICTV:</w:t>
            </w:r>
          </w:p>
        </w:tc>
        <w:tc>
          <w:tcPr>
            <w:tcW w:w="3682" w:type="dxa"/>
          </w:tcPr>
          <w:p w:rsidR="00422FF0" w:rsidRPr="009320C8" w:rsidRDefault="00C939DD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17 May 2018</w:t>
            </w: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lang w:eastAsia="en-GB"/>
              </w:rPr>
            </w:pPr>
            <w:r w:rsidRPr="009320C8">
              <w:rPr>
                <w:rFonts w:ascii="Arial" w:hAnsi="Arial" w:cs="Arial"/>
                <w:lang w:eastAsia="en-GB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422FF0" w:rsidRPr="009320C8" w:rsidRDefault="00C939DD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12 June 2018</w:t>
            </w:r>
          </w:p>
        </w:tc>
      </w:tr>
    </w:tbl>
    <w:p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:rsidTr="003B1954">
        <w:tc>
          <w:tcPr>
            <w:tcW w:w="9468" w:type="dxa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C61931" w:rsidRDefault="00A915A3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lang w:eastAsia="en-GB"/>
              </w:rPr>
            </w:pPr>
            <w:r w:rsidRPr="00AA3952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ECF" w:rsidRPr="00AA3952">
              <w:rPr>
                <w:lang w:eastAsia="en-GB"/>
              </w:rPr>
              <w:instrText xml:space="preserve"> FORMTEXT </w:instrText>
            </w:r>
            <w:r w:rsidRPr="00AA3952">
              <w:rPr>
                <w:lang w:eastAsia="en-GB"/>
              </w:rPr>
            </w:r>
            <w:r w:rsidRPr="00AA3952">
              <w:rPr>
                <w:lang w:eastAsia="en-GB"/>
              </w:rPr>
              <w:fldChar w:fldCharType="separate"/>
            </w:r>
            <w:r w:rsidR="00CE5ECF">
              <w:rPr>
                <w:noProof/>
                <w:lang w:eastAsia="en-GB"/>
              </w:rPr>
              <w:t> </w:t>
            </w:r>
            <w:r w:rsidR="00CE5ECF">
              <w:rPr>
                <w:noProof/>
                <w:lang w:eastAsia="en-GB"/>
              </w:rPr>
              <w:t> </w:t>
            </w:r>
            <w:r w:rsidR="00CE5ECF">
              <w:rPr>
                <w:noProof/>
                <w:lang w:eastAsia="en-GB"/>
              </w:rPr>
              <w:t> </w:t>
            </w:r>
            <w:r w:rsidR="00CE5ECF">
              <w:rPr>
                <w:noProof/>
                <w:lang w:eastAsia="en-GB"/>
              </w:rPr>
              <w:t> </w:t>
            </w:r>
            <w:r w:rsidR="00CE5ECF">
              <w:rPr>
                <w:noProof/>
                <w:lang w:eastAsia="en-GB"/>
              </w:rPr>
              <w:t> </w:t>
            </w:r>
            <w:r w:rsidRPr="00AA3952">
              <w:rPr>
                <w:lang w:eastAsia="en-GB"/>
              </w:rPr>
              <w:fldChar w:fldCharType="end"/>
            </w:r>
          </w:p>
        </w:tc>
      </w:tr>
    </w:tbl>
    <w:p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32F7" w:rsidRPr="009320C8" w:rsidRDefault="009F32F7" w:rsidP="00C939D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E932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0EFF" w:rsidRPr="00050EFF">
              <w:rPr>
                <w:rFonts w:ascii="Arial" w:hAnsi="Arial" w:cs="Arial"/>
                <w:b/>
                <w:sz w:val="22"/>
                <w:szCs w:val="22"/>
              </w:rPr>
              <w:t>2018.005D.N.v1.Cyclovirus_sp</w:t>
            </w:r>
            <w:bookmarkStart w:id="3" w:name="_GoBack"/>
            <w:bookmarkEnd w:id="3"/>
          </w:p>
        </w:tc>
      </w:tr>
    </w:tbl>
    <w:p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:rsidTr="00AA601F">
        <w:trPr>
          <w:trHeight w:val="266"/>
          <w:tblHeader/>
        </w:trPr>
        <w:tc>
          <w:tcPr>
            <w:tcW w:w="9228" w:type="dxa"/>
          </w:tcPr>
          <w:p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:rsidTr="001E59C1">
        <w:trPr>
          <w:trHeight w:val="1566"/>
        </w:trPr>
        <w:tc>
          <w:tcPr>
            <w:tcW w:w="9228" w:type="dxa"/>
          </w:tcPr>
          <w:p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lastRenderedPageBreak/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  <w:lang w:eastAsia="en-GB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  <w:lang w:eastAsia="en-GB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  <w:lang w:eastAsia="en-GB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  <w:lang w:eastAsia="en-GB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  <w:lang w:eastAsia="en-GB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  <w:lang w:eastAsia="en-GB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  <w:lang w:eastAsia="en-GB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  <w:lang w:eastAsia="en-GB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</w:t>
            </w:r>
          </w:p>
          <w:p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  <w:lang w:eastAsia="en-GB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  <w:lang w:eastAsia="en-GB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: </w:t>
            </w:r>
          </w:p>
          <w:p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  <w:lang w:eastAsia="en-GB"/>
              </w:rPr>
            </w:pPr>
            <w:r>
              <w:rPr>
                <w:rFonts w:ascii="Arial" w:hAnsi="Arial" w:cs="Arial"/>
                <w:color w:val="0000FF"/>
                <w:sz w:val="20"/>
                <w:lang w:eastAsia="en-GB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  <w:lang w:eastAsia="en-GB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  <w:lang w:eastAsia="en-GB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  <w:lang w:eastAsia="en-GB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taxonomy. </w:t>
            </w:r>
          </w:p>
          <w:p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  <w:lang w:eastAsia="en-GB"/>
              </w:rPr>
            </w:pPr>
            <w:r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  <w:lang w:eastAsia="en-GB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  <w:lang w:eastAsia="en-GB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  <w:lang w:eastAsia="en-GB"/>
              </w:rPr>
              <w:t>.</w:t>
            </w:r>
          </w:p>
          <w:p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  <w:lang w:eastAsia="en-GB"/>
              </w:rPr>
            </w:pPr>
            <w:r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  <w:lang w:eastAsia="en-GB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  <w:lang w:eastAsia="en-GB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  <w:lang w:eastAsia="en-GB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  <w:lang w:eastAsia="en-GB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 choice. </w:t>
            </w:r>
          </w:p>
          <w:p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  <w:lang w:eastAsia="en-GB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  <w:lang w:eastAsia="en-GB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  <w:lang w:eastAsia="en-GB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:rsidR="00A7286F" w:rsidRDefault="00A7286F" w:rsidP="00A7286F">
      <w:pPr>
        <w:rPr>
          <w:lang w:val="en-GB"/>
        </w:rPr>
      </w:pPr>
      <w:r w:rsidRPr="00A7286F">
        <w:rPr>
          <w:lang w:val="en-GB"/>
        </w:rPr>
        <w:t xml:space="preserve">Recently, the classification of the family </w:t>
      </w:r>
      <w:r w:rsidRPr="002A080D">
        <w:rPr>
          <w:i/>
          <w:lang w:val="en-GB"/>
        </w:rPr>
        <w:t>Circoviridae</w:t>
      </w:r>
      <w:r w:rsidRPr="00A7286F">
        <w:rPr>
          <w:lang w:val="en-GB"/>
        </w:rPr>
        <w:t xml:space="preserve"> has been updated. The genus </w:t>
      </w:r>
      <w:r w:rsidRPr="002A080D">
        <w:rPr>
          <w:i/>
          <w:lang w:val="en-GB"/>
        </w:rPr>
        <w:t>Cyclovirus</w:t>
      </w:r>
      <w:r w:rsidRPr="00A7286F">
        <w:rPr>
          <w:lang w:val="en-GB"/>
        </w:rPr>
        <w:t xml:space="preserve"> has been established, while the genus </w:t>
      </w:r>
      <w:r w:rsidRPr="002A080D">
        <w:rPr>
          <w:i/>
          <w:lang w:val="en-GB"/>
        </w:rPr>
        <w:t>Gyrovirus</w:t>
      </w:r>
      <w:r w:rsidRPr="00A7286F">
        <w:rPr>
          <w:lang w:val="en-GB"/>
        </w:rPr>
        <w:t xml:space="preserve"> has been removed from the family. The species demarcation threshold has been changed and ˂80% genome-wide pairwise identity represents novel species in both genera </w:t>
      </w:r>
      <w:r w:rsidRPr="002A080D">
        <w:rPr>
          <w:i/>
          <w:lang w:val="en-GB"/>
        </w:rPr>
        <w:t>Circovirus</w:t>
      </w:r>
      <w:r w:rsidRPr="00A7286F">
        <w:rPr>
          <w:lang w:val="en-GB"/>
        </w:rPr>
        <w:t xml:space="preserve"> and </w:t>
      </w:r>
      <w:r w:rsidRPr="002A080D">
        <w:rPr>
          <w:i/>
          <w:lang w:val="en-GB"/>
        </w:rPr>
        <w:t>Cyclovirus</w:t>
      </w:r>
      <w:r w:rsidRPr="00A7286F">
        <w:rPr>
          <w:lang w:val="en-GB"/>
        </w:rPr>
        <w:t>. In addition the names of the species have been standardized (Rosario et al., 2017).</w:t>
      </w:r>
    </w:p>
    <w:p w:rsidR="00C939DD" w:rsidRPr="00A7286F" w:rsidRDefault="00C939DD" w:rsidP="00A7286F">
      <w:pPr>
        <w:rPr>
          <w:lang w:val="en-GB"/>
        </w:rPr>
      </w:pPr>
    </w:p>
    <w:p w:rsidR="00A7286F" w:rsidRDefault="00A7286F" w:rsidP="00A7286F">
      <w:pPr>
        <w:rPr>
          <w:lang w:val="en-GB"/>
        </w:rPr>
      </w:pPr>
      <w:r w:rsidRPr="00A7286F">
        <w:rPr>
          <w:lang w:val="en-GB"/>
        </w:rPr>
        <w:t>Here we propose a novel species, Duck associated cyclovirus 1 (DuACyV-1, GenBank Accession number KY851116) in the genus</w:t>
      </w:r>
      <w:r w:rsidRPr="002A080D">
        <w:rPr>
          <w:i/>
          <w:lang w:val="en-GB"/>
        </w:rPr>
        <w:t xml:space="preserve"> Cyclovirus</w:t>
      </w:r>
      <w:r w:rsidR="007D3065">
        <w:rPr>
          <w:lang w:val="en-GB"/>
        </w:rPr>
        <w:t xml:space="preserve"> (Fehér et al., 2017)</w:t>
      </w:r>
      <w:r w:rsidRPr="00A7286F">
        <w:rPr>
          <w:lang w:val="en-GB"/>
        </w:rPr>
        <w:t xml:space="preserve">. The genome was amplified and directly sequenced from cloacal swab specimen of </w:t>
      </w:r>
      <w:r w:rsidRPr="002A080D">
        <w:rPr>
          <w:i/>
          <w:lang w:val="en-GB"/>
        </w:rPr>
        <w:t>Anas platyrhynchos</w:t>
      </w:r>
      <w:r w:rsidRPr="00A7286F">
        <w:rPr>
          <w:lang w:val="en-GB"/>
        </w:rPr>
        <w:t xml:space="preserve"> and showed the ty</w:t>
      </w:r>
      <w:r w:rsidR="007D3065">
        <w:rPr>
          <w:lang w:val="en-GB"/>
        </w:rPr>
        <w:t>pical structure of cycloviruses (Fehér et al., 2017).</w:t>
      </w:r>
      <w:r w:rsidRPr="00A7286F">
        <w:rPr>
          <w:lang w:val="en-GB"/>
        </w:rPr>
        <w:t xml:space="preserve"> Classification of the novel species was supported by genome-wide pairwise identity (Fig</w:t>
      </w:r>
      <w:r w:rsidR="00625007">
        <w:rPr>
          <w:lang w:val="en-GB"/>
        </w:rPr>
        <w:t xml:space="preserve">. </w:t>
      </w:r>
      <w:r w:rsidRPr="00A7286F">
        <w:rPr>
          <w:lang w:val="en-GB"/>
        </w:rPr>
        <w:t>1; SDT v1.2, Muhire et al., 2014) and phylogenetic analysis (Fig</w:t>
      </w:r>
      <w:r w:rsidR="00625007">
        <w:rPr>
          <w:lang w:val="en-GB"/>
        </w:rPr>
        <w:t xml:space="preserve">. </w:t>
      </w:r>
      <w:r w:rsidRPr="00A7286F">
        <w:rPr>
          <w:lang w:val="en-GB"/>
        </w:rPr>
        <w:t>2; PhyML, Guindon et al., 2010)</w:t>
      </w:r>
      <w:r w:rsidR="0086275D">
        <w:rPr>
          <w:lang w:val="en-GB"/>
        </w:rPr>
        <w:t>, furthermore by the unique host (first detection of cyclovirus in Anseriformes)</w:t>
      </w:r>
      <w:r w:rsidRPr="00A7286F">
        <w:rPr>
          <w:lang w:val="en-GB"/>
        </w:rPr>
        <w:t>.</w:t>
      </w:r>
    </w:p>
    <w:p w:rsidR="00A7286F" w:rsidRDefault="00A7286F" w:rsidP="00A7286F">
      <w:pPr>
        <w:rPr>
          <w:lang w:val="en-GB"/>
        </w:rPr>
      </w:pPr>
    </w:p>
    <w:p w:rsidR="00A7286F" w:rsidRDefault="00A7286F" w:rsidP="00A7286F">
      <w:pPr>
        <w:rPr>
          <w:lang w:val="en-GB"/>
        </w:rPr>
      </w:pPr>
    </w:p>
    <w:p w:rsidR="00A7286F" w:rsidRDefault="00A7286F" w:rsidP="00AC0E72">
      <w:pPr>
        <w:rPr>
          <w:lang w:val="en-GB"/>
        </w:rPr>
      </w:pPr>
    </w:p>
    <w:p w:rsidR="00A7286F" w:rsidRDefault="00050EFF" w:rsidP="00AC0E72">
      <w:pPr>
        <w:rPr>
          <w:lang w:val="en-GB"/>
        </w:rPr>
      </w:pPr>
      <w:r>
        <w:rPr>
          <w:lang w:val="en-GB"/>
        </w:rPr>
        <w:lastRenderedPageBreak/>
        <w:pict>
          <v:shape id="_x0000_i1025" type="#_x0000_t75" style="width:598.5pt;height:392.2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A7286F" w:rsidRDefault="00A7286F" w:rsidP="00AC0E72">
      <w:pPr>
        <w:rPr>
          <w:lang w:val="en-GB"/>
        </w:rPr>
      </w:pPr>
    </w:p>
    <w:p w:rsidR="00625007" w:rsidRDefault="00625007" w:rsidP="00625007">
      <w:pPr>
        <w:rPr>
          <w:lang w:val="en-GB"/>
        </w:rPr>
      </w:pPr>
      <w:r w:rsidRPr="00A7286F">
        <w:rPr>
          <w:b/>
          <w:lang w:val="en-GB"/>
        </w:rPr>
        <w:t>Fig</w:t>
      </w:r>
      <w:r w:rsidR="0086275D">
        <w:rPr>
          <w:b/>
          <w:lang w:val="en-GB"/>
        </w:rPr>
        <w:t xml:space="preserve">. </w:t>
      </w:r>
      <w:r w:rsidRPr="00A7286F">
        <w:rPr>
          <w:b/>
          <w:lang w:val="en-GB"/>
        </w:rPr>
        <w:t>1.</w:t>
      </w:r>
      <w:r w:rsidRPr="00A7286F">
        <w:rPr>
          <w:lang w:val="en-GB"/>
        </w:rPr>
        <w:t xml:space="preserve"> Genome-wide pairwise identities among cycloviruses generated using SDT v1.2 (Muhire et al., 2014). The highlighted novel species showed ˂80% genome-wide pairwise identity (5</w:t>
      </w:r>
      <w:r>
        <w:rPr>
          <w:lang w:val="en-GB"/>
        </w:rPr>
        <w:t>5.6-59.4</w:t>
      </w:r>
      <w:r w:rsidRPr="00A7286F">
        <w:rPr>
          <w:lang w:val="en-GB"/>
        </w:rPr>
        <w:t>%) with the reference species, labelled by acronyms as described by Rosario et al. (2017).</w:t>
      </w:r>
    </w:p>
    <w:p w:rsidR="00A7286F" w:rsidRDefault="00A7286F" w:rsidP="00AC0E72">
      <w:pPr>
        <w:rPr>
          <w:lang w:val="en-GB"/>
        </w:rPr>
      </w:pPr>
    </w:p>
    <w:p w:rsidR="00A7286F" w:rsidRDefault="00A7286F" w:rsidP="00AC0E72">
      <w:pPr>
        <w:rPr>
          <w:lang w:val="en-GB"/>
        </w:rPr>
      </w:pPr>
    </w:p>
    <w:p w:rsidR="00A7286F" w:rsidRDefault="00A7286F" w:rsidP="00AC0E72">
      <w:pPr>
        <w:rPr>
          <w:lang w:val="en-GB"/>
        </w:rPr>
      </w:pPr>
    </w:p>
    <w:p w:rsidR="00A7286F" w:rsidRDefault="00050EFF" w:rsidP="00AC0E72">
      <w:pPr>
        <w:rPr>
          <w:lang w:val="en-GB"/>
        </w:rPr>
      </w:pPr>
      <w:r>
        <w:rPr>
          <w:lang w:val="en-GB"/>
        </w:rPr>
        <w:lastRenderedPageBreak/>
        <w:pict>
          <v:shape id="_x0000_i1026" type="#_x0000_t75" style="width:417pt;height:541.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:rsidR="00A7286F" w:rsidRDefault="00A7286F" w:rsidP="00AC0E72">
      <w:pPr>
        <w:rPr>
          <w:lang w:val="en-GB"/>
        </w:rPr>
      </w:pPr>
    </w:p>
    <w:p w:rsidR="00625007" w:rsidRDefault="00625007" w:rsidP="00625007">
      <w:pPr>
        <w:rPr>
          <w:lang w:val="en-GB"/>
        </w:rPr>
      </w:pPr>
      <w:r w:rsidRPr="003A6EF9">
        <w:rPr>
          <w:b/>
          <w:lang w:val="en-GB"/>
        </w:rPr>
        <w:t>Fig</w:t>
      </w:r>
      <w:r w:rsidR="0086275D">
        <w:rPr>
          <w:b/>
          <w:lang w:val="en-GB"/>
        </w:rPr>
        <w:t xml:space="preserve">. </w:t>
      </w:r>
      <w:r w:rsidRPr="003A6EF9">
        <w:rPr>
          <w:b/>
          <w:lang w:val="en-GB"/>
        </w:rPr>
        <w:t>2.</w:t>
      </w:r>
      <w:r w:rsidRPr="00A7286F">
        <w:rPr>
          <w:lang w:val="en-GB"/>
        </w:rPr>
        <w:t xml:space="preserve"> Maximum likelihood phylogenetic tree of representative cyclovirus strains. The tree was generated from complete genome sequences using PhyML with </w:t>
      </w:r>
      <w:r>
        <w:rPr>
          <w:lang w:val="en-GB"/>
        </w:rPr>
        <w:t xml:space="preserve">TN93+G+I </w:t>
      </w:r>
      <w:r w:rsidRPr="00A7286F">
        <w:rPr>
          <w:lang w:val="en-GB"/>
        </w:rPr>
        <w:t>model (Guindon et al., 2010). SH-like branch support values ˂80% were hidden. The scale bar shows nucleotide substitutions per site. The novel species was highlighted; reference species were labelled by acronyms according to the report of Rosario et al. (2017).</w:t>
      </w:r>
    </w:p>
    <w:p w:rsidR="00625007" w:rsidRDefault="00625007">
      <w:r>
        <w:br w:type="page"/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:rsidTr="00A01958">
        <w:trPr>
          <w:tblHeader/>
        </w:trPr>
        <w:tc>
          <w:tcPr>
            <w:tcW w:w="9228" w:type="dxa"/>
          </w:tcPr>
          <w:p w:rsidR="00AA601F" w:rsidRPr="009320C8" w:rsidRDefault="00625007" w:rsidP="00625007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lang w:val="en-GB"/>
              </w:rPr>
              <w:br w:type="page"/>
            </w:r>
            <w:r w:rsidR="00AA601F"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9DD" w:rsidRDefault="00C939DD" w:rsidP="002F4E03">
            <w:pPr>
              <w:pStyle w:val="BodyTextIndent"/>
              <w:ind w:left="567" w:hanging="567"/>
              <w:rPr>
                <w:noProof/>
                <w:lang w:eastAsia="en-GB"/>
              </w:rPr>
            </w:pPr>
          </w:p>
          <w:p w:rsidR="002F4E03" w:rsidRDefault="002F4E03" w:rsidP="002F4E03">
            <w:pPr>
              <w:pStyle w:val="BodyTextIndent"/>
              <w:ind w:left="567" w:hanging="567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Fehér E, Kaszab E, Forró B, Bali K, Marton S, Lengyel G, Bányai K. Genome sequence of a mallard duck origin cyclovirus, DuACyV-1. Arch Virol. 2017;162(12):3925-3929.</w:t>
            </w:r>
          </w:p>
          <w:p w:rsidR="002F4E03" w:rsidRDefault="002F4E03" w:rsidP="002F4E03">
            <w:pPr>
              <w:pStyle w:val="BodyTextIndent"/>
              <w:ind w:left="567" w:hanging="567"/>
              <w:rPr>
                <w:noProof/>
                <w:lang w:eastAsia="en-GB"/>
              </w:rPr>
            </w:pPr>
          </w:p>
          <w:p w:rsidR="00C939DD" w:rsidRDefault="00C939DD" w:rsidP="00C939DD">
            <w:pPr>
              <w:pStyle w:val="BodyTextIndent"/>
              <w:ind w:left="567" w:hanging="567"/>
              <w:rPr>
                <w:noProof/>
                <w:lang w:eastAsia="en-GB"/>
              </w:rPr>
            </w:pPr>
            <w:r w:rsidRPr="004704B6">
              <w:rPr>
                <w:noProof/>
                <w:lang w:eastAsia="en-GB"/>
              </w:rPr>
              <w:t xml:space="preserve">Guindon S, Dufayard JF, Lefort V, Anisimova M, Hordijk W, Gascuel O. New </w:t>
            </w:r>
            <w:r w:rsidR="0086275D">
              <w:rPr>
                <w:noProof/>
                <w:lang w:eastAsia="en-GB"/>
              </w:rPr>
              <w:t>a</w:t>
            </w:r>
            <w:r w:rsidRPr="004704B6">
              <w:rPr>
                <w:noProof/>
                <w:lang w:eastAsia="en-GB"/>
              </w:rPr>
              <w:t xml:space="preserve">lgorithms and </w:t>
            </w:r>
            <w:r w:rsidR="0086275D">
              <w:rPr>
                <w:noProof/>
                <w:lang w:eastAsia="en-GB"/>
              </w:rPr>
              <w:t>m</w:t>
            </w:r>
            <w:r w:rsidRPr="004704B6">
              <w:rPr>
                <w:noProof/>
                <w:lang w:eastAsia="en-GB"/>
              </w:rPr>
              <w:t xml:space="preserve">ethods to </w:t>
            </w:r>
            <w:r w:rsidR="0086275D">
              <w:rPr>
                <w:noProof/>
                <w:lang w:eastAsia="en-GB"/>
              </w:rPr>
              <w:t>e</w:t>
            </w:r>
            <w:r w:rsidRPr="004704B6">
              <w:rPr>
                <w:noProof/>
                <w:lang w:eastAsia="en-GB"/>
              </w:rPr>
              <w:t xml:space="preserve">stimate Maximum-Likelihood </w:t>
            </w:r>
            <w:r w:rsidR="0086275D">
              <w:rPr>
                <w:noProof/>
                <w:lang w:eastAsia="en-GB"/>
              </w:rPr>
              <w:t>p</w:t>
            </w:r>
            <w:r w:rsidRPr="004704B6">
              <w:rPr>
                <w:noProof/>
                <w:lang w:eastAsia="en-GB"/>
              </w:rPr>
              <w:t xml:space="preserve">hylogenies: </w:t>
            </w:r>
            <w:r w:rsidR="0086275D">
              <w:rPr>
                <w:noProof/>
                <w:lang w:eastAsia="en-GB"/>
              </w:rPr>
              <w:t>a</w:t>
            </w:r>
            <w:r w:rsidRPr="004704B6">
              <w:rPr>
                <w:noProof/>
                <w:lang w:eastAsia="en-GB"/>
              </w:rPr>
              <w:t xml:space="preserve">ssessing the </w:t>
            </w:r>
            <w:r w:rsidR="0086275D">
              <w:rPr>
                <w:noProof/>
                <w:lang w:eastAsia="en-GB"/>
              </w:rPr>
              <w:t>p</w:t>
            </w:r>
            <w:r w:rsidRPr="004704B6">
              <w:rPr>
                <w:noProof/>
                <w:lang w:eastAsia="en-GB"/>
              </w:rPr>
              <w:t>erformance of PhyML 3.0. Systematic Biology. 2010;59(3):307-</w:t>
            </w:r>
            <w:r w:rsidR="00E67424">
              <w:rPr>
                <w:noProof/>
                <w:lang w:eastAsia="en-GB"/>
              </w:rPr>
              <w:t>3</w:t>
            </w:r>
            <w:r w:rsidRPr="004704B6">
              <w:rPr>
                <w:noProof/>
                <w:lang w:eastAsia="en-GB"/>
              </w:rPr>
              <w:t>21.</w:t>
            </w:r>
          </w:p>
          <w:p w:rsidR="00C939DD" w:rsidRDefault="00C939DD" w:rsidP="00C939DD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  <w:lang w:eastAsia="en-GB"/>
              </w:rPr>
            </w:pPr>
          </w:p>
          <w:p w:rsidR="00C939DD" w:rsidRDefault="00C939DD" w:rsidP="00C939DD">
            <w:pPr>
              <w:pStyle w:val="BodyTextIndent"/>
              <w:ind w:left="567" w:hanging="567"/>
              <w:rPr>
                <w:noProof/>
                <w:lang w:eastAsia="en-GB"/>
              </w:rPr>
            </w:pPr>
            <w:r w:rsidRPr="004704B6">
              <w:rPr>
                <w:noProof/>
                <w:lang w:eastAsia="en-GB"/>
              </w:rPr>
              <w:t xml:space="preserve">Muhire BM, Varsani A, Martin DP. SDT: A </w:t>
            </w:r>
            <w:r w:rsidR="00E67424">
              <w:rPr>
                <w:noProof/>
                <w:lang w:eastAsia="en-GB"/>
              </w:rPr>
              <w:t>v</w:t>
            </w:r>
            <w:r w:rsidRPr="004704B6">
              <w:rPr>
                <w:noProof/>
                <w:lang w:eastAsia="en-GB"/>
              </w:rPr>
              <w:t xml:space="preserve">irus </w:t>
            </w:r>
            <w:r w:rsidR="00E67424">
              <w:rPr>
                <w:noProof/>
                <w:lang w:eastAsia="en-GB"/>
              </w:rPr>
              <w:t>c</w:t>
            </w:r>
            <w:r w:rsidRPr="004704B6">
              <w:rPr>
                <w:noProof/>
                <w:lang w:eastAsia="en-GB"/>
              </w:rPr>
              <w:t xml:space="preserve">lassification </w:t>
            </w:r>
            <w:r w:rsidR="00E67424">
              <w:rPr>
                <w:noProof/>
                <w:lang w:eastAsia="en-GB"/>
              </w:rPr>
              <w:t>t</w:t>
            </w:r>
            <w:r w:rsidRPr="004704B6">
              <w:rPr>
                <w:noProof/>
                <w:lang w:eastAsia="en-GB"/>
              </w:rPr>
              <w:t xml:space="preserve">ool </w:t>
            </w:r>
            <w:r w:rsidR="00E67424">
              <w:rPr>
                <w:noProof/>
                <w:lang w:eastAsia="en-GB"/>
              </w:rPr>
              <w:t>b</w:t>
            </w:r>
            <w:r w:rsidRPr="004704B6">
              <w:rPr>
                <w:noProof/>
                <w:lang w:eastAsia="en-GB"/>
              </w:rPr>
              <w:t xml:space="preserve">ased on </w:t>
            </w:r>
            <w:r w:rsidR="00E67424">
              <w:rPr>
                <w:noProof/>
                <w:lang w:eastAsia="en-GB"/>
              </w:rPr>
              <w:t>p</w:t>
            </w:r>
            <w:r w:rsidRPr="004704B6">
              <w:rPr>
                <w:noProof/>
                <w:lang w:eastAsia="en-GB"/>
              </w:rPr>
              <w:t xml:space="preserve">airwise </w:t>
            </w:r>
            <w:r w:rsidR="00E67424">
              <w:rPr>
                <w:noProof/>
                <w:lang w:eastAsia="en-GB"/>
              </w:rPr>
              <w:t>s</w:t>
            </w:r>
            <w:r w:rsidRPr="004704B6">
              <w:rPr>
                <w:noProof/>
                <w:lang w:eastAsia="en-GB"/>
              </w:rPr>
              <w:t xml:space="preserve">equence </w:t>
            </w:r>
            <w:r w:rsidR="00E67424">
              <w:rPr>
                <w:noProof/>
                <w:lang w:eastAsia="en-GB"/>
              </w:rPr>
              <w:t>a</w:t>
            </w:r>
            <w:r w:rsidRPr="004704B6">
              <w:rPr>
                <w:noProof/>
                <w:lang w:eastAsia="en-GB"/>
              </w:rPr>
              <w:t xml:space="preserve">lignment and </w:t>
            </w:r>
            <w:r w:rsidR="00E67424">
              <w:rPr>
                <w:noProof/>
                <w:lang w:eastAsia="en-GB"/>
              </w:rPr>
              <w:t>i</w:t>
            </w:r>
            <w:r w:rsidRPr="004704B6">
              <w:rPr>
                <w:noProof/>
                <w:lang w:eastAsia="en-GB"/>
              </w:rPr>
              <w:t xml:space="preserve">dentity </w:t>
            </w:r>
            <w:r w:rsidR="00E67424">
              <w:rPr>
                <w:noProof/>
                <w:lang w:eastAsia="en-GB"/>
              </w:rPr>
              <w:t>c</w:t>
            </w:r>
            <w:r w:rsidRPr="004704B6">
              <w:rPr>
                <w:noProof/>
                <w:lang w:eastAsia="en-GB"/>
              </w:rPr>
              <w:t xml:space="preserve">alculation. PLoS ONE. 2014;9(9): e108277. </w:t>
            </w:r>
          </w:p>
          <w:p w:rsidR="00C939DD" w:rsidRPr="004704B6" w:rsidRDefault="00C939DD" w:rsidP="00C939DD">
            <w:pPr>
              <w:pStyle w:val="BodyTextIndent"/>
              <w:ind w:left="567" w:hanging="567"/>
              <w:rPr>
                <w:noProof/>
                <w:lang w:eastAsia="en-GB"/>
              </w:rPr>
            </w:pPr>
          </w:p>
          <w:p w:rsidR="002F4E03" w:rsidRPr="004704B6" w:rsidRDefault="002F4E03" w:rsidP="00C939DD">
            <w:pPr>
              <w:pStyle w:val="BodyTextIndent"/>
              <w:ind w:left="567" w:hanging="567"/>
              <w:rPr>
                <w:noProof/>
              </w:rPr>
            </w:pPr>
            <w:r w:rsidRPr="004704B6">
              <w:rPr>
                <w:noProof/>
                <w:lang w:eastAsia="en-GB"/>
              </w:rPr>
              <w:t xml:space="preserve">Rosario K, Breitbart M, Harrach B, Segalés J, Delwart E, Biagini P, Varsani A. Revisiting the taxonomy of the family </w:t>
            </w:r>
            <w:r w:rsidRPr="00C939DD">
              <w:rPr>
                <w:i/>
                <w:noProof/>
                <w:lang w:eastAsia="en-GB"/>
              </w:rPr>
              <w:t>Circoviridae</w:t>
            </w:r>
            <w:r w:rsidRPr="004704B6">
              <w:rPr>
                <w:noProof/>
                <w:lang w:eastAsia="en-GB"/>
              </w:rPr>
              <w:t xml:space="preserve">: establishment of the genus </w:t>
            </w:r>
            <w:r w:rsidRPr="00C939DD">
              <w:rPr>
                <w:i/>
                <w:noProof/>
                <w:lang w:eastAsia="en-GB"/>
              </w:rPr>
              <w:t>Cyclovirus</w:t>
            </w:r>
            <w:r w:rsidRPr="004704B6">
              <w:rPr>
                <w:noProof/>
                <w:lang w:eastAsia="en-GB"/>
              </w:rPr>
              <w:t xml:space="preserve"> and removal of the genus </w:t>
            </w:r>
            <w:r w:rsidRPr="00C939DD">
              <w:rPr>
                <w:i/>
                <w:noProof/>
                <w:lang w:eastAsia="en-GB"/>
              </w:rPr>
              <w:t>Gyrovirus</w:t>
            </w:r>
            <w:r w:rsidRPr="004704B6">
              <w:rPr>
                <w:noProof/>
                <w:lang w:eastAsia="en-GB"/>
              </w:rPr>
              <w:t>. Arch Virol. 2017;162(5):1447-1463.</w:t>
            </w:r>
          </w:p>
          <w:p w:rsidR="00AA601F" w:rsidRPr="00C61931" w:rsidRDefault="00AA601F" w:rsidP="00C939DD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</w:tbl>
    <w:p w:rsidR="008E736E" w:rsidRDefault="008E736E" w:rsidP="00AC0E72">
      <w:pPr>
        <w:rPr>
          <w:lang w:val="en-GB"/>
        </w:rPr>
      </w:pPr>
    </w:p>
    <w:p w:rsidR="00CE0DE4" w:rsidRPr="00991A82" w:rsidRDefault="001B62D9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 w:eastAsia="en-GB"/>
        </w:rPr>
        <w:pict>
          <v:line id="_x0000_s1038" style="position:absolute;z-index:1" from="0,15.5pt" to="441pt,15.5pt" strokecolor="navy" strokeweight="2pt"/>
        </w:pict>
      </w:r>
    </w:p>
    <w:sectPr w:rsidR="00CE0DE4" w:rsidRPr="00991A82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2D9" w:rsidRDefault="001B62D9">
      <w:pPr>
        <w:pStyle w:val="Header"/>
        <w:pPrChange w:id="1" w:author=" King" w:date="2007-11-09T06:47:00Z">
          <w:pPr/>
        </w:pPrChange>
      </w:pPr>
      <w:r>
        <w:separator/>
      </w:r>
    </w:p>
  </w:endnote>
  <w:endnote w:type="continuationSeparator" w:id="0">
    <w:p w:rsidR="001B62D9" w:rsidRDefault="001B62D9">
      <w:pPr>
        <w:pStyle w:val="Header"/>
        <w:pPrChange w:id="2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A915A3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A915A3" w:rsidRPr="00AA3952">
      <w:rPr>
        <w:rFonts w:ascii="Arial" w:hAnsi="Arial" w:cs="Arial"/>
        <w:color w:val="808080"/>
        <w:sz w:val="20"/>
      </w:rPr>
      <w:fldChar w:fldCharType="separate"/>
    </w:r>
    <w:r w:rsidR="00050EFF">
      <w:rPr>
        <w:rFonts w:ascii="Arial" w:hAnsi="Arial" w:cs="Arial"/>
        <w:noProof/>
        <w:color w:val="808080"/>
        <w:sz w:val="20"/>
      </w:rPr>
      <w:t>1</w:t>
    </w:r>
    <w:r w:rsidR="00A915A3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A915A3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A915A3" w:rsidRPr="00AA3952">
      <w:rPr>
        <w:rFonts w:ascii="Arial" w:hAnsi="Arial" w:cs="Arial"/>
        <w:color w:val="808080"/>
        <w:sz w:val="20"/>
      </w:rPr>
      <w:fldChar w:fldCharType="separate"/>
    </w:r>
    <w:r w:rsidR="00050EFF">
      <w:rPr>
        <w:rFonts w:ascii="Arial" w:hAnsi="Arial" w:cs="Arial"/>
        <w:noProof/>
        <w:color w:val="808080"/>
        <w:sz w:val="20"/>
      </w:rPr>
      <w:t>5</w:t>
    </w:r>
    <w:r w:rsidR="00A915A3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2D9" w:rsidRDefault="001B62D9">
      <w:pPr>
        <w:pStyle w:val="Header"/>
      </w:pPr>
      <w:r>
        <w:separator/>
      </w:r>
    </w:p>
  </w:footnote>
  <w:footnote w:type="continuationSeparator" w:id="0">
    <w:p w:rsidR="001B62D9" w:rsidRDefault="001B62D9">
      <w:pPr>
        <w:pStyle w:val="Header"/>
        <w:pPrChange w:id="0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50EFF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2A84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B62D9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080D"/>
    <w:rsid w:val="002A4018"/>
    <w:rsid w:val="002A7D6D"/>
    <w:rsid w:val="002B75AB"/>
    <w:rsid w:val="002E36D5"/>
    <w:rsid w:val="002F4E03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A6EF9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3B31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E1EEE"/>
    <w:rsid w:val="005F4309"/>
    <w:rsid w:val="005F53C1"/>
    <w:rsid w:val="00603CFD"/>
    <w:rsid w:val="006071CA"/>
    <w:rsid w:val="0061592E"/>
    <w:rsid w:val="00616487"/>
    <w:rsid w:val="00617B84"/>
    <w:rsid w:val="00623274"/>
    <w:rsid w:val="00625007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5912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A6763"/>
    <w:rsid w:val="007C1657"/>
    <w:rsid w:val="007C793A"/>
    <w:rsid w:val="007C7E0E"/>
    <w:rsid w:val="007D246C"/>
    <w:rsid w:val="007D3065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58B0"/>
    <w:rsid w:val="008277F3"/>
    <w:rsid w:val="00830785"/>
    <w:rsid w:val="00835B67"/>
    <w:rsid w:val="008418CD"/>
    <w:rsid w:val="008442CB"/>
    <w:rsid w:val="008563BE"/>
    <w:rsid w:val="0086275D"/>
    <w:rsid w:val="008655D6"/>
    <w:rsid w:val="00872088"/>
    <w:rsid w:val="0087484A"/>
    <w:rsid w:val="008762E5"/>
    <w:rsid w:val="008843DB"/>
    <w:rsid w:val="00890FAF"/>
    <w:rsid w:val="00891C67"/>
    <w:rsid w:val="008A612E"/>
    <w:rsid w:val="008B6D5E"/>
    <w:rsid w:val="008C2CC4"/>
    <w:rsid w:val="008C7B86"/>
    <w:rsid w:val="008D7D62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286F"/>
    <w:rsid w:val="00A77BC1"/>
    <w:rsid w:val="00A80214"/>
    <w:rsid w:val="00A82E10"/>
    <w:rsid w:val="00A84D14"/>
    <w:rsid w:val="00A915A3"/>
    <w:rsid w:val="00A91DF9"/>
    <w:rsid w:val="00AA1E2F"/>
    <w:rsid w:val="00AA308A"/>
    <w:rsid w:val="00AA3952"/>
    <w:rsid w:val="00AA601F"/>
    <w:rsid w:val="00AC0E72"/>
    <w:rsid w:val="00AC49FA"/>
    <w:rsid w:val="00AD11F4"/>
    <w:rsid w:val="00AD3814"/>
    <w:rsid w:val="00AE2858"/>
    <w:rsid w:val="00AF63CD"/>
    <w:rsid w:val="00AF65C7"/>
    <w:rsid w:val="00AF6924"/>
    <w:rsid w:val="00B04CD6"/>
    <w:rsid w:val="00B12A01"/>
    <w:rsid w:val="00B12D76"/>
    <w:rsid w:val="00B150F6"/>
    <w:rsid w:val="00B17B44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089F"/>
    <w:rsid w:val="00C44DF4"/>
    <w:rsid w:val="00C46C65"/>
    <w:rsid w:val="00C55862"/>
    <w:rsid w:val="00C64F92"/>
    <w:rsid w:val="00C67A98"/>
    <w:rsid w:val="00C75039"/>
    <w:rsid w:val="00C762C9"/>
    <w:rsid w:val="00C80265"/>
    <w:rsid w:val="00C939DD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666DD"/>
    <w:rsid w:val="00D70DF3"/>
    <w:rsid w:val="00D72AE8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67424"/>
    <w:rsid w:val="00E73F9A"/>
    <w:rsid w:val="00E9329B"/>
    <w:rsid w:val="00E946A5"/>
    <w:rsid w:val="00EA06D0"/>
    <w:rsid w:val="00EA1332"/>
    <w:rsid w:val="00EA5C82"/>
    <w:rsid w:val="00EA6CA5"/>
    <w:rsid w:val="00EB0413"/>
    <w:rsid w:val="00EB5BAF"/>
    <w:rsid w:val="00EB7639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5:docId w15:val="{29D245F6-8494-4000-9FD6-F3B42631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D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5556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Andrew King</cp:lastModifiedBy>
  <cp:revision>2</cp:revision>
  <cp:lastPrinted>2017-01-11T11:49:00Z</cp:lastPrinted>
  <dcterms:created xsi:type="dcterms:W3CDTF">2018-06-19T06:57:00Z</dcterms:created>
  <dcterms:modified xsi:type="dcterms:W3CDTF">2018-06-19T06:57:00Z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